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29B57CDB" w:rsidR="00886F6C" w:rsidRPr="00837F65" w:rsidRDefault="00886F6C" w:rsidP="00886F6C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ZP/</w:t>
      </w:r>
      <w:r w:rsidR="00837F65"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8</w:t>
      </w:r>
      <w:r w:rsidR="00C23CBD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7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/2021                                                                      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  <w:t xml:space="preserve"> 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ab/>
        <w:t xml:space="preserve">                             Załącznik nr 2.</w:t>
      </w:r>
      <w:r w:rsidR="00FC13AB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2</w:t>
      </w:r>
      <w:r w:rsidRPr="00837F65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 do SWZ</w:t>
      </w:r>
    </w:p>
    <w:p w14:paraId="2592921D" w14:textId="77777777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6BECCF54" w14:textId="77777777" w:rsidR="00DF5B89" w:rsidRPr="00837F65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3FECE6DF" w14:textId="0AD2159F" w:rsidR="00DF5B89" w:rsidRPr="00837F65" w:rsidRDefault="00DF5B89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 xml:space="preserve">Pakiet </w:t>
      </w:r>
      <w:r w:rsidR="002E60C3"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I</w:t>
      </w:r>
      <w:r w:rsidR="00FC13AB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I</w:t>
      </w:r>
    </w:p>
    <w:p w14:paraId="02FC3BA1" w14:textId="76DAB8B5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Opis przedmiotu zamówienia</w:t>
      </w:r>
    </w:p>
    <w:p w14:paraId="218841D8" w14:textId="77777777" w:rsidR="00886F6C" w:rsidRPr="00837F65" w:rsidRDefault="00886F6C" w:rsidP="00886F6C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</w:pPr>
    </w:p>
    <w:p w14:paraId="10AAFB91" w14:textId="0352B159" w:rsidR="00886F6C" w:rsidRPr="00837F65" w:rsidRDefault="00886F6C" w:rsidP="00886F6C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Bidi"/>
          <w:b/>
          <w:bCs/>
          <w:i/>
          <w:iCs/>
          <w:sz w:val="20"/>
          <w:szCs w:val="20"/>
        </w:rPr>
      </w:pPr>
      <w:r w:rsidRPr="00837F65">
        <w:rPr>
          <w:rFonts w:ascii="Verdana" w:eastAsia="SimSun" w:hAnsi="Verdana"/>
          <w:b/>
          <w:kern w:val="1"/>
          <w:sz w:val="20"/>
          <w:szCs w:val="20"/>
          <w:lang w:eastAsia="hi-IN" w:bidi="hi-IN"/>
        </w:rPr>
        <w:t>parametry jakościowe</w:t>
      </w:r>
    </w:p>
    <w:bookmarkEnd w:id="0"/>
    <w:p w14:paraId="23688B83" w14:textId="77777777" w:rsidR="002724EA" w:rsidRPr="00C43F2F" w:rsidRDefault="002724EA" w:rsidP="002724EA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14:paraId="7AF63191" w14:textId="2DA9C30D" w:rsidR="00AB7E4A" w:rsidRPr="00C43F2F" w:rsidRDefault="00AB7E4A" w:rsidP="00AB7E4A">
      <w:pPr>
        <w:pStyle w:val="paragraph"/>
        <w:spacing w:before="0" w:beforeAutospacing="0" w:after="0" w:afterAutospacing="0"/>
        <w:ind w:left="2400" w:hanging="2400"/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C43F2F">
        <w:rPr>
          <w:rStyle w:val="normaltextrun"/>
          <w:rFonts w:ascii="Verdana" w:hAnsi="Verdana" w:cs="Arial"/>
          <w:b/>
          <w:bCs/>
          <w:sz w:val="18"/>
          <w:szCs w:val="18"/>
        </w:rPr>
        <w:t xml:space="preserve">Komora laminarna PCR </w:t>
      </w:r>
      <w:r w:rsidR="009341C1">
        <w:rPr>
          <w:rStyle w:val="normaltextrun"/>
          <w:rFonts w:ascii="Verdana" w:hAnsi="Verdana" w:cs="Arial"/>
          <w:b/>
          <w:bCs/>
          <w:sz w:val="18"/>
          <w:szCs w:val="18"/>
        </w:rPr>
        <w:t>-</w:t>
      </w:r>
      <w:r w:rsidRPr="00C43F2F">
        <w:rPr>
          <w:rStyle w:val="normaltextrun"/>
          <w:rFonts w:ascii="Verdana" w:hAnsi="Verdana" w:cs="Arial"/>
          <w:b/>
          <w:bCs/>
          <w:sz w:val="18"/>
          <w:szCs w:val="18"/>
        </w:rPr>
        <w:t> </w:t>
      </w:r>
      <w:r w:rsidRPr="00C43F2F">
        <w:rPr>
          <w:rStyle w:val="normaltextrun"/>
          <w:rFonts w:ascii="Verdana" w:hAnsi="Verdana"/>
          <w:b/>
          <w:bCs/>
          <w:sz w:val="18"/>
          <w:szCs w:val="18"/>
        </w:rPr>
        <w:t>3 szt.</w:t>
      </w:r>
      <w:r w:rsidRPr="00C43F2F">
        <w:rPr>
          <w:rStyle w:val="eop"/>
          <w:rFonts w:ascii="Verdana" w:hAnsi="Verdana"/>
          <w:sz w:val="18"/>
          <w:szCs w:val="18"/>
        </w:rPr>
        <w:t> </w:t>
      </w:r>
    </w:p>
    <w:p w14:paraId="51D88D1F" w14:textId="77777777" w:rsidR="00AB7E4A" w:rsidRPr="00C43F2F" w:rsidRDefault="00AB7E4A" w:rsidP="00AB7E4A">
      <w:pPr>
        <w:pStyle w:val="paragraph"/>
        <w:spacing w:before="0" w:beforeAutospacing="0" w:after="0" w:afterAutospacing="0"/>
        <w:ind w:left="2400" w:hanging="2400"/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C43F2F">
        <w:rPr>
          <w:rStyle w:val="normaltextrun"/>
          <w:rFonts w:ascii="Verdana" w:hAnsi="Verdana"/>
          <w:b/>
          <w:bCs/>
          <w:sz w:val="18"/>
          <w:szCs w:val="18"/>
        </w:rPr>
        <w:t>Producent …………………………………</w:t>
      </w:r>
      <w:r w:rsidRPr="00C43F2F">
        <w:rPr>
          <w:rStyle w:val="eop"/>
          <w:rFonts w:ascii="Verdana" w:hAnsi="Verdana"/>
          <w:sz w:val="18"/>
          <w:szCs w:val="18"/>
        </w:rPr>
        <w:t> </w:t>
      </w:r>
    </w:p>
    <w:p w14:paraId="7BAACB6E" w14:textId="77777777" w:rsidR="00AB7E4A" w:rsidRPr="00C43F2F" w:rsidRDefault="00AB7E4A" w:rsidP="00AB7E4A">
      <w:pPr>
        <w:pStyle w:val="paragraph"/>
        <w:spacing w:before="0" w:beforeAutospacing="0" w:after="0" w:afterAutospacing="0"/>
        <w:ind w:left="2400" w:hanging="2400"/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C43F2F">
        <w:rPr>
          <w:rStyle w:val="normaltextrun"/>
          <w:rFonts w:ascii="Verdana" w:hAnsi="Verdana"/>
          <w:b/>
          <w:bCs/>
          <w:sz w:val="18"/>
          <w:szCs w:val="18"/>
        </w:rPr>
        <w:t>Model ……………………………</w:t>
      </w:r>
      <w:r w:rsidRPr="00C43F2F">
        <w:rPr>
          <w:rStyle w:val="eop"/>
          <w:rFonts w:ascii="Verdana" w:hAnsi="Verdana"/>
          <w:sz w:val="18"/>
          <w:szCs w:val="18"/>
        </w:rPr>
        <w:t> </w:t>
      </w:r>
    </w:p>
    <w:p w14:paraId="624B2DC0" w14:textId="77777777" w:rsidR="00AB7E4A" w:rsidRPr="00C43F2F" w:rsidRDefault="00AB7E4A" w:rsidP="00AB7E4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C43F2F">
        <w:rPr>
          <w:rStyle w:val="normaltextrun"/>
          <w:rFonts w:ascii="Verdana" w:hAnsi="Verdana"/>
          <w:b/>
          <w:bCs/>
          <w:sz w:val="18"/>
          <w:szCs w:val="18"/>
        </w:rPr>
        <w:t>Rok produkcji …………</w:t>
      </w:r>
      <w:r w:rsidRPr="00C43F2F">
        <w:rPr>
          <w:rStyle w:val="eop"/>
          <w:rFonts w:ascii="Verdana" w:hAnsi="Verdana"/>
          <w:sz w:val="18"/>
          <w:szCs w:val="18"/>
        </w:rPr>
        <w:t> </w:t>
      </w:r>
    </w:p>
    <w:p w14:paraId="728C91C9" w14:textId="5A7EE2D1" w:rsidR="002724EA" w:rsidRPr="00C43F2F" w:rsidRDefault="00AB7E4A" w:rsidP="00C43F2F">
      <w:pPr>
        <w:pStyle w:val="paragraph"/>
        <w:spacing w:before="0" w:beforeAutospacing="0" w:after="0" w:afterAutospacing="0"/>
        <w:textAlignment w:val="baseline"/>
        <w:rPr>
          <w:rFonts w:ascii="Verdana" w:hAnsi="Verdana" w:cstheme="minorHAnsi"/>
          <w:b/>
          <w:sz w:val="18"/>
          <w:szCs w:val="18"/>
        </w:rPr>
      </w:pPr>
      <w:r w:rsidRPr="00C43F2F">
        <w:rPr>
          <w:rStyle w:val="eop"/>
          <w:rFonts w:ascii="Verdana" w:hAnsi="Verdana" w:cs="Arial"/>
          <w:sz w:val="18"/>
          <w:szCs w:val="18"/>
        </w:rPr>
        <w:t>  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705"/>
        <w:gridCol w:w="5329"/>
        <w:gridCol w:w="1979"/>
        <w:gridCol w:w="2619"/>
      </w:tblGrid>
      <w:tr w:rsidR="00C23CBD" w:rsidRPr="00C43F2F" w14:paraId="43B7C4C5" w14:textId="6E665192" w:rsidTr="00C23CBD">
        <w:tc>
          <w:tcPr>
            <w:tcW w:w="705" w:type="dxa"/>
            <w:vAlign w:val="center"/>
          </w:tcPr>
          <w:p w14:paraId="15C1CC86" w14:textId="77777777" w:rsidR="00C23CBD" w:rsidRPr="00C43F2F" w:rsidRDefault="00C23CBD" w:rsidP="002724E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329" w:type="dxa"/>
            <w:vAlign w:val="center"/>
          </w:tcPr>
          <w:p w14:paraId="46CFF7F0" w14:textId="59F14310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Parametry jakościowe</w:t>
            </w:r>
          </w:p>
        </w:tc>
        <w:tc>
          <w:tcPr>
            <w:tcW w:w="1979" w:type="dxa"/>
            <w:vAlign w:val="center"/>
          </w:tcPr>
          <w:p w14:paraId="08DCA741" w14:textId="77777777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C43F2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Parametry</w:t>
            </w:r>
            <w:proofErr w:type="spellEnd"/>
          </w:p>
          <w:p w14:paraId="7626A5E9" w14:textId="14090C48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C43F2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graniczne</w:t>
            </w:r>
            <w:proofErr w:type="spellEnd"/>
            <w:r w:rsidRPr="00C43F2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43F2F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</w:tc>
        <w:tc>
          <w:tcPr>
            <w:tcW w:w="2619" w:type="dxa"/>
          </w:tcPr>
          <w:p w14:paraId="2AEF0D85" w14:textId="77777777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2FE66F8D" w14:textId="77777777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665431EB" w14:textId="36523719" w:rsidR="00C23CBD" w:rsidRPr="00C43F2F" w:rsidRDefault="00C23CBD" w:rsidP="00C23CBD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AB7E4A" w:rsidRPr="00C43F2F" w14:paraId="2C520C27" w14:textId="470BE328" w:rsidTr="00F562FE">
        <w:tc>
          <w:tcPr>
            <w:tcW w:w="705" w:type="dxa"/>
            <w:vAlign w:val="center"/>
          </w:tcPr>
          <w:p w14:paraId="7C048D68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1D8CC" w14:textId="6AEBB579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Ściany boczne wykonane ze szkła odpornego na uszkodzenia o grubości min. 4 mm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22D6FA6E" w14:textId="69D1C9DB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E1646C1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67B3D8E6" w14:textId="27A5300F" w:rsidTr="00F562FE">
        <w:tc>
          <w:tcPr>
            <w:tcW w:w="705" w:type="dxa"/>
            <w:vAlign w:val="center"/>
          </w:tcPr>
          <w:p w14:paraId="62A904DD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C842E" w14:textId="6F9DC915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Górna część okna frontowego wykona ze szkła odpornego na uszkodzenia o grubości min. 8 mm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0BD78FC9" w14:textId="3039D005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0731700B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2AA888F4" w14:textId="0EA3F924" w:rsidTr="00F562FE">
        <w:tc>
          <w:tcPr>
            <w:tcW w:w="705" w:type="dxa"/>
            <w:vAlign w:val="center"/>
          </w:tcPr>
          <w:p w14:paraId="7994E94F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78245" w14:textId="13381AA6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Osłona okna frontowego o grubości min. 5 mm </w:t>
            </w:r>
            <w:r w:rsidRPr="00C43F2F">
              <w:rPr>
                <w:rStyle w:val="normaltextrun"/>
                <w:rFonts w:ascii="Verdana" w:hAnsi="Verdana" w:cs="Arial"/>
                <w:b/>
                <w:bCs/>
                <w:sz w:val="18"/>
                <w:szCs w:val="18"/>
              </w:rPr>
              <w:t>+/-5%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60DD7398" w14:textId="34EE1427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439994D2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04E09EF0" w14:textId="75EF25B6" w:rsidTr="00F562FE">
        <w:tc>
          <w:tcPr>
            <w:tcW w:w="705" w:type="dxa"/>
            <w:vAlign w:val="center"/>
          </w:tcPr>
          <w:p w14:paraId="1E9AC059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1E9A7" w14:textId="6A631B0F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Przeźroczystość ścian nie mniej niż 95%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5CFD84E8" w14:textId="2C87E8D2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286A6C2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1F45EF1B" w14:textId="32B85331" w:rsidTr="00F562FE">
        <w:tc>
          <w:tcPr>
            <w:tcW w:w="705" w:type="dxa"/>
            <w:vAlign w:val="center"/>
          </w:tcPr>
          <w:p w14:paraId="383E0AD2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1E584" w14:textId="7711F699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Poziom ochrony przed promieniowaniem ultrafioletowym minimum 96%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783EE0E0" w14:textId="74FB9328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45C5C3C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54FDF1D4" w14:textId="464B570B" w:rsidTr="00F562FE">
        <w:tc>
          <w:tcPr>
            <w:tcW w:w="705" w:type="dxa"/>
            <w:vAlign w:val="center"/>
          </w:tcPr>
          <w:p w14:paraId="58F2B0DB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976C" w14:textId="072E37DB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Blat roboczy wykonany ze stali nierdzewnej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13F91095" w14:textId="724961AF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3571464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7E172463" w14:textId="4EB62089" w:rsidTr="00F562FE">
        <w:tc>
          <w:tcPr>
            <w:tcW w:w="705" w:type="dxa"/>
            <w:vAlign w:val="center"/>
          </w:tcPr>
          <w:p w14:paraId="2D3339B8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A0A4F" w14:textId="1321922C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Wymiary powierzchni roboczej maksymalnie 121 x 50 cm</w:t>
            </w:r>
            <w:r w:rsidRPr="00C43F2F">
              <w:rPr>
                <w:rStyle w:val="normaltextrun"/>
                <w:rFonts w:ascii="Verdana" w:hAnsi="Verdana" w:cs="Arial"/>
                <w:b/>
                <w:bCs/>
                <w:sz w:val="18"/>
                <w:szCs w:val="18"/>
              </w:rPr>
              <w:t>+/-5%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4AAA3098" w14:textId="04357608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C0B0A4D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187F5226" w14:textId="0E970058" w:rsidTr="00F562FE">
        <w:tc>
          <w:tcPr>
            <w:tcW w:w="705" w:type="dxa"/>
            <w:vAlign w:val="center"/>
          </w:tcPr>
          <w:p w14:paraId="58DBDCC1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0BC72" w14:textId="09F14BA6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Komora wyposażona w źródło promieniowania ultrafioletowego o długości fali 253,7 </w:t>
            </w:r>
            <w:proofErr w:type="spellStart"/>
            <w:r w:rsidRPr="00C43F2F">
              <w:rPr>
                <w:rStyle w:val="spellingerror"/>
                <w:rFonts w:ascii="Verdana" w:hAnsi="Verdana" w:cs="Arial"/>
                <w:sz w:val="18"/>
                <w:szCs w:val="18"/>
              </w:rPr>
              <w:t>nm</w:t>
            </w:r>
            <w:proofErr w:type="spellEnd"/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683A1D34" w14:textId="11FDC356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1F4F7AD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7DC7BEB2" w14:textId="3DCE7B2B" w:rsidTr="00F562FE">
        <w:tc>
          <w:tcPr>
            <w:tcW w:w="705" w:type="dxa"/>
            <w:vAlign w:val="center"/>
          </w:tcPr>
          <w:p w14:paraId="677F31C0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48A90" w14:textId="08EFD27C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C43F2F">
              <w:rPr>
                <w:rStyle w:val="spellingerror"/>
                <w:rFonts w:ascii="Verdana" w:hAnsi="Verdana" w:cs="Arial"/>
                <w:sz w:val="18"/>
                <w:szCs w:val="18"/>
              </w:rPr>
              <w:t>Timer</w:t>
            </w:r>
            <w:proofErr w:type="spellEnd"/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 1-24 godz. lub praca ciągła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64647ACC" w14:textId="4F3B7715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3557F9DD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6FFE70A5" w14:textId="0B195394" w:rsidTr="00F562FE">
        <w:tc>
          <w:tcPr>
            <w:tcW w:w="705" w:type="dxa"/>
            <w:vAlign w:val="center"/>
          </w:tcPr>
          <w:p w14:paraId="72EBA3A7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23A93" w14:textId="736A94D8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Komora wyposażona w automatyczny wyłącznik światła UV przy otwarciu panelu frontowego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6BBDEB72" w14:textId="37544D5A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5A80265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384F896E" w14:textId="7970CE48" w:rsidTr="00F562FE">
        <w:tc>
          <w:tcPr>
            <w:tcW w:w="705" w:type="dxa"/>
            <w:vAlign w:val="center"/>
          </w:tcPr>
          <w:p w14:paraId="0F344A14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968A" w14:textId="5ADD0C5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Komora wyposażona w moduł filtrujący powietrze podczas pracy z komorą zapewniający minimum 100 pełnych wymian powietrza na godzinę pracy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053E0B98" w14:textId="38283EAD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77A68814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425DF2A8" w14:textId="4ABF6512" w:rsidTr="00F562FE">
        <w:tc>
          <w:tcPr>
            <w:tcW w:w="705" w:type="dxa"/>
            <w:vAlign w:val="center"/>
          </w:tcPr>
          <w:p w14:paraId="5E58182D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460AB" w14:textId="6D2F58C5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Wbudowany UV-</w:t>
            </w:r>
            <w:proofErr w:type="spellStart"/>
            <w:r w:rsidRPr="00C43F2F">
              <w:rPr>
                <w:rStyle w:val="spellingerror"/>
                <w:rFonts w:ascii="Verdana" w:hAnsi="Verdana" w:cs="Arial"/>
                <w:sz w:val="18"/>
                <w:szCs w:val="18"/>
              </w:rPr>
              <w:t>recyrkulator</w:t>
            </w:r>
            <w:proofErr w:type="spellEnd"/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 powietrza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611D76A8" w14:textId="7AF94989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2B953C7B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4D0CADA7" w14:textId="173E0577" w:rsidTr="00F562FE">
        <w:tc>
          <w:tcPr>
            <w:tcW w:w="705" w:type="dxa"/>
            <w:vAlign w:val="center"/>
          </w:tcPr>
          <w:p w14:paraId="2932F8E4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2FED9" w14:textId="4C6D5E60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Wbudowane 3 gniazda elektryczne oraz port dostępowy na przewody elektryczne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73779143" w14:textId="4887130A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41646459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7CD21769" w14:textId="436A7410" w:rsidTr="00F562FE">
        <w:tc>
          <w:tcPr>
            <w:tcW w:w="705" w:type="dxa"/>
            <w:vAlign w:val="center"/>
          </w:tcPr>
          <w:p w14:paraId="7A6EB250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8E51" w14:textId="1ACA566E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Masa netto komory do 58 kg</w:t>
            </w:r>
            <w:r w:rsidRPr="00C43F2F">
              <w:rPr>
                <w:rStyle w:val="normaltextrun"/>
                <w:rFonts w:ascii="Verdana" w:hAnsi="Verdana" w:cs="Arial"/>
                <w:b/>
                <w:bCs/>
                <w:sz w:val="18"/>
                <w:szCs w:val="18"/>
              </w:rPr>
              <w:t>+/-5%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4D4F7897" w14:textId="00F253A8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65F35976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7C769A27" w14:textId="43BBE0EE" w:rsidTr="00F562FE">
        <w:tc>
          <w:tcPr>
            <w:tcW w:w="705" w:type="dxa"/>
            <w:vAlign w:val="center"/>
          </w:tcPr>
          <w:p w14:paraId="22D92031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4B3D1" w14:textId="5F626D5C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Wymiary maksymalne: 1250 x 600 x 590 mm</w:t>
            </w:r>
            <w:r w:rsidRPr="00C43F2F">
              <w:rPr>
                <w:rStyle w:val="normaltextrun"/>
                <w:rFonts w:ascii="Verdana" w:hAnsi="Verdana" w:cs="Arial"/>
                <w:b/>
                <w:bCs/>
                <w:sz w:val="18"/>
                <w:szCs w:val="18"/>
              </w:rPr>
              <w:t>+/-5%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756345B8" w14:textId="6B801285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19B0D4DE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507AE30C" w14:textId="290C4F56" w:rsidTr="00F562FE">
        <w:tc>
          <w:tcPr>
            <w:tcW w:w="705" w:type="dxa"/>
            <w:vAlign w:val="center"/>
          </w:tcPr>
          <w:p w14:paraId="674BB613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4E33F" w14:textId="2791BC43" w:rsidR="00AB7E4A" w:rsidRPr="00C43F2F" w:rsidRDefault="00A7678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7678A">
              <w:rPr>
                <w:rFonts w:ascii="Verdana" w:hAnsi="Verdana" w:cstheme="minorHAnsi"/>
                <w:sz w:val="18"/>
                <w:szCs w:val="18"/>
              </w:rPr>
              <w:t>Autoryzowany serwis gwarancyjny i pogwarancyjny</w:t>
            </w:r>
          </w:p>
        </w:tc>
        <w:tc>
          <w:tcPr>
            <w:tcW w:w="1979" w:type="dxa"/>
          </w:tcPr>
          <w:p w14:paraId="10DEDAC1" w14:textId="3952457C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84C5E8C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B7E4A" w:rsidRPr="00C43F2F" w14:paraId="6DB130F3" w14:textId="04D40591" w:rsidTr="00F562FE">
        <w:tc>
          <w:tcPr>
            <w:tcW w:w="705" w:type="dxa"/>
            <w:vAlign w:val="center"/>
          </w:tcPr>
          <w:p w14:paraId="15652166" w14:textId="77777777" w:rsidR="00AB7E4A" w:rsidRPr="00C43F2F" w:rsidRDefault="00AB7E4A" w:rsidP="00C43F2F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EF7F5" w14:textId="089C8E9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Style w:val="normaltextrun"/>
                <w:rFonts w:ascii="Verdana" w:hAnsi="Verdana" w:cs="Arial"/>
                <w:sz w:val="18"/>
                <w:szCs w:val="18"/>
              </w:rPr>
              <w:t>Gwarancja 60 miesięcy</w:t>
            </w:r>
            <w:r w:rsidRPr="00C43F2F">
              <w:rPr>
                <w:rStyle w:val="eop"/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</w:tcPr>
          <w:p w14:paraId="303B4ACC" w14:textId="24408AE7" w:rsidR="00AB7E4A" w:rsidRPr="00C43F2F" w:rsidRDefault="00AB7E4A" w:rsidP="00AB7E4A">
            <w:pPr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43F2F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2619" w:type="dxa"/>
          </w:tcPr>
          <w:p w14:paraId="54E643F2" w14:textId="77777777" w:rsidR="00AB7E4A" w:rsidRPr="00C43F2F" w:rsidRDefault="00AB7E4A" w:rsidP="00AB7E4A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DB0B24F" w14:textId="77777777" w:rsidR="00FC13AB" w:rsidRPr="00C43F2F" w:rsidRDefault="00FC13AB" w:rsidP="00CC22B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F7F886B" w14:textId="6CC34536" w:rsidR="00A84E4A" w:rsidRPr="00C43F2F" w:rsidRDefault="00CC22B1" w:rsidP="00C43F2F">
      <w:pPr>
        <w:rPr>
          <w:rFonts w:ascii="Verdana" w:hAnsi="Verdana" w:cstheme="minorHAnsi"/>
          <w:sz w:val="18"/>
          <w:szCs w:val="18"/>
        </w:rPr>
      </w:pPr>
      <w:r w:rsidRPr="00C43F2F">
        <w:rPr>
          <w:rFonts w:ascii="Verdana" w:eastAsia="Times New Roman" w:hAnsi="Verdana" w:cs="Times New Roman"/>
          <w:b/>
          <w:color w:val="FF0000"/>
          <w:sz w:val="18"/>
          <w:szCs w:val="18"/>
        </w:rPr>
        <w:t>Formularz musi być podpisany kwalifikowanym podpisem elektronicznym lub podpisem zaufanym albo podpisem osobistym.</w:t>
      </w:r>
    </w:p>
    <w:sectPr w:rsidR="00A84E4A" w:rsidRPr="00C43F2F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C5AA" w14:textId="77777777" w:rsidR="00C048C3" w:rsidRDefault="00C048C3" w:rsidP="00886F6C">
      <w:pPr>
        <w:spacing w:after="0" w:line="240" w:lineRule="auto"/>
      </w:pPr>
      <w:r>
        <w:separator/>
      </w:r>
    </w:p>
  </w:endnote>
  <w:endnote w:type="continuationSeparator" w:id="0">
    <w:p w14:paraId="08225B38" w14:textId="77777777" w:rsidR="00C048C3" w:rsidRDefault="00C048C3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D9383D" w:rsidRDefault="00D9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D9383D" w:rsidRDefault="00D93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886F6C" w:rsidRDefault="00886F6C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1E9E" w14:textId="77777777" w:rsidR="00C048C3" w:rsidRDefault="00C048C3" w:rsidP="00886F6C">
      <w:pPr>
        <w:spacing w:after="0" w:line="240" w:lineRule="auto"/>
      </w:pPr>
      <w:r>
        <w:separator/>
      </w:r>
    </w:p>
  </w:footnote>
  <w:footnote w:type="continuationSeparator" w:id="0">
    <w:p w14:paraId="0D7EF65A" w14:textId="77777777" w:rsidR="00C048C3" w:rsidRDefault="00C048C3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D9383D" w:rsidRDefault="00D9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D9383D" w:rsidRDefault="00D93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886F6C" w:rsidRDefault="00886F6C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886F6C" w:rsidRDefault="00886F6C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1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 w:rsidR="00D9383D"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1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BF5"/>
    <w:multiLevelType w:val="hybridMultilevel"/>
    <w:tmpl w:val="EBAAA0A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720"/>
    <w:multiLevelType w:val="hybridMultilevel"/>
    <w:tmpl w:val="C332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6EE1"/>
    <w:multiLevelType w:val="hybridMultilevel"/>
    <w:tmpl w:val="0DB8CDEA"/>
    <w:lvl w:ilvl="0" w:tplc="A50E9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30B8"/>
    <w:multiLevelType w:val="hybridMultilevel"/>
    <w:tmpl w:val="95E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E4A"/>
    <w:multiLevelType w:val="hybridMultilevel"/>
    <w:tmpl w:val="9FD2C87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74A"/>
    <w:multiLevelType w:val="hybridMultilevel"/>
    <w:tmpl w:val="94981C66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C34B5"/>
    <w:multiLevelType w:val="hybridMultilevel"/>
    <w:tmpl w:val="92262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06E3A"/>
    <w:multiLevelType w:val="hybridMultilevel"/>
    <w:tmpl w:val="F36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3AEB"/>
    <w:multiLevelType w:val="hybridMultilevel"/>
    <w:tmpl w:val="2F4E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445CFE"/>
    <w:multiLevelType w:val="hybridMultilevel"/>
    <w:tmpl w:val="A2D663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0A212AB"/>
    <w:multiLevelType w:val="hybridMultilevel"/>
    <w:tmpl w:val="BA0E3CAE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B6245"/>
    <w:multiLevelType w:val="hybridMultilevel"/>
    <w:tmpl w:val="9084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35DF9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D3F73"/>
    <w:multiLevelType w:val="hybridMultilevel"/>
    <w:tmpl w:val="D238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E5DBE"/>
    <w:multiLevelType w:val="hybridMultilevel"/>
    <w:tmpl w:val="504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A74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72FAF"/>
    <w:multiLevelType w:val="hybridMultilevel"/>
    <w:tmpl w:val="09B4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432D3"/>
    <w:multiLevelType w:val="hybridMultilevel"/>
    <w:tmpl w:val="07A80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F562F"/>
    <w:multiLevelType w:val="hybridMultilevel"/>
    <w:tmpl w:val="02F270D4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040C8"/>
    <w:multiLevelType w:val="hybridMultilevel"/>
    <w:tmpl w:val="029426FC"/>
    <w:lvl w:ilvl="0" w:tplc="8F34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31F62"/>
    <w:multiLevelType w:val="hybridMultilevel"/>
    <w:tmpl w:val="3E0A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E72B1"/>
    <w:multiLevelType w:val="hybridMultilevel"/>
    <w:tmpl w:val="5F68B756"/>
    <w:lvl w:ilvl="0" w:tplc="EDDA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56BE1"/>
    <w:multiLevelType w:val="hybridMultilevel"/>
    <w:tmpl w:val="AAAADBE4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A5"/>
    <w:multiLevelType w:val="hybridMultilevel"/>
    <w:tmpl w:val="D95C3DF0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6754D"/>
    <w:multiLevelType w:val="hybridMultilevel"/>
    <w:tmpl w:val="D42AD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A24E8E"/>
    <w:multiLevelType w:val="hybridMultilevel"/>
    <w:tmpl w:val="8F843D68"/>
    <w:lvl w:ilvl="0" w:tplc="70CCBCAC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F00A4F"/>
    <w:multiLevelType w:val="hybridMultilevel"/>
    <w:tmpl w:val="68EEEA4C"/>
    <w:lvl w:ilvl="0" w:tplc="74708F58">
      <w:start w:val="1"/>
      <w:numFmt w:val="decimal"/>
      <w:lvlText w:val="%1."/>
      <w:lvlJc w:val="left"/>
      <w:pPr>
        <w:ind w:left="7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31444"/>
    <w:multiLevelType w:val="hybridMultilevel"/>
    <w:tmpl w:val="6E62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0482FBF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487BA9"/>
    <w:multiLevelType w:val="hybridMultilevel"/>
    <w:tmpl w:val="5936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51ED3D4D"/>
    <w:multiLevelType w:val="hybridMultilevel"/>
    <w:tmpl w:val="F1D62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D31FD"/>
    <w:multiLevelType w:val="hybridMultilevel"/>
    <w:tmpl w:val="09BEFCBE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222AA4"/>
    <w:multiLevelType w:val="hybridMultilevel"/>
    <w:tmpl w:val="4706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1B2541"/>
    <w:multiLevelType w:val="hybridMultilevel"/>
    <w:tmpl w:val="FC4EDAD4"/>
    <w:lvl w:ilvl="0" w:tplc="AEE2A5D6">
      <w:start w:val="1"/>
      <w:numFmt w:val="decimal"/>
      <w:lvlText w:val="%1."/>
      <w:lvlJc w:val="left"/>
      <w:pPr>
        <w:ind w:left="74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54676"/>
    <w:multiLevelType w:val="hybridMultilevel"/>
    <w:tmpl w:val="E410C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61E26104"/>
    <w:multiLevelType w:val="hybridMultilevel"/>
    <w:tmpl w:val="6342701C"/>
    <w:lvl w:ilvl="0" w:tplc="92ECE672">
      <w:start w:val="25"/>
      <w:numFmt w:val="bullet"/>
      <w:lvlText w:val="-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847CB"/>
    <w:multiLevelType w:val="hybridMultilevel"/>
    <w:tmpl w:val="0AC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15B26"/>
    <w:multiLevelType w:val="hybridMultilevel"/>
    <w:tmpl w:val="957AFDF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67AE1"/>
    <w:multiLevelType w:val="hybridMultilevel"/>
    <w:tmpl w:val="9DB4869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D07FD"/>
    <w:multiLevelType w:val="hybridMultilevel"/>
    <w:tmpl w:val="3A9E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3A71B2"/>
    <w:multiLevelType w:val="hybridMultilevel"/>
    <w:tmpl w:val="0E9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64A3C"/>
    <w:multiLevelType w:val="hybridMultilevel"/>
    <w:tmpl w:val="BE822E8E"/>
    <w:lvl w:ilvl="0" w:tplc="60FCF7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C938F7"/>
    <w:multiLevelType w:val="hybridMultilevel"/>
    <w:tmpl w:val="50D8F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27856"/>
    <w:multiLevelType w:val="hybridMultilevel"/>
    <w:tmpl w:val="A8149C82"/>
    <w:lvl w:ilvl="0" w:tplc="F56842E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8"/>
  </w:num>
  <w:num w:numId="4">
    <w:abstractNumId w:val="57"/>
  </w:num>
  <w:num w:numId="5">
    <w:abstractNumId w:val="38"/>
  </w:num>
  <w:num w:numId="6">
    <w:abstractNumId w:val="4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3"/>
  </w:num>
  <w:num w:numId="10">
    <w:abstractNumId w:val="12"/>
  </w:num>
  <w:num w:numId="11">
    <w:abstractNumId w:val="49"/>
  </w:num>
  <w:num w:numId="12">
    <w:abstractNumId w:val="30"/>
  </w:num>
  <w:num w:numId="13">
    <w:abstractNumId w:val="15"/>
  </w:num>
  <w:num w:numId="14">
    <w:abstractNumId w:val="7"/>
  </w:num>
  <w:num w:numId="15">
    <w:abstractNumId w:val="16"/>
  </w:num>
  <w:num w:numId="16">
    <w:abstractNumId w:val="45"/>
  </w:num>
  <w:num w:numId="17">
    <w:abstractNumId w:val="42"/>
  </w:num>
  <w:num w:numId="18">
    <w:abstractNumId w:val="53"/>
  </w:num>
  <w:num w:numId="19">
    <w:abstractNumId w:val="61"/>
  </w:num>
  <w:num w:numId="20">
    <w:abstractNumId w:val="50"/>
  </w:num>
  <w:num w:numId="21">
    <w:abstractNumId w:val="0"/>
  </w:num>
  <w:num w:numId="22">
    <w:abstractNumId w:val="27"/>
  </w:num>
  <w:num w:numId="23">
    <w:abstractNumId w:val="5"/>
  </w:num>
  <w:num w:numId="24">
    <w:abstractNumId w:val="31"/>
  </w:num>
  <w:num w:numId="25">
    <w:abstractNumId w:val="24"/>
  </w:num>
  <w:num w:numId="26">
    <w:abstractNumId w:val="54"/>
  </w:num>
  <w:num w:numId="27">
    <w:abstractNumId w:val="8"/>
  </w:num>
  <w:num w:numId="28">
    <w:abstractNumId w:val="1"/>
  </w:num>
  <w:num w:numId="29">
    <w:abstractNumId w:val="26"/>
  </w:num>
  <w:num w:numId="30">
    <w:abstractNumId w:val="18"/>
  </w:num>
  <w:num w:numId="31">
    <w:abstractNumId w:val="1"/>
  </w:num>
  <w:num w:numId="32">
    <w:abstractNumId w:val="25"/>
  </w:num>
  <w:num w:numId="33">
    <w:abstractNumId w:val="19"/>
  </w:num>
  <w:num w:numId="34">
    <w:abstractNumId w:val="22"/>
  </w:num>
  <w:num w:numId="35">
    <w:abstractNumId w:val="56"/>
  </w:num>
  <w:num w:numId="36">
    <w:abstractNumId w:val="29"/>
  </w:num>
  <w:num w:numId="37">
    <w:abstractNumId w:val="46"/>
  </w:num>
  <w:num w:numId="38">
    <w:abstractNumId w:val="40"/>
  </w:num>
  <w:num w:numId="39">
    <w:abstractNumId w:val="11"/>
  </w:num>
  <w:num w:numId="40">
    <w:abstractNumId w:val="33"/>
  </w:num>
  <w:num w:numId="41">
    <w:abstractNumId w:val="10"/>
  </w:num>
  <w:num w:numId="42">
    <w:abstractNumId w:val="60"/>
  </w:num>
  <w:num w:numId="43">
    <w:abstractNumId w:val="43"/>
  </w:num>
  <w:num w:numId="44">
    <w:abstractNumId w:val="35"/>
  </w:num>
  <w:num w:numId="45">
    <w:abstractNumId w:val="32"/>
  </w:num>
  <w:num w:numId="46">
    <w:abstractNumId w:val="55"/>
  </w:num>
  <w:num w:numId="47">
    <w:abstractNumId w:val="6"/>
  </w:num>
  <w:num w:numId="48">
    <w:abstractNumId w:val="9"/>
  </w:num>
  <w:num w:numId="49">
    <w:abstractNumId w:val="59"/>
  </w:num>
  <w:num w:numId="50">
    <w:abstractNumId w:val="37"/>
  </w:num>
  <w:num w:numId="51">
    <w:abstractNumId w:val="47"/>
  </w:num>
  <w:num w:numId="52">
    <w:abstractNumId w:val="4"/>
  </w:num>
  <w:num w:numId="53">
    <w:abstractNumId w:val="23"/>
  </w:num>
  <w:num w:numId="54">
    <w:abstractNumId w:val="28"/>
  </w:num>
  <w:num w:numId="55">
    <w:abstractNumId w:val="51"/>
  </w:num>
  <w:num w:numId="56">
    <w:abstractNumId w:val="58"/>
  </w:num>
  <w:num w:numId="57">
    <w:abstractNumId w:val="14"/>
  </w:num>
  <w:num w:numId="58">
    <w:abstractNumId w:val="17"/>
  </w:num>
  <w:num w:numId="59">
    <w:abstractNumId w:val="20"/>
  </w:num>
  <w:num w:numId="60">
    <w:abstractNumId w:val="39"/>
  </w:num>
  <w:num w:numId="61">
    <w:abstractNumId w:val="44"/>
  </w:num>
  <w:num w:numId="62">
    <w:abstractNumId w:val="3"/>
  </w:num>
  <w:num w:numId="63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5139"/>
    <w:rsid w:val="00052CCE"/>
    <w:rsid w:val="0005420F"/>
    <w:rsid w:val="000613E7"/>
    <w:rsid w:val="00062BA5"/>
    <w:rsid w:val="0007140E"/>
    <w:rsid w:val="000962C7"/>
    <w:rsid w:val="000A5A04"/>
    <w:rsid w:val="000C021A"/>
    <w:rsid w:val="000C5956"/>
    <w:rsid w:val="000C7B92"/>
    <w:rsid w:val="000E3C43"/>
    <w:rsid w:val="000E7369"/>
    <w:rsid w:val="00100889"/>
    <w:rsid w:val="00107FB5"/>
    <w:rsid w:val="00111599"/>
    <w:rsid w:val="001412EF"/>
    <w:rsid w:val="00146526"/>
    <w:rsid w:val="00150D7C"/>
    <w:rsid w:val="0015668E"/>
    <w:rsid w:val="00174209"/>
    <w:rsid w:val="0019031F"/>
    <w:rsid w:val="00193ACA"/>
    <w:rsid w:val="001A5AC0"/>
    <w:rsid w:val="001A6965"/>
    <w:rsid w:val="001B2552"/>
    <w:rsid w:val="001B3675"/>
    <w:rsid w:val="001D0D0A"/>
    <w:rsid w:val="001D1023"/>
    <w:rsid w:val="001D243B"/>
    <w:rsid w:val="00211F94"/>
    <w:rsid w:val="00217993"/>
    <w:rsid w:val="00222394"/>
    <w:rsid w:val="00225AEE"/>
    <w:rsid w:val="002325FC"/>
    <w:rsid w:val="00247A26"/>
    <w:rsid w:val="00251C95"/>
    <w:rsid w:val="002609D9"/>
    <w:rsid w:val="00264116"/>
    <w:rsid w:val="00270992"/>
    <w:rsid w:val="002724EA"/>
    <w:rsid w:val="00275B46"/>
    <w:rsid w:val="00292D62"/>
    <w:rsid w:val="002A1ED9"/>
    <w:rsid w:val="002B126E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316D"/>
    <w:rsid w:val="00303E1B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638D"/>
    <w:rsid w:val="003C6732"/>
    <w:rsid w:val="003C6F06"/>
    <w:rsid w:val="003E641D"/>
    <w:rsid w:val="003F28CF"/>
    <w:rsid w:val="00402A8A"/>
    <w:rsid w:val="00402CA5"/>
    <w:rsid w:val="00410265"/>
    <w:rsid w:val="00411BE5"/>
    <w:rsid w:val="0042118A"/>
    <w:rsid w:val="0042219E"/>
    <w:rsid w:val="0042791E"/>
    <w:rsid w:val="00430F5F"/>
    <w:rsid w:val="004371A7"/>
    <w:rsid w:val="00446442"/>
    <w:rsid w:val="00453292"/>
    <w:rsid w:val="00460561"/>
    <w:rsid w:val="00461895"/>
    <w:rsid w:val="00466499"/>
    <w:rsid w:val="00481A62"/>
    <w:rsid w:val="00483F9A"/>
    <w:rsid w:val="004925FC"/>
    <w:rsid w:val="00496EC7"/>
    <w:rsid w:val="004A352D"/>
    <w:rsid w:val="004A3B50"/>
    <w:rsid w:val="004D6337"/>
    <w:rsid w:val="004F28E8"/>
    <w:rsid w:val="00504814"/>
    <w:rsid w:val="005142FB"/>
    <w:rsid w:val="00515F8C"/>
    <w:rsid w:val="00520BEE"/>
    <w:rsid w:val="00521359"/>
    <w:rsid w:val="00521BC4"/>
    <w:rsid w:val="00526169"/>
    <w:rsid w:val="00572293"/>
    <w:rsid w:val="00592E62"/>
    <w:rsid w:val="005A4CB7"/>
    <w:rsid w:val="005B64DF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216BB"/>
    <w:rsid w:val="0062350D"/>
    <w:rsid w:val="0063506C"/>
    <w:rsid w:val="00656BA5"/>
    <w:rsid w:val="00683841"/>
    <w:rsid w:val="00693D18"/>
    <w:rsid w:val="00697AD3"/>
    <w:rsid w:val="006B3C78"/>
    <w:rsid w:val="006C2D42"/>
    <w:rsid w:val="006C380A"/>
    <w:rsid w:val="006C77E6"/>
    <w:rsid w:val="006D4108"/>
    <w:rsid w:val="006E2E39"/>
    <w:rsid w:val="00701DC1"/>
    <w:rsid w:val="00746D3E"/>
    <w:rsid w:val="0076391B"/>
    <w:rsid w:val="00781EF0"/>
    <w:rsid w:val="00790116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11A03"/>
    <w:rsid w:val="008120DC"/>
    <w:rsid w:val="00812293"/>
    <w:rsid w:val="00812EE1"/>
    <w:rsid w:val="00824D56"/>
    <w:rsid w:val="00837F65"/>
    <w:rsid w:val="008402F3"/>
    <w:rsid w:val="008445A9"/>
    <w:rsid w:val="0084490C"/>
    <w:rsid w:val="00853BD6"/>
    <w:rsid w:val="00874B9B"/>
    <w:rsid w:val="008818DA"/>
    <w:rsid w:val="00886F6C"/>
    <w:rsid w:val="00887ABA"/>
    <w:rsid w:val="008A0C4A"/>
    <w:rsid w:val="008A4FAB"/>
    <w:rsid w:val="008B3360"/>
    <w:rsid w:val="008B36BC"/>
    <w:rsid w:val="008D3564"/>
    <w:rsid w:val="008D37B2"/>
    <w:rsid w:val="008E62E9"/>
    <w:rsid w:val="00900362"/>
    <w:rsid w:val="00900695"/>
    <w:rsid w:val="00930145"/>
    <w:rsid w:val="00931F1B"/>
    <w:rsid w:val="009341C1"/>
    <w:rsid w:val="00942565"/>
    <w:rsid w:val="009438E7"/>
    <w:rsid w:val="00944DEE"/>
    <w:rsid w:val="00946186"/>
    <w:rsid w:val="00954747"/>
    <w:rsid w:val="009608CD"/>
    <w:rsid w:val="00962A58"/>
    <w:rsid w:val="00977266"/>
    <w:rsid w:val="00983116"/>
    <w:rsid w:val="0098398A"/>
    <w:rsid w:val="0099059A"/>
    <w:rsid w:val="0099300B"/>
    <w:rsid w:val="0099545D"/>
    <w:rsid w:val="009964ED"/>
    <w:rsid w:val="009B16B6"/>
    <w:rsid w:val="009B76A5"/>
    <w:rsid w:val="009D2483"/>
    <w:rsid w:val="00A01451"/>
    <w:rsid w:val="00A01618"/>
    <w:rsid w:val="00A031B6"/>
    <w:rsid w:val="00A116F9"/>
    <w:rsid w:val="00A15D8D"/>
    <w:rsid w:val="00A17D74"/>
    <w:rsid w:val="00A4221E"/>
    <w:rsid w:val="00A56902"/>
    <w:rsid w:val="00A62042"/>
    <w:rsid w:val="00A64537"/>
    <w:rsid w:val="00A7678A"/>
    <w:rsid w:val="00A84E4A"/>
    <w:rsid w:val="00AB04D3"/>
    <w:rsid w:val="00AB0BD3"/>
    <w:rsid w:val="00AB7E4A"/>
    <w:rsid w:val="00AD1E0C"/>
    <w:rsid w:val="00AD5126"/>
    <w:rsid w:val="00AD74D7"/>
    <w:rsid w:val="00AE0324"/>
    <w:rsid w:val="00AE23E9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6524B"/>
    <w:rsid w:val="00B66E4B"/>
    <w:rsid w:val="00B755F9"/>
    <w:rsid w:val="00B76ABD"/>
    <w:rsid w:val="00B869BB"/>
    <w:rsid w:val="00BA06C8"/>
    <w:rsid w:val="00BA1CD1"/>
    <w:rsid w:val="00BB1CE1"/>
    <w:rsid w:val="00BC2CCB"/>
    <w:rsid w:val="00BC7972"/>
    <w:rsid w:val="00BD4279"/>
    <w:rsid w:val="00BE10AE"/>
    <w:rsid w:val="00BE2F7C"/>
    <w:rsid w:val="00BF3960"/>
    <w:rsid w:val="00C003DD"/>
    <w:rsid w:val="00C014DC"/>
    <w:rsid w:val="00C048C3"/>
    <w:rsid w:val="00C1540B"/>
    <w:rsid w:val="00C15D9A"/>
    <w:rsid w:val="00C23CBD"/>
    <w:rsid w:val="00C34AE8"/>
    <w:rsid w:val="00C3533B"/>
    <w:rsid w:val="00C43F2F"/>
    <w:rsid w:val="00C44DC4"/>
    <w:rsid w:val="00C5241F"/>
    <w:rsid w:val="00C5706A"/>
    <w:rsid w:val="00C60183"/>
    <w:rsid w:val="00C645B9"/>
    <w:rsid w:val="00C702A9"/>
    <w:rsid w:val="00C76C55"/>
    <w:rsid w:val="00C9550C"/>
    <w:rsid w:val="00C96BF6"/>
    <w:rsid w:val="00CC22B1"/>
    <w:rsid w:val="00CC3F68"/>
    <w:rsid w:val="00CD684E"/>
    <w:rsid w:val="00CD75B6"/>
    <w:rsid w:val="00CE7868"/>
    <w:rsid w:val="00D07484"/>
    <w:rsid w:val="00D13507"/>
    <w:rsid w:val="00D27945"/>
    <w:rsid w:val="00D36B2B"/>
    <w:rsid w:val="00D458F7"/>
    <w:rsid w:val="00D4685F"/>
    <w:rsid w:val="00D55BCB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856B3"/>
    <w:rsid w:val="00E90AD1"/>
    <w:rsid w:val="00E924EA"/>
    <w:rsid w:val="00E96212"/>
    <w:rsid w:val="00EB0440"/>
    <w:rsid w:val="00EC3918"/>
    <w:rsid w:val="00EC454E"/>
    <w:rsid w:val="00ED518E"/>
    <w:rsid w:val="00F00ED9"/>
    <w:rsid w:val="00F02576"/>
    <w:rsid w:val="00F0268F"/>
    <w:rsid w:val="00F123F1"/>
    <w:rsid w:val="00F21511"/>
    <w:rsid w:val="00F30AC5"/>
    <w:rsid w:val="00F35C41"/>
    <w:rsid w:val="00F515AA"/>
    <w:rsid w:val="00F8706E"/>
    <w:rsid w:val="00F878FB"/>
    <w:rsid w:val="00F91AF2"/>
    <w:rsid w:val="00F97566"/>
    <w:rsid w:val="00FA0A16"/>
    <w:rsid w:val="00FA5DF9"/>
    <w:rsid w:val="00FA5EA5"/>
    <w:rsid w:val="00FB5895"/>
    <w:rsid w:val="00FC13AB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6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AB7E4A"/>
  </w:style>
  <w:style w:type="character" w:customStyle="1" w:styleId="eop">
    <w:name w:val="eop"/>
    <w:basedOn w:val="Domylnaczcionkaakapitu"/>
    <w:rsid w:val="00AB7E4A"/>
  </w:style>
  <w:style w:type="character" w:customStyle="1" w:styleId="spellingerror">
    <w:name w:val="spellingerror"/>
    <w:basedOn w:val="Domylnaczcionkaakapitu"/>
    <w:rsid w:val="00AB7E4A"/>
  </w:style>
  <w:style w:type="paragraph" w:customStyle="1" w:styleId="paragraph">
    <w:name w:val="paragraph"/>
    <w:basedOn w:val="Normalny"/>
    <w:rsid w:val="00A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840FF-2BB4-4A6D-85AA-DC003E66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3</cp:revision>
  <cp:lastPrinted>2021-08-31T12:36:00Z</cp:lastPrinted>
  <dcterms:created xsi:type="dcterms:W3CDTF">2021-09-16T08:59:00Z</dcterms:created>
  <dcterms:modified xsi:type="dcterms:W3CDTF">2021-09-16T13:31:00Z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