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B3CF0" w14:textId="4ED94D3F" w:rsidR="00B65FA3" w:rsidRPr="004907FC" w:rsidRDefault="004907FC" w:rsidP="004907FC">
      <w:pPr>
        <w:jc w:val="right"/>
        <w:rPr>
          <w:rFonts w:ascii="Arial" w:hAnsi="Arial" w:cs="Arial"/>
          <w:sz w:val="24"/>
          <w:szCs w:val="24"/>
        </w:rPr>
      </w:pPr>
      <w:r w:rsidRPr="004907FC">
        <w:rPr>
          <w:rFonts w:ascii="Arial" w:hAnsi="Arial" w:cs="Arial"/>
          <w:sz w:val="24"/>
          <w:szCs w:val="24"/>
        </w:rPr>
        <w:t xml:space="preserve">Załącznik nr </w:t>
      </w:r>
      <w:r w:rsidR="005560E2">
        <w:rPr>
          <w:rFonts w:ascii="Arial" w:hAnsi="Arial" w:cs="Arial"/>
          <w:sz w:val="24"/>
          <w:szCs w:val="24"/>
        </w:rPr>
        <w:t>4</w:t>
      </w:r>
      <w:r w:rsidR="005B288E">
        <w:rPr>
          <w:rFonts w:ascii="Arial" w:hAnsi="Arial" w:cs="Arial"/>
          <w:sz w:val="24"/>
          <w:szCs w:val="24"/>
        </w:rPr>
        <w:t xml:space="preserve"> do umowy</w:t>
      </w:r>
    </w:p>
    <w:p w14:paraId="4B9374C5" w14:textId="2FD06183" w:rsidR="004907FC" w:rsidRPr="004907FC" w:rsidRDefault="004907FC">
      <w:pPr>
        <w:rPr>
          <w:rFonts w:ascii="Arial" w:hAnsi="Arial" w:cs="Arial"/>
          <w:sz w:val="24"/>
          <w:szCs w:val="24"/>
        </w:rPr>
      </w:pPr>
      <w:r w:rsidRPr="004907FC">
        <w:rPr>
          <w:rFonts w:ascii="Arial" w:hAnsi="Arial" w:cs="Arial"/>
          <w:sz w:val="24"/>
          <w:szCs w:val="24"/>
        </w:rPr>
        <w:t>Klauzula informacyjna RODO</w:t>
      </w:r>
      <w:r w:rsidR="00B36225">
        <w:rPr>
          <w:rFonts w:ascii="Arial" w:hAnsi="Arial" w:cs="Arial"/>
          <w:sz w:val="24"/>
          <w:szCs w:val="24"/>
        </w:rPr>
        <w:t xml:space="preserve"> ze strony Zamawiającego</w:t>
      </w:r>
    </w:p>
    <w:p w14:paraId="6849A229" w14:textId="60E26874" w:rsidR="004907FC" w:rsidRPr="00F13CF7" w:rsidRDefault="004907FC" w:rsidP="004907F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BDEE252" w14:textId="77777777" w:rsidR="004907FC" w:rsidRPr="00F13CF7" w:rsidRDefault="004907FC" w:rsidP="004907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Zgodnie z Rozporządzeniem Parlamentu Europejskiego i Rady (UE) 2016/679 z dnia 27 kwietnia 2016 r. w sprawie ochrony osób fizycznych w związku z przetwarzaniem danych osobowych i ich swobodnym przepływem (RODO), poniżej przekazujemy informacje dotyczące przetwarzania Pani/Pana danych osobowych:</w:t>
      </w:r>
    </w:p>
    <w:p w14:paraId="609D656A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Administratorem danych osobowych jest Województwo Warmińsko –   Mazurskie w zakresie zadań realizowanych przez Zarząd Województwa Warmińsko-Mazurskiego, ul. E. Plater 1, 10-562 Olsztyn (dalej: Administrator);</w:t>
      </w:r>
    </w:p>
    <w:p w14:paraId="114876A4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 powołał Inspektora Ochrony Danych, z którym kontakt jest możliwy pod adresem email: iod@warmia.mazury.pl;</w:t>
      </w:r>
    </w:p>
    <w:p w14:paraId="23FC30F8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pracowników i współpracowników Wykonawcy, Zamawiający otrzymał od Wykonawcy i stanowią one element umowy łączącej obie strony.</w:t>
      </w:r>
    </w:p>
    <w:p w14:paraId="1CEF6733" w14:textId="77777777" w:rsidR="004907FC" w:rsidRDefault="004907FC" w:rsidP="004907FC">
      <w:pPr>
        <w:spacing w:after="0" w:line="240" w:lineRule="auto"/>
        <w:ind w:left="660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 xml:space="preserve">Tym samym dane osób wskazanych, jako osoby wyznaczone do kontaktu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F13CF7">
        <w:rPr>
          <w:rFonts w:ascii="Arial" w:hAnsi="Arial" w:cs="Arial"/>
          <w:sz w:val="24"/>
          <w:szCs w:val="24"/>
        </w:rPr>
        <w:t>przetwarzane będą na podstawie:</w:t>
      </w:r>
    </w:p>
    <w:p w14:paraId="2756BF7C" w14:textId="348296CE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art. 6 ust. 1 lit. c RODO w celu związanym z realizacją postępowania o udzielenie  niniejszego zamówienia publicznego nr </w:t>
      </w:r>
      <w:r w:rsidR="00B15A95">
        <w:rPr>
          <w:rFonts w:ascii="Arial" w:hAnsi="Arial" w:cs="Arial"/>
          <w:sz w:val="24"/>
          <w:szCs w:val="24"/>
        </w:rPr>
        <w:t>ZP.272.1.112.2024</w:t>
      </w:r>
    </w:p>
    <w:p w14:paraId="45FCB51D" w14:textId="77777777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b RODO w celu związanym z zawarciem i realizacją umowy (strony umowy),</w:t>
      </w:r>
    </w:p>
    <w:p w14:paraId="0ABCF4CD" w14:textId="77777777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f RODO w celu związanym z zapewnieniem  prawidłowej  realizacji  umowy, gdyż przetwarzanie  jest  niezbędne  do  celów wynikających z prawnie uzasadnionych interesów realizowanych przez Administratora (osoby do kontaktu).</w:t>
      </w:r>
    </w:p>
    <w:p w14:paraId="0E081918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będą przetwarzane przez okres:</w:t>
      </w:r>
    </w:p>
    <w:p w14:paraId="67B75F2B" w14:textId="77777777" w:rsidR="004907FC" w:rsidRPr="006F2B6D" w:rsidRDefault="004907FC" w:rsidP="004907FC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5 lat liczony od roku następnego po roku zakończenia sprawy dotyczącej zamówienia publicznego, odnoszący się do danych osobowych zawartych w dokumentacji zamówienia publicznego (np. dane przekazane przez potencjalnych wykonawców),</w:t>
      </w:r>
    </w:p>
    <w:p w14:paraId="00CAF055" w14:textId="77777777" w:rsidR="004907FC" w:rsidRPr="00F13CF7" w:rsidRDefault="004907FC" w:rsidP="004907FC">
      <w:pPr>
        <w:spacing w:after="0" w:line="240" w:lineRule="auto"/>
        <w:ind w:left="2124" w:firstLine="27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obowiązywania umowy i kolejne 10 lat liczone od roku następnego po roku ustania obowiązywania umowy z wyłonionym wykonawcą, odnoszący się do danych osobowych zawartych w umowie.</w:t>
      </w:r>
    </w:p>
    <w:p w14:paraId="04729C16" w14:textId="77777777" w:rsidR="004907FC" w:rsidRDefault="004907FC" w:rsidP="004907FC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Podstawą prawną wskazania ww. okresów przetwarzania danych osobowych jest jednolity rzeczowy wykaz akt stanowiący załącznik nr 4 do rozporządzenia Prezesa Rady Ministrów z dnia 18 stycznia 2011 r. w sprawie instrukcji kancelaryjnej, jednolitych rzeczowych wykazów akt oraz instrukcji w sprawie organizacji i zakresu działania archiwów zakładowych oraz Rozporządzenie Ministra Kultury i Dziedzictwa Narodowego z dnia 20 października 2015 roku w sprawie klasyfikowania i kwalifikowania dokumentacji, przekazywania materiałów archiwalnych do archiwów państwowych i brakowania dokumentacji niearchiwalnej.</w:t>
      </w:r>
    </w:p>
    <w:p w14:paraId="3BDABC1B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Potencjalnemu wykonawcy i/lub wyłonionemu wykonawcy przysługują      następujące prawa związane z przetwarzaniem danych osobowych: </w:t>
      </w:r>
    </w:p>
    <w:p w14:paraId="516F1B0D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prawo dostępu do treści danych osobowych, </w:t>
      </w:r>
    </w:p>
    <w:p w14:paraId="2E6DA800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prawo do sprostowania danych osobowych, </w:t>
      </w:r>
    </w:p>
    <w:p w14:paraId="3FD2DF84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lastRenderedPageBreak/>
        <w:t>prawo do ograniczenia przetwarzania danych osobowych, z zastrzeżeniem przypadków, o których mowa w art. 18 ust. 2 RODO,</w:t>
      </w:r>
    </w:p>
    <w:p w14:paraId="17D5AACA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wniesienia skargi do organu nadzorczego do Prezesa Urzędu Ochrony Danych Osobowych, ul. Stawki 2, 00-193 Warszawa.</w:t>
      </w:r>
    </w:p>
    <w:p w14:paraId="7B05C712" w14:textId="77777777" w:rsidR="004907FC" w:rsidRPr="00F13CF7" w:rsidRDefault="004907FC" w:rsidP="004907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Nie przysługują natomiast poniższe prawa:</w:t>
      </w:r>
    </w:p>
    <w:p w14:paraId="27B2E684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usunięcia danych osobowych,</w:t>
      </w:r>
    </w:p>
    <w:p w14:paraId="15421BDD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przenoszenia danych osobowych,</w:t>
      </w:r>
    </w:p>
    <w:p w14:paraId="2433B2D2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wniesienia sprzeciwu wobec przetwarzania danych osobowych.</w:t>
      </w:r>
    </w:p>
    <w:p w14:paraId="6E5FEB57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Podanie danych osobowych jest warunkiem niezbędnym do wykonania umowy co oznacza, że w przypadku niepodania danych nie będzie możliwy udział postępowaniu i zawarcie umowy.</w:t>
      </w:r>
    </w:p>
    <w:p w14:paraId="70D46CA0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nie podlegają profilowaniu ani nie są przetwarzane w sposób zautomatyzowany.</w:t>
      </w:r>
    </w:p>
    <w:p w14:paraId="021C28EF" w14:textId="77777777" w:rsidR="004907FC" w:rsidRDefault="004907FC"/>
    <w:sectPr w:rsidR="004907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0A073" w14:textId="77777777" w:rsidR="00B45E90" w:rsidRDefault="00B45E90" w:rsidP="0077572A">
      <w:pPr>
        <w:spacing w:after="0" w:line="240" w:lineRule="auto"/>
      </w:pPr>
      <w:r>
        <w:separator/>
      </w:r>
    </w:p>
  </w:endnote>
  <w:endnote w:type="continuationSeparator" w:id="0">
    <w:p w14:paraId="7A02F2E0" w14:textId="77777777" w:rsidR="00B45E90" w:rsidRDefault="00B45E90" w:rsidP="0077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AC1C3" w14:textId="77777777" w:rsidR="00B45E90" w:rsidRDefault="00B45E90" w:rsidP="0077572A">
      <w:pPr>
        <w:spacing w:after="0" w:line="240" w:lineRule="auto"/>
      </w:pPr>
      <w:r>
        <w:separator/>
      </w:r>
    </w:p>
  </w:footnote>
  <w:footnote w:type="continuationSeparator" w:id="0">
    <w:p w14:paraId="37CFC82E" w14:textId="77777777" w:rsidR="00B45E90" w:rsidRDefault="00B45E90" w:rsidP="0077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44672" w14:textId="2571C582" w:rsidR="0077572A" w:rsidRDefault="00F16A17" w:rsidP="0077572A">
    <w:pPr>
      <w:pStyle w:val="Nagwek"/>
      <w:jc w:val="center"/>
    </w:pPr>
    <w:r>
      <w:rPr>
        <w:noProof/>
      </w:rPr>
      <w:drawing>
        <wp:inline distT="0" distB="0" distL="0" distR="0" wp14:anchorId="7B9E07BA" wp14:editId="683FE398">
          <wp:extent cx="5732038" cy="676275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561" cy="67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C27EE"/>
    <w:multiLevelType w:val="hybridMultilevel"/>
    <w:tmpl w:val="3468F3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67D62"/>
    <w:multiLevelType w:val="hybridMultilevel"/>
    <w:tmpl w:val="EB5007F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5E541255"/>
    <w:multiLevelType w:val="hybridMultilevel"/>
    <w:tmpl w:val="EE7ED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65D3B"/>
    <w:multiLevelType w:val="hybridMultilevel"/>
    <w:tmpl w:val="F2BCA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228DF"/>
    <w:multiLevelType w:val="hybridMultilevel"/>
    <w:tmpl w:val="3370C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7FC"/>
    <w:rsid w:val="000E73C8"/>
    <w:rsid w:val="001617B2"/>
    <w:rsid w:val="001F3DDD"/>
    <w:rsid w:val="004907FC"/>
    <w:rsid w:val="005560E2"/>
    <w:rsid w:val="005B288E"/>
    <w:rsid w:val="005C7732"/>
    <w:rsid w:val="005F5FDB"/>
    <w:rsid w:val="006A58FF"/>
    <w:rsid w:val="0077572A"/>
    <w:rsid w:val="00A474A0"/>
    <w:rsid w:val="00AC6742"/>
    <w:rsid w:val="00B15A95"/>
    <w:rsid w:val="00B36225"/>
    <w:rsid w:val="00B45E90"/>
    <w:rsid w:val="00B65FA3"/>
    <w:rsid w:val="00BA6A0F"/>
    <w:rsid w:val="00C95D18"/>
    <w:rsid w:val="00CF0BBD"/>
    <w:rsid w:val="00D334EA"/>
    <w:rsid w:val="00D97817"/>
    <w:rsid w:val="00EF5273"/>
    <w:rsid w:val="00F1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237F8"/>
  <w15:chartTrackingRefBased/>
  <w15:docId w15:val="{9C5CFCAC-B6E2-48DE-A022-3C3EDD07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0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5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72A"/>
  </w:style>
  <w:style w:type="paragraph" w:styleId="Stopka">
    <w:name w:val="footer"/>
    <w:basedOn w:val="Normalny"/>
    <w:link w:val="StopkaZnak"/>
    <w:uiPriority w:val="99"/>
    <w:unhideWhenUsed/>
    <w:rsid w:val="00775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Ewa Klimczak</cp:lastModifiedBy>
  <cp:revision>6</cp:revision>
  <cp:lastPrinted>2024-03-12T10:24:00Z</cp:lastPrinted>
  <dcterms:created xsi:type="dcterms:W3CDTF">2024-09-12T09:03:00Z</dcterms:created>
  <dcterms:modified xsi:type="dcterms:W3CDTF">2024-10-23T11:59:00Z</dcterms:modified>
</cp:coreProperties>
</file>