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14" w:rsidRDefault="008F1514" w:rsidP="008F1514">
      <w:pPr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ZGKIM.271.29.2022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Chełmiec, dnia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:rsidR="008F1514" w:rsidRDefault="008F1514" w:rsidP="008F1514">
      <w:pPr>
        <w:rPr>
          <w:rFonts w:ascii="Times New Roman" w:hAnsi="Times New Roman" w:cs="Times New Roman"/>
        </w:rPr>
      </w:pPr>
    </w:p>
    <w:p w:rsidR="008F1514" w:rsidRDefault="008F1514" w:rsidP="008F1514">
      <w:pP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</w:p>
    <w:p w:rsidR="008F1514" w:rsidRDefault="008F1514" w:rsidP="008F1514">
      <w:pP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INFORMACJA Z OTWARCIA OFERT</w:t>
      </w:r>
    </w:p>
    <w:p w:rsidR="008F1514" w:rsidRDefault="008F1514" w:rsidP="008F1514">
      <w:pP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dot.: postępowania o udzielenie zamówienia publicznego na zadanie pn.</w:t>
      </w:r>
      <w:bookmarkStart w:id="1" w:name="_Hlk88036308"/>
      <w:bookmarkStart w:id="2" w:name="_Hlk88036307"/>
      <w:bookmarkStart w:id="3" w:name="_Hlk88036287"/>
      <w:bookmarkStart w:id="4" w:name="_Hlk88036286"/>
    </w:p>
    <w:p w:rsidR="008F1514" w:rsidRDefault="008F1514" w:rsidP="008F1514">
      <w:pPr>
        <w:shd w:val="clear" w:color="auto" w:fill="DBE5F1"/>
        <w:spacing w:line="30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Dostawy żywności – mięso – dla potrzeb kuchni centralnej w Gminie Chełmiec </w:t>
      </w:r>
    </w:p>
    <w:p w:rsidR="008F1514" w:rsidRPr="008F1514" w:rsidRDefault="008F1514" w:rsidP="008F1514">
      <w:pPr>
        <w:shd w:val="clear" w:color="auto" w:fill="DBE5F1"/>
        <w:spacing w:line="30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na rok 202</w:t>
      </w:r>
      <w:bookmarkEnd w:id="1"/>
      <w:bookmarkEnd w:id="2"/>
      <w:bookmarkEnd w:id="3"/>
      <w:bookmarkEnd w:id="4"/>
      <w:r>
        <w:rPr>
          <w:b/>
          <w:bCs/>
          <w:i/>
          <w:iCs/>
        </w:rPr>
        <w:t>3 - Część 1</w:t>
      </w:r>
    </w:p>
    <w:p w:rsidR="008F1514" w:rsidRDefault="008F1514" w:rsidP="008F1514">
      <w:pPr>
        <w:shd w:val="clear" w:color="auto" w:fill="DBE5F1"/>
        <w:tabs>
          <w:tab w:val="left" w:pos="8789"/>
        </w:tabs>
        <w:spacing w:line="300" w:lineRule="auto"/>
        <w:ind w:right="7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F1514" w:rsidRDefault="008F1514" w:rsidP="008F1514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1514" w:rsidRDefault="008F1514" w:rsidP="008F1514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1514" w:rsidRDefault="008F1514" w:rsidP="008F1514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Zamawiający prowadzący postępowanie o udzielenie zamówienia publicznego w trybie art. 275           ust. 2 pod nazwą jak wyżej, działając na podstawie art. 222 ust. 5  ustawy z dnia 11 września 2019 roku – Prawo Zamówień Publicznych (tj. Dz. U. </w:t>
      </w:r>
      <w:r>
        <w:rPr>
          <w:rStyle w:val="Domylnaczcionkaakapitu1"/>
          <w:rFonts w:ascii="Times New Roman" w:hAnsi="Times New Roman" w:cs="Times New Roman"/>
        </w:rPr>
        <w:t>z</w:t>
      </w:r>
      <w:r w:rsidRPr="008F1514">
        <w:rPr>
          <w:rStyle w:val="Domylnaczcionkaakapitu1"/>
          <w:rFonts w:ascii="Times New Roman" w:hAnsi="Times New Roman" w:cs="Times New Roman" w:hint="eastAsia"/>
        </w:rPr>
        <w:t xml:space="preserve"> 2022 poz. 1710 ze zm.</w:t>
      </w:r>
      <w:r>
        <w:rPr>
          <w:rStyle w:val="Domylnaczcionkaakapitu1"/>
          <w:rFonts w:ascii="Times New Roman" w:hAnsi="Times New Roman" w:cs="Times New Roman"/>
        </w:rPr>
        <w:t xml:space="preserve">) zwanej dalej ustawą </w:t>
      </w:r>
      <w:proofErr w:type="spellStart"/>
      <w:r>
        <w:rPr>
          <w:rStyle w:val="Domylnaczcionkaakapitu1"/>
          <w:rFonts w:ascii="Times New Roman" w:hAnsi="Times New Roman" w:cs="Times New Roman"/>
        </w:rPr>
        <w:t>Pzp</w:t>
      </w:r>
      <w:proofErr w:type="spellEnd"/>
      <w:r>
        <w:rPr>
          <w:rStyle w:val="Domylnaczcionkaakapitu1"/>
          <w:rFonts w:ascii="Times New Roman" w:hAnsi="Times New Roman" w:cs="Times New Roman"/>
        </w:rPr>
        <w:t>, udostępnia informację z otwarcia ofert:</w:t>
      </w:r>
    </w:p>
    <w:p w:rsidR="008F1514" w:rsidRDefault="008F1514" w:rsidP="008F1514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1927"/>
        <w:gridCol w:w="2070"/>
        <w:gridCol w:w="2098"/>
      </w:tblGrid>
      <w:tr w:rsidR="008F1514" w:rsidTr="008F1514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14" w:rsidRDefault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F1514" w:rsidRDefault="008F1514" w:rsidP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 płatności faktury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14" w:rsidRDefault="008F151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F1514" w:rsidRDefault="008F151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8F1514" w:rsidTr="008F15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14" w:rsidRDefault="008F1514" w:rsidP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rzedsiębiorstwo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ielobranżowe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Laskopol</w:t>
            </w:r>
            <w:proofErr w:type="spellEnd"/>
            <w:r>
              <w:rPr>
                <w:rFonts w:ascii="Times New Roman" w:hAnsi="Times New Roman" w:cs="Times New Roman"/>
              </w:rPr>
              <w:t xml:space="preserve"> H.R. Dudek Sp. J.</w:t>
            </w:r>
          </w:p>
          <w:p w:rsidR="008F1514" w:rsidRDefault="008F1514" w:rsidP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Tarnowska 8C</w:t>
            </w:r>
          </w:p>
          <w:p w:rsidR="008F1514" w:rsidRDefault="008F1514" w:rsidP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34-600 Limanowa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14" w:rsidRDefault="008F151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14" w:rsidRDefault="008F151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105.962,60 zł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14" w:rsidRDefault="008F151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111.260,73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F1514" w:rsidTr="008F15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14" w:rsidRDefault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Zakłady Mięsne Wiesław Leśniak</w:t>
            </w:r>
          </w:p>
          <w:p w:rsidR="008F1514" w:rsidRDefault="008F1514" w:rsidP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Axentowicza</w:t>
            </w:r>
            <w:proofErr w:type="spellEnd"/>
            <w:r>
              <w:rPr>
                <w:rFonts w:ascii="Times New Roman" w:hAnsi="Times New Roman" w:cs="Times New Roman"/>
              </w:rPr>
              <w:t xml:space="preserve"> 20a</w:t>
            </w:r>
          </w:p>
          <w:p w:rsidR="008F1514" w:rsidRDefault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33-300 Nowy Sącz</w:t>
            </w:r>
          </w:p>
          <w:p w:rsidR="008F1514" w:rsidRDefault="008F1514" w:rsidP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14" w:rsidRDefault="008F1514" w:rsidP="008F151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14" w:rsidRDefault="008F1514" w:rsidP="008F151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111.056,40 zł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14" w:rsidRDefault="008F1514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8F1514" w:rsidRDefault="008F1514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111.056,40 zł</w:t>
            </w:r>
          </w:p>
          <w:p w:rsidR="008F1514" w:rsidRDefault="008F151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1514" w:rsidRDefault="008F1514" w:rsidP="008F1514">
      <w:pPr>
        <w:spacing w:line="300" w:lineRule="auto"/>
        <w:jc w:val="both"/>
        <w:rPr>
          <w:rFonts w:ascii="Times New Roman" w:hAnsi="Times New Roman" w:cs="Times New Roman"/>
        </w:rPr>
      </w:pPr>
    </w:p>
    <w:p w:rsidR="008F1514" w:rsidRDefault="008F1514" w:rsidP="008F1514">
      <w:pPr>
        <w:pStyle w:val="Normalny1"/>
        <w:widowControl/>
        <w:spacing w:line="300" w:lineRule="auto"/>
        <w:rPr>
          <w:rFonts w:ascii="Times New Roman" w:hAnsi="Times New Roman" w:cs="Times New Roman"/>
        </w:rPr>
      </w:pPr>
    </w:p>
    <w:p w:rsidR="008F1514" w:rsidRDefault="008F1514" w:rsidP="008F1514">
      <w:pPr>
        <w:spacing w:line="300" w:lineRule="auto"/>
        <w:jc w:val="center"/>
        <w:rPr>
          <w:rFonts w:ascii="Times New Roman" w:hAnsi="Times New Roman" w:cs="Times New Roman"/>
        </w:rPr>
      </w:pPr>
    </w:p>
    <w:p w:rsidR="008F1514" w:rsidRDefault="008F1514" w:rsidP="008F1514">
      <w:pPr>
        <w:spacing w:line="300" w:lineRule="auto"/>
        <w:jc w:val="center"/>
        <w:rPr>
          <w:rFonts w:ascii="Times New Roman" w:hAnsi="Times New Roman" w:cs="Times New Roman"/>
        </w:rPr>
      </w:pPr>
    </w:p>
    <w:p w:rsidR="008F1514" w:rsidRDefault="008F1514" w:rsidP="008F1514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Dyrektor ZGKIM</w:t>
      </w:r>
    </w:p>
    <w:p w:rsidR="008F1514" w:rsidRDefault="008F1514" w:rsidP="008F1514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</w:p>
    <w:p w:rsidR="008F1514" w:rsidRDefault="008F1514" w:rsidP="008F1514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Bogumiła </w:t>
      </w:r>
      <w:proofErr w:type="spellStart"/>
      <w:r>
        <w:rPr>
          <w:rFonts w:ascii="Times New Roman" w:hAnsi="Times New Roman" w:cs="Times New Roman"/>
          <w:b/>
          <w:bCs/>
        </w:rPr>
        <w:t>Aszklar</w:t>
      </w:r>
      <w:proofErr w:type="spellEnd"/>
      <w:r>
        <w:rPr>
          <w:rFonts w:ascii="Times New Roman" w:hAnsi="Times New Roman" w:cs="Times New Roman"/>
          <w:b/>
          <w:bCs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</w:rPr>
        <w:t>Lelito</w:t>
      </w:r>
      <w:proofErr w:type="spellEnd"/>
    </w:p>
    <w:p w:rsidR="008F1514" w:rsidRDefault="008F1514" w:rsidP="008F1514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</w:p>
    <w:p w:rsidR="008F1514" w:rsidRDefault="008F1514" w:rsidP="008F1514">
      <w:pPr>
        <w:spacing w:line="300" w:lineRule="auto"/>
        <w:jc w:val="center"/>
      </w:pPr>
      <w:r>
        <w:rPr>
          <w:rStyle w:val="Domylnaczcionkaakapitu1"/>
          <w:rFonts w:cs="Calibri"/>
          <w:b/>
          <w:bCs/>
        </w:rPr>
        <w:tab/>
      </w:r>
      <w:r>
        <w:rPr>
          <w:rStyle w:val="Domylnaczcionkaakapitu1"/>
          <w:rFonts w:cs="Calibri"/>
          <w:b/>
          <w:bCs/>
        </w:rPr>
        <w:tab/>
      </w:r>
      <w:r>
        <w:rPr>
          <w:rStyle w:val="Domylnaczcionkaakapitu1"/>
          <w:rFonts w:cs="Calibri"/>
          <w:b/>
          <w:bCs/>
        </w:rPr>
        <w:tab/>
      </w:r>
      <w:r>
        <w:rPr>
          <w:rStyle w:val="Domylnaczcionkaakapitu1"/>
          <w:rFonts w:cs="Calibri"/>
          <w:b/>
          <w:bCs/>
        </w:rPr>
        <w:tab/>
      </w:r>
      <w:r>
        <w:rPr>
          <w:rStyle w:val="Domylnaczcionkaakapitu1"/>
          <w:rFonts w:cs="Calibri"/>
          <w:b/>
          <w:bCs/>
        </w:rPr>
        <w:tab/>
      </w:r>
    </w:p>
    <w:p w:rsidR="00797BBC" w:rsidRDefault="00797BBC"/>
    <w:sectPr w:rsidR="0079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14"/>
    <w:rsid w:val="00797BBC"/>
    <w:rsid w:val="008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6C39-3BB7-4ADA-BC10-260E0A74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514"/>
    <w:pPr>
      <w:widowControl w:val="0"/>
      <w:suppressAutoHyphens/>
      <w:spacing w:after="0" w:line="240" w:lineRule="auto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F1514"/>
    <w:pPr>
      <w:widowControl w:val="0"/>
      <w:suppressAutoHyphens/>
      <w:spacing w:after="0" w:line="240" w:lineRule="auto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8F1514"/>
    <w:pPr>
      <w:suppressLineNumbers/>
    </w:pPr>
  </w:style>
  <w:style w:type="character" w:customStyle="1" w:styleId="Domylnaczcionkaakapitu1">
    <w:name w:val="Domyślna czcionka akapitu1"/>
    <w:rsid w:val="008F1514"/>
  </w:style>
  <w:style w:type="paragraph" w:styleId="Tekstdymka">
    <w:name w:val="Balloon Text"/>
    <w:basedOn w:val="Normalny"/>
    <w:link w:val="TekstdymkaZnak"/>
    <w:uiPriority w:val="99"/>
    <w:semiHidden/>
    <w:unhideWhenUsed/>
    <w:rsid w:val="008F151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514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2022-12-01T10:11:00Z</cp:lastPrinted>
  <dcterms:created xsi:type="dcterms:W3CDTF">2022-12-01T10:02:00Z</dcterms:created>
  <dcterms:modified xsi:type="dcterms:W3CDTF">2022-12-01T10:11:00Z</dcterms:modified>
</cp:coreProperties>
</file>