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F24CF" w14:textId="77777777" w:rsidR="00F77EAA" w:rsidRDefault="00F77EAA" w:rsidP="00182DC3">
      <w:pPr>
        <w:pStyle w:val="Podtytu"/>
        <w:jc w:val="center"/>
        <w:rPr>
          <w:rFonts w:ascii="Lato" w:eastAsiaTheme="minorHAnsi" w:hAnsi="Lato" w:cs="Arial"/>
          <w:b/>
          <w:color w:val="auto"/>
          <w:sz w:val="20"/>
          <w:szCs w:val="20"/>
        </w:rPr>
      </w:pPr>
    </w:p>
    <w:p w14:paraId="6E89A4FB" w14:textId="617101CE" w:rsidR="00182DC3" w:rsidRPr="00745779" w:rsidRDefault="00182DC3" w:rsidP="00182DC3">
      <w:pPr>
        <w:pStyle w:val="Podtytu"/>
        <w:jc w:val="center"/>
        <w:rPr>
          <w:rFonts w:ascii="Lato" w:eastAsiaTheme="minorHAnsi" w:hAnsi="Lato" w:cs="Arial"/>
          <w:b/>
          <w:caps/>
          <w:color w:val="auto"/>
          <w:sz w:val="20"/>
          <w:szCs w:val="20"/>
        </w:rPr>
      </w:pPr>
      <w:r w:rsidRPr="00745779">
        <w:rPr>
          <w:rFonts w:ascii="Lato" w:eastAsiaTheme="minorHAnsi" w:hAnsi="Lato" w:cs="Arial"/>
          <w:b/>
          <w:color w:val="auto"/>
          <w:sz w:val="20"/>
          <w:szCs w:val="20"/>
        </w:rPr>
        <w:t>Zestawienie zapotrzebowania</w:t>
      </w:r>
    </w:p>
    <w:tbl>
      <w:tblPr>
        <w:tblStyle w:val="TabelaListazada"/>
        <w:tblW w:w="5000" w:type="pct"/>
        <w:tblLook w:val="04A0" w:firstRow="1" w:lastRow="0" w:firstColumn="1" w:lastColumn="0" w:noHBand="0" w:noVBand="1"/>
        <w:tblDescription w:val="Lista zadań zawierająca zadania, terminy, informacje o wykonaniu zadań i inicjały"/>
      </w:tblPr>
      <w:tblGrid>
        <w:gridCol w:w="9062"/>
      </w:tblGrid>
      <w:tr w:rsidR="00182DC3" w:rsidRPr="00745779" w14:paraId="438259AE" w14:textId="77777777" w:rsidTr="00CB7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8DD873" w:themeFill="accent6" w:themeFillTint="99"/>
          </w:tcPr>
          <w:p w14:paraId="318B2E77" w14:textId="5781609D" w:rsidR="00182DC3" w:rsidRPr="00745779" w:rsidRDefault="00200BAB" w:rsidP="00F9202D">
            <w:pPr>
              <w:spacing w:before="40" w:after="40" w:line="240" w:lineRule="auto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 xml:space="preserve">Bezzwłocznie </w:t>
            </w:r>
            <w:r w:rsidR="00C95AC7" w:rsidRPr="00745779">
              <w:rPr>
                <w:rFonts w:ascii="Lato" w:hAnsi="Lato" w:cs="Arial"/>
                <w:sz w:val="20"/>
                <w:szCs w:val="20"/>
              </w:rPr>
              <w:t>po podpisaniu umowy między stronami</w:t>
            </w:r>
          </w:p>
        </w:tc>
      </w:tr>
      <w:tr w:rsidR="00182DC3" w:rsidRPr="00745779" w14:paraId="7F01BFBA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5176EC8" w14:textId="1999E689" w:rsidR="00182DC3" w:rsidRPr="00745779" w:rsidRDefault="00DB73B0" w:rsidP="00F9202D">
            <w:pPr>
              <w:spacing w:before="40" w:after="40" w:line="240" w:lineRule="auto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Zadania Wykonawcy</w:t>
            </w:r>
          </w:p>
        </w:tc>
      </w:tr>
      <w:tr w:rsidR="00DB73B0" w:rsidRPr="00745779" w14:paraId="33FAF123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68340CD" w14:textId="77777777" w:rsidR="00DB73B0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wyznaczenie koordynatora Posiedzenia DG OL UE</w:t>
            </w:r>
          </w:p>
          <w:p w14:paraId="3459C1FA" w14:textId="77777777" w:rsidR="00DB73B0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rezerwacja miejsc noclegowych dla uczestników Posiedzenia DG OL UE</w:t>
            </w:r>
          </w:p>
          <w:p w14:paraId="727374ED" w14:textId="77777777" w:rsidR="00DB73B0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rezerwacja miejsca, w którym odbywać się będzie Posiedzenie DG OL UE wraz z niezbędnym wyposażeniem, obsługą i zapleczem</w:t>
            </w:r>
          </w:p>
          <w:p w14:paraId="52599185" w14:textId="77777777" w:rsidR="00DB73B0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organizacja usługi tłumaczeniowej: tłumaczy oraz infrastruktury do obsługi tłumaczeń symultanicznych</w:t>
            </w:r>
          </w:p>
          <w:p w14:paraId="51308B09" w14:textId="77777777" w:rsidR="00DB73B0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organizacja usługi gastronomicznej w czasie trwania Posiedzenia DG OL UE</w:t>
            </w:r>
          </w:p>
          <w:p w14:paraId="559443D4" w14:textId="4E52AB70" w:rsidR="00DB73B0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organizacja wydarzenia kulturalnego oraz oficjalnej kolacji</w:t>
            </w:r>
          </w:p>
        </w:tc>
      </w:tr>
      <w:tr w:rsidR="00DB73B0" w:rsidRPr="00745779" w14:paraId="5CB47FBD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69712AE" w14:textId="35AA2391" w:rsidR="00DB73B0" w:rsidRPr="00745779" w:rsidRDefault="00DB73B0" w:rsidP="00F9202D">
            <w:pPr>
              <w:spacing w:before="40" w:after="40" w:line="240" w:lineRule="auto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Zadania Zamawiającego</w:t>
            </w:r>
          </w:p>
        </w:tc>
      </w:tr>
      <w:tr w:rsidR="00DB73B0" w:rsidRPr="00745779" w14:paraId="5DABE291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33C2836" w14:textId="77777777" w:rsidR="00DB73B0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wyznaczenie koordynatora Posiedzenia DG OL UE</w:t>
            </w:r>
          </w:p>
          <w:p w14:paraId="49766274" w14:textId="3CA45DF2" w:rsidR="00DB73B0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współpraca z Wykonawcą przy ustalaniu szczegółów organizacyjnych Posiedzenia DG OL UE</w:t>
            </w:r>
          </w:p>
        </w:tc>
      </w:tr>
      <w:tr w:rsidR="00182DC3" w:rsidRPr="00745779" w14:paraId="78330958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8DD873" w:themeFill="accent6" w:themeFillTint="99"/>
            <w:vAlign w:val="center"/>
          </w:tcPr>
          <w:p w14:paraId="541657CC" w14:textId="682525CB" w:rsidR="00182DC3" w:rsidRPr="00745779" w:rsidRDefault="00DB73B0" w:rsidP="00F9202D">
            <w:pPr>
              <w:spacing w:before="40" w:after="40" w:line="240" w:lineRule="auto"/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>5</w:t>
            </w:r>
            <w:r w:rsidR="00C95AC7"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 xml:space="preserve"> maja 2025 r.</w:t>
            </w:r>
            <w:r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 xml:space="preserve"> (Poniedziałek)</w:t>
            </w:r>
          </w:p>
        </w:tc>
      </w:tr>
      <w:tr w:rsidR="00182DC3" w:rsidRPr="00745779" w14:paraId="1A507FAD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72FC94" w14:textId="7FAB4EE2" w:rsidR="00182DC3" w:rsidRPr="00745779" w:rsidRDefault="00C95AC7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 xml:space="preserve">potwierdzenie </w:t>
            </w:r>
            <w:r w:rsidR="00DB73B0" w:rsidRPr="00745779">
              <w:rPr>
                <w:rFonts w:ascii="Lato" w:hAnsi="Lato" w:cs="Arial"/>
                <w:sz w:val="20"/>
                <w:szCs w:val="20"/>
              </w:rPr>
              <w:t xml:space="preserve">przez Zamawiającego </w:t>
            </w:r>
            <w:r w:rsidRPr="00745779">
              <w:rPr>
                <w:rFonts w:ascii="Lato" w:hAnsi="Lato" w:cs="Arial"/>
                <w:sz w:val="20"/>
                <w:szCs w:val="20"/>
              </w:rPr>
              <w:t>ostatecznej liczby uczestników Posiedzenia DG OL UE</w:t>
            </w:r>
          </w:p>
        </w:tc>
      </w:tr>
      <w:tr w:rsidR="00182DC3" w:rsidRPr="00745779" w14:paraId="597991C7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8DD873" w:themeFill="accent6" w:themeFillTint="99"/>
            <w:vAlign w:val="center"/>
          </w:tcPr>
          <w:p w14:paraId="2BA0F8E7" w14:textId="7715BDDA" w:rsidR="00182DC3" w:rsidRPr="00745779" w:rsidRDefault="00C95AC7" w:rsidP="00F9202D">
            <w:pPr>
              <w:spacing w:before="40" w:after="40" w:line="240" w:lineRule="auto"/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>do max. 13 maja 2025 r.</w:t>
            </w:r>
            <w:r w:rsidR="00DB73B0"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 xml:space="preserve"> (wtorek)</w:t>
            </w:r>
          </w:p>
        </w:tc>
      </w:tr>
      <w:tr w:rsidR="00182DC3" w:rsidRPr="00745779" w14:paraId="51A0710C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E5BEB09" w14:textId="77777777" w:rsidR="00DB73B0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przekazanie Wykonawcy przez Zamawiającego informacji o preferencjach żywieniowych uczestników Posiedzenia DG OL UE</w:t>
            </w:r>
          </w:p>
          <w:p w14:paraId="7BCF0FDC" w14:textId="73C335E7" w:rsidR="00182DC3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ustalenie ostatecznego</w:t>
            </w:r>
            <w:r w:rsidR="00C95AC7" w:rsidRPr="00745779">
              <w:rPr>
                <w:rFonts w:ascii="Lato" w:hAnsi="Lato" w:cs="Arial"/>
                <w:sz w:val="20"/>
                <w:szCs w:val="20"/>
              </w:rPr>
              <w:t xml:space="preserve"> menu posiłków</w:t>
            </w:r>
          </w:p>
        </w:tc>
      </w:tr>
      <w:tr w:rsidR="00182DC3" w:rsidRPr="00745779" w14:paraId="53CA253B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8DD873" w:themeFill="accent6" w:themeFillTint="99"/>
            <w:vAlign w:val="center"/>
          </w:tcPr>
          <w:p w14:paraId="72B2E362" w14:textId="38DDB3D9" w:rsidR="00182DC3" w:rsidRPr="00745779" w:rsidRDefault="00DB73B0" w:rsidP="00F9202D">
            <w:pPr>
              <w:spacing w:before="40" w:after="40" w:line="240" w:lineRule="auto"/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>20 maja 2025 r. (wtorek)</w:t>
            </w:r>
          </w:p>
        </w:tc>
      </w:tr>
      <w:tr w:rsidR="00182DC3" w:rsidRPr="00745779" w14:paraId="6A21D488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25B2810" w14:textId="30DA5C34" w:rsidR="00182DC3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p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okoje hotelowe dla </w:t>
            </w:r>
            <w:r w:rsidRPr="00745779">
              <w:rPr>
                <w:rFonts w:ascii="Lato" w:hAnsi="Lato" w:cs="Arial"/>
                <w:sz w:val="20"/>
                <w:szCs w:val="20"/>
              </w:rPr>
              <w:t>7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 osób ze śniadaniem </w:t>
            </w:r>
          </w:p>
          <w:p w14:paraId="7F62B264" w14:textId="77777777" w:rsidR="00DB73B0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 xml:space="preserve">lunch w hotelu dla 7 osób </w:t>
            </w:r>
          </w:p>
          <w:p w14:paraId="6C744FF6" w14:textId="77777777" w:rsidR="00DB73B0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kolacja w hotelu dla 7 osób</w:t>
            </w:r>
          </w:p>
          <w:p w14:paraId="52F3F447" w14:textId="77777777" w:rsidR="00DB73B0" w:rsidRPr="00745779" w:rsidRDefault="00DB73B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przygotowanie sali konferencyjnej – odbiór przez Zamawiającego</w:t>
            </w:r>
          </w:p>
          <w:p w14:paraId="3352976B" w14:textId="77777777" w:rsidR="002912FC" w:rsidRPr="00745779" w:rsidRDefault="00315390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1 sala techniczna dla 15 osób</w:t>
            </w:r>
            <w:r w:rsidR="002912FC" w:rsidRPr="00745779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  <w:p w14:paraId="22852D26" w14:textId="4168EAC2" w:rsidR="00315390" w:rsidRPr="00745779" w:rsidRDefault="002912FC" w:rsidP="00F9202D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obecność koordynatora Posiedzenia DG OL UE</w:t>
            </w:r>
          </w:p>
        </w:tc>
      </w:tr>
      <w:tr w:rsidR="00182DC3" w:rsidRPr="00745779" w14:paraId="312BDD9A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8DD873" w:themeFill="accent6" w:themeFillTint="99"/>
            <w:vAlign w:val="center"/>
          </w:tcPr>
          <w:p w14:paraId="2BC14975" w14:textId="18E80402" w:rsidR="00182DC3" w:rsidRPr="00745779" w:rsidRDefault="00DB73B0" w:rsidP="00F9202D">
            <w:pPr>
              <w:spacing w:before="40" w:after="40" w:line="240" w:lineRule="auto"/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>21</w:t>
            </w:r>
            <w:r w:rsidR="00182DC3"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 xml:space="preserve"> </w:t>
            </w:r>
            <w:r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>maja 2025 r. (środa)</w:t>
            </w:r>
          </w:p>
        </w:tc>
      </w:tr>
      <w:tr w:rsidR="00182DC3" w:rsidRPr="00745779" w14:paraId="2DFF632F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AE13D73" w14:textId="18EEF1BB" w:rsidR="00182DC3" w:rsidRPr="00745779" w:rsidRDefault="00182DC3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>Pokoje hotelowe</w:t>
            </w:r>
          </w:p>
        </w:tc>
      </w:tr>
      <w:tr w:rsidR="00182DC3" w:rsidRPr="00745779" w14:paraId="610E3186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98CC609" w14:textId="3A9BF566" w:rsidR="00182DC3" w:rsidRPr="00745779" w:rsidRDefault="00D760FC" w:rsidP="00F9202D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91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 pokoi hotelowych ze śniadaniem</w:t>
            </w:r>
            <w:r w:rsidRPr="00745779">
              <w:rPr>
                <w:rFonts w:ascii="Lato" w:hAnsi="Lato" w:cs="Arial"/>
                <w:sz w:val="20"/>
                <w:szCs w:val="20"/>
              </w:rPr>
              <w:t xml:space="preserve"> dla uczestników Posiedzenia DG OL UE</w:t>
            </w:r>
          </w:p>
          <w:p w14:paraId="68961771" w14:textId="466FC679" w:rsidR="00182DC3" w:rsidRPr="00745779" w:rsidRDefault="00D760FC" w:rsidP="00F9202D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19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 pokoi ze śniadaniem dla organizatorów </w:t>
            </w:r>
          </w:p>
        </w:tc>
      </w:tr>
      <w:tr w:rsidR="00182DC3" w:rsidRPr="00745779" w14:paraId="1B9956FE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88EDBF6" w14:textId="77777777" w:rsidR="00182DC3" w:rsidRPr="00745779" w:rsidRDefault="00182DC3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 xml:space="preserve">Posiłki </w:t>
            </w:r>
          </w:p>
        </w:tc>
      </w:tr>
      <w:tr w:rsidR="00182DC3" w:rsidRPr="00745779" w14:paraId="16ED5901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E8A4C2A" w14:textId="77777777" w:rsidR="00A42BCE" w:rsidRPr="00745779" w:rsidRDefault="00A42BCE" w:rsidP="00F9202D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 xml:space="preserve">lunch w hotelu dla 7 osób </w:t>
            </w:r>
          </w:p>
          <w:p w14:paraId="06F2427D" w14:textId="31829F2C" w:rsidR="00182DC3" w:rsidRPr="00745779" w:rsidRDefault="00A42BCE" w:rsidP="00F9202D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k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>olacja bufetowa dla 1</w:t>
            </w:r>
            <w:r w:rsidRPr="00745779">
              <w:rPr>
                <w:rFonts w:ascii="Lato" w:hAnsi="Lato" w:cs="Arial"/>
                <w:sz w:val="20"/>
                <w:szCs w:val="20"/>
              </w:rPr>
              <w:t>1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0 osób </w:t>
            </w:r>
          </w:p>
        </w:tc>
      </w:tr>
      <w:tr w:rsidR="00182DC3" w:rsidRPr="00745779" w14:paraId="2880E6CA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18077CE" w14:textId="2C1BFB14" w:rsidR="00182DC3" w:rsidRPr="00745779" w:rsidRDefault="00F9202D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>Część konferencyjna</w:t>
            </w:r>
          </w:p>
        </w:tc>
      </w:tr>
      <w:tr w:rsidR="00F9202D" w:rsidRPr="00745779" w14:paraId="13AF9E8A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416B717" w14:textId="77777777" w:rsidR="00F9202D" w:rsidRPr="00745779" w:rsidRDefault="00F9202D" w:rsidP="00F9202D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1 sala techniczna dla 15 osób</w:t>
            </w:r>
          </w:p>
          <w:p w14:paraId="7315501F" w14:textId="067AC3E7" w:rsidR="002912FC" w:rsidRPr="00745779" w:rsidRDefault="002912FC" w:rsidP="00F9202D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obecność koordynatora Posiedzenia DG OL UE</w:t>
            </w:r>
          </w:p>
        </w:tc>
      </w:tr>
      <w:tr w:rsidR="00F9202D" w:rsidRPr="00745779" w14:paraId="20844AC5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A642FA2" w14:textId="3D31D6DA" w:rsidR="00F9202D" w:rsidRPr="00745779" w:rsidRDefault="00F9202D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>Inne</w:t>
            </w:r>
          </w:p>
        </w:tc>
      </w:tr>
      <w:tr w:rsidR="00182DC3" w:rsidRPr="00745779" w14:paraId="1B62432E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4229BC3" w14:textId="55F521BC" w:rsidR="00182DC3" w:rsidRPr="00745779" w:rsidRDefault="00A42BCE" w:rsidP="00F9202D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przechowalnia bagażu</w:t>
            </w:r>
          </w:p>
          <w:p w14:paraId="4EED7591" w14:textId="77777777" w:rsidR="00182DC3" w:rsidRPr="00745779" w:rsidRDefault="00A42BCE" w:rsidP="00F9202D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2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>0 miejsc parkingowych</w:t>
            </w:r>
          </w:p>
          <w:p w14:paraId="6EBE7382" w14:textId="0117EB27" w:rsidR="00CE1EEF" w:rsidRPr="00745779" w:rsidRDefault="00CE1EEF" w:rsidP="00F9202D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contextualSpacing w:val="0"/>
              <w:rPr>
                <w:rFonts w:ascii="Lato" w:hAnsi="Lato" w:cs="Arial"/>
                <w:bCs/>
                <w:sz w:val="20"/>
                <w:szCs w:val="20"/>
              </w:rPr>
            </w:pPr>
            <w:r w:rsidRPr="00745779">
              <w:rPr>
                <w:rFonts w:ascii="Lato" w:hAnsi="Lato" w:cs="Arial"/>
                <w:bCs/>
                <w:sz w:val="20"/>
                <w:szCs w:val="20"/>
              </w:rPr>
              <w:t>sprawdzenie przez Zamawiającego przygotowania sali konferencyjnej i niezbędnego sprzętu do obsługi konferencji oraz ich zgodności z przedmiotem zamówienia</w:t>
            </w:r>
          </w:p>
        </w:tc>
      </w:tr>
      <w:tr w:rsidR="00182DC3" w:rsidRPr="00745779" w14:paraId="65DAEE04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8DD873" w:themeFill="accent6" w:themeFillTint="99"/>
            <w:vAlign w:val="center"/>
          </w:tcPr>
          <w:p w14:paraId="23B8066B" w14:textId="6FE6C91B" w:rsidR="00182DC3" w:rsidRPr="00745779" w:rsidRDefault="00D760FC" w:rsidP="00F9202D">
            <w:pPr>
              <w:spacing w:before="40" w:after="40" w:line="240" w:lineRule="auto"/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lastRenderedPageBreak/>
              <w:t>22 maja</w:t>
            </w:r>
            <w:r w:rsidR="00182DC3"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 xml:space="preserve"> 202</w:t>
            </w:r>
            <w:r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>5</w:t>
            </w:r>
            <w:r w:rsidR="00182DC3"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 xml:space="preserve"> r. (</w:t>
            </w:r>
            <w:r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>czwartek</w:t>
            </w:r>
            <w:r w:rsidR="00182DC3"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182DC3" w:rsidRPr="00745779" w14:paraId="1E9B8666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AEA03AB" w14:textId="77777777" w:rsidR="00182DC3" w:rsidRPr="00745779" w:rsidRDefault="00182DC3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>Pokoje hotelowe</w:t>
            </w:r>
          </w:p>
        </w:tc>
      </w:tr>
      <w:tr w:rsidR="00182DC3" w:rsidRPr="00745779" w14:paraId="2A3113D1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556DF5E" w14:textId="77777777" w:rsidR="00A42BCE" w:rsidRPr="00745779" w:rsidRDefault="00A42BCE" w:rsidP="00F9202D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91 pokoi hotelowych ze śniadaniem dla uczestników Posiedzenia DG OL UE</w:t>
            </w:r>
          </w:p>
          <w:p w14:paraId="70C0A970" w14:textId="40C3C761" w:rsidR="00182DC3" w:rsidRPr="00745779" w:rsidRDefault="00A42BCE" w:rsidP="00F9202D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19 pokoi ze śniadaniem dla organizatorów</w:t>
            </w:r>
          </w:p>
        </w:tc>
      </w:tr>
      <w:tr w:rsidR="00182DC3" w:rsidRPr="00745779" w14:paraId="0EB9D6D0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7D20295" w14:textId="77777777" w:rsidR="00182DC3" w:rsidRPr="00745779" w:rsidRDefault="00182DC3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 xml:space="preserve">Posiłki </w:t>
            </w:r>
          </w:p>
        </w:tc>
      </w:tr>
      <w:tr w:rsidR="00182DC3" w:rsidRPr="00745779" w14:paraId="2102B5FD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A72A463" w14:textId="409E2145" w:rsidR="00182DC3" w:rsidRPr="00745779" w:rsidRDefault="00A42BCE" w:rsidP="00F9202D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przerw</w:t>
            </w:r>
            <w:r w:rsidR="0043546C" w:rsidRPr="00745779">
              <w:rPr>
                <w:rFonts w:ascii="Lato" w:hAnsi="Lato" w:cs="Arial"/>
                <w:sz w:val="20"/>
                <w:szCs w:val="20"/>
              </w:rPr>
              <w:t>y</w:t>
            </w:r>
            <w:r w:rsidRPr="00745779">
              <w:rPr>
                <w:rFonts w:ascii="Lato" w:hAnsi="Lato" w:cs="Arial"/>
                <w:sz w:val="20"/>
                <w:szCs w:val="20"/>
              </w:rPr>
              <w:t xml:space="preserve"> kawow</w:t>
            </w:r>
            <w:r w:rsidR="0043546C" w:rsidRPr="00745779">
              <w:rPr>
                <w:rFonts w:ascii="Lato" w:hAnsi="Lato" w:cs="Arial"/>
                <w:sz w:val="20"/>
                <w:szCs w:val="20"/>
              </w:rPr>
              <w:t xml:space="preserve">e </w:t>
            </w:r>
            <w:r w:rsidRPr="00745779">
              <w:rPr>
                <w:rFonts w:ascii="Lato" w:hAnsi="Lato" w:cs="Arial"/>
                <w:sz w:val="20"/>
                <w:szCs w:val="20"/>
              </w:rPr>
              <w:t>w hotelu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 dla 1</w:t>
            </w:r>
            <w:r w:rsidR="0043546C" w:rsidRPr="00745779">
              <w:rPr>
                <w:rFonts w:ascii="Lato" w:hAnsi="Lato" w:cs="Arial"/>
                <w:sz w:val="20"/>
                <w:szCs w:val="20"/>
              </w:rPr>
              <w:t>10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 osób </w:t>
            </w:r>
          </w:p>
          <w:p w14:paraId="6B190DA1" w14:textId="76623751" w:rsidR="00182DC3" w:rsidRPr="00745779" w:rsidRDefault="00A42BCE" w:rsidP="00F9202D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obiad bufetowy w hotelu dla 110 osób</w:t>
            </w:r>
          </w:p>
          <w:p w14:paraId="64EADBE4" w14:textId="3BB93053" w:rsidR="00182DC3" w:rsidRPr="00745779" w:rsidRDefault="00CE1EEF" w:rsidP="00F9202D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k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olacja </w:t>
            </w:r>
            <w:r w:rsidR="00A42BCE" w:rsidRPr="00745779">
              <w:rPr>
                <w:rFonts w:ascii="Lato" w:hAnsi="Lato" w:cs="Arial"/>
                <w:sz w:val="20"/>
                <w:szCs w:val="20"/>
              </w:rPr>
              <w:t>oficjalna w restauracji dla 110 osób</w:t>
            </w:r>
            <w:r w:rsidR="002E5CB7">
              <w:rPr>
                <w:rFonts w:ascii="Lato" w:hAnsi="Lato" w:cs="Arial"/>
                <w:sz w:val="20"/>
                <w:szCs w:val="20"/>
              </w:rPr>
              <w:t xml:space="preserve"> wraz z występem muzycznym</w:t>
            </w:r>
          </w:p>
        </w:tc>
      </w:tr>
      <w:tr w:rsidR="00182DC3" w:rsidRPr="00745779" w14:paraId="756E2F0E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00C5D91" w14:textId="77777777" w:rsidR="00182DC3" w:rsidRPr="00745779" w:rsidRDefault="00182DC3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>Część konferencyjna</w:t>
            </w:r>
          </w:p>
        </w:tc>
      </w:tr>
      <w:tr w:rsidR="00182DC3" w:rsidRPr="00745779" w14:paraId="4BB73BB5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F1032D0" w14:textId="675CD566" w:rsidR="00182DC3" w:rsidRPr="00745779" w:rsidRDefault="00CE1EEF" w:rsidP="00F9202D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s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ekretariat konferencji </w:t>
            </w:r>
            <w:r w:rsidR="00F9202D" w:rsidRPr="00745779">
              <w:rPr>
                <w:rFonts w:ascii="Lato" w:hAnsi="Lato" w:cs="Arial"/>
                <w:sz w:val="20"/>
                <w:szCs w:val="20"/>
              </w:rPr>
              <w:t>wraz z obsługą</w:t>
            </w:r>
          </w:p>
          <w:p w14:paraId="4282D66B" w14:textId="76D417ED" w:rsidR="00182DC3" w:rsidRPr="00745779" w:rsidRDefault="00CE1EEF" w:rsidP="00F9202D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s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ala </w:t>
            </w:r>
            <w:r w:rsidRPr="00745779">
              <w:rPr>
                <w:rFonts w:ascii="Lato" w:hAnsi="Lato" w:cs="Arial"/>
                <w:sz w:val="20"/>
                <w:szCs w:val="20"/>
              </w:rPr>
              <w:t>plenarna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745779">
              <w:rPr>
                <w:rFonts w:ascii="Lato" w:hAnsi="Lato" w:cs="Arial"/>
                <w:sz w:val="20"/>
                <w:szCs w:val="20"/>
              </w:rPr>
              <w:t>dla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 1</w:t>
            </w:r>
            <w:r w:rsidR="0043546C" w:rsidRPr="00745779">
              <w:rPr>
                <w:rFonts w:ascii="Lato" w:hAnsi="Lato" w:cs="Arial"/>
                <w:sz w:val="20"/>
                <w:szCs w:val="20"/>
              </w:rPr>
              <w:t>10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 osób w godz. 0</w:t>
            </w:r>
            <w:r w:rsidRPr="00745779">
              <w:rPr>
                <w:rFonts w:ascii="Lato" w:hAnsi="Lato" w:cs="Arial"/>
                <w:sz w:val="20"/>
                <w:szCs w:val="20"/>
              </w:rPr>
              <w:t>9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>:00-1</w:t>
            </w:r>
            <w:r w:rsidR="00866794">
              <w:rPr>
                <w:rFonts w:ascii="Lato" w:hAnsi="Lato" w:cs="Arial"/>
                <w:sz w:val="20"/>
                <w:szCs w:val="20"/>
              </w:rPr>
              <w:t xml:space="preserve">7:00 </w:t>
            </w:r>
            <w:r w:rsidR="00F9202D" w:rsidRPr="00745779">
              <w:rPr>
                <w:rFonts w:ascii="Lato" w:hAnsi="Lato" w:cs="Arial"/>
                <w:sz w:val="20"/>
                <w:szCs w:val="20"/>
              </w:rPr>
              <w:t>wraz z niezbędnym sprzętem</w:t>
            </w:r>
          </w:p>
          <w:p w14:paraId="30689F70" w14:textId="1D51ED5E" w:rsidR="00182DC3" w:rsidRPr="00745779" w:rsidRDefault="00CE1EEF" w:rsidP="00F9202D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2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 sale </w:t>
            </w:r>
            <w:r w:rsidRPr="00745779">
              <w:rPr>
                <w:rFonts w:ascii="Lato" w:hAnsi="Lato" w:cs="Arial"/>
                <w:sz w:val="20"/>
                <w:szCs w:val="20"/>
              </w:rPr>
              <w:t>robocze dla 1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5 osób w godz. </w:t>
            </w:r>
            <w:r w:rsidRPr="00745779">
              <w:rPr>
                <w:rFonts w:ascii="Lato" w:hAnsi="Lato" w:cs="Arial"/>
                <w:sz w:val="20"/>
                <w:szCs w:val="20"/>
              </w:rPr>
              <w:t>14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>:00-1</w:t>
            </w:r>
            <w:r w:rsidR="00866794">
              <w:rPr>
                <w:rFonts w:ascii="Lato" w:hAnsi="Lato" w:cs="Arial"/>
                <w:sz w:val="20"/>
                <w:szCs w:val="20"/>
              </w:rPr>
              <w:t>7:00</w:t>
            </w:r>
          </w:p>
          <w:p w14:paraId="46F910FD" w14:textId="77777777" w:rsidR="00182DC3" w:rsidRPr="00745779" w:rsidRDefault="00CE1EEF" w:rsidP="00F9202D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1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 sal</w:t>
            </w:r>
            <w:r w:rsidRPr="00745779">
              <w:rPr>
                <w:rFonts w:ascii="Lato" w:hAnsi="Lato" w:cs="Arial"/>
                <w:sz w:val="20"/>
                <w:szCs w:val="20"/>
              </w:rPr>
              <w:t>a techniczna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 </w:t>
            </w:r>
            <w:r w:rsidRPr="00745779">
              <w:rPr>
                <w:rFonts w:ascii="Lato" w:hAnsi="Lato" w:cs="Arial"/>
                <w:sz w:val="20"/>
                <w:szCs w:val="20"/>
              </w:rPr>
              <w:t>dla 15 os</w:t>
            </w:r>
            <w:r w:rsidR="00182DC3" w:rsidRPr="00745779">
              <w:rPr>
                <w:rFonts w:ascii="Lato" w:hAnsi="Lato" w:cs="Arial"/>
                <w:sz w:val="20"/>
                <w:szCs w:val="20"/>
              </w:rPr>
              <w:t xml:space="preserve">ób </w:t>
            </w:r>
          </w:p>
          <w:p w14:paraId="357EA9F2" w14:textId="77777777" w:rsidR="002912FC" w:rsidRPr="00745779" w:rsidRDefault="002912FC" w:rsidP="00F9202D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osoby do obsługi technicznej</w:t>
            </w:r>
          </w:p>
          <w:p w14:paraId="39BE11A2" w14:textId="574A66A7" w:rsidR="002912FC" w:rsidRPr="00745779" w:rsidRDefault="002912FC" w:rsidP="00F9202D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obecność koordynatora Posiedzenia DG OL UE</w:t>
            </w:r>
          </w:p>
        </w:tc>
      </w:tr>
      <w:tr w:rsidR="00182DC3" w:rsidRPr="00745779" w14:paraId="2727F417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F7A7003" w14:textId="77777777" w:rsidR="00182DC3" w:rsidRPr="00745779" w:rsidRDefault="00182DC3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>Tłumaczenie</w:t>
            </w:r>
          </w:p>
        </w:tc>
      </w:tr>
      <w:tr w:rsidR="00182DC3" w:rsidRPr="00745779" w14:paraId="21130AA5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A4D3229" w14:textId="77777777" w:rsidR="0043546C" w:rsidRPr="00745779" w:rsidRDefault="0043546C" w:rsidP="0043546C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sprzęt do obsługi tłumaczeń symultanicznych</w:t>
            </w:r>
          </w:p>
          <w:p w14:paraId="6E8A0A9C" w14:textId="77777777" w:rsidR="0043546C" w:rsidRPr="00745779" w:rsidRDefault="0043546C" w:rsidP="0043546C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tłumaczenie polsko-angielsko-francuskie</w:t>
            </w:r>
          </w:p>
          <w:p w14:paraId="42CBD765" w14:textId="686F480C" w:rsidR="00CE1EEF" w:rsidRPr="00745779" w:rsidRDefault="00F9202D" w:rsidP="0043546C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osoby do obsługi technicznej</w:t>
            </w:r>
          </w:p>
        </w:tc>
      </w:tr>
      <w:tr w:rsidR="00182DC3" w:rsidRPr="00745779" w14:paraId="055A4977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8C2452" w14:textId="77777777" w:rsidR="00182DC3" w:rsidRPr="00745779" w:rsidRDefault="00182DC3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>Inne</w:t>
            </w:r>
          </w:p>
        </w:tc>
      </w:tr>
      <w:tr w:rsidR="00182DC3" w:rsidRPr="00745779" w14:paraId="515213E5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45CC99" w14:textId="77777777" w:rsidR="00F9202D" w:rsidRPr="00745779" w:rsidRDefault="00F9202D" w:rsidP="00F9202D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20 miejsc parkingowych</w:t>
            </w:r>
          </w:p>
          <w:p w14:paraId="50546922" w14:textId="63AF51C9" w:rsidR="00F9202D" w:rsidRPr="00745779" w:rsidRDefault="00F9202D" w:rsidP="00F9202D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Cs/>
                <w:sz w:val="20"/>
                <w:szCs w:val="20"/>
              </w:rPr>
              <w:t>wydarzenie kulturalne w Europejskim Centrum Solidarności</w:t>
            </w:r>
          </w:p>
        </w:tc>
      </w:tr>
      <w:tr w:rsidR="00182DC3" w:rsidRPr="00745779" w14:paraId="18DCBC29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8DD873" w:themeFill="accent6" w:themeFillTint="99"/>
            <w:vAlign w:val="center"/>
          </w:tcPr>
          <w:p w14:paraId="54D20A29" w14:textId="66689224" w:rsidR="00182DC3" w:rsidRPr="00745779" w:rsidRDefault="00D760FC" w:rsidP="00F9202D">
            <w:pPr>
              <w:spacing w:before="40" w:after="40" w:line="240" w:lineRule="auto"/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>23 maja</w:t>
            </w:r>
            <w:r w:rsidR="00182DC3"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 xml:space="preserve"> 202</w:t>
            </w:r>
            <w:r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>5</w:t>
            </w:r>
            <w:r w:rsidR="00182DC3"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 xml:space="preserve"> r. (</w:t>
            </w:r>
            <w:r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>piątek</w:t>
            </w:r>
            <w:r w:rsidR="00182DC3" w:rsidRPr="00745779">
              <w:rPr>
                <w:rFonts w:ascii="Lato" w:hAnsi="Lato" w:cs="Arial"/>
                <w:b/>
                <w:cap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182DC3" w:rsidRPr="00745779" w14:paraId="7EA8F076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72B2EA2" w14:textId="77777777" w:rsidR="00182DC3" w:rsidRPr="00745779" w:rsidRDefault="00182DC3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>Pokoje hotelowe</w:t>
            </w:r>
          </w:p>
        </w:tc>
      </w:tr>
      <w:tr w:rsidR="00182DC3" w:rsidRPr="00745779" w14:paraId="65A83A8C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04F646C" w14:textId="77777777" w:rsidR="00F9202D" w:rsidRPr="00745779" w:rsidRDefault="00F9202D" w:rsidP="00F9202D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91 pokoi hotelowych ze śniadaniem dla uczestników Posiedzenia DG OL UE</w:t>
            </w:r>
          </w:p>
          <w:p w14:paraId="40931562" w14:textId="20CC41CD" w:rsidR="00182DC3" w:rsidRPr="00745779" w:rsidRDefault="00F9202D" w:rsidP="00F9202D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19 pokoi ze śniadaniem dla organizatorów</w:t>
            </w:r>
          </w:p>
        </w:tc>
      </w:tr>
      <w:tr w:rsidR="00182DC3" w:rsidRPr="00745779" w14:paraId="4AA53B17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1DB06EC" w14:textId="77777777" w:rsidR="00182DC3" w:rsidRPr="00745779" w:rsidRDefault="00182DC3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 xml:space="preserve">Posiłki </w:t>
            </w:r>
          </w:p>
        </w:tc>
      </w:tr>
      <w:tr w:rsidR="00182DC3" w:rsidRPr="00745779" w14:paraId="6B49DC15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8C556E0" w14:textId="5BA025C0" w:rsidR="00F9202D" w:rsidRPr="00745779" w:rsidRDefault="00F9202D" w:rsidP="00F9202D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przerwa kawowa w hotelu dla 1</w:t>
            </w:r>
            <w:r w:rsidR="0043546C" w:rsidRPr="00745779">
              <w:rPr>
                <w:rFonts w:ascii="Lato" w:hAnsi="Lato" w:cs="Arial"/>
                <w:sz w:val="20"/>
                <w:szCs w:val="20"/>
              </w:rPr>
              <w:t>10</w:t>
            </w:r>
            <w:r w:rsidRPr="00745779">
              <w:rPr>
                <w:rFonts w:ascii="Lato" w:hAnsi="Lato" w:cs="Arial"/>
                <w:sz w:val="20"/>
                <w:szCs w:val="20"/>
              </w:rPr>
              <w:t xml:space="preserve"> osób </w:t>
            </w:r>
          </w:p>
          <w:p w14:paraId="19CD1275" w14:textId="750F6F20" w:rsidR="00182DC3" w:rsidRPr="00745779" w:rsidRDefault="00F9202D" w:rsidP="00F9202D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obiad bufetowy w hotelu dla 110 osób</w:t>
            </w:r>
          </w:p>
        </w:tc>
      </w:tr>
      <w:tr w:rsidR="00182DC3" w:rsidRPr="00745779" w14:paraId="3A5453C5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B8CF9B5" w14:textId="77777777" w:rsidR="00182DC3" w:rsidRPr="00745779" w:rsidRDefault="00182DC3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>Część konferencyjna</w:t>
            </w:r>
          </w:p>
        </w:tc>
      </w:tr>
      <w:tr w:rsidR="00182DC3" w:rsidRPr="00745779" w14:paraId="42945519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D5842AC" w14:textId="77777777" w:rsidR="00F9202D" w:rsidRPr="00745779" w:rsidRDefault="00F9202D" w:rsidP="00F9202D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sekretariat konferencji wraz z obsługą</w:t>
            </w:r>
          </w:p>
          <w:p w14:paraId="3E02AD0E" w14:textId="77777777" w:rsidR="00F9202D" w:rsidRPr="00745779" w:rsidRDefault="00F9202D" w:rsidP="00F9202D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sala plenarna dla 104 osób w godz. 09:00-13:00 wraz z niezbędnym sprzętem</w:t>
            </w:r>
          </w:p>
          <w:p w14:paraId="20A7E0E6" w14:textId="77777777" w:rsidR="00182DC3" w:rsidRPr="00745779" w:rsidRDefault="00F9202D" w:rsidP="00F9202D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1 sala techniczna dla 15 osób</w:t>
            </w:r>
          </w:p>
          <w:p w14:paraId="2BB79669" w14:textId="77777777" w:rsidR="002912FC" w:rsidRPr="00745779" w:rsidRDefault="002912FC" w:rsidP="00F9202D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osoby do obsługi technicznej</w:t>
            </w:r>
          </w:p>
          <w:p w14:paraId="096A0026" w14:textId="3D121555" w:rsidR="002912FC" w:rsidRPr="00745779" w:rsidRDefault="002912FC" w:rsidP="00F9202D">
            <w:pPr>
              <w:pStyle w:val="Akapitzlist"/>
              <w:numPr>
                <w:ilvl w:val="0"/>
                <w:numId w:val="5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obecność koordynatora Posiedzenia DG OL UE</w:t>
            </w:r>
          </w:p>
        </w:tc>
      </w:tr>
      <w:tr w:rsidR="00182DC3" w:rsidRPr="00745779" w14:paraId="186CE206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F9168C3" w14:textId="77777777" w:rsidR="00182DC3" w:rsidRPr="00745779" w:rsidRDefault="00182DC3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>Tłumaczenie</w:t>
            </w:r>
          </w:p>
        </w:tc>
      </w:tr>
      <w:tr w:rsidR="00182DC3" w:rsidRPr="00745779" w14:paraId="25853EC7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2D17B6E" w14:textId="7F1EC5CA" w:rsidR="00F9202D" w:rsidRPr="00745779" w:rsidRDefault="0043546C" w:rsidP="00F9202D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sprzęt</w:t>
            </w:r>
            <w:r w:rsidR="00F9202D" w:rsidRPr="00745779">
              <w:rPr>
                <w:rFonts w:ascii="Lato" w:hAnsi="Lato" w:cs="Arial"/>
                <w:sz w:val="20"/>
                <w:szCs w:val="20"/>
              </w:rPr>
              <w:t xml:space="preserve"> do obsługi tłumaczeń symultanicznych</w:t>
            </w:r>
          </w:p>
          <w:p w14:paraId="79790C84" w14:textId="377D22A5" w:rsidR="00F9202D" w:rsidRPr="00745779" w:rsidRDefault="00F9202D" w:rsidP="00F9202D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 xml:space="preserve">tłumaczenie </w:t>
            </w:r>
            <w:r w:rsidR="0043546C" w:rsidRPr="00745779">
              <w:rPr>
                <w:rFonts w:ascii="Lato" w:hAnsi="Lato" w:cs="Arial"/>
                <w:sz w:val="20"/>
                <w:szCs w:val="20"/>
              </w:rPr>
              <w:t>polsko-angielsko-francuskie</w:t>
            </w:r>
          </w:p>
          <w:p w14:paraId="2427CA36" w14:textId="3672AD4E" w:rsidR="00182DC3" w:rsidRPr="00745779" w:rsidRDefault="00F9202D" w:rsidP="00F9202D">
            <w:pPr>
              <w:pStyle w:val="Akapitzlist"/>
              <w:numPr>
                <w:ilvl w:val="0"/>
                <w:numId w:val="7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osoby do obsługi technicznej</w:t>
            </w:r>
          </w:p>
        </w:tc>
      </w:tr>
      <w:tr w:rsidR="00182DC3" w:rsidRPr="00745779" w14:paraId="63814AEA" w14:textId="77777777" w:rsidTr="00CB7AB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3C624E0" w14:textId="77777777" w:rsidR="00182DC3" w:rsidRPr="00745779" w:rsidRDefault="00182DC3" w:rsidP="00F9202D">
            <w:pPr>
              <w:spacing w:before="40" w:after="40" w:line="240" w:lineRule="auto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b/>
                <w:sz w:val="20"/>
                <w:szCs w:val="20"/>
              </w:rPr>
              <w:t>Inne</w:t>
            </w:r>
          </w:p>
        </w:tc>
      </w:tr>
      <w:tr w:rsidR="00182DC3" w:rsidRPr="00745779" w14:paraId="635A0237" w14:textId="77777777" w:rsidTr="00CB7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EFEA7A5" w14:textId="69D0C766" w:rsidR="00F9202D" w:rsidRPr="00745779" w:rsidRDefault="00F9202D" w:rsidP="00F9202D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bCs/>
                <w:sz w:val="20"/>
                <w:szCs w:val="20"/>
              </w:rPr>
            </w:pPr>
            <w:r w:rsidRPr="00745779">
              <w:rPr>
                <w:rFonts w:ascii="Lato" w:hAnsi="Lato" w:cs="Arial"/>
                <w:bCs/>
                <w:sz w:val="20"/>
                <w:szCs w:val="20"/>
              </w:rPr>
              <w:t>przechowalnia bagażu</w:t>
            </w:r>
          </w:p>
          <w:p w14:paraId="6279525F" w14:textId="12374586" w:rsidR="00182DC3" w:rsidRPr="00745779" w:rsidRDefault="00F9202D" w:rsidP="00F9202D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contextualSpacing w:val="0"/>
              <w:jc w:val="left"/>
              <w:rPr>
                <w:rFonts w:ascii="Lato" w:hAnsi="Lato" w:cs="Arial"/>
                <w:b/>
                <w:sz w:val="20"/>
                <w:szCs w:val="20"/>
              </w:rPr>
            </w:pPr>
            <w:r w:rsidRPr="00745779">
              <w:rPr>
                <w:rFonts w:ascii="Lato" w:hAnsi="Lato" w:cs="Arial"/>
                <w:sz w:val="20"/>
                <w:szCs w:val="20"/>
              </w:rPr>
              <w:t>20 miejsc parkingowych</w:t>
            </w:r>
          </w:p>
        </w:tc>
      </w:tr>
    </w:tbl>
    <w:p w14:paraId="53B26BA0" w14:textId="77777777" w:rsidR="00775309" w:rsidRPr="00745779" w:rsidRDefault="00775309">
      <w:pPr>
        <w:rPr>
          <w:rFonts w:ascii="Lato" w:hAnsi="Lato"/>
          <w:sz w:val="20"/>
          <w:szCs w:val="20"/>
        </w:rPr>
      </w:pPr>
    </w:p>
    <w:sectPr w:rsidR="00775309" w:rsidRPr="007457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0CF18" w14:textId="77777777" w:rsidR="00695F44" w:rsidRDefault="00695F44" w:rsidP="00182DC3">
      <w:pPr>
        <w:spacing w:after="0" w:line="240" w:lineRule="auto"/>
      </w:pPr>
      <w:r>
        <w:separator/>
      </w:r>
    </w:p>
  </w:endnote>
  <w:endnote w:type="continuationSeparator" w:id="0">
    <w:p w14:paraId="5DF7ED42" w14:textId="77777777" w:rsidR="00695F44" w:rsidRDefault="00695F44" w:rsidP="0018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BC181" w14:textId="77777777" w:rsidR="00695F44" w:rsidRDefault="00695F44" w:rsidP="00182DC3">
      <w:pPr>
        <w:spacing w:after="0" w:line="240" w:lineRule="auto"/>
      </w:pPr>
      <w:r>
        <w:separator/>
      </w:r>
    </w:p>
  </w:footnote>
  <w:footnote w:type="continuationSeparator" w:id="0">
    <w:p w14:paraId="4739F111" w14:textId="77777777" w:rsidR="00695F44" w:rsidRDefault="00695F44" w:rsidP="0018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AC01" w14:textId="7B44781D" w:rsidR="00182DC3" w:rsidRPr="00745779" w:rsidRDefault="00182DC3" w:rsidP="00182DC3">
    <w:pPr>
      <w:spacing w:after="0" w:line="240" w:lineRule="auto"/>
      <w:jc w:val="right"/>
      <w:rPr>
        <w:rFonts w:ascii="Lato" w:eastAsia="Times New Roman" w:hAnsi="Lato" w:cs="Times New Roman"/>
        <w:sz w:val="16"/>
        <w:szCs w:val="16"/>
        <w:lang w:eastAsia="pl-PL"/>
      </w:rPr>
    </w:pPr>
    <w:r w:rsidRPr="00745779">
      <w:rPr>
        <w:rFonts w:ascii="Lato" w:eastAsia="Times New Roman" w:hAnsi="Lato" w:cs="Times New Roman"/>
        <w:sz w:val="16"/>
        <w:szCs w:val="16"/>
        <w:lang w:eastAsia="pl-PL"/>
      </w:rPr>
      <w:t xml:space="preserve">Załącznik nr 1 </w:t>
    </w:r>
  </w:p>
  <w:p w14:paraId="0A34923C" w14:textId="77777777" w:rsidR="00182DC3" w:rsidRPr="00745779" w:rsidRDefault="00182DC3" w:rsidP="00182DC3">
    <w:pPr>
      <w:spacing w:after="0" w:line="240" w:lineRule="auto"/>
      <w:jc w:val="right"/>
      <w:rPr>
        <w:rFonts w:ascii="Lato" w:eastAsia="Times New Roman" w:hAnsi="Lato" w:cs="Arial"/>
        <w:bCs/>
        <w:sz w:val="16"/>
        <w:szCs w:val="16"/>
        <w:lang w:eastAsia="pl-PL"/>
      </w:rPr>
    </w:pPr>
    <w:r w:rsidRPr="00745779">
      <w:rPr>
        <w:rFonts w:ascii="Lato" w:eastAsia="Times New Roman" w:hAnsi="Lato" w:cs="Times New Roman"/>
        <w:sz w:val="16"/>
        <w:szCs w:val="16"/>
        <w:lang w:eastAsia="pl-PL"/>
      </w:rPr>
      <w:t xml:space="preserve">do </w:t>
    </w:r>
    <w:r w:rsidRPr="00745779">
      <w:rPr>
        <w:rFonts w:ascii="Lato" w:eastAsia="Times New Roman" w:hAnsi="Lato" w:cs="Arial"/>
        <w:bCs/>
        <w:sz w:val="16"/>
        <w:szCs w:val="16"/>
        <w:lang w:eastAsia="pl-PL"/>
      </w:rPr>
      <w:t xml:space="preserve">opisu przedmiotu zamówienia na usługę kompleksowej organizacji </w:t>
    </w:r>
  </w:p>
  <w:p w14:paraId="1DDAC29E" w14:textId="77777777" w:rsidR="00182DC3" w:rsidRPr="00745779" w:rsidRDefault="00182DC3" w:rsidP="00182DC3">
    <w:pPr>
      <w:spacing w:after="0" w:line="240" w:lineRule="auto"/>
      <w:jc w:val="right"/>
      <w:rPr>
        <w:rFonts w:ascii="Lato" w:eastAsia="Times New Roman" w:hAnsi="Lato" w:cs="Arial"/>
        <w:bCs/>
        <w:sz w:val="16"/>
        <w:szCs w:val="16"/>
        <w:lang w:eastAsia="pl-PL"/>
      </w:rPr>
    </w:pPr>
    <w:r w:rsidRPr="00745779">
      <w:rPr>
        <w:rFonts w:ascii="Lato" w:eastAsia="Times New Roman" w:hAnsi="Lato" w:cs="Arial"/>
        <w:bCs/>
        <w:sz w:val="16"/>
        <w:szCs w:val="16"/>
        <w:lang w:eastAsia="pl-PL"/>
      </w:rPr>
      <w:t xml:space="preserve">54. Posiedzenia Dyrektorów Generalnych Ochrony Ludności </w:t>
    </w:r>
  </w:p>
  <w:p w14:paraId="6C68F16D" w14:textId="77777777" w:rsidR="00182DC3" w:rsidRPr="00745779" w:rsidRDefault="00182DC3" w:rsidP="00182DC3">
    <w:pPr>
      <w:spacing w:after="0" w:line="240" w:lineRule="auto"/>
      <w:jc w:val="right"/>
      <w:rPr>
        <w:rFonts w:ascii="Lato" w:eastAsia="Times New Roman" w:hAnsi="Lato" w:cs="Times New Roman"/>
        <w:sz w:val="16"/>
        <w:szCs w:val="16"/>
        <w:lang w:eastAsia="pl-PL"/>
      </w:rPr>
    </w:pPr>
    <w:r w:rsidRPr="00745779">
      <w:rPr>
        <w:rFonts w:ascii="Lato" w:eastAsia="Times New Roman" w:hAnsi="Lato" w:cs="Arial"/>
        <w:bCs/>
        <w:sz w:val="16"/>
        <w:szCs w:val="16"/>
        <w:lang w:eastAsia="pl-PL"/>
      </w:rPr>
      <w:t>Państw Unijnego Mechanizmu Ochrony Ludności</w:t>
    </w:r>
  </w:p>
  <w:p w14:paraId="436F1826" w14:textId="77777777" w:rsidR="00182DC3" w:rsidRDefault="00182DC3" w:rsidP="00182D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4C3"/>
    <w:multiLevelType w:val="hybridMultilevel"/>
    <w:tmpl w:val="4C885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1839"/>
    <w:multiLevelType w:val="hybridMultilevel"/>
    <w:tmpl w:val="0D7EE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6392"/>
    <w:multiLevelType w:val="hybridMultilevel"/>
    <w:tmpl w:val="2BD88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7117"/>
    <w:multiLevelType w:val="hybridMultilevel"/>
    <w:tmpl w:val="66E4D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4EF"/>
    <w:multiLevelType w:val="hybridMultilevel"/>
    <w:tmpl w:val="4AF4D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7682E"/>
    <w:multiLevelType w:val="hybridMultilevel"/>
    <w:tmpl w:val="F544B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3770C"/>
    <w:multiLevelType w:val="hybridMultilevel"/>
    <w:tmpl w:val="DD3A9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44477"/>
    <w:multiLevelType w:val="hybridMultilevel"/>
    <w:tmpl w:val="98E40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91A89"/>
    <w:multiLevelType w:val="hybridMultilevel"/>
    <w:tmpl w:val="30602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51D1A"/>
    <w:multiLevelType w:val="hybridMultilevel"/>
    <w:tmpl w:val="5B6A5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102619">
    <w:abstractNumId w:val="3"/>
  </w:num>
  <w:num w:numId="2" w16cid:durableId="967197146">
    <w:abstractNumId w:val="4"/>
  </w:num>
  <w:num w:numId="3" w16cid:durableId="1603563510">
    <w:abstractNumId w:val="8"/>
  </w:num>
  <w:num w:numId="4" w16cid:durableId="750739410">
    <w:abstractNumId w:val="9"/>
  </w:num>
  <w:num w:numId="5" w16cid:durableId="1597398610">
    <w:abstractNumId w:val="2"/>
  </w:num>
  <w:num w:numId="6" w16cid:durableId="260722282">
    <w:abstractNumId w:val="5"/>
  </w:num>
  <w:num w:numId="7" w16cid:durableId="748158993">
    <w:abstractNumId w:val="7"/>
  </w:num>
  <w:num w:numId="8" w16cid:durableId="1529489953">
    <w:abstractNumId w:val="0"/>
  </w:num>
  <w:num w:numId="9" w16cid:durableId="1488206658">
    <w:abstractNumId w:val="1"/>
  </w:num>
  <w:num w:numId="10" w16cid:durableId="901334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C3"/>
    <w:rsid w:val="000918E4"/>
    <w:rsid w:val="0015172F"/>
    <w:rsid w:val="00182DC3"/>
    <w:rsid w:val="00200BAB"/>
    <w:rsid w:val="002207E3"/>
    <w:rsid w:val="002912FC"/>
    <w:rsid w:val="002E5CB7"/>
    <w:rsid w:val="00315390"/>
    <w:rsid w:val="003F7F45"/>
    <w:rsid w:val="0043546C"/>
    <w:rsid w:val="00495746"/>
    <w:rsid w:val="005D0E75"/>
    <w:rsid w:val="006139E2"/>
    <w:rsid w:val="00695F44"/>
    <w:rsid w:val="00745779"/>
    <w:rsid w:val="00775309"/>
    <w:rsid w:val="00866794"/>
    <w:rsid w:val="00972352"/>
    <w:rsid w:val="009F05D3"/>
    <w:rsid w:val="00A42BCE"/>
    <w:rsid w:val="00C95AC7"/>
    <w:rsid w:val="00CB5D09"/>
    <w:rsid w:val="00CB7ABA"/>
    <w:rsid w:val="00CE1EEF"/>
    <w:rsid w:val="00D760FC"/>
    <w:rsid w:val="00D8319A"/>
    <w:rsid w:val="00DB73B0"/>
    <w:rsid w:val="00E23E19"/>
    <w:rsid w:val="00F10663"/>
    <w:rsid w:val="00F77EAA"/>
    <w:rsid w:val="00F9202D"/>
    <w:rsid w:val="00FA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71AE"/>
  <w15:chartTrackingRefBased/>
  <w15:docId w15:val="{E85E705D-A902-4676-A16B-3E71ACCC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DC3"/>
    <w:pPr>
      <w:spacing w:after="120" w:line="23" w:lineRule="atLeast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2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2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2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2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2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2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2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2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2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2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2D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2D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2D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2D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2D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2D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2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2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2"/>
    <w:qFormat/>
    <w:rsid w:val="00182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2"/>
    <w:rsid w:val="00182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2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2D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2D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2D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2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2D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2DC3"/>
    <w:rPr>
      <w:b/>
      <w:bCs/>
      <w:smallCaps/>
      <w:color w:val="0F4761" w:themeColor="accent1" w:themeShade="BF"/>
      <w:spacing w:val="5"/>
    </w:rPr>
  </w:style>
  <w:style w:type="table" w:customStyle="1" w:styleId="TabelaListazada">
    <w:name w:val="Tabela Lista zadań"/>
    <w:basedOn w:val="Standardowy"/>
    <w:uiPriority w:val="99"/>
    <w:rsid w:val="00182DC3"/>
    <w:pPr>
      <w:spacing w:before="80" w:after="80" w:line="288" w:lineRule="auto"/>
      <w:jc w:val="center"/>
    </w:pPr>
    <w:rPr>
      <w:rFonts w:eastAsiaTheme="minorEastAsia"/>
      <w:color w:val="595959" w:themeColor="text1" w:themeTint="A6"/>
      <w:kern w:val="0"/>
      <w:lang w:eastAsia="ja-JP"/>
      <w14:ligatures w14:val="none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0C3512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8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D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D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K.Borysiuk-Czapla (KG PSP)</dc:creator>
  <cp:keywords/>
  <dc:description/>
  <cp:lastModifiedBy>K.Borysiuk-Czapla (KG PSP)</cp:lastModifiedBy>
  <cp:revision>10</cp:revision>
  <dcterms:created xsi:type="dcterms:W3CDTF">2024-10-22T10:41:00Z</dcterms:created>
  <dcterms:modified xsi:type="dcterms:W3CDTF">2024-11-04T13:36:00Z</dcterms:modified>
</cp:coreProperties>
</file>