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316A" w14:textId="77777777" w:rsidR="00F06FBF" w:rsidRDefault="00F06FBF" w:rsidP="00F06FBF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14:paraId="65188D3E" w14:textId="77777777" w:rsidR="00F06FBF" w:rsidRPr="00616328" w:rsidRDefault="00F06FBF" w:rsidP="00F06FBF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F06FBF" w:rsidRPr="00920317" w14:paraId="70339B11" w14:textId="77777777" w:rsidTr="0034760C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14:paraId="79EF6647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F06FBF" w:rsidRPr="00920317" w14:paraId="107D594C" w14:textId="77777777" w:rsidTr="0034760C">
        <w:trPr>
          <w:trHeight w:val="389"/>
        </w:trPr>
        <w:tc>
          <w:tcPr>
            <w:tcW w:w="1555" w:type="dxa"/>
            <w:vAlign w:val="center"/>
          </w:tcPr>
          <w:p w14:paraId="06D0BCF6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14:paraId="10EDDE7F" w14:textId="3EEBDD7E" w:rsidR="00F06FBF" w:rsidRPr="00BF2A0D" w:rsidRDefault="00F06FBF" w:rsidP="003476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RĘKAWICE DIAGNOSTYCZNE </w:t>
            </w:r>
          </w:p>
        </w:tc>
      </w:tr>
      <w:tr w:rsidR="00F06FBF" w:rsidRPr="00920317" w14:paraId="6359C8FD" w14:textId="77777777" w:rsidTr="0034760C">
        <w:tc>
          <w:tcPr>
            <w:tcW w:w="1555" w:type="dxa"/>
            <w:tcBorders>
              <w:bottom w:val="single" w:sz="12" w:space="0" w:color="auto"/>
            </w:tcBorders>
          </w:tcPr>
          <w:p w14:paraId="33D78410" w14:textId="77777777" w:rsidR="00F06FBF" w:rsidRPr="00920317" w:rsidRDefault="00F06FBF" w:rsidP="0034760C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6DF23047" w14:textId="77777777" w:rsidR="00F06FBF" w:rsidRPr="00920317" w:rsidRDefault="00F06FBF" w:rsidP="0034760C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7F330528" w14:textId="77777777" w:rsidR="00F06FBF" w:rsidRPr="00920317" w:rsidRDefault="00F06FBF" w:rsidP="0034760C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F06FBF" w:rsidRPr="00920317" w14:paraId="4C84A7D7" w14:textId="77777777" w:rsidTr="0034760C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06807CB0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0A3C1933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3E9F61EA" w14:textId="77777777" w:rsidR="00F06FBF" w:rsidRPr="00AC28D0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037C242E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06FBF" w:rsidRPr="00920317" w14:paraId="678FECC6" w14:textId="77777777" w:rsidTr="0034760C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1827C69D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48FB30E7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06FBF" w:rsidRPr="00920317" w14:paraId="42EB4FFA" w14:textId="77777777" w:rsidTr="0034760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177B667D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741774DE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6FBF" w:rsidRPr="00920317" w14:paraId="59ACFE6E" w14:textId="77777777" w:rsidTr="0034760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5867EFE1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66A5E36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6FBF" w:rsidRPr="00920317" w14:paraId="54C07529" w14:textId="77777777" w:rsidTr="0034760C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5CA9A05F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727A3141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6FBF" w:rsidRPr="00920317" w14:paraId="440C8304" w14:textId="77777777" w:rsidTr="0034760C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14:paraId="765B8B1F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30F50D50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6FBF" w:rsidRPr="00920317" w14:paraId="32F7A03D" w14:textId="77777777" w:rsidTr="0034760C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14:paraId="2F0AF8D6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2F8EF0D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06FBF" w:rsidRPr="00920317" w14:paraId="53581595" w14:textId="77777777" w:rsidTr="0034760C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60CB07D2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7F7DDF3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2B0AAB3D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06FBF" w:rsidRPr="00920317" w14:paraId="0BCB54EF" w14:textId="77777777" w:rsidTr="00BD23F7">
        <w:trPr>
          <w:trHeight w:val="963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779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1315EB3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6E0AC8AC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14:paraId="2EC171E9" w14:textId="77777777" w:rsidR="00F06FBF" w:rsidRPr="00754D2C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4E3BC233" w14:textId="77777777" w:rsidR="00F06FBF" w:rsidRPr="00754D2C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14:paraId="6595EE19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18A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55C799A8" w14:textId="7E6DB27B" w:rsidR="00F06FBF" w:rsidRPr="00BD23F7" w:rsidRDefault="00F06FBF" w:rsidP="0034760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7AC4FDB7" w14:textId="31A72CE2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72463E27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F06FBF" w:rsidRPr="00920317" w14:paraId="37D6E2F7" w14:textId="77777777" w:rsidTr="0034760C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048F" w14:textId="77777777" w:rsidR="00F06FBF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3A698A1D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BCB" w14:textId="77777777" w:rsidR="00F06FBF" w:rsidRPr="00920317" w:rsidRDefault="00F06FBF" w:rsidP="0034760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F06FBF" w:rsidRPr="00920317" w14:paraId="6028B3D2" w14:textId="77777777" w:rsidTr="0034760C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49CE0043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7EECDEB5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F06FBF" w:rsidRPr="00920317" w14:paraId="06B21A36" w14:textId="77777777" w:rsidTr="0034760C">
        <w:trPr>
          <w:trHeight w:val="595"/>
        </w:trPr>
        <w:tc>
          <w:tcPr>
            <w:tcW w:w="1980" w:type="dxa"/>
            <w:gridSpan w:val="2"/>
            <w:vAlign w:val="center"/>
          </w:tcPr>
          <w:p w14:paraId="1487790D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C3BA192" w14:textId="77777777" w:rsidR="00F06FBF" w:rsidRPr="00920317" w:rsidRDefault="00F06FBF" w:rsidP="0034760C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79A4379F" w14:textId="77777777" w:rsidR="00F06FBF" w:rsidRPr="00920317" w:rsidRDefault="00F06FBF" w:rsidP="00F06FBF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F06FBF" w:rsidRPr="00920317" w14:paraId="79996804" w14:textId="77777777" w:rsidTr="0034760C">
        <w:trPr>
          <w:trHeight w:val="704"/>
        </w:trPr>
        <w:tc>
          <w:tcPr>
            <w:tcW w:w="10485" w:type="dxa"/>
          </w:tcPr>
          <w:p w14:paraId="2BF6BCD5" w14:textId="77777777" w:rsidR="00F06FBF" w:rsidRPr="00920317" w:rsidRDefault="00F06FBF" w:rsidP="0034760C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14:paraId="33B70AC6" w14:textId="77777777" w:rsidR="00F06FBF" w:rsidRPr="00920317" w:rsidRDefault="00F06FBF" w:rsidP="0034760C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10252E24" w14:textId="77777777" w:rsidR="00F06FBF" w:rsidRPr="00920317" w:rsidRDefault="00F06FBF" w:rsidP="0034760C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7D67D73E" w14:textId="77777777" w:rsidR="00F06FBF" w:rsidRDefault="00F06FBF" w:rsidP="0034760C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3B96042" w14:textId="77777777" w:rsidR="00F06FBF" w:rsidRPr="00B11C97" w:rsidRDefault="00F06FBF" w:rsidP="0034760C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14:paraId="49AE8BD5" w14:textId="11374882" w:rsidR="00F06FBF" w:rsidRPr="00920317" w:rsidRDefault="00F06FBF" w:rsidP="0034760C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  <w:r w:rsidR="002D34C7">
              <w:rPr>
                <w:rFonts w:eastAsia="Times New Roman" w:cs="Segoe UI"/>
                <w:sz w:val="20"/>
                <w:szCs w:val="20"/>
                <w:lang w:eastAsia="pl-PL"/>
              </w:rPr>
              <w:t>,</w:t>
            </w:r>
          </w:p>
          <w:p w14:paraId="48374BA3" w14:textId="77777777" w:rsidR="00F06FBF" w:rsidRPr="00920317" w:rsidRDefault="00F06FBF" w:rsidP="0034760C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14:paraId="0C5D7D37" w14:textId="10E568D7" w:rsidR="00F06FBF" w:rsidRPr="00920317" w:rsidRDefault="00F06FBF" w:rsidP="0034760C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2D34C7"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</w:tc>
      </w:tr>
    </w:tbl>
    <w:p w14:paraId="0D3854C5" w14:textId="77777777" w:rsidR="00F06FBF" w:rsidRDefault="00F06FBF" w:rsidP="00F06FBF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14:paraId="4518D206" w14:textId="77777777" w:rsidR="00F06FBF" w:rsidRPr="00920317" w:rsidRDefault="00F06FBF" w:rsidP="00F06FBF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14:paraId="643DFC74" w14:textId="77777777" w:rsidR="00F06FBF" w:rsidRPr="00920317" w:rsidRDefault="00F06FBF" w:rsidP="00F06FBF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90AEAE6" w14:textId="77777777" w:rsidR="00F06FBF" w:rsidRDefault="00F06FBF" w:rsidP="00F06FBF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F06FBF" w:rsidRPr="002758EB" w14:paraId="6C61A0FF" w14:textId="77777777" w:rsidTr="0034760C">
        <w:trPr>
          <w:trHeight w:val="201"/>
        </w:trPr>
        <w:tc>
          <w:tcPr>
            <w:tcW w:w="9758" w:type="dxa"/>
            <w:shd w:val="clear" w:color="auto" w:fill="auto"/>
          </w:tcPr>
          <w:p w14:paraId="72E23D96" w14:textId="77777777" w:rsidR="00F06FBF" w:rsidRPr="002758EB" w:rsidRDefault="00F06FBF" w:rsidP="0034760C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14:paraId="786A3A10" w14:textId="77777777" w:rsidR="00F06FBF" w:rsidRPr="00920317" w:rsidRDefault="00F06FBF" w:rsidP="00F06FBF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</w:tblGrid>
      <w:tr w:rsidR="00F06FBF" w:rsidRPr="002758EB" w14:paraId="773C809C" w14:textId="77777777" w:rsidTr="0034760C">
        <w:tc>
          <w:tcPr>
            <w:tcW w:w="6238" w:type="dxa"/>
            <w:shd w:val="clear" w:color="auto" w:fill="auto"/>
          </w:tcPr>
          <w:p w14:paraId="1E427984" w14:textId="77777777" w:rsidR="00F06FBF" w:rsidRPr="002758EB" w:rsidRDefault="00F06FBF" w:rsidP="0034760C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71EE1B2" w14:textId="77777777" w:rsidR="00F06FBF" w:rsidRPr="00920317" w:rsidRDefault="00F06FBF" w:rsidP="00F06FBF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14:paraId="26C561C7" w14:textId="77777777" w:rsidR="00F06FBF" w:rsidRPr="00DD1B08" w:rsidRDefault="00F06FBF" w:rsidP="00F06FBF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14:paraId="7D44C949" w14:textId="77777777" w:rsidR="00F06FBF" w:rsidRDefault="00F06FBF" w:rsidP="00F06FBF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F06FBF" w:rsidRPr="002758EB" w14:paraId="1885E71D" w14:textId="77777777" w:rsidTr="0034760C">
        <w:trPr>
          <w:trHeight w:val="370"/>
        </w:trPr>
        <w:tc>
          <w:tcPr>
            <w:tcW w:w="9792" w:type="dxa"/>
            <w:shd w:val="clear" w:color="auto" w:fill="auto"/>
          </w:tcPr>
          <w:p w14:paraId="52EAE5FC" w14:textId="77777777" w:rsidR="00F06FBF" w:rsidRPr="002758EB" w:rsidRDefault="00F06FBF" w:rsidP="0034760C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40012F5" w14:textId="77777777" w:rsidR="00F06FBF" w:rsidRPr="00920317" w:rsidRDefault="00F06FBF" w:rsidP="00F06FBF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3"/>
      </w:tblGrid>
      <w:tr w:rsidR="00F06FBF" w:rsidRPr="002758EB" w14:paraId="59FFFE72" w14:textId="77777777" w:rsidTr="0034760C">
        <w:tc>
          <w:tcPr>
            <w:tcW w:w="6243" w:type="dxa"/>
            <w:shd w:val="clear" w:color="auto" w:fill="auto"/>
          </w:tcPr>
          <w:p w14:paraId="71E42F85" w14:textId="77777777" w:rsidR="00F06FBF" w:rsidRPr="002758EB" w:rsidRDefault="00F06FBF" w:rsidP="0034760C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CD14271" w14:textId="77777777" w:rsidR="00F06FBF" w:rsidRPr="00920317" w:rsidRDefault="00F06FBF" w:rsidP="00F06FB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14:paraId="12EEB987" w14:textId="77777777" w:rsidR="00F06FBF" w:rsidRPr="00920317" w:rsidRDefault="00F06FBF" w:rsidP="00F06FB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14:paraId="6B5026AA" w14:textId="77777777" w:rsidR="00F06FBF" w:rsidRPr="00922558" w:rsidRDefault="00F06FBF" w:rsidP="00F06FBF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14:paraId="7CE8318E" w14:textId="77777777" w:rsidR="00F06FBF" w:rsidRDefault="00F06FBF" w:rsidP="00F06FBF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72C200B4" w14:textId="77777777" w:rsidR="00F06FBF" w:rsidRDefault="00F06FBF" w:rsidP="00F06FBF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14:paraId="17A1FDCB" w14:textId="77777777" w:rsidR="00F06FBF" w:rsidRPr="00920317" w:rsidRDefault="00F06FBF" w:rsidP="00F06FBF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14:paraId="3C9206B9" w14:textId="77777777" w:rsidR="00F06FBF" w:rsidRPr="00920317" w:rsidRDefault="00F06FBF" w:rsidP="00F06FBF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lastRenderedPageBreak/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5"/>
      </w:tblGrid>
      <w:tr w:rsidR="00F06FBF" w:rsidRPr="002758EB" w14:paraId="5695D0D0" w14:textId="77777777" w:rsidTr="0034760C">
        <w:trPr>
          <w:trHeight w:val="387"/>
        </w:trPr>
        <w:tc>
          <w:tcPr>
            <w:tcW w:w="10335" w:type="dxa"/>
            <w:shd w:val="clear" w:color="auto" w:fill="auto"/>
          </w:tcPr>
          <w:p w14:paraId="4918C6F7" w14:textId="77777777" w:rsidR="00F06FBF" w:rsidRPr="002758EB" w:rsidRDefault="00F06FBF" w:rsidP="0034760C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14:paraId="4C78A8A8" w14:textId="77777777" w:rsidR="00F06FBF" w:rsidRDefault="00F06FBF" w:rsidP="00F06FBF">
      <w:pPr>
        <w:spacing w:after="40" w:line="240" w:lineRule="auto"/>
        <w:contextualSpacing/>
        <w:rPr>
          <w:rFonts w:eastAsia="Calibri"/>
          <w:b/>
          <w:bCs/>
        </w:rPr>
      </w:pPr>
    </w:p>
    <w:p w14:paraId="4BEB20DA" w14:textId="77777777" w:rsidR="00F06FBF" w:rsidRDefault="00F06FBF" w:rsidP="00F06FBF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14:paraId="165833A6" w14:textId="77777777" w:rsidR="00F06FBF" w:rsidRDefault="00F06FBF" w:rsidP="00F06FBF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14:paraId="50C222B9" w14:textId="77777777" w:rsidR="00F06FBF" w:rsidRPr="00920317" w:rsidRDefault="00F06FBF" w:rsidP="00F06FBF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14:paraId="42BAEE9F" w14:textId="77777777" w:rsidR="00F06FBF" w:rsidRPr="00920317" w:rsidRDefault="00F06FBF" w:rsidP="00F06FBF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18611451" w14:textId="77777777" w:rsidR="00F06FBF" w:rsidRPr="00920317" w:rsidRDefault="00F06FBF" w:rsidP="00F06FBF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536FF" w14:textId="77777777" w:rsidR="00F06FBF" w:rsidRDefault="00F06FBF" w:rsidP="00F06FBF">
      <w:pPr>
        <w:pStyle w:val="Default"/>
        <w:rPr>
          <w:rFonts w:ascii="Calibri" w:hAnsi="Calibri"/>
          <w:sz w:val="18"/>
          <w:szCs w:val="18"/>
        </w:rPr>
      </w:pPr>
    </w:p>
    <w:p w14:paraId="632BD117" w14:textId="77777777" w:rsidR="00F06FBF" w:rsidRPr="002758EB" w:rsidRDefault="00F06FBF" w:rsidP="00F06FBF">
      <w:pPr>
        <w:pStyle w:val="Default"/>
        <w:rPr>
          <w:rFonts w:ascii="Calibri" w:hAnsi="Calibri"/>
          <w:sz w:val="18"/>
          <w:szCs w:val="18"/>
        </w:rPr>
      </w:pPr>
    </w:p>
    <w:p w14:paraId="2301543F" w14:textId="77777777" w:rsidR="00F06FBF" w:rsidRPr="002758EB" w:rsidRDefault="00F06FBF" w:rsidP="00F06FBF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14:paraId="0509B627" w14:textId="77777777" w:rsidR="00F06FBF" w:rsidRPr="002758EB" w:rsidRDefault="00F06FBF" w:rsidP="00F06FBF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09DB1A9" w14:textId="77777777" w:rsidR="00F06FBF" w:rsidRPr="00920317" w:rsidRDefault="00F06FBF" w:rsidP="00F06FBF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1CB582C7" w14:textId="77777777" w:rsidR="00F06FBF" w:rsidRPr="00920317" w:rsidRDefault="00F06FBF" w:rsidP="00F06FB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14:paraId="7A66D2B9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14:paraId="55AEF985" w14:textId="77777777" w:rsidR="00F06FBF" w:rsidRPr="002758EB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14:paraId="34A735F7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14:paraId="0DCE059F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14:paraId="33BA63C7" w14:textId="77777777" w:rsidR="00F06FBF" w:rsidRPr="002758EB" w:rsidRDefault="00F06FBF" w:rsidP="00F06FBF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14:paraId="109299EB" w14:textId="77777777" w:rsidR="00F06FBF" w:rsidRPr="00484CF8" w:rsidRDefault="00F06FBF" w:rsidP="00F06FBF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14:paraId="632790EE" w14:textId="77777777" w:rsidR="00F06FBF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14:paraId="7FEFDC04" w14:textId="77777777" w:rsidR="00F06FBF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FD87253" w14:textId="77777777" w:rsidR="00F06FBF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DA6B126" w14:textId="77777777" w:rsidR="00F06FBF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EE6ADDD" w14:textId="77777777" w:rsidR="00F06FBF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2A8AD76" w14:textId="77777777" w:rsidR="00F06FBF" w:rsidRDefault="00F06FBF" w:rsidP="00F06FBF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6C1347DB" w14:textId="77777777" w:rsidR="00F06FBF" w:rsidRDefault="00F06FBF" w:rsidP="00F06FBF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14:paraId="3AB87B0B" w14:textId="77777777" w:rsidR="00F06FBF" w:rsidRPr="00920317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2 </w:t>
      </w:r>
      <w:r>
        <w:rPr>
          <w:rFonts w:eastAsia="Times New Roman" w:cs="Times New Roman"/>
          <w:bCs/>
          <w:i/>
          <w:lang w:eastAsia="pl-PL"/>
        </w:rPr>
        <w:t>do SWZ</w:t>
      </w:r>
    </w:p>
    <w:bookmarkEnd w:id="3"/>
    <w:p w14:paraId="525530C8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93D560E" w14:textId="77777777" w:rsidR="00F06FBF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11B120E" w14:textId="77777777" w:rsidR="00F06FBF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6907B0C" w14:textId="77777777" w:rsidR="00F06FBF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FCD8501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A7444C4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497EDF08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33F08DB" w14:textId="77777777" w:rsidR="00F06FBF" w:rsidRDefault="00F06FBF" w:rsidP="00F06FB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44436FF5" w14:textId="77777777" w:rsidR="00F06FBF" w:rsidRPr="008103FA" w:rsidRDefault="00F06FBF" w:rsidP="00F06FBF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6A2ADEE5" w14:textId="77777777" w:rsidR="00F06FBF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9B5EFAE" w14:textId="77777777" w:rsidR="00F06FBF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3B89CB0" w14:textId="77777777" w:rsidR="00F06FBF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C5FC16F" w14:textId="77777777" w:rsidR="00F06FBF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08CB3B1" w14:textId="77777777" w:rsidR="00F06FBF" w:rsidRDefault="00F06FBF" w:rsidP="00F06FB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0D64439" w14:textId="77777777" w:rsidR="00F06FBF" w:rsidRPr="002758EB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14:paraId="27041E05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14:paraId="64006697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14:paraId="7E6C9CF6" w14:textId="77777777" w:rsidR="00F06FBF" w:rsidRPr="002758EB" w:rsidRDefault="00F06FBF" w:rsidP="00F06FBF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14:paraId="27CE7351" w14:textId="77777777" w:rsidR="00F06FBF" w:rsidRPr="00920317" w:rsidRDefault="00F06FBF" w:rsidP="00F06FBF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362ABE45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0D240B9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D09C303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A8B20B5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67298B3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558AF71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64F6687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F1D3937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F28A33B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50B0DBE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41AD684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4A44B09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DDF843F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2E10E8C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EF7EA67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7E82738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03552DB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8B86848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585925D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04CA517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766631C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DF4F779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AA05D77" w14:textId="77777777" w:rsidR="00F06FBF" w:rsidRDefault="00F06FBF" w:rsidP="007946B3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14:paraId="564E6E11" w14:textId="640BFAC6" w:rsidR="007946B3" w:rsidRDefault="007946B3" w:rsidP="007946B3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  <w:sectPr w:rsidR="007946B3" w:rsidSect="00754D2C">
          <w:headerReference w:type="default" r:id="rId7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14:paraId="76B34A30" w14:textId="77777777" w:rsidR="00F06FBF" w:rsidRDefault="00F06FBF" w:rsidP="002D34C7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14:paraId="7C0FE107" w14:textId="77777777" w:rsidR="00070C67" w:rsidRDefault="00070C67" w:rsidP="002D34C7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14:paraId="57321D14" w14:textId="77777777" w:rsidR="00F06FBF" w:rsidRDefault="00F06FBF" w:rsidP="00F06FB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06FBF" w:rsidRPr="002758EB" w14:paraId="66AD0ABB" w14:textId="77777777" w:rsidTr="0034760C">
        <w:tc>
          <w:tcPr>
            <w:tcW w:w="5416" w:type="dxa"/>
            <w:hideMark/>
          </w:tcPr>
          <w:p w14:paraId="38927C08" w14:textId="77777777" w:rsidR="00F06FBF" w:rsidRPr="002758EB" w:rsidRDefault="00F06FBF" w:rsidP="0034760C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06FBF" w:rsidRPr="002758EB" w14:paraId="7DE84603" w14:textId="77777777" w:rsidTr="0034760C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0"/>
            </w:tblGrid>
            <w:tr w:rsidR="00F06FBF" w:rsidRPr="002758EB" w14:paraId="207D09A2" w14:textId="77777777" w:rsidTr="0034760C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14:paraId="1781A13F" w14:textId="77777777" w:rsidR="00F06FBF" w:rsidRPr="002758EB" w:rsidRDefault="00F06FBF" w:rsidP="0034760C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14:paraId="6313A448" w14:textId="77777777" w:rsidR="00F06FBF" w:rsidRPr="002758EB" w:rsidRDefault="00F06FBF" w:rsidP="0034760C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14:paraId="0392596B" w14:textId="77777777" w:rsidR="00F06FBF" w:rsidRPr="002758EB" w:rsidRDefault="00F06FBF" w:rsidP="0034760C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14:paraId="77E74252" w14:textId="77777777" w:rsidR="00F06FBF" w:rsidRPr="002758EB" w:rsidRDefault="00F06FBF" w:rsidP="0034760C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06FBF" w:rsidRPr="002758EB" w14:paraId="7D59602A" w14:textId="77777777" w:rsidTr="0034760C">
        <w:tc>
          <w:tcPr>
            <w:tcW w:w="5416" w:type="dxa"/>
            <w:hideMark/>
          </w:tcPr>
          <w:p w14:paraId="52D2D59A" w14:textId="77777777" w:rsidR="00F06FBF" w:rsidRPr="002758EB" w:rsidRDefault="00F06FBF" w:rsidP="0034760C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14:paraId="68CB28B0" w14:textId="77777777" w:rsidR="00F06FBF" w:rsidRPr="00920317" w:rsidRDefault="00F06FBF" w:rsidP="00F06FB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4E4C479" w14:textId="77777777" w:rsidR="00F06FBF" w:rsidRPr="00350DBF" w:rsidRDefault="00F06FBF" w:rsidP="00F06F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67523C4F" w14:textId="77777777" w:rsidR="00F06FBF" w:rsidRPr="00350DBF" w:rsidRDefault="00F06FBF" w:rsidP="00F06F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58E0812F" w14:textId="77777777" w:rsidR="00F06FBF" w:rsidRPr="00350DBF" w:rsidRDefault="00F06FBF" w:rsidP="00F06F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14:paraId="37C8C3CA" w14:textId="77777777" w:rsidR="00F06FBF" w:rsidRPr="00350DBF" w:rsidRDefault="00F06FBF" w:rsidP="00F06FB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C0BDC73" w14:textId="5C059A2E" w:rsidR="00F06FBF" w:rsidRPr="00E73C1A" w:rsidRDefault="00F06FBF" w:rsidP="00F06FBF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>
        <w:rPr>
          <w:rFonts w:cs="Arial"/>
          <w:b/>
          <w:bCs/>
          <w:spacing w:val="10"/>
          <w:sz w:val="24"/>
          <w:szCs w:val="24"/>
        </w:rPr>
        <w:t xml:space="preserve">RĘKAWICE DIAGNOSTYCZNE </w:t>
      </w:r>
    </w:p>
    <w:p w14:paraId="5E14E6DE" w14:textId="77777777" w:rsidR="00F06FBF" w:rsidRPr="00350DBF" w:rsidRDefault="00F06FBF" w:rsidP="00F06FB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62E9AA3D" w14:textId="77777777" w:rsidR="00F06FBF" w:rsidRPr="00350DBF" w:rsidRDefault="00F06FBF" w:rsidP="00F06F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>
        <w:rPr>
          <w:rFonts w:eastAsia="Calibri" w:cs="Arial"/>
          <w:bCs/>
          <w:color w:val="000000"/>
          <w:sz w:val="24"/>
          <w:szCs w:val="24"/>
        </w:rPr>
        <w:t>19/22</w:t>
      </w:r>
    </w:p>
    <w:p w14:paraId="3934CCF6" w14:textId="77777777" w:rsidR="00F06FBF" w:rsidRPr="00350DBF" w:rsidRDefault="00F06FBF" w:rsidP="00F06FBF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39A7DB4D" w14:textId="77777777" w:rsidR="00F06FBF" w:rsidRPr="006F74DA" w:rsidRDefault="00F06FBF" w:rsidP="00F06FBF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7794DBF5" w14:textId="77777777" w:rsidR="00F06FBF" w:rsidRPr="00A16614" w:rsidRDefault="00F06FBF" w:rsidP="00F06FBF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24C72EAE" w14:textId="77777777" w:rsidR="00F06FBF" w:rsidRPr="006F74DA" w:rsidRDefault="00F06FBF" w:rsidP="00F06FBF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0856999D" w14:textId="77777777" w:rsidR="00F06FBF" w:rsidRDefault="00F06FBF" w:rsidP="00F06FBF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14:paraId="280BEE02" w14:textId="77777777" w:rsidR="002D34C7" w:rsidRPr="004574DD" w:rsidRDefault="002D34C7" w:rsidP="002D34C7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theme="minorHAnsi"/>
          <w:b/>
          <w:iCs/>
          <w:lang w:eastAsia="pl-PL"/>
        </w:rPr>
      </w:pPr>
      <w:r w:rsidRPr="004574DD">
        <w:rPr>
          <w:rFonts w:eastAsia="Times New Roman" w:cstheme="minorHAnsi"/>
          <w:b/>
          <w:iCs/>
          <w:lang w:eastAsia="pl-PL"/>
        </w:rPr>
        <w:t>Oświadczenie o braku podstaw do wykluczenia z postępowania</w:t>
      </w:r>
    </w:p>
    <w:p w14:paraId="18EFC6E6" w14:textId="421D02EE" w:rsidR="002D34C7" w:rsidRDefault="002D34C7" w:rsidP="00F06FBF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2D34C7">
        <w:rPr>
          <w:rFonts w:cs="Tahoma"/>
          <w:bCs/>
          <w:iCs/>
          <w:sz w:val="24"/>
          <w:szCs w:val="24"/>
          <w:lang w:eastAsia="pl-PL"/>
        </w:rPr>
        <w:t>Oświadczam, że na dzień składania ofert podlegam / nie podlegam*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00C1BF73" w14:textId="77777777" w:rsidR="002D34C7" w:rsidRPr="00D8263C" w:rsidRDefault="002D34C7" w:rsidP="00F06FBF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14:paraId="79460CDB" w14:textId="77777777" w:rsidR="00F06FBF" w:rsidRPr="00920317" w:rsidRDefault="00F06FBF" w:rsidP="00F06FBF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14:paraId="0F681962" w14:textId="77777777" w:rsidR="00F06FBF" w:rsidRPr="00920317" w:rsidRDefault="00F06FBF" w:rsidP="00F06FBF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14:paraId="27A286C4" w14:textId="77777777" w:rsidR="00F06FBF" w:rsidRPr="00920317" w:rsidRDefault="00F06FBF" w:rsidP="00F06FBF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F06FBF" w:rsidRPr="002758EB" w14:paraId="4FE0AB25" w14:textId="77777777" w:rsidTr="0034760C">
        <w:tc>
          <w:tcPr>
            <w:tcW w:w="8394" w:type="dxa"/>
            <w:shd w:val="clear" w:color="auto" w:fill="auto"/>
          </w:tcPr>
          <w:p w14:paraId="2118CF98" w14:textId="77777777" w:rsidR="00F06FBF" w:rsidRPr="002758EB" w:rsidRDefault="00F06FBF" w:rsidP="0034760C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9129BBB" w14:textId="77777777" w:rsidR="00F06FBF" w:rsidRPr="006F74DA" w:rsidRDefault="00F06FBF" w:rsidP="00F06FBF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14:paraId="59ED4759" w14:textId="77777777" w:rsidR="00F06FBF" w:rsidRPr="003B2A06" w:rsidRDefault="00F06FBF" w:rsidP="00F06FBF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14:paraId="7ED70941" w14:textId="77777777" w:rsidR="00F06FBF" w:rsidRDefault="00F06FBF" w:rsidP="00F06FBF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F06FBF" w:rsidRPr="002758EB" w14:paraId="61990203" w14:textId="77777777" w:rsidTr="0034760C">
        <w:tc>
          <w:tcPr>
            <w:tcW w:w="10259" w:type="dxa"/>
            <w:shd w:val="clear" w:color="auto" w:fill="auto"/>
          </w:tcPr>
          <w:p w14:paraId="1A8B0058" w14:textId="77777777" w:rsidR="00F06FBF" w:rsidRPr="002758EB" w:rsidRDefault="00F06FBF" w:rsidP="0034760C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EF2952" w14:textId="77777777" w:rsidR="00F06FBF" w:rsidRPr="00920317" w:rsidRDefault="00F06FBF" w:rsidP="00F06FBF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F06FBF" w:rsidRPr="002758EB" w14:paraId="40708F8E" w14:textId="77777777" w:rsidTr="0034760C">
        <w:tc>
          <w:tcPr>
            <w:tcW w:w="10259" w:type="dxa"/>
            <w:shd w:val="clear" w:color="auto" w:fill="auto"/>
          </w:tcPr>
          <w:p w14:paraId="03110EC7" w14:textId="77777777" w:rsidR="00F06FBF" w:rsidRPr="002758EB" w:rsidRDefault="00F06FBF" w:rsidP="0034760C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9401B52" w14:textId="77777777" w:rsidR="00F06FBF" w:rsidRPr="00920317" w:rsidRDefault="00F06FBF" w:rsidP="00F06FBF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B64F65F" w14:textId="77777777" w:rsidR="00F06FBF" w:rsidRPr="00D8263C" w:rsidRDefault="00F06FBF" w:rsidP="00F06FBF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06FBF" w:rsidRPr="002758EB" w14:paraId="784E6AE1" w14:textId="77777777" w:rsidTr="0034760C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95B2" w14:textId="77777777" w:rsidR="00F06FBF" w:rsidRPr="002758EB" w:rsidRDefault="00F06FBF" w:rsidP="0034760C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14:paraId="641798D1" w14:textId="77777777" w:rsidR="00F06FBF" w:rsidRPr="002758EB" w:rsidRDefault="00F06FBF" w:rsidP="0034760C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73673B96" w14:textId="77777777" w:rsidR="00F06FBF" w:rsidRDefault="00F06FBF" w:rsidP="00F06FBF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14:paraId="5A65E173" w14:textId="77777777" w:rsidR="00F06FBF" w:rsidRPr="00D8263C" w:rsidRDefault="00F06FBF" w:rsidP="00F06FBF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14:paraId="1186F1A4" w14:textId="77777777" w:rsidR="00F06FBF" w:rsidRPr="002758EB" w:rsidRDefault="00F06FBF" w:rsidP="00F06FBF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14:paraId="31EFCFAA" w14:textId="352E6869" w:rsidR="00F06FBF" w:rsidRPr="007946B3" w:rsidRDefault="00F06FBF" w:rsidP="007946B3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57FE7CA2" w14:textId="77777777" w:rsidR="00F06FBF" w:rsidRPr="000B76D6" w:rsidRDefault="00F06FBF" w:rsidP="00F06FBF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14:paraId="590029F4" w14:textId="77777777" w:rsidR="00F06FBF" w:rsidRPr="00920317" w:rsidRDefault="00F06FBF" w:rsidP="00F06FBF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lastRenderedPageBreak/>
        <w:t>W przypadku wykonawców wspólnie ubiegający się o udzielenie zamówienia oświadczenie składa każdy z wykonawców wspólnie ubiegających się o zamówienie.</w:t>
      </w:r>
    </w:p>
    <w:p w14:paraId="765668BA" w14:textId="77777777" w:rsidR="00F06FBF" w:rsidRPr="00132159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>
        <w:rPr>
          <w:rFonts w:eastAsia="Times New Roman" w:cs="Calibri"/>
          <w:lang w:eastAsia="pl-PL"/>
        </w:rPr>
        <w:t>4 do SWZ</w:t>
      </w:r>
    </w:p>
    <w:p w14:paraId="6BFCA7C5" w14:textId="77777777" w:rsidR="00F06FBF" w:rsidRPr="00920317" w:rsidRDefault="00F06FBF" w:rsidP="00F06FB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 xml:space="preserve">Umowa </w:t>
      </w:r>
      <w:r>
        <w:rPr>
          <w:rFonts w:eastAsia="Times New Roman" w:cs="Times New Roman"/>
          <w:i/>
          <w:lang w:eastAsia="pl-PL"/>
        </w:rPr>
        <w:t>–</w:t>
      </w:r>
      <w:r w:rsidRPr="00920317">
        <w:rPr>
          <w:rFonts w:eastAsia="Times New Roman" w:cs="Times New Roman"/>
          <w:i/>
          <w:lang w:eastAsia="pl-PL"/>
        </w:rPr>
        <w:t xml:space="preserve"> Projekt</w:t>
      </w:r>
    </w:p>
    <w:p w14:paraId="56BD28AD" w14:textId="70CE3483" w:rsidR="00F06FBF" w:rsidRPr="003854A4" w:rsidRDefault="00F06FBF" w:rsidP="00F06FB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UMOWA nr ……/202</w:t>
      </w:r>
      <w:r w:rsidR="00C32D79" w:rsidRPr="003854A4">
        <w:rPr>
          <w:rFonts w:eastAsia="Times New Roman" w:cstheme="minorHAnsi"/>
          <w:b/>
          <w:lang w:eastAsia="pl-PL"/>
        </w:rPr>
        <w:t>3</w:t>
      </w:r>
      <w:r w:rsidRPr="003854A4">
        <w:rPr>
          <w:rFonts w:eastAsia="Times New Roman" w:cstheme="minorHAnsi"/>
          <w:b/>
          <w:lang w:eastAsia="pl-PL"/>
        </w:rPr>
        <w:t>/ZP</w:t>
      </w:r>
    </w:p>
    <w:p w14:paraId="31CE5548" w14:textId="68368E7E" w:rsidR="00F06FBF" w:rsidRPr="003854A4" w:rsidRDefault="00F06FBF" w:rsidP="00F06FBF">
      <w:pPr>
        <w:spacing w:line="276" w:lineRule="auto"/>
        <w:jc w:val="center"/>
        <w:rPr>
          <w:rFonts w:eastAsia="Calibri" w:cstheme="minorHAnsi"/>
        </w:rPr>
      </w:pPr>
      <w:r w:rsidRPr="003854A4">
        <w:rPr>
          <w:rFonts w:eastAsia="Calibri" w:cstheme="minorHAnsi"/>
        </w:rPr>
        <w:t>zawarta w Pile w dniu  .... …… 202</w:t>
      </w:r>
      <w:r w:rsidR="00C32D79" w:rsidRPr="003854A4">
        <w:rPr>
          <w:rFonts w:eastAsia="Calibri" w:cstheme="minorHAnsi"/>
        </w:rPr>
        <w:t>3</w:t>
      </w:r>
      <w:r w:rsidRPr="003854A4">
        <w:rPr>
          <w:rFonts w:eastAsia="Calibri" w:cstheme="minorHAnsi"/>
        </w:rPr>
        <w:t xml:space="preserve"> roku </w:t>
      </w:r>
    </w:p>
    <w:p w14:paraId="53AA7C3A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>pomiędzy:</w:t>
      </w:r>
    </w:p>
    <w:p w14:paraId="4E6CAB70" w14:textId="77777777" w:rsidR="00F06FBF" w:rsidRPr="003854A4" w:rsidRDefault="00F06FBF" w:rsidP="00F06F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3854A4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39F9D6E2" w14:textId="77777777" w:rsidR="00F06FBF" w:rsidRPr="003854A4" w:rsidRDefault="00F06FBF" w:rsidP="00F06F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3854A4">
        <w:rPr>
          <w:rFonts w:eastAsia="Times New Roman" w:cstheme="minorHAnsi"/>
          <w:b/>
          <w:i/>
          <w:lang w:eastAsia="pl-PL"/>
        </w:rPr>
        <w:t>64-920 Piła, ul. Rydygiera 1</w:t>
      </w:r>
    </w:p>
    <w:p w14:paraId="40B564DB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09EB0DB6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 xml:space="preserve">REGON: 001261820 </w:t>
      </w:r>
      <w:r w:rsidRPr="003854A4">
        <w:rPr>
          <w:rFonts w:eastAsia="Calibri" w:cstheme="minorHAnsi"/>
        </w:rPr>
        <w:tab/>
      </w:r>
      <w:r w:rsidRPr="003854A4">
        <w:rPr>
          <w:rFonts w:eastAsia="Calibri" w:cstheme="minorHAnsi"/>
        </w:rPr>
        <w:tab/>
        <w:t>NIP: 764-20-88-098</w:t>
      </w:r>
    </w:p>
    <w:p w14:paraId="1979C507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>który reprezentuje:</w:t>
      </w:r>
    </w:p>
    <w:p w14:paraId="6F886313" w14:textId="77777777" w:rsidR="00F06FBF" w:rsidRPr="003854A4" w:rsidRDefault="00F06FBF" w:rsidP="00F06FBF">
      <w:pPr>
        <w:spacing w:after="0" w:line="276" w:lineRule="auto"/>
        <w:rPr>
          <w:rFonts w:eastAsia="Calibri" w:cstheme="minorHAnsi"/>
          <w:b/>
          <w:i/>
        </w:rPr>
      </w:pPr>
      <w:r w:rsidRPr="003854A4">
        <w:rPr>
          <w:rFonts w:eastAsia="Calibri" w:cstheme="minorHAnsi"/>
          <w:b/>
          <w:i/>
        </w:rPr>
        <w:t>…………………………………………………</w:t>
      </w:r>
    </w:p>
    <w:p w14:paraId="5E4DBF52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>zwanym dalej „Zamawiającym”</w:t>
      </w:r>
    </w:p>
    <w:p w14:paraId="67B18A86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>a</w:t>
      </w:r>
    </w:p>
    <w:p w14:paraId="211C1970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4E08A099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3C05EF4A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 xml:space="preserve">REGON: .............................. </w:t>
      </w:r>
      <w:r w:rsidRPr="003854A4">
        <w:rPr>
          <w:rFonts w:eastAsia="Calibri" w:cstheme="minorHAnsi"/>
        </w:rPr>
        <w:tab/>
      </w:r>
      <w:r w:rsidRPr="003854A4">
        <w:rPr>
          <w:rFonts w:eastAsia="Calibri" w:cstheme="minorHAnsi"/>
        </w:rPr>
        <w:tab/>
        <w:t>NIP: ..............................</w:t>
      </w:r>
    </w:p>
    <w:p w14:paraId="4AB9BE54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>który reprezentuje:</w:t>
      </w:r>
    </w:p>
    <w:p w14:paraId="52C76B31" w14:textId="77777777" w:rsidR="00F06FBF" w:rsidRPr="003854A4" w:rsidRDefault="00F06FBF" w:rsidP="00F06FBF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3854A4">
        <w:rPr>
          <w:rFonts w:eastAsia="Times New Roman" w:cstheme="minorHAnsi"/>
          <w:i/>
          <w:lang w:eastAsia="pl-PL"/>
        </w:rPr>
        <w:t>………………………………………………………</w:t>
      </w:r>
      <w:r w:rsidRPr="003854A4">
        <w:rPr>
          <w:rFonts w:eastAsia="Times New Roman" w:cstheme="minorHAnsi"/>
          <w:i/>
          <w:lang w:eastAsia="pl-PL"/>
        </w:rPr>
        <w:tab/>
      </w:r>
    </w:p>
    <w:p w14:paraId="47680600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7CBB079C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 xml:space="preserve">REGON: .............................. </w:t>
      </w:r>
      <w:r w:rsidRPr="003854A4">
        <w:rPr>
          <w:rFonts w:eastAsia="Calibri" w:cstheme="minorHAnsi"/>
        </w:rPr>
        <w:tab/>
      </w:r>
      <w:r w:rsidRPr="003854A4">
        <w:rPr>
          <w:rFonts w:eastAsia="Calibri" w:cstheme="minorHAnsi"/>
        </w:rPr>
        <w:tab/>
        <w:t>NIP: ..............................</w:t>
      </w:r>
    </w:p>
    <w:p w14:paraId="2E1FF52B" w14:textId="77777777" w:rsidR="00F06FBF" w:rsidRPr="003854A4" w:rsidRDefault="00F06FBF" w:rsidP="00F06FBF">
      <w:pPr>
        <w:spacing w:after="0" w:line="276" w:lineRule="auto"/>
        <w:rPr>
          <w:rFonts w:eastAsia="Calibri" w:cstheme="minorHAnsi"/>
        </w:rPr>
      </w:pPr>
      <w:r w:rsidRPr="003854A4">
        <w:rPr>
          <w:rFonts w:eastAsia="Calibri" w:cstheme="minorHAnsi"/>
        </w:rPr>
        <w:t>który reprezentuje:</w:t>
      </w:r>
    </w:p>
    <w:p w14:paraId="1B0D3217" w14:textId="77777777" w:rsidR="00F06FBF" w:rsidRPr="003854A4" w:rsidRDefault="00F06FBF" w:rsidP="00F06F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3854A4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64474A0F" w14:textId="3B13FD17" w:rsidR="00F06FBF" w:rsidRPr="003854A4" w:rsidRDefault="00F06FBF" w:rsidP="00F06FBF">
      <w:pPr>
        <w:spacing w:after="0" w:line="240" w:lineRule="auto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zwanym dalej „Wykonawcą”, którego oferta została przyjęta w trybie podstawowym pod hasłem</w:t>
      </w:r>
      <w:r w:rsidRPr="003854A4">
        <w:rPr>
          <w:rFonts w:eastAsia="Times New Roman" w:cstheme="minorHAnsi"/>
          <w:b/>
          <w:lang w:eastAsia="pl-PL"/>
        </w:rPr>
        <w:t xml:space="preserve"> „</w:t>
      </w:r>
      <w:r w:rsidRPr="003854A4">
        <w:rPr>
          <w:rFonts w:cstheme="minorHAnsi"/>
          <w:b/>
        </w:rPr>
        <w:t>RĘKAWICE DIAGNOSTYCZNE”</w:t>
      </w:r>
      <w:r w:rsidRPr="003854A4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3854A4">
        <w:rPr>
          <w:rFonts w:eastAsia="Times New Roman" w:cstheme="minorHAnsi"/>
          <w:lang w:eastAsia="pl-PL"/>
        </w:rPr>
        <w:t>(nr sprawy:</w:t>
      </w:r>
      <w:r w:rsidRPr="003854A4">
        <w:rPr>
          <w:rFonts w:eastAsia="Times New Roman" w:cstheme="minorHAnsi"/>
          <w:spacing w:val="-3"/>
          <w:lang w:eastAsia="pl-PL"/>
        </w:rPr>
        <w:t xml:space="preserve"> FZP.I</w:t>
      </w:r>
      <w:r w:rsidR="00790B09" w:rsidRPr="003854A4">
        <w:rPr>
          <w:rFonts w:eastAsia="Times New Roman" w:cstheme="minorHAnsi"/>
          <w:spacing w:val="-3"/>
          <w:lang w:eastAsia="pl-PL"/>
        </w:rPr>
        <w:t>V</w:t>
      </w:r>
      <w:r w:rsidRPr="003854A4">
        <w:rPr>
          <w:rFonts w:eastAsia="Times New Roman" w:cstheme="minorHAnsi"/>
          <w:spacing w:val="-3"/>
          <w:lang w:eastAsia="pl-PL"/>
        </w:rPr>
        <w:t>-241/</w:t>
      </w:r>
      <w:r w:rsidR="00790B09" w:rsidRPr="003854A4">
        <w:rPr>
          <w:rFonts w:eastAsia="Times New Roman" w:cstheme="minorHAnsi"/>
          <w:spacing w:val="-3"/>
          <w:lang w:eastAsia="pl-PL"/>
        </w:rPr>
        <w:t>27</w:t>
      </w:r>
      <w:r w:rsidRPr="003854A4">
        <w:rPr>
          <w:rFonts w:eastAsia="Times New Roman" w:cstheme="minorHAnsi"/>
          <w:spacing w:val="-3"/>
          <w:lang w:eastAsia="pl-PL"/>
        </w:rPr>
        <w:t>/2</w:t>
      </w:r>
      <w:r w:rsidR="00790B09" w:rsidRPr="003854A4">
        <w:rPr>
          <w:rFonts w:eastAsia="Times New Roman" w:cstheme="minorHAnsi"/>
          <w:spacing w:val="-3"/>
          <w:lang w:eastAsia="pl-PL"/>
        </w:rPr>
        <w:t>3</w:t>
      </w:r>
      <w:r w:rsidRPr="003854A4">
        <w:rPr>
          <w:rFonts w:eastAsia="Times New Roman" w:cstheme="minorHAnsi"/>
          <w:lang w:eastAsia="pl-PL"/>
        </w:rPr>
        <w:t>), przeprowadzonego zgodnie z ustawą</w:t>
      </w:r>
      <w:r w:rsidRPr="003854A4">
        <w:rPr>
          <w:rFonts w:eastAsiaTheme="majorEastAsia" w:cstheme="minorHAnsi"/>
        </w:rPr>
        <w:t xml:space="preserve"> z 11 września 2019 r. - </w:t>
      </w:r>
      <w:r w:rsidRPr="003854A4">
        <w:rPr>
          <w:rFonts w:eastAsia="Times New Roman" w:cstheme="minorHAnsi"/>
          <w:bCs/>
          <w:lang w:eastAsia="pl-PL"/>
        </w:rPr>
        <w:t>Prawo zamówień publicznych (Dz. U. 202</w:t>
      </w:r>
      <w:r w:rsidR="00790B09" w:rsidRPr="003854A4">
        <w:rPr>
          <w:rFonts w:eastAsia="Times New Roman" w:cstheme="minorHAnsi"/>
          <w:bCs/>
          <w:lang w:eastAsia="pl-PL"/>
        </w:rPr>
        <w:t>2</w:t>
      </w:r>
      <w:r w:rsidRPr="003854A4">
        <w:rPr>
          <w:rFonts w:eastAsia="Times New Roman" w:cstheme="minorHAnsi"/>
          <w:bCs/>
          <w:lang w:eastAsia="pl-PL"/>
        </w:rPr>
        <w:t xml:space="preserve"> poz. 1</w:t>
      </w:r>
      <w:r w:rsidR="00790B09" w:rsidRPr="003854A4">
        <w:rPr>
          <w:rFonts w:eastAsia="Times New Roman" w:cstheme="minorHAnsi"/>
          <w:bCs/>
          <w:lang w:eastAsia="pl-PL"/>
        </w:rPr>
        <w:t>710</w:t>
      </w:r>
      <w:r w:rsidRPr="003854A4">
        <w:rPr>
          <w:rFonts w:eastAsia="Times New Roman" w:cstheme="minorHAnsi"/>
          <w:bCs/>
          <w:lang w:eastAsia="pl-PL"/>
        </w:rPr>
        <w:t xml:space="preserve"> t. j.) </w:t>
      </w:r>
      <w:r w:rsidRPr="003854A4">
        <w:rPr>
          <w:rFonts w:eastAsia="Times New Roman" w:cstheme="minorHAnsi"/>
          <w:lang w:eastAsia="pl-PL"/>
        </w:rPr>
        <w:t>o następującej treści:</w:t>
      </w:r>
    </w:p>
    <w:p w14:paraId="1DF11A03" w14:textId="77777777" w:rsidR="00F06FBF" w:rsidRPr="003854A4" w:rsidRDefault="00F06FBF" w:rsidP="00FE5FF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theme="minorHAnsi"/>
          <w:i/>
          <w:lang w:eastAsia="pl-PL"/>
        </w:rPr>
      </w:pPr>
    </w:p>
    <w:p w14:paraId="457FA288" w14:textId="77777777" w:rsidR="00F06FBF" w:rsidRPr="003854A4" w:rsidRDefault="00F06FBF" w:rsidP="00F06FBF">
      <w:pPr>
        <w:spacing w:after="0"/>
        <w:jc w:val="center"/>
        <w:rPr>
          <w:rFonts w:cstheme="minorHAnsi"/>
          <w:b/>
        </w:rPr>
      </w:pPr>
      <w:r w:rsidRPr="003854A4">
        <w:rPr>
          <w:rFonts w:cstheme="minorHAnsi"/>
          <w:b/>
        </w:rPr>
        <w:t>§ 1</w:t>
      </w:r>
    </w:p>
    <w:p w14:paraId="4C8B1326" w14:textId="77777777" w:rsidR="00F06FBF" w:rsidRPr="003854A4" w:rsidRDefault="00F06FBF" w:rsidP="00F06FBF">
      <w:pPr>
        <w:numPr>
          <w:ilvl w:val="3"/>
          <w:numId w:val="15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Umowa dotyczy sukcesywnego zaopatrywania Zamawiającego przez Wykonawcę w rękawice diagnostyczne. Formularz asortymentowo – cenowy przedmiotu umowy stanowi załącznik nr 1 do umowy (załącznik nr 2 do SWZ).</w:t>
      </w:r>
    </w:p>
    <w:p w14:paraId="0E6A672F" w14:textId="4CC6E575" w:rsidR="00F06FBF" w:rsidRPr="003854A4" w:rsidRDefault="00F06FBF" w:rsidP="00F06FBF">
      <w:pPr>
        <w:numPr>
          <w:ilvl w:val="3"/>
          <w:numId w:val="15"/>
        </w:numPr>
        <w:tabs>
          <w:tab w:val="clear" w:pos="2880"/>
          <w:tab w:val="num" w:pos="2552"/>
        </w:tabs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bCs/>
          <w:lang w:eastAsia="pl-PL"/>
        </w:rPr>
        <w:t xml:space="preserve">Wykonawca dostarczy  wyroby, które zostały dopuszczone do obrotu i używania zgodnie z wymaganiami ustawy z dnia </w:t>
      </w:r>
      <w:r w:rsidR="00BF15B7" w:rsidRPr="003854A4">
        <w:rPr>
          <w:rFonts w:eastAsia="Times New Roman" w:cstheme="minorHAnsi"/>
          <w:bCs/>
          <w:lang w:eastAsia="pl-PL"/>
        </w:rPr>
        <w:t>07</w:t>
      </w:r>
      <w:r w:rsidRPr="003854A4">
        <w:rPr>
          <w:rFonts w:eastAsia="Times New Roman" w:cstheme="minorHAnsi"/>
          <w:bCs/>
          <w:lang w:eastAsia="pl-PL"/>
        </w:rPr>
        <w:t xml:space="preserve"> </w:t>
      </w:r>
      <w:r w:rsidR="00BF15B7" w:rsidRPr="003854A4">
        <w:rPr>
          <w:rFonts w:eastAsia="Times New Roman" w:cstheme="minorHAnsi"/>
          <w:bCs/>
          <w:lang w:eastAsia="pl-PL"/>
        </w:rPr>
        <w:t xml:space="preserve">kwietnia </w:t>
      </w:r>
      <w:r w:rsidRPr="003854A4">
        <w:rPr>
          <w:rFonts w:eastAsia="Times New Roman" w:cstheme="minorHAnsi"/>
          <w:bCs/>
          <w:lang w:eastAsia="pl-PL"/>
        </w:rPr>
        <w:t xml:space="preserve"> 20</w:t>
      </w:r>
      <w:r w:rsidR="00BF15B7" w:rsidRPr="003854A4">
        <w:rPr>
          <w:rFonts w:eastAsia="Times New Roman" w:cstheme="minorHAnsi"/>
          <w:bCs/>
          <w:lang w:eastAsia="pl-PL"/>
        </w:rPr>
        <w:t>22</w:t>
      </w:r>
      <w:r w:rsidRPr="003854A4">
        <w:rPr>
          <w:rFonts w:eastAsia="Times New Roman" w:cstheme="minorHAnsi"/>
          <w:bCs/>
          <w:lang w:eastAsia="pl-PL"/>
        </w:rPr>
        <w:t xml:space="preserve"> r. o wyrobach medycznych (Dz. U. z 202</w:t>
      </w:r>
      <w:r w:rsidR="00BF15B7" w:rsidRPr="003854A4">
        <w:rPr>
          <w:rFonts w:eastAsia="Times New Roman" w:cstheme="minorHAnsi"/>
          <w:bCs/>
          <w:lang w:eastAsia="pl-PL"/>
        </w:rPr>
        <w:t>2</w:t>
      </w:r>
      <w:r w:rsidRPr="003854A4">
        <w:rPr>
          <w:rFonts w:eastAsia="Times New Roman" w:cstheme="minorHAnsi"/>
          <w:bCs/>
          <w:lang w:eastAsia="pl-PL"/>
        </w:rPr>
        <w:t xml:space="preserve"> r</w:t>
      </w:r>
      <w:r w:rsidRPr="003854A4">
        <w:rPr>
          <w:rFonts w:eastAsia="Times New Roman" w:cstheme="minorHAnsi"/>
          <w:bCs/>
          <w:shd w:val="clear" w:color="auto" w:fill="FFFFFF" w:themeFill="background1"/>
          <w:lang w:eastAsia="pl-PL"/>
        </w:rPr>
        <w:t xml:space="preserve">. poz. </w:t>
      </w:r>
      <w:r w:rsidR="00BF15B7" w:rsidRPr="003854A4">
        <w:rPr>
          <w:rFonts w:eastAsia="Times New Roman" w:cstheme="minorHAnsi"/>
          <w:bCs/>
          <w:shd w:val="clear" w:color="auto" w:fill="FFFFFF" w:themeFill="background1"/>
          <w:lang w:eastAsia="pl-PL"/>
        </w:rPr>
        <w:t>974 t. j.</w:t>
      </w:r>
      <w:r w:rsidRPr="003854A4">
        <w:rPr>
          <w:rFonts w:eastAsia="Times New Roman" w:cstheme="minorHAnsi"/>
          <w:bCs/>
          <w:shd w:val="clear" w:color="auto" w:fill="FFFFFF" w:themeFill="background1"/>
          <w:lang w:eastAsia="pl-PL"/>
        </w:rPr>
        <w:t>) – deklaracja</w:t>
      </w:r>
      <w:r w:rsidRPr="003854A4">
        <w:rPr>
          <w:rFonts w:eastAsia="Times New Roman" w:cstheme="minorHAnsi"/>
          <w:bCs/>
          <w:lang w:eastAsia="pl-PL"/>
        </w:rPr>
        <w:t xml:space="preserve"> zgodności z CE lub wpis do rejestru wyrobów medycznych.</w:t>
      </w:r>
    </w:p>
    <w:p w14:paraId="23052967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§ 2</w:t>
      </w:r>
    </w:p>
    <w:p w14:paraId="18121828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zobowiązuje się przenosić na rzecz Zamawiającego towar określony w umowie i wydawać mu go w sposób w niej określony.</w:t>
      </w:r>
    </w:p>
    <w:p w14:paraId="093571CE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§ 3</w:t>
      </w:r>
    </w:p>
    <w:p w14:paraId="625B92F2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Zamawiający zobowiązuje się odbierać towar i płacić Wykonawcy w sposób określony w niniejszej umowie.</w:t>
      </w:r>
    </w:p>
    <w:p w14:paraId="6E214712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§ 4</w:t>
      </w:r>
    </w:p>
    <w:p w14:paraId="0DB072BB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452E26B5" w14:textId="77777777" w:rsidR="00F06FBF" w:rsidRPr="003854A4" w:rsidRDefault="00F06FBF" w:rsidP="00F06FBF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168FBF21" w14:textId="77777777" w:rsidR="00F06FBF" w:rsidRPr="003854A4" w:rsidRDefault="00F06FBF" w:rsidP="00F06FBF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Wartość przedmiotu umowy wynosi:</w:t>
      </w:r>
    </w:p>
    <w:p w14:paraId="21BFBA38" w14:textId="2DF2B6BC" w:rsidR="00FF07E3" w:rsidRPr="003854A4" w:rsidRDefault="00FF07E3" w:rsidP="00F06FBF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Zadanie……</w:t>
      </w:r>
    </w:p>
    <w:p w14:paraId="23A41282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netto: ........................ (słownie: ...................)</w:t>
      </w:r>
    </w:p>
    <w:p w14:paraId="6866BD92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VAT: .......................</w:t>
      </w:r>
    </w:p>
    <w:p w14:paraId="48837AA8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brutto: ...................... (słownie: ...................)</w:t>
      </w:r>
    </w:p>
    <w:p w14:paraId="77055918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2337D44C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51C63E23" w14:textId="77777777" w:rsidR="00FE5FF5" w:rsidRDefault="00FE5FF5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74974966" w14:textId="77777777" w:rsidR="00FE5FF5" w:rsidRDefault="00FE5FF5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2FD834B6" w14:textId="3D4AAB38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lastRenderedPageBreak/>
        <w:t>§ 5</w:t>
      </w:r>
    </w:p>
    <w:p w14:paraId="146B0070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67FC85C0" w14:textId="77777777" w:rsidR="00F06FBF" w:rsidRPr="003854A4" w:rsidRDefault="00F06FBF" w:rsidP="00F06FBF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3854A4">
        <w:rPr>
          <w:rFonts w:cstheme="minorHAnsi"/>
        </w:rPr>
        <w:t xml:space="preserve">Zamawiający zapłaci za dostawę każdej partii towaru. Zapłata nastąpi przelewem na konto Wykonawcy w ciągu 60 dni od daty doręczenia faktury Zamawiającemu. </w:t>
      </w:r>
    </w:p>
    <w:p w14:paraId="5DA41860" w14:textId="77777777" w:rsidR="00F06FBF" w:rsidRPr="003854A4" w:rsidRDefault="00F06FBF" w:rsidP="00F06FBF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7B47FDDA" w14:textId="77777777" w:rsidR="00F06FBF" w:rsidRPr="003854A4" w:rsidRDefault="00F06FBF" w:rsidP="00F06FBF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13E29261" w14:textId="77777777" w:rsidR="00F06FBF" w:rsidRPr="003854A4" w:rsidRDefault="00F06FBF" w:rsidP="00F06FB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§ 6</w:t>
      </w:r>
    </w:p>
    <w:p w14:paraId="76164237" w14:textId="77777777" w:rsidR="00F06FBF" w:rsidRPr="003854A4" w:rsidRDefault="00F06FBF" w:rsidP="00F06FB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4EF733E9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zobowiązuje się do sukcesywnego dostarczania przedmiotu umowy do Działu Gospodarczego i Zaopatrzenia Zamawiającego od poniedziałku do piątku z wyłączeniem dni ustawowo wolnych od pracy w godz. 7:30 do 14:30, własnym transportem lub za pośrednictwem firmy kurierskiej, na własny koszt i ryzyko.</w:t>
      </w:r>
    </w:p>
    <w:p w14:paraId="7C8F5C44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22D388C0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zobowiązuje się do dostarczenia przedmiotu umowy o odpowiedniej jakości i ilości w terminie..</w:t>
      </w:r>
      <w:r w:rsidRPr="003854A4">
        <w:rPr>
          <w:rFonts w:eastAsia="Times New Roman" w:cstheme="minorHAnsi"/>
          <w:b/>
          <w:lang w:eastAsia="pl-PL"/>
        </w:rPr>
        <w:t xml:space="preserve">… </w:t>
      </w:r>
      <w:r w:rsidRPr="003854A4">
        <w:rPr>
          <w:rFonts w:eastAsia="Times New Roman" w:cstheme="minorHAnsi"/>
          <w:lang w:eastAsia="pl-PL"/>
        </w:rPr>
        <w:t>dni roboczych(podlega ocenie) (max 5 dni) od daty złożenia zamówienia.</w:t>
      </w:r>
    </w:p>
    <w:p w14:paraId="283204E5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zobowiązany jest do dostarczenia faktury VAT wraz z dostawą danej partii towaru.</w:t>
      </w:r>
    </w:p>
    <w:p w14:paraId="21F2822F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F79195E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Pr="003854A4">
        <w:rPr>
          <w:rFonts w:eastAsia="Times New Roman" w:cstheme="minorHAnsi"/>
          <w:b/>
          <w:lang w:eastAsia="pl-PL"/>
        </w:rPr>
        <w:t>3 dni</w:t>
      </w:r>
      <w:r w:rsidRPr="003854A4">
        <w:rPr>
          <w:rFonts w:eastAsia="Times New Roman" w:cstheme="minorHAnsi"/>
          <w:lang w:eastAsia="pl-PL"/>
        </w:rPr>
        <w:t xml:space="preserve"> roboczych od daty zawiadomienia, nie obciążając Zamawiającego kosztami wymiany.</w:t>
      </w:r>
    </w:p>
    <w:p w14:paraId="13CF1241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09FBF8B2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Jeżeli reklamacja Zamawiającego okaże się uzasadniona, koszty związane z przeprowadzeniem ekspertyzy ponosi Wykonawca.</w:t>
      </w:r>
    </w:p>
    <w:p w14:paraId="2280772B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3568706F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02AE1491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6B57A1AA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 ilości i asortymencie nie zrealizowanej w terminie dostawy.</w:t>
      </w:r>
    </w:p>
    <w:p w14:paraId="1BE1F04C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45CC4FA0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 xml:space="preserve"> W przypadku zakupu interwencyjnego Wykonawca zobowiązany jest do zwrotu Zamawiającemu różnicy pomiędzy ceną zakupu interwencyjnego i ceną dostawy oraz zapłaty kary umownej za zwłokę w wysokości określonej w § 8 ust. 1.</w:t>
      </w:r>
    </w:p>
    <w:p w14:paraId="4A1799EC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0678C2B0" w14:textId="77777777" w:rsidR="00F06FBF" w:rsidRPr="003854A4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14:paraId="3E1419BA" w14:textId="0AE9E7BF" w:rsidR="00F06FBF" w:rsidRPr="00FE5FF5" w:rsidRDefault="00F06FBF" w:rsidP="00F06FBF">
      <w:pPr>
        <w:numPr>
          <w:ilvl w:val="0"/>
          <w:numId w:val="11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Zamawiający wymaga, aby termin ważności przedmiotu zamówienia był określony na minimum 12 miesięcy od daty dostawy każdej partii towaru.</w:t>
      </w:r>
    </w:p>
    <w:p w14:paraId="242BB7B5" w14:textId="77777777" w:rsidR="00F06FBF" w:rsidRPr="003854A4" w:rsidRDefault="00F06FBF" w:rsidP="00F06FB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854A4">
        <w:rPr>
          <w:rFonts w:eastAsia="Times New Roman" w:cstheme="minorHAnsi"/>
          <w:b/>
          <w:bCs/>
          <w:lang w:eastAsia="pl-PL"/>
        </w:rPr>
        <w:t>§ 7</w:t>
      </w:r>
    </w:p>
    <w:p w14:paraId="3C336B01" w14:textId="77777777" w:rsidR="00F06FBF" w:rsidRPr="003854A4" w:rsidRDefault="00F06FBF" w:rsidP="00F06FB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1B9CCD72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w sprawach formalnych dotyczących realizacji dostawy jest Kierownik Działu Gospodarczego i Zaopatrzenia tel. (67) 2106 280/282. </w:t>
      </w:r>
    </w:p>
    <w:p w14:paraId="69825E36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</w:p>
    <w:p w14:paraId="4965289D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lastRenderedPageBreak/>
        <w:t>§ 8</w:t>
      </w:r>
    </w:p>
    <w:p w14:paraId="48D3F78F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06CD11B4" w14:textId="77777777" w:rsidR="00F06FBF" w:rsidRPr="003854A4" w:rsidRDefault="00F06FBF" w:rsidP="00F06FBF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 przypadku nie dostarczenia przedmiotu umowy, o którym mowa w § 1,w terminie określonym w § 6 ust. 3, a także w przypadku naruszeń postanowień § 6 ust. 6 Wykonawca zapłaci Zamawiającemu karę umowną w wysokości 0,5% wartości brutto faktury za daną dostawę za każdy dzień zwłoki jednak nie więcej niż 10% wartości brutto faktury za daną dostawę.</w:t>
      </w:r>
    </w:p>
    <w:p w14:paraId="042CD753" w14:textId="77777777" w:rsidR="00F06FBF" w:rsidRPr="003854A4" w:rsidRDefault="00F06FBF" w:rsidP="00F06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474D2FB8" w14:textId="77777777" w:rsidR="00F06FBF" w:rsidRPr="003854A4" w:rsidRDefault="00F06FBF" w:rsidP="00F06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wartości umowy za każdy dzień zwłoki.</w:t>
      </w:r>
    </w:p>
    <w:p w14:paraId="772C71E5" w14:textId="77777777" w:rsidR="00F06FBF" w:rsidRPr="003854A4" w:rsidRDefault="00F06FBF" w:rsidP="00F06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7F1A460A" w14:textId="77777777" w:rsidR="00F06FBF" w:rsidRPr="003854A4" w:rsidRDefault="00F06FBF" w:rsidP="00F06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Łączna maksymalna wysokość wszystkich kar umownych nie może przekraczać 20% wartości umownej brutto.</w:t>
      </w:r>
    </w:p>
    <w:p w14:paraId="2DFDE48C" w14:textId="77777777" w:rsidR="00F06FBF" w:rsidRPr="003854A4" w:rsidRDefault="00F06FBF" w:rsidP="00F06FBF">
      <w:pPr>
        <w:spacing w:after="0"/>
        <w:ind w:left="357" w:hanging="357"/>
        <w:jc w:val="center"/>
        <w:rPr>
          <w:rFonts w:cstheme="minorHAnsi"/>
          <w:b/>
          <w:color w:val="000000"/>
        </w:rPr>
      </w:pPr>
      <w:r w:rsidRPr="003854A4">
        <w:rPr>
          <w:rFonts w:cstheme="minorHAnsi"/>
          <w:b/>
          <w:color w:val="000000"/>
        </w:rPr>
        <w:t xml:space="preserve">§ 9 </w:t>
      </w:r>
    </w:p>
    <w:p w14:paraId="00358C88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highlight w:val="lightGray"/>
          <w:lang w:eastAsia="pl-PL"/>
        </w:rPr>
      </w:pPr>
      <w:r w:rsidRPr="003854A4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215CDD54" w14:textId="77777777" w:rsidR="00F06FBF" w:rsidRPr="003854A4" w:rsidRDefault="00F06FBF" w:rsidP="00F06FBF">
      <w:pPr>
        <w:numPr>
          <w:ilvl w:val="0"/>
          <w:numId w:val="16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3854A4">
        <w:rPr>
          <w:rFonts w:eastAsia="Times New Roman" w:cstheme="minorHAnsi"/>
          <w:lang w:eastAsia="pl-PL"/>
        </w:rPr>
        <w:t>Zama</w:t>
      </w:r>
      <w:r w:rsidRPr="003854A4">
        <w:rPr>
          <w:rFonts w:eastAsia="Times New Roman" w:cstheme="minorHAnsi"/>
          <w:color w:val="000000"/>
          <w:lang w:eastAsia="pl-PL"/>
        </w:rPr>
        <w:t>wiający może odstąpić od umowy lub jej części w terminie 30 dni od powzięcia wiadomości o  przyczynach leżących po stronie Wykonawcy, w szczególności w przypadkach:</w:t>
      </w:r>
    </w:p>
    <w:p w14:paraId="02A3A188" w14:textId="77777777" w:rsidR="00F06FBF" w:rsidRPr="003854A4" w:rsidRDefault="00F06FBF" w:rsidP="00F06FBF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54A4">
        <w:rPr>
          <w:rFonts w:cstheme="minorHAnsi"/>
          <w:color w:val="000000"/>
        </w:rPr>
        <w:t>nienależytego wykonywania postanowień niniejszej umowy,</w:t>
      </w:r>
    </w:p>
    <w:p w14:paraId="5A78A13E" w14:textId="77777777" w:rsidR="00F06FBF" w:rsidRPr="003854A4" w:rsidRDefault="00F06FBF" w:rsidP="00F06FBF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54A4">
        <w:rPr>
          <w:rFonts w:cstheme="minorHAnsi"/>
          <w:color w:val="000000"/>
        </w:rPr>
        <w:t>stwierdzenie przez Zamawiającego wady fizycznej lub prawnej przedmiotu umowy,</w:t>
      </w:r>
    </w:p>
    <w:p w14:paraId="60CEA243" w14:textId="77777777" w:rsidR="00F06FBF" w:rsidRPr="003854A4" w:rsidRDefault="00F06FBF" w:rsidP="00F06FBF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54A4">
        <w:rPr>
          <w:rFonts w:cstheme="minorHAnsi"/>
          <w:color w:val="000000"/>
        </w:rPr>
        <w:t>zgłoszenia przez Zamawiającego dwóch reklamacji złożonych na dostarczone przez Wykonawcę przedmiot zamówienia,</w:t>
      </w:r>
    </w:p>
    <w:p w14:paraId="7233D3E8" w14:textId="77777777" w:rsidR="00F06FBF" w:rsidRPr="003854A4" w:rsidRDefault="00F06FBF" w:rsidP="00F06FBF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54A4">
        <w:rPr>
          <w:rFonts w:cstheme="minorHAnsi"/>
          <w:color w:val="000000"/>
        </w:rPr>
        <w:t>w  przypadku  dwukrotnego  dostarczenia  przez Wykonawcę przedmiotu innego niż wskazany w ofercie,</w:t>
      </w:r>
    </w:p>
    <w:p w14:paraId="495556E1" w14:textId="77777777" w:rsidR="00F06FBF" w:rsidRPr="003854A4" w:rsidRDefault="00F06FBF" w:rsidP="00F06FBF">
      <w:pPr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54A4">
        <w:rPr>
          <w:rFonts w:cstheme="minorHAnsi"/>
          <w:color w:val="000000"/>
        </w:rPr>
        <w:t>zwłokę za daną dostawę przedmiotu zamówienia przekraczającą 10 dni.</w:t>
      </w:r>
    </w:p>
    <w:p w14:paraId="69F2C948" w14:textId="77777777" w:rsidR="00F06FBF" w:rsidRPr="003854A4" w:rsidRDefault="00F06FBF" w:rsidP="00F06FBF">
      <w:pPr>
        <w:numPr>
          <w:ilvl w:val="0"/>
          <w:numId w:val="16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3854A4">
        <w:rPr>
          <w:rFonts w:eastAsia="Times New Roman" w:cstheme="minorHAnsi"/>
          <w:color w:val="000000"/>
          <w:lang w:eastAsia="pl-PL"/>
        </w:rPr>
        <w:t>Przed odstąpieniem od umowy lub jej części Zamawiający wezwie Wykonawcę do należytego wykonania umowy.</w:t>
      </w:r>
    </w:p>
    <w:p w14:paraId="2220BD4E" w14:textId="77777777" w:rsidR="00F06FBF" w:rsidRPr="003854A4" w:rsidRDefault="00F06FBF" w:rsidP="00F06FBF">
      <w:pPr>
        <w:numPr>
          <w:ilvl w:val="0"/>
          <w:numId w:val="16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3854A4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5D0B0D43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§ 10</w:t>
      </w:r>
    </w:p>
    <w:p w14:paraId="0C089876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40CDA788" w14:textId="77777777" w:rsidR="00F06FBF" w:rsidRPr="003854A4" w:rsidRDefault="00F06FBF" w:rsidP="00F06FB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 xml:space="preserve">Umowa zostaje zawarta na okres </w:t>
      </w:r>
      <w:r w:rsidRPr="003854A4">
        <w:rPr>
          <w:rFonts w:eastAsia="Times New Roman" w:cstheme="minorHAnsi"/>
          <w:b/>
          <w:bCs/>
          <w:lang w:eastAsia="pl-PL"/>
        </w:rPr>
        <w:t>12 miesięcy</w:t>
      </w:r>
      <w:r w:rsidRPr="003854A4">
        <w:rPr>
          <w:rFonts w:eastAsia="Times New Roman" w:cstheme="minorHAnsi"/>
          <w:lang w:eastAsia="pl-PL"/>
        </w:rPr>
        <w:t xml:space="preserve">, od dnia zawarcia umowy. </w:t>
      </w:r>
    </w:p>
    <w:p w14:paraId="324680BA" w14:textId="2EEB1AC7" w:rsidR="00F06FBF" w:rsidRPr="00FE5FF5" w:rsidRDefault="00F06FBF" w:rsidP="00FE5FF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3miesiące.</w:t>
      </w:r>
    </w:p>
    <w:p w14:paraId="55C52301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§ 11</w:t>
      </w:r>
    </w:p>
    <w:p w14:paraId="06DCC97D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3854A4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5F2A7801" w14:textId="77777777" w:rsidR="00F06FBF" w:rsidRPr="003854A4" w:rsidRDefault="00F06FBF" w:rsidP="00F06FB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7B4AB605" w14:textId="77777777" w:rsidR="00F06FBF" w:rsidRPr="003854A4" w:rsidRDefault="00F06FBF" w:rsidP="00F06FB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C35E116" w14:textId="77777777" w:rsidR="00F06FBF" w:rsidRPr="003854A4" w:rsidRDefault="00F06FBF" w:rsidP="00F06FB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3A091230" w14:textId="77777777" w:rsidR="00F06FBF" w:rsidRPr="003854A4" w:rsidRDefault="00F06FBF" w:rsidP="00F06FBF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zmiany sposobu konfekcjonowania,</w:t>
      </w:r>
    </w:p>
    <w:p w14:paraId="090B8565" w14:textId="77777777" w:rsidR="00F06FBF" w:rsidRPr="003854A4" w:rsidRDefault="00F06FBF" w:rsidP="00F06FBF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zmian wynikających z przekształceń własnościowych,</w:t>
      </w:r>
    </w:p>
    <w:p w14:paraId="1A0931E2" w14:textId="77777777" w:rsidR="00F06FBF" w:rsidRPr="003854A4" w:rsidRDefault="00F06FBF" w:rsidP="00F06FBF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6DCB7BCC" w14:textId="77777777" w:rsidR="00F06FBF" w:rsidRPr="003854A4" w:rsidRDefault="00F06FBF" w:rsidP="00F06FBF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zmian organizacyjno-technicznych, zmiany adresu Wykonawcy,</w:t>
      </w:r>
    </w:p>
    <w:p w14:paraId="32593300" w14:textId="77777777" w:rsidR="00F06FBF" w:rsidRPr="003854A4" w:rsidRDefault="00F06FBF" w:rsidP="00F06FBF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23066470" w14:textId="77777777" w:rsidR="00F06FBF" w:rsidRPr="003854A4" w:rsidRDefault="00F06FBF" w:rsidP="00F06FBF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zmiany osób odpowiedzialnych za realizację umowy w przypadku zaistnienia okoliczności, których nie można było przewidzieć w chwili zawarcia umowy.</w:t>
      </w:r>
    </w:p>
    <w:p w14:paraId="4747E392" w14:textId="77777777" w:rsidR="00F06FBF" w:rsidRPr="003854A4" w:rsidRDefault="00F06FBF" w:rsidP="00F06FB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3854A4">
        <w:rPr>
          <w:rFonts w:cstheme="minorHAnsi"/>
        </w:rPr>
        <w:t xml:space="preserve">nie wyczerpania kwoty maksymalnego zobowiązania Zamawiającego, o której mowa w § 4 ust. 2 Umowy przed upływem terminu, o którym mowa w § 10 ust. 1 Umowy – poprzez wydłużenie terminu </w:t>
      </w:r>
      <w:r w:rsidRPr="003854A4">
        <w:rPr>
          <w:rFonts w:cstheme="minorHAnsi"/>
        </w:rPr>
        <w:lastRenderedPageBreak/>
        <w:t>obowiązywania Umowy maksymalnie o 3miesiące, ale nie dłużej niż do czasu wyczerpania kwoty maksymalnego zobowiązania Zamawiającego;</w:t>
      </w:r>
    </w:p>
    <w:p w14:paraId="2BF22B70" w14:textId="77777777" w:rsidR="00F06FBF" w:rsidRPr="003854A4" w:rsidRDefault="00F06FBF" w:rsidP="00F06FB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3854A4">
        <w:rPr>
          <w:rFonts w:cstheme="minorHAnsi"/>
        </w:rPr>
        <w:t>zwiększenia poniżej 10% kwoty maksymalnego zobowiązania Zamawiającego, o której mowa w § 4 ust. 2 Umowy,</w:t>
      </w:r>
    </w:p>
    <w:p w14:paraId="04792189" w14:textId="77777777" w:rsidR="00F06FBF" w:rsidRPr="003854A4" w:rsidRDefault="00F06FBF" w:rsidP="00F06FB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3854A4">
        <w:rPr>
          <w:rFonts w:cstheme="minorHAnsi"/>
        </w:rPr>
        <w:t>okresowych obniżek cen produktów objętych Umową, w przypadku ustalenia cen promocyjnych przez producenta.</w:t>
      </w:r>
    </w:p>
    <w:p w14:paraId="360840F0" w14:textId="77777777" w:rsidR="00F06FBF" w:rsidRPr="003854A4" w:rsidRDefault="00F06FBF" w:rsidP="00F06FBF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Powyższe zmiany nie mogą być niekorzystne dla Zamawiającego.</w:t>
      </w:r>
    </w:p>
    <w:p w14:paraId="779F3D33" w14:textId="18A3AA6A" w:rsidR="006B30CE" w:rsidRPr="003854A4" w:rsidRDefault="00F06FBF" w:rsidP="006B30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§ 12</w:t>
      </w:r>
    </w:p>
    <w:p w14:paraId="7AE072AD" w14:textId="77777777" w:rsidR="006B30CE" w:rsidRPr="003854A4" w:rsidRDefault="006B30CE" w:rsidP="006B30CE">
      <w:pPr>
        <w:spacing w:after="0" w:line="259" w:lineRule="auto"/>
        <w:rPr>
          <w:rFonts w:eastAsiaTheme="minorHAnsi" w:cstheme="minorHAnsi"/>
          <w:b/>
          <w:bCs/>
        </w:rPr>
      </w:pPr>
      <w:r w:rsidRPr="003854A4">
        <w:rPr>
          <w:rFonts w:eastAsia="Times New Roman" w:cstheme="minorHAnsi"/>
          <w:b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3854A4">
        <w:rPr>
          <w:rFonts w:eastAsiaTheme="minorHAnsi" w:cstheme="minorHAnsi"/>
          <w:b/>
          <w:bCs/>
          <w:shd w:val="clear" w:color="auto" w:fill="D9D9D9" w:themeFill="background1" w:themeFillShade="D9"/>
        </w:rPr>
        <w:t>WALORYZACYJNA</w:t>
      </w:r>
      <w:r w:rsidRPr="003854A4">
        <w:rPr>
          <w:rFonts w:eastAsiaTheme="minorHAnsi" w:cstheme="minorHAnsi"/>
          <w:b/>
          <w:bCs/>
        </w:rPr>
        <w:t xml:space="preserve"> – wzrost cen materiałów i kosztów</w:t>
      </w:r>
    </w:p>
    <w:p w14:paraId="0F9C55DB" w14:textId="77777777" w:rsidR="006B30CE" w:rsidRPr="003854A4" w:rsidRDefault="006B30CE" w:rsidP="006B30CE">
      <w:pPr>
        <w:numPr>
          <w:ilvl w:val="0"/>
          <w:numId w:val="17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3854A4">
        <w:rPr>
          <w:rFonts w:eastAsiaTheme="minorHAnsi" w:cstheme="minorHAnsi"/>
        </w:rPr>
        <w:t xml:space="preserve">Zamawiający dopuszcza możliwość waloryzacji cen w drodze porozumienia stron. </w:t>
      </w:r>
    </w:p>
    <w:p w14:paraId="7B966189" w14:textId="77777777" w:rsidR="006B30CE" w:rsidRPr="003854A4" w:rsidRDefault="006B30CE" w:rsidP="006B30CE">
      <w:pPr>
        <w:numPr>
          <w:ilvl w:val="0"/>
          <w:numId w:val="17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3854A4">
        <w:rPr>
          <w:rFonts w:eastAsiaTheme="minorHAnsi" w:cstheme="minorHAnsi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5328C0B3" w14:textId="6DFA327F" w:rsidR="006B30CE" w:rsidRPr="003854A4" w:rsidRDefault="006B30CE" w:rsidP="006B30CE">
      <w:pPr>
        <w:numPr>
          <w:ilvl w:val="0"/>
          <w:numId w:val="17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3854A4">
        <w:rPr>
          <w:rFonts w:eastAsiaTheme="minorHAnsi" w:cstheme="minorHAnsi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1653D7" w:rsidRPr="003854A4">
        <w:rPr>
          <w:rFonts w:eastAsiaTheme="minorHAnsi" w:cstheme="minorHAnsi"/>
        </w:rPr>
        <w:t>6</w:t>
      </w:r>
      <w:r w:rsidRPr="003854A4">
        <w:rPr>
          <w:rFonts w:eastAsiaTheme="minorHAnsi" w:cstheme="minorHAnsi"/>
        </w:rPr>
        <w:t xml:space="preserve"> miesiącach obowiązywania umowy. Możliwe jest wprowadzanie kolejnych zmian wynagrodzenia z zastrzeżeniem, że będą one wprowadzane nie częściej niż co </w:t>
      </w:r>
      <w:r w:rsidR="001653D7" w:rsidRPr="003854A4">
        <w:rPr>
          <w:rFonts w:eastAsiaTheme="minorHAnsi" w:cstheme="minorHAnsi"/>
        </w:rPr>
        <w:t>6</w:t>
      </w:r>
      <w:r w:rsidRPr="003854A4">
        <w:rPr>
          <w:rFonts w:eastAsiaTheme="minorHAnsi" w:cstheme="minorHAnsi"/>
        </w:rPr>
        <w:t xml:space="preserve"> miesi</w:t>
      </w:r>
      <w:r w:rsidR="003854A4">
        <w:rPr>
          <w:rFonts w:eastAsiaTheme="minorHAnsi" w:cstheme="minorHAnsi"/>
        </w:rPr>
        <w:t>ę</w:t>
      </w:r>
      <w:r w:rsidRPr="003854A4">
        <w:rPr>
          <w:rFonts w:eastAsiaTheme="minorHAnsi" w:cstheme="minorHAnsi"/>
        </w:rPr>
        <w:t>c</w:t>
      </w:r>
      <w:r w:rsidR="003854A4" w:rsidRPr="003854A4">
        <w:rPr>
          <w:rFonts w:eastAsiaTheme="minorHAnsi" w:cstheme="minorHAnsi"/>
        </w:rPr>
        <w:t>y</w:t>
      </w:r>
      <w:r w:rsidRPr="003854A4">
        <w:rPr>
          <w:rFonts w:eastAsiaTheme="minorHAnsi" w:cstheme="minorHAnsi"/>
        </w:rPr>
        <w:t>.</w:t>
      </w:r>
    </w:p>
    <w:p w14:paraId="5D757DA6" w14:textId="77777777" w:rsidR="006B30CE" w:rsidRPr="003854A4" w:rsidRDefault="006B30CE" w:rsidP="006B30CE">
      <w:pPr>
        <w:spacing w:line="259" w:lineRule="auto"/>
        <w:ind w:left="426"/>
        <w:contextualSpacing/>
        <w:rPr>
          <w:rFonts w:eastAsiaTheme="minorHAnsi" w:cstheme="minorHAnsi"/>
        </w:rPr>
      </w:pPr>
      <w:r w:rsidRPr="003854A4">
        <w:rPr>
          <w:rFonts w:eastAsiaTheme="minorHAnsi"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7F623559" w14:textId="77777777" w:rsidR="006B30CE" w:rsidRPr="003854A4" w:rsidRDefault="006B30CE" w:rsidP="006B30CE">
      <w:pPr>
        <w:numPr>
          <w:ilvl w:val="0"/>
          <w:numId w:val="17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3854A4">
        <w:rPr>
          <w:rFonts w:eastAsiaTheme="minorHAnsi"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5A594AF" w14:textId="77777777" w:rsidR="006B30CE" w:rsidRPr="003854A4" w:rsidRDefault="006B30CE" w:rsidP="006B30CE">
      <w:pPr>
        <w:numPr>
          <w:ilvl w:val="0"/>
          <w:numId w:val="17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3854A4">
        <w:rPr>
          <w:rFonts w:eastAsiaTheme="minorHAnsi" w:cstheme="minorHAnsi"/>
        </w:rPr>
        <w:t>Maksymalna wartość zmiany wynagrodzenia, jaką dopuszcza zamawiający, to łącznie 10% w stosunku do wartości całkowitego wynagrodzenia brutto.</w:t>
      </w:r>
    </w:p>
    <w:p w14:paraId="6C45F96E" w14:textId="77777777" w:rsidR="006B30CE" w:rsidRPr="003854A4" w:rsidRDefault="006B30CE" w:rsidP="006B30CE">
      <w:pPr>
        <w:numPr>
          <w:ilvl w:val="0"/>
          <w:numId w:val="17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3854A4">
        <w:rPr>
          <w:rFonts w:eastAsiaTheme="minorHAnsi" w:cstheme="minorHAnsi"/>
        </w:rPr>
        <w:t>Nowa cena będzie obowiązywała od daty wskazanej w aneksie do umowy.</w:t>
      </w:r>
    </w:p>
    <w:p w14:paraId="537ED48A" w14:textId="77777777" w:rsidR="006B30CE" w:rsidRPr="003854A4" w:rsidRDefault="006B30CE" w:rsidP="006B30CE">
      <w:pPr>
        <w:numPr>
          <w:ilvl w:val="0"/>
          <w:numId w:val="17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3854A4">
        <w:rPr>
          <w:rFonts w:eastAsiaTheme="minorHAnsi" w:cstheme="minorHAnsi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3AC9B68" w14:textId="77777777" w:rsidR="006B30CE" w:rsidRPr="003854A4" w:rsidRDefault="006B30CE" w:rsidP="006B30CE">
      <w:pPr>
        <w:numPr>
          <w:ilvl w:val="0"/>
          <w:numId w:val="17"/>
        </w:numPr>
        <w:spacing w:line="259" w:lineRule="auto"/>
        <w:ind w:left="426"/>
        <w:contextualSpacing/>
        <w:rPr>
          <w:rFonts w:eastAsiaTheme="minorHAnsi" w:cstheme="minorHAnsi"/>
        </w:rPr>
      </w:pPr>
      <w:r w:rsidRPr="003854A4">
        <w:rPr>
          <w:rFonts w:eastAsiaTheme="minorHAnsi" w:cstheme="minorHAnsi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57DB4411" w14:textId="64434649" w:rsidR="006B30CE" w:rsidRPr="003854A4" w:rsidRDefault="006948FC" w:rsidP="006948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§ 13</w:t>
      </w:r>
    </w:p>
    <w:p w14:paraId="7DB834A7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EC8E46E" w14:textId="1A6E59C0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§ 1</w:t>
      </w:r>
      <w:r w:rsidR="006948FC" w:rsidRPr="003854A4">
        <w:rPr>
          <w:rFonts w:eastAsia="Times New Roman" w:cstheme="minorHAnsi"/>
          <w:b/>
          <w:lang w:eastAsia="pl-PL"/>
        </w:rPr>
        <w:t>4</w:t>
      </w:r>
    </w:p>
    <w:p w14:paraId="1BF009E2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2B7E63C" w14:textId="40139D24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b/>
          <w:lang w:eastAsia="pl-PL"/>
        </w:rPr>
        <w:t>§ 1</w:t>
      </w:r>
      <w:r w:rsidR="006948FC" w:rsidRPr="003854A4">
        <w:rPr>
          <w:rFonts w:eastAsia="Times New Roman" w:cstheme="minorHAnsi"/>
          <w:b/>
          <w:lang w:eastAsia="pl-PL"/>
        </w:rPr>
        <w:t>5</w:t>
      </w:r>
    </w:p>
    <w:p w14:paraId="44088269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157FBE3A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854A4">
        <w:rPr>
          <w:rFonts w:eastAsia="Times New Roman" w:cstheme="minorHAnsi"/>
          <w:lang w:eastAsia="pl-PL"/>
        </w:rPr>
        <w:tab/>
      </w:r>
    </w:p>
    <w:p w14:paraId="60B186DE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3854A4">
        <w:rPr>
          <w:rFonts w:eastAsia="Times New Roman" w:cstheme="minorHAnsi"/>
          <w:lang w:eastAsia="pl-PL"/>
        </w:rPr>
        <w:tab/>
      </w:r>
      <w:r w:rsidRPr="003854A4">
        <w:rPr>
          <w:rFonts w:eastAsia="Times New Roman" w:cstheme="minorHAnsi"/>
          <w:lang w:eastAsia="pl-PL"/>
        </w:rPr>
        <w:tab/>
      </w:r>
      <w:r w:rsidRPr="003854A4">
        <w:rPr>
          <w:rFonts w:eastAsia="Times New Roman" w:cstheme="minorHAnsi"/>
          <w:b/>
          <w:lang w:eastAsia="pl-PL"/>
        </w:rPr>
        <w:t xml:space="preserve">ZAMAWIAJĄCY </w:t>
      </w:r>
      <w:r w:rsidRPr="003854A4">
        <w:rPr>
          <w:rFonts w:eastAsia="Times New Roman" w:cstheme="minorHAnsi"/>
          <w:b/>
          <w:lang w:eastAsia="pl-PL"/>
        </w:rPr>
        <w:tab/>
      </w:r>
      <w:r w:rsidRPr="003854A4">
        <w:rPr>
          <w:rFonts w:eastAsia="Times New Roman" w:cstheme="minorHAnsi"/>
          <w:b/>
          <w:lang w:eastAsia="pl-PL"/>
        </w:rPr>
        <w:tab/>
      </w:r>
      <w:r w:rsidRPr="003854A4">
        <w:rPr>
          <w:rFonts w:eastAsia="Times New Roman" w:cstheme="minorHAnsi"/>
          <w:b/>
          <w:lang w:eastAsia="pl-PL"/>
        </w:rPr>
        <w:tab/>
      </w:r>
      <w:r w:rsidRPr="003854A4">
        <w:rPr>
          <w:rFonts w:eastAsia="Times New Roman" w:cstheme="minorHAnsi"/>
          <w:b/>
          <w:lang w:eastAsia="pl-PL"/>
        </w:rPr>
        <w:tab/>
      </w:r>
      <w:r w:rsidRPr="003854A4">
        <w:rPr>
          <w:rFonts w:eastAsia="Times New Roman" w:cstheme="minorHAnsi"/>
          <w:b/>
          <w:lang w:eastAsia="pl-PL"/>
        </w:rPr>
        <w:tab/>
      </w:r>
      <w:r w:rsidRPr="003854A4">
        <w:rPr>
          <w:rFonts w:eastAsia="Times New Roman" w:cstheme="minorHAnsi"/>
          <w:b/>
          <w:lang w:eastAsia="pl-PL"/>
        </w:rPr>
        <w:tab/>
        <w:t>WYKONAWCA</w:t>
      </w:r>
    </w:p>
    <w:p w14:paraId="158FDDA6" w14:textId="77777777" w:rsidR="00F06FBF" w:rsidRPr="003854A4" w:rsidRDefault="00F06FBF" w:rsidP="00F06FBF">
      <w:pPr>
        <w:rPr>
          <w:rFonts w:cstheme="minorHAnsi"/>
          <w:bCs/>
        </w:rPr>
      </w:pPr>
    </w:p>
    <w:p w14:paraId="4B36EB77" w14:textId="77777777" w:rsidR="00F06FBF" w:rsidRPr="003854A4" w:rsidRDefault="00F06FBF" w:rsidP="00F06FB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</w:rPr>
      </w:pPr>
    </w:p>
    <w:p w14:paraId="14F41CFC" w14:textId="77777777" w:rsidR="00F06FBF" w:rsidRPr="003854A4" w:rsidRDefault="00F06FBF" w:rsidP="00F06FBF">
      <w:pPr>
        <w:rPr>
          <w:rFonts w:eastAsia="Times New Roman" w:cstheme="minorHAnsi"/>
          <w:bCs/>
          <w:i/>
          <w:lang w:eastAsia="pl-PL"/>
        </w:rPr>
      </w:pPr>
      <w:r w:rsidRPr="003854A4">
        <w:rPr>
          <w:rFonts w:eastAsia="Times New Roman" w:cstheme="minorHAnsi"/>
          <w:bCs/>
          <w:i/>
          <w:lang w:eastAsia="pl-PL"/>
        </w:rPr>
        <w:br w:type="page"/>
      </w:r>
    </w:p>
    <w:p w14:paraId="7408A079" w14:textId="77777777" w:rsidR="00F06FBF" w:rsidRPr="00F61793" w:rsidRDefault="00F06FBF" w:rsidP="00F06FB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14:paraId="0A013341" w14:textId="77777777" w:rsidR="00F06FBF" w:rsidRPr="00920317" w:rsidRDefault="00F06FBF" w:rsidP="00F06FBF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06FBF" w:rsidRPr="00920317" w14:paraId="0F8473D4" w14:textId="77777777" w:rsidTr="0034760C">
        <w:tc>
          <w:tcPr>
            <w:tcW w:w="5416" w:type="dxa"/>
            <w:hideMark/>
          </w:tcPr>
          <w:p w14:paraId="6B17EA4D" w14:textId="77777777" w:rsidR="00F06FBF" w:rsidRPr="00920317" w:rsidRDefault="00F06FBF" w:rsidP="0034760C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06FBF" w:rsidRPr="00920317" w14:paraId="1BF27EB7" w14:textId="77777777" w:rsidTr="0034760C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06FBF" w:rsidRPr="00920317" w14:paraId="607EF341" w14:textId="77777777" w:rsidTr="0034760C">
              <w:tc>
                <w:tcPr>
                  <w:tcW w:w="5420" w:type="dxa"/>
                </w:tcPr>
                <w:p w14:paraId="675C3633" w14:textId="77777777" w:rsidR="00F06FBF" w:rsidRPr="00920317" w:rsidRDefault="00F06FBF" w:rsidP="0034760C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798267B" w14:textId="77777777" w:rsidR="00F06FBF" w:rsidRPr="00920317" w:rsidRDefault="00F06FBF" w:rsidP="0034760C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309225E" w14:textId="77777777" w:rsidR="00F06FBF" w:rsidRPr="00920317" w:rsidRDefault="00F06FBF" w:rsidP="0034760C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0780FEC" w14:textId="77777777" w:rsidR="00F06FBF" w:rsidRPr="00920317" w:rsidRDefault="00F06FBF" w:rsidP="0034760C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90784CF" w14:textId="77777777" w:rsidR="00F06FBF" w:rsidRPr="00920317" w:rsidRDefault="00F06FBF" w:rsidP="0034760C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014700B3" w14:textId="77777777" w:rsidR="00F06FBF" w:rsidRPr="00920317" w:rsidRDefault="00F06FBF" w:rsidP="0034760C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06FBF" w:rsidRPr="00920317" w14:paraId="67316C08" w14:textId="77777777" w:rsidTr="0034760C">
        <w:tc>
          <w:tcPr>
            <w:tcW w:w="5416" w:type="dxa"/>
            <w:hideMark/>
          </w:tcPr>
          <w:p w14:paraId="40F3E1FD" w14:textId="77777777" w:rsidR="00F06FBF" w:rsidRPr="00920317" w:rsidRDefault="00F06FBF" w:rsidP="0034760C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6E0A4B37" w14:textId="77777777" w:rsidR="00F06FBF" w:rsidRPr="00920317" w:rsidRDefault="00F06FBF" w:rsidP="00F06FB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F474CB" w14:textId="77777777" w:rsidR="00F06FBF" w:rsidRPr="00920317" w:rsidRDefault="00F06FBF" w:rsidP="00F06FB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0C31544F" w14:textId="77777777" w:rsidR="00F06FBF" w:rsidRPr="00920317" w:rsidRDefault="00F06FBF" w:rsidP="00F06FBF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</w:t>
      </w:r>
      <w:r>
        <w:rPr>
          <w:rFonts w:eastAsia="Times New Roman" w:cs="Tahoma"/>
          <w:bCs/>
          <w:lang w:eastAsia="pl-PL"/>
        </w:rPr>
        <w:t>11 września 2019</w:t>
      </w:r>
      <w:r w:rsidRPr="00920317">
        <w:rPr>
          <w:rFonts w:eastAsia="Times New Roman" w:cs="Tahoma"/>
          <w:bCs/>
          <w:lang w:eastAsia="pl-PL"/>
        </w:rPr>
        <w:t xml:space="preserve"> r. Prawo zam</w:t>
      </w:r>
      <w:r>
        <w:rPr>
          <w:rFonts w:eastAsia="Times New Roman" w:cs="Tahoma"/>
          <w:bCs/>
          <w:lang w:eastAsia="pl-PL"/>
        </w:rPr>
        <w:t>ówień publicznych (Dz. U. z 2021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>
        <w:rPr>
          <w:rFonts w:eastAsia="Times New Roman" w:cs="Tahoma"/>
          <w:bCs/>
          <w:lang w:eastAsia="pl-PL"/>
        </w:rPr>
        <w:t xml:space="preserve">1129 </w:t>
      </w:r>
      <w:r w:rsidRPr="00920317">
        <w:rPr>
          <w:rFonts w:eastAsia="Times New Roman" w:cs="Tahoma"/>
          <w:bCs/>
          <w:lang w:eastAsia="pl-PL"/>
        </w:rPr>
        <w:t xml:space="preserve">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14:paraId="5B7C15E4" w14:textId="77777777" w:rsidR="00F06FBF" w:rsidRPr="00920317" w:rsidRDefault="00F06FBF" w:rsidP="00F06FBF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F06FBF" w:rsidRPr="00920317" w14:paraId="139A81F2" w14:textId="77777777" w:rsidTr="0034760C">
        <w:trPr>
          <w:jc w:val="center"/>
        </w:trPr>
        <w:tc>
          <w:tcPr>
            <w:tcW w:w="10627" w:type="dxa"/>
            <w:hideMark/>
          </w:tcPr>
          <w:p w14:paraId="4260B8B3" w14:textId="77777777" w:rsidR="00F06FBF" w:rsidRPr="00920317" w:rsidRDefault="00F06FBF" w:rsidP="0034760C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06FBF" w:rsidRPr="00920317" w14:paraId="7926A371" w14:textId="77777777" w:rsidTr="0034760C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14:paraId="2977EF5E" w14:textId="213D3024" w:rsidR="00F06FBF" w:rsidRPr="000F6E71" w:rsidRDefault="00F06FBF" w:rsidP="0034760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RĘKAWICE DIAGNOSTYCZNE </w:t>
            </w:r>
          </w:p>
        </w:tc>
      </w:tr>
      <w:tr w:rsidR="00F06FBF" w:rsidRPr="00920317" w14:paraId="252F4AA0" w14:textId="77777777" w:rsidTr="0034760C">
        <w:trPr>
          <w:jc w:val="center"/>
        </w:trPr>
        <w:tc>
          <w:tcPr>
            <w:tcW w:w="10627" w:type="dxa"/>
            <w:hideMark/>
          </w:tcPr>
          <w:p w14:paraId="5A590C07" w14:textId="77777777" w:rsidR="00F06FBF" w:rsidRPr="00920317" w:rsidRDefault="00F06FBF" w:rsidP="0034760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06FBF" w:rsidRPr="00920317" w14:paraId="3F5185CB" w14:textId="77777777" w:rsidTr="0034760C">
        <w:trPr>
          <w:jc w:val="center"/>
        </w:trPr>
        <w:tc>
          <w:tcPr>
            <w:tcW w:w="10627" w:type="dxa"/>
            <w:hideMark/>
          </w:tcPr>
          <w:p w14:paraId="224EAD0D" w14:textId="77777777" w:rsidR="00F06FBF" w:rsidRPr="00920317" w:rsidRDefault="00F06FBF" w:rsidP="003476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przez: Szpital Specjalistyczny w Pile Im. Stanisława Staszica; 64-920 Piła, ul. Rydygiera 1</w:t>
            </w:r>
          </w:p>
        </w:tc>
      </w:tr>
    </w:tbl>
    <w:p w14:paraId="35868DD2" w14:textId="77777777" w:rsidR="00F06FBF" w:rsidRPr="00920317" w:rsidRDefault="00F06FBF" w:rsidP="00F06FBF">
      <w:pPr>
        <w:spacing w:after="0" w:line="240" w:lineRule="auto"/>
        <w:rPr>
          <w:rFonts w:eastAsia="Times New Roman" w:cs="Tahoma"/>
          <w:lang w:eastAsia="pl-PL"/>
        </w:rPr>
      </w:pPr>
    </w:p>
    <w:p w14:paraId="05FB794D" w14:textId="77777777" w:rsidR="00F06FBF" w:rsidRPr="00920317" w:rsidRDefault="00F06FBF" w:rsidP="00F06FBF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1B692171" w14:textId="77777777" w:rsidR="00F06FBF" w:rsidRPr="00920317" w:rsidRDefault="00F06FBF" w:rsidP="00F06FBF">
      <w:pPr>
        <w:spacing w:after="0" w:line="240" w:lineRule="auto"/>
        <w:rPr>
          <w:rFonts w:eastAsia="Times New Roman" w:cs="Tahoma"/>
          <w:lang w:eastAsia="pl-PL"/>
        </w:rPr>
      </w:pPr>
    </w:p>
    <w:p w14:paraId="2B34B4CF" w14:textId="77777777" w:rsidR="00F06FBF" w:rsidRPr="00920317" w:rsidRDefault="00F06FBF" w:rsidP="00F06FB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20092AFD" w14:textId="77777777" w:rsidR="00F06FBF" w:rsidRPr="00920317" w:rsidRDefault="00F06FBF" w:rsidP="00F06FBF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1AC2F1D2" w14:textId="77777777" w:rsidR="00F06FBF" w:rsidRPr="00920317" w:rsidRDefault="00F06FBF" w:rsidP="00F06FB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43C3CAD3" w14:textId="77777777" w:rsidR="00F06FBF" w:rsidRPr="00920317" w:rsidRDefault="00F06FBF" w:rsidP="00F06FBF">
      <w:pPr>
        <w:spacing w:after="0" w:line="240" w:lineRule="auto"/>
        <w:rPr>
          <w:rFonts w:eastAsia="Times New Roman" w:cs="Tahoma"/>
          <w:lang w:eastAsia="pl-PL"/>
        </w:rPr>
      </w:pPr>
    </w:p>
    <w:p w14:paraId="4948C9B5" w14:textId="77777777" w:rsidR="00F06FBF" w:rsidRPr="00920317" w:rsidRDefault="00F06FBF" w:rsidP="00F06FB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086F026B" w14:textId="77777777" w:rsidR="00F06FBF" w:rsidRPr="00920317" w:rsidRDefault="00F06FBF" w:rsidP="00F06FB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5BC784C" w14:textId="77777777" w:rsidR="00F06FBF" w:rsidRPr="00920317" w:rsidRDefault="00F06FBF" w:rsidP="00F06FB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A5FC2A4" w14:textId="77777777" w:rsidR="00F06FBF" w:rsidRPr="00920317" w:rsidRDefault="00F06FBF" w:rsidP="00F06FB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6BAEEE9" w14:textId="77777777" w:rsidR="00F06FBF" w:rsidRPr="00920317" w:rsidRDefault="00F06FBF" w:rsidP="00F06FBF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5C6C389C" w14:textId="77777777" w:rsidR="00F06FBF" w:rsidRPr="00920317" w:rsidRDefault="00F06FBF" w:rsidP="00F06FB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3EC49BF4" w14:textId="77777777" w:rsidR="00F06FBF" w:rsidRPr="00920317" w:rsidRDefault="00F06FBF" w:rsidP="00F06FBF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179FACF8" w14:textId="77777777" w:rsidR="00F06FBF" w:rsidRPr="00920317" w:rsidRDefault="00F06FBF" w:rsidP="00F06FB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63BB6AF3" w14:textId="77777777" w:rsidR="00F06FBF" w:rsidRPr="00F00344" w:rsidRDefault="00F06FBF" w:rsidP="00F06FB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2802E9B6" w14:textId="77777777" w:rsidR="00F06FBF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</w:p>
    <w:p w14:paraId="12CCA125" w14:textId="77777777" w:rsidR="00F06FBF" w:rsidRPr="002758EB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14:paraId="4F4EBA7E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eastAsia="pl-PL"/>
        </w:rPr>
      </w:pPr>
    </w:p>
    <w:p w14:paraId="1A555A81" w14:textId="77777777" w:rsidR="00F06FBF" w:rsidRPr="002758EB" w:rsidRDefault="00F06FBF" w:rsidP="00F06FBF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14:paraId="577DBB76" w14:textId="77777777" w:rsidR="00F06FBF" w:rsidRPr="00920317" w:rsidRDefault="00F06FBF" w:rsidP="00F06FBF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0D8D8B57" w14:textId="77777777" w:rsidR="00F06FBF" w:rsidRPr="00920317" w:rsidRDefault="00F06FBF" w:rsidP="00F06FB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A274A8C" w14:textId="77777777" w:rsidR="00F06FBF" w:rsidRPr="00920317" w:rsidRDefault="00F06FBF" w:rsidP="00F06FB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20638A58" w14:textId="77777777" w:rsidR="00F06FBF" w:rsidRPr="00920317" w:rsidRDefault="00F06FBF" w:rsidP="00F06FB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25BF0F43" w14:textId="77777777" w:rsidR="00F06FBF" w:rsidRPr="00920317" w:rsidRDefault="00F06FBF" w:rsidP="00F06FBF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2DB94725" w14:textId="77777777" w:rsidR="00F06FBF" w:rsidRDefault="00F06FBF" w:rsidP="00F06FB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7EB2D0F" w14:textId="77777777" w:rsidR="00F06FBF" w:rsidRDefault="00F06FBF" w:rsidP="00F06FB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542C7163" w14:textId="77777777" w:rsidR="00F06FBF" w:rsidRDefault="00F06FBF" w:rsidP="00F06FB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4806D41B" w14:textId="77777777" w:rsidR="00F06FBF" w:rsidRDefault="00F06FBF" w:rsidP="00F06FB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4903F44A" w14:textId="77777777" w:rsidR="00F06FBF" w:rsidRDefault="00F06FBF" w:rsidP="00F06FB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7BF849D" w14:textId="77777777" w:rsidR="00F06FBF" w:rsidRDefault="00F06FBF" w:rsidP="00F06FB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494F4AAF" w14:textId="77777777" w:rsidR="00F06FBF" w:rsidRPr="00920317" w:rsidRDefault="00F06FBF" w:rsidP="00F06FB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01F0F8A4" w14:textId="77777777" w:rsidR="00F06FBF" w:rsidRPr="00920317" w:rsidRDefault="00F06FBF" w:rsidP="00F06FBF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</w:t>
      </w:r>
      <w:bookmarkEnd w:id="5"/>
      <w:r>
        <w:rPr>
          <w:rFonts w:eastAsia="Times New Roman" w:cs="Tahoma"/>
          <w:lang w:eastAsia="pl-PL"/>
        </w:rPr>
        <w:t xml:space="preserve">Z </w:t>
      </w:r>
    </w:p>
    <w:p w14:paraId="147F4F9F" w14:textId="77777777" w:rsidR="00F06FBF" w:rsidRPr="006339F6" w:rsidRDefault="00F06FBF" w:rsidP="00F06FBF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31E4866" w14:textId="77777777" w:rsidR="00F06FBF" w:rsidRPr="006339F6" w:rsidRDefault="00F06FBF" w:rsidP="00F06FBF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14:paraId="6BCC6664" w14:textId="77777777" w:rsidR="00F06FBF" w:rsidRPr="006339F6" w:rsidRDefault="00F06FBF" w:rsidP="00F06FBF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14:paraId="1B80F58E" w14:textId="6DD2FAB5" w:rsidR="00F06FBF" w:rsidRPr="006339F6" w:rsidRDefault="00F06FBF" w:rsidP="00F06FBF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5534F6" wp14:editId="7B7C6245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983520260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7337204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691AF" w14:textId="77777777" w:rsidR="00F06FBF" w:rsidRDefault="00F06FBF" w:rsidP="00F06FBF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77402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534F6" id="Grupa 7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" filled="f">
                  <v:textbox style="layout-flow:vertical;mso-layout-flow-alt:bottom-to-top">
                    <w:txbxContent>
                      <w:p w14:paraId="391691AF" w14:textId="77777777" w:rsidR="00F06FBF" w:rsidRDefault="00F06FBF" w:rsidP="00F06FBF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"/>
              </v:group>
            </w:pict>
          </mc:Fallback>
        </mc:AlternateContent>
      </w:r>
    </w:p>
    <w:p w14:paraId="3D58F95D" w14:textId="77777777" w:rsidR="00F06FBF" w:rsidRPr="006339F6" w:rsidRDefault="00F06FBF" w:rsidP="00F06FBF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19634825" w14:textId="77777777" w:rsidR="00F06FBF" w:rsidRPr="006339F6" w:rsidRDefault="00F06FBF" w:rsidP="00F06FBF">
      <w:pPr>
        <w:numPr>
          <w:ilvl w:val="0"/>
          <w:numId w:val="12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14:paraId="10D36160" w14:textId="2650387E" w:rsidR="00F06FBF" w:rsidRPr="006339F6" w:rsidRDefault="00F06FBF" w:rsidP="00F06FBF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DD79F0" wp14:editId="3241EDE5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480"/>
                <wp:effectExtent l="0" t="0" r="21590" b="26670"/>
                <wp:wrapNone/>
                <wp:docPr id="733682970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480"/>
                          <a:chOff x="263" y="3631"/>
                          <a:chExt cx="11216" cy="2623"/>
                        </a:xfrm>
                      </wpg:grpSpPr>
                      <wps:wsp>
                        <wps:cNvPr id="12873627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FB001" w14:textId="77777777" w:rsidR="00F06FBF" w:rsidRDefault="00F06FBF" w:rsidP="00F06FBF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05495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D79F0" id="Grupa 6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" fillcolor="window">
                  <v:textbox style="layout-flow:vertical;mso-layout-flow-alt:bottom-to-top">
                    <w:txbxContent>
                      <w:p w14:paraId="31DFB001" w14:textId="77777777" w:rsidR="00F06FBF" w:rsidRDefault="00F06FBF" w:rsidP="00F06FBF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"/>
              </v:group>
            </w:pict>
          </mc:Fallback>
        </mc:AlternateContent>
      </w:r>
    </w:p>
    <w:p w14:paraId="184B609E" w14:textId="77777777" w:rsidR="00F06FBF" w:rsidRPr="006339F6" w:rsidRDefault="00F06FBF" w:rsidP="00F06FBF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14:paraId="1EC63E7B" w14:textId="77777777" w:rsidR="00F06FBF" w:rsidRPr="006339F6" w:rsidRDefault="00F06FBF" w:rsidP="00F06F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3657A730" w14:textId="77777777" w:rsidR="00F06FBF" w:rsidRPr="006339F6" w:rsidRDefault="00F06FBF" w:rsidP="00F06F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14:paraId="5BB5A03F" w14:textId="77777777" w:rsidR="00F06FBF" w:rsidRPr="006339F6" w:rsidRDefault="00F06FBF" w:rsidP="00F06F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14:paraId="61D1797C" w14:textId="77777777" w:rsidR="00F06FBF" w:rsidRPr="006339F6" w:rsidRDefault="00F06FBF" w:rsidP="00F06F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14:paraId="3C2E79C4" w14:textId="77777777" w:rsidR="00F06FBF" w:rsidRPr="006339F6" w:rsidRDefault="00F06FBF" w:rsidP="00F06F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14:paraId="5E02275F" w14:textId="77777777" w:rsidR="00F06FBF" w:rsidRPr="006339F6" w:rsidRDefault="00F06FBF" w:rsidP="00F06FBF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14:paraId="13AD592E" w14:textId="50FFFDFC" w:rsidR="00F06FBF" w:rsidRPr="006339F6" w:rsidRDefault="00F06FBF" w:rsidP="00F06FBF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9BCB58" wp14:editId="7C688695">
                <wp:simplePos x="0" y="0"/>
                <wp:positionH relativeFrom="column">
                  <wp:posOffset>-285115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1652692759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9683883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FF080" w14:textId="77777777" w:rsidR="00F06FBF" w:rsidRDefault="00F06FBF" w:rsidP="00F06FBF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31895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BCB58" id="Grupa 5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" filled="f">
                  <v:textbox style="layout-flow:vertical;mso-layout-flow-alt:bottom-to-top">
                    <w:txbxContent>
                      <w:p w14:paraId="6D6FF080" w14:textId="77777777" w:rsidR="00F06FBF" w:rsidRDefault="00F06FBF" w:rsidP="00F06FBF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"/>
              </v:group>
            </w:pict>
          </mc:Fallback>
        </mc:AlternateContent>
      </w:r>
    </w:p>
    <w:p w14:paraId="7C43023D" w14:textId="77777777" w:rsidR="00F06FBF" w:rsidRPr="006339F6" w:rsidRDefault="00F06FBF" w:rsidP="00F06FBF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14:paraId="31B9D7C5" w14:textId="77777777" w:rsidR="00F06FBF" w:rsidRPr="006339F6" w:rsidRDefault="00F06FBF" w:rsidP="00F06FBF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14:paraId="419772EA" w14:textId="77777777" w:rsidR="00F06FBF" w:rsidRPr="006339F6" w:rsidRDefault="00F06FBF" w:rsidP="00F06FBF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14:paraId="6A204662" w14:textId="77777777" w:rsidR="00F06FBF" w:rsidRPr="006339F6" w:rsidRDefault="00F06FBF" w:rsidP="00F06FBF">
      <w:pPr>
        <w:numPr>
          <w:ilvl w:val="1"/>
          <w:numId w:val="12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73391376" w14:textId="77777777" w:rsidR="00F06FBF" w:rsidRPr="006339F6" w:rsidRDefault="00F06FBF" w:rsidP="00F06FBF">
      <w:pPr>
        <w:numPr>
          <w:ilvl w:val="1"/>
          <w:numId w:val="12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14:paraId="6FAC8B5A" w14:textId="77777777" w:rsidR="00F06FBF" w:rsidRPr="006339F6" w:rsidRDefault="00F06FBF" w:rsidP="00F06FBF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96AF4B4" w14:textId="77777777" w:rsidR="00F06FBF" w:rsidRPr="006339F6" w:rsidRDefault="00F06FBF" w:rsidP="00F06FBF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14:paraId="273A84B8" w14:textId="77777777" w:rsidR="00F06FBF" w:rsidRPr="006339F6" w:rsidRDefault="00F06FBF" w:rsidP="00F06FBF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14:paraId="0B024CD5" w14:textId="77777777" w:rsidR="00F06FBF" w:rsidRPr="006339F6" w:rsidRDefault="00F06FBF" w:rsidP="00F06FBF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14:paraId="724A2D84" w14:textId="63F6D816" w:rsidR="00F06FBF" w:rsidRPr="006339F6" w:rsidRDefault="00F06FBF" w:rsidP="00F06FBF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D4E309" wp14:editId="2EADFE05">
                <wp:simplePos x="0" y="0"/>
                <wp:positionH relativeFrom="column">
                  <wp:posOffset>-283210</wp:posOffset>
                </wp:positionH>
                <wp:positionV relativeFrom="paragraph">
                  <wp:posOffset>59055</wp:posOffset>
                </wp:positionV>
                <wp:extent cx="7119620" cy="1870710"/>
                <wp:effectExtent l="0" t="0" r="24130" b="34290"/>
                <wp:wrapNone/>
                <wp:docPr id="1629429073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104936989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A4C0B" w14:textId="77777777" w:rsidR="00F06FBF" w:rsidRDefault="00F06FBF" w:rsidP="00F06FBF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32050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4E309" id="Grupa 4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BHLWdUDAMAAKg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" fillcolor="window">
                  <v:textbox style="layout-flow:vertical;mso-layout-flow-alt:bottom-to-top">
                    <w:txbxContent>
                      <w:p w14:paraId="7A6A4C0B" w14:textId="77777777" w:rsidR="00F06FBF" w:rsidRDefault="00F06FBF" w:rsidP="00F06FBF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"/>
              </v:group>
            </w:pict>
          </mc:Fallback>
        </mc:AlternateContent>
      </w:r>
      <w:r w:rsidRPr="006339F6">
        <w:rPr>
          <w:sz w:val="12"/>
          <w:szCs w:val="12"/>
          <w:lang w:eastAsia="pl-PL"/>
        </w:rPr>
        <w:t xml:space="preserve"> </w:t>
      </w:r>
    </w:p>
    <w:p w14:paraId="22C10C41" w14:textId="77777777" w:rsidR="00F06FBF" w:rsidRPr="006339F6" w:rsidRDefault="00F06FBF" w:rsidP="00F06FBF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14:paraId="62FFD148" w14:textId="77777777" w:rsidR="00F06FBF" w:rsidRPr="006339F6" w:rsidRDefault="00F06FBF" w:rsidP="00F06FBF">
      <w:pPr>
        <w:numPr>
          <w:ilvl w:val="1"/>
          <w:numId w:val="12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14:paraId="0B0CB5CA" w14:textId="77777777" w:rsidR="00F06FBF" w:rsidRPr="006339F6" w:rsidRDefault="00F06FBF" w:rsidP="00F06FBF">
      <w:pPr>
        <w:numPr>
          <w:ilvl w:val="1"/>
          <w:numId w:val="12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14:paraId="01A6B8D0" w14:textId="77777777" w:rsidR="00F06FBF" w:rsidRPr="006339F6" w:rsidRDefault="00F06FBF" w:rsidP="00F06FBF">
      <w:pPr>
        <w:numPr>
          <w:ilvl w:val="1"/>
          <w:numId w:val="12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14:paraId="740CC067" w14:textId="77777777" w:rsidR="00F06FBF" w:rsidRPr="006339F6" w:rsidRDefault="00F06FBF" w:rsidP="00F06FBF">
      <w:pPr>
        <w:numPr>
          <w:ilvl w:val="1"/>
          <w:numId w:val="12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14:paraId="283E1C24" w14:textId="77777777" w:rsidR="00F06FBF" w:rsidRPr="006339F6" w:rsidRDefault="00F06FBF" w:rsidP="00F06FBF">
      <w:pPr>
        <w:numPr>
          <w:ilvl w:val="1"/>
          <w:numId w:val="12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14:paraId="71CA65AB" w14:textId="77777777" w:rsidR="00F06FBF" w:rsidRPr="006339F6" w:rsidRDefault="00F06FBF" w:rsidP="00F06FBF">
      <w:pPr>
        <w:numPr>
          <w:ilvl w:val="1"/>
          <w:numId w:val="12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14:paraId="7CAB5418" w14:textId="77777777" w:rsidR="00F06FBF" w:rsidRPr="006339F6" w:rsidRDefault="00F06FBF" w:rsidP="00F06FBF">
      <w:pPr>
        <w:numPr>
          <w:ilvl w:val="1"/>
          <w:numId w:val="12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14:paraId="53C60A0A" w14:textId="77777777" w:rsidR="00F06FBF" w:rsidRDefault="00F06FBF" w:rsidP="00F06FBF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14:paraId="6F7BFC12" w14:textId="77777777" w:rsidR="00F06FBF" w:rsidRPr="006339F6" w:rsidRDefault="00F06FBF" w:rsidP="00F06FBF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02822199" w14:textId="77777777" w:rsidR="00F06FBF" w:rsidRPr="006339F6" w:rsidRDefault="00F06FBF" w:rsidP="00F06FBF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54FA327" w14:textId="77777777" w:rsidR="00F06FBF" w:rsidRDefault="00F06FBF" w:rsidP="00F06FBF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6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14:paraId="6B32EE54" w14:textId="77777777" w:rsidR="00F06FBF" w:rsidRPr="00275405" w:rsidRDefault="00F06FBF" w:rsidP="00F06FBF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BEDF139" w14:textId="77777777" w:rsidR="00F06FBF" w:rsidRPr="00275405" w:rsidRDefault="00F06FBF" w:rsidP="00F06FBF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06FBF" w:rsidRPr="00275405" w14:paraId="01769379" w14:textId="77777777" w:rsidTr="0034760C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FFB" w14:textId="77777777" w:rsidR="00F06FBF" w:rsidRPr="00275405" w:rsidRDefault="00F06FBF" w:rsidP="0034760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3D0440C7" w14:textId="77777777" w:rsidR="00F06FBF" w:rsidRPr="00275405" w:rsidRDefault="00F06FBF" w:rsidP="00F06FB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6735F87F" w14:textId="77777777" w:rsidR="00F06FBF" w:rsidRPr="00275405" w:rsidRDefault="00F06FBF" w:rsidP="00F06FBF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1C8AFC27" w14:textId="77777777" w:rsidR="00F06FBF" w:rsidRPr="001962DF" w:rsidRDefault="00F06FBF" w:rsidP="00F06FB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14:paraId="1AF819BF" w14:textId="77777777" w:rsidR="00F06FBF" w:rsidRPr="001962DF" w:rsidRDefault="00F06FBF" w:rsidP="00F06FB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14:paraId="3B0062FE" w14:textId="77777777" w:rsidR="00F06FBF" w:rsidRPr="001962DF" w:rsidRDefault="00F06FBF" w:rsidP="00F06FB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18E2835E" w14:textId="77777777" w:rsidR="00F06FBF" w:rsidRPr="001962DF" w:rsidRDefault="00F06FBF" w:rsidP="00F06FB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F06FBF" w:rsidRPr="001962DF" w14:paraId="6F1A8DBC" w14:textId="77777777" w:rsidTr="0034760C">
        <w:trPr>
          <w:jc w:val="center"/>
        </w:trPr>
        <w:tc>
          <w:tcPr>
            <w:tcW w:w="10627" w:type="dxa"/>
            <w:hideMark/>
          </w:tcPr>
          <w:p w14:paraId="44D65F80" w14:textId="77777777" w:rsidR="00F06FBF" w:rsidRPr="001962DF" w:rsidRDefault="00F06FBF" w:rsidP="0034760C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06FBF" w:rsidRPr="001962DF" w14:paraId="1C416BD6" w14:textId="77777777" w:rsidTr="0034760C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8BC5623" w14:textId="0E0657E1" w:rsidR="00F06FBF" w:rsidRPr="00DF06CC" w:rsidRDefault="00F06FBF" w:rsidP="003476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RĘKAWICE DIAGNOSTCZNE </w:t>
            </w:r>
          </w:p>
        </w:tc>
      </w:tr>
      <w:tr w:rsidR="00F06FBF" w:rsidRPr="001962DF" w14:paraId="7217D150" w14:textId="77777777" w:rsidTr="0034760C">
        <w:trPr>
          <w:jc w:val="center"/>
        </w:trPr>
        <w:tc>
          <w:tcPr>
            <w:tcW w:w="10627" w:type="dxa"/>
            <w:hideMark/>
          </w:tcPr>
          <w:p w14:paraId="14D2B288" w14:textId="77777777" w:rsidR="00F06FBF" w:rsidRPr="001962DF" w:rsidRDefault="00F06FBF" w:rsidP="0034760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06FBF" w:rsidRPr="001962DF" w14:paraId="3EAE076C" w14:textId="77777777" w:rsidTr="0034760C">
        <w:trPr>
          <w:jc w:val="center"/>
        </w:trPr>
        <w:tc>
          <w:tcPr>
            <w:tcW w:w="10627" w:type="dxa"/>
            <w:hideMark/>
          </w:tcPr>
          <w:p w14:paraId="16C5D5F6" w14:textId="77777777" w:rsidR="00F06FBF" w:rsidRPr="001962DF" w:rsidRDefault="00F06FBF" w:rsidP="003476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prowadzonego przez: Szpital Specjalistyczny w Pile Im. Stanisława Staszica; 64-920 Piła, ul. Rydygiera 1</w:t>
            </w:r>
          </w:p>
        </w:tc>
      </w:tr>
      <w:tr w:rsidR="00F06FBF" w:rsidRPr="001962DF" w14:paraId="2F5307FB" w14:textId="77777777" w:rsidTr="0034760C">
        <w:trPr>
          <w:trHeight w:val="239"/>
          <w:jc w:val="center"/>
        </w:trPr>
        <w:tc>
          <w:tcPr>
            <w:tcW w:w="10627" w:type="dxa"/>
          </w:tcPr>
          <w:p w14:paraId="355F97E5" w14:textId="77777777" w:rsidR="00F06FBF" w:rsidRPr="001962DF" w:rsidRDefault="00F06FBF" w:rsidP="003476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1F65EF38" w14:textId="77777777" w:rsidR="00F06FBF" w:rsidRPr="001962DF" w:rsidRDefault="00F06FBF" w:rsidP="00F06FBF">
      <w:pPr>
        <w:spacing w:after="0" w:line="240" w:lineRule="auto"/>
        <w:rPr>
          <w:rFonts w:eastAsia="Times New Roman" w:cs="Tahoma"/>
          <w:lang w:eastAsia="pl-PL"/>
        </w:rPr>
      </w:pPr>
    </w:p>
    <w:p w14:paraId="2496F250" w14:textId="77777777" w:rsidR="00F06FBF" w:rsidRPr="001962DF" w:rsidRDefault="00F06FBF" w:rsidP="00F06FBF">
      <w:pPr>
        <w:spacing w:after="0" w:line="240" w:lineRule="auto"/>
        <w:rPr>
          <w:rFonts w:eastAsia="Times New Roman" w:cs="Tahoma"/>
          <w:lang w:eastAsia="pl-PL"/>
        </w:rPr>
      </w:pPr>
    </w:p>
    <w:p w14:paraId="4DDABF07" w14:textId="77777777" w:rsidR="00F06FBF" w:rsidRPr="008B623C" w:rsidRDefault="00F06FBF" w:rsidP="00F06FBF">
      <w:pPr>
        <w:spacing w:line="259" w:lineRule="auto"/>
        <w:rPr>
          <w:rFonts w:eastAsiaTheme="minorHAnsi"/>
          <w:i/>
          <w:sz w:val="24"/>
          <w:szCs w:val="24"/>
        </w:rPr>
      </w:pPr>
      <w:r w:rsidRPr="001962DF">
        <w:rPr>
          <w:b/>
        </w:rPr>
        <w:t xml:space="preserve">- </w:t>
      </w:r>
      <w:r w:rsidRPr="008B623C">
        <w:rPr>
          <w:rFonts w:eastAsiaTheme="minorHAnsi"/>
          <w:i/>
          <w:sz w:val="24"/>
          <w:szCs w:val="24"/>
        </w:rPr>
        <w:t>oświadczam, że:</w:t>
      </w:r>
    </w:p>
    <w:p w14:paraId="5BDF52D2" w14:textId="751FABE2" w:rsidR="00F06FBF" w:rsidRPr="008B623C" w:rsidRDefault="00F06FBF" w:rsidP="00F06FBF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 xml:space="preserve">przepisami Ustawy z dnia </w:t>
      </w:r>
      <w:r w:rsidR="00FE5FF5">
        <w:rPr>
          <w:rFonts w:ascii="Calibri" w:hAnsi="Calibri"/>
          <w:sz w:val="24"/>
          <w:szCs w:val="24"/>
        </w:rPr>
        <w:t>07</w:t>
      </w:r>
      <w:r w:rsidRPr="008B623C">
        <w:rPr>
          <w:rFonts w:ascii="Calibri" w:hAnsi="Calibri"/>
          <w:sz w:val="24"/>
          <w:szCs w:val="24"/>
        </w:rPr>
        <w:t>.0</w:t>
      </w:r>
      <w:r w:rsidR="00FE5FF5">
        <w:rPr>
          <w:rFonts w:ascii="Calibri" w:hAnsi="Calibri"/>
          <w:sz w:val="24"/>
          <w:szCs w:val="24"/>
        </w:rPr>
        <w:t>4</w:t>
      </w:r>
      <w:r w:rsidRPr="008B623C">
        <w:rPr>
          <w:rFonts w:ascii="Calibri" w:hAnsi="Calibri"/>
          <w:sz w:val="24"/>
          <w:szCs w:val="24"/>
        </w:rPr>
        <w:t>.20</w:t>
      </w:r>
      <w:r w:rsidR="00FE5FF5">
        <w:rPr>
          <w:rFonts w:ascii="Calibri" w:hAnsi="Calibri"/>
          <w:sz w:val="24"/>
          <w:szCs w:val="24"/>
        </w:rPr>
        <w:t>22</w:t>
      </w:r>
      <w:r w:rsidRPr="008B623C">
        <w:rPr>
          <w:rFonts w:ascii="Calibri" w:hAnsi="Calibri"/>
          <w:sz w:val="24"/>
          <w:szCs w:val="24"/>
        </w:rPr>
        <w:t xml:space="preserve"> r. o wyrobach medycznych</w:t>
      </w:r>
    </w:p>
    <w:p w14:paraId="217935FB" w14:textId="77777777" w:rsidR="00F06FBF" w:rsidRDefault="00F06FBF" w:rsidP="00F06FBF">
      <w:pPr>
        <w:ind w:hanging="142"/>
        <w:rPr>
          <w:b/>
        </w:rPr>
      </w:pPr>
    </w:p>
    <w:p w14:paraId="4218A30B" w14:textId="77777777" w:rsidR="00F06FBF" w:rsidRPr="001962DF" w:rsidRDefault="00F06FBF" w:rsidP="00F06FB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4633B410" w14:textId="77777777" w:rsidR="00F06FBF" w:rsidRPr="001962DF" w:rsidRDefault="00F06FBF" w:rsidP="00F06FB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F06FBF" w:rsidRPr="001962DF" w14:paraId="5C616647" w14:textId="77777777" w:rsidTr="0034760C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A633" w14:textId="77777777" w:rsidR="00F06FBF" w:rsidRPr="001962DF" w:rsidRDefault="00F06FBF" w:rsidP="0034760C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49E7CAF1" w14:textId="77777777" w:rsidR="00F06FBF" w:rsidRPr="001962DF" w:rsidRDefault="00F06FBF" w:rsidP="0034760C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F9D8CC2" w14:textId="77777777" w:rsidR="00F06FBF" w:rsidRPr="00FD6E83" w:rsidRDefault="00F06FBF" w:rsidP="00F06FB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A2DB595" w14:textId="77777777" w:rsidR="00F06FBF" w:rsidRDefault="00F06FBF" w:rsidP="00F06FB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69BFD6E" w14:textId="77777777" w:rsidR="00F06FBF" w:rsidRPr="00920317" w:rsidRDefault="00F06FBF" w:rsidP="00F06FBF">
      <w:pPr>
        <w:spacing w:after="0" w:line="240" w:lineRule="auto"/>
        <w:rPr>
          <w:rFonts w:eastAsia="Times New Roman" w:cs="Tahoma"/>
          <w:lang w:eastAsia="pl-PL"/>
        </w:rPr>
      </w:pPr>
    </w:p>
    <w:p w14:paraId="695638CE" w14:textId="77777777" w:rsidR="00F06FBF" w:rsidRPr="00920317" w:rsidRDefault="00F06FBF" w:rsidP="00F06FBF">
      <w:pPr>
        <w:spacing w:after="0" w:line="240" w:lineRule="auto"/>
        <w:rPr>
          <w:rFonts w:eastAsia="Times New Roman" w:cs="Tahoma"/>
          <w:lang w:eastAsia="pl-PL"/>
        </w:rPr>
      </w:pPr>
    </w:p>
    <w:bookmarkEnd w:id="6"/>
    <w:p w14:paraId="2BCE1A7E" w14:textId="77777777" w:rsidR="00F06FBF" w:rsidRDefault="00F06FBF" w:rsidP="00F06FBF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CDB1D95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D0A8D63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8DEC18B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4B3BC46" w14:textId="77777777" w:rsidR="00F06FBF" w:rsidRDefault="00F06FBF" w:rsidP="00F06FBF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E4AADE9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1FE8D5F" w14:textId="77777777" w:rsidR="00F06FBF" w:rsidRPr="00920317" w:rsidRDefault="00F06FBF" w:rsidP="00F0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14:paraId="7D826B85" w14:textId="77777777" w:rsidR="00F06FBF" w:rsidRPr="002758EB" w:rsidRDefault="00F06FBF" w:rsidP="00F06FBF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14:paraId="0F63D0BE" w14:textId="77777777" w:rsidR="00F06FBF" w:rsidRPr="00920317" w:rsidRDefault="00F06FBF" w:rsidP="00F06FBF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034BD395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F00A458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6AD73B4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73C7F8E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6F64926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160F320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F5BCE90" w14:textId="77777777" w:rsidR="00F06FBF" w:rsidRDefault="00F06FBF" w:rsidP="00F06FBF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0107682" w14:textId="77777777" w:rsidR="00F06FBF" w:rsidRDefault="00F06FBF" w:rsidP="00F06FBF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364CD6F" w14:textId="77777777" w:rsidR="00F06FBF" w:rsidRDefault="00F06FBF"/>
    <w:sectPr w:rsidR="00F06FB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8116" w14:textId="77777777" w:rsidR="004C4693" w:rsidRDefault="000F6FFD">
      <w:pPr>
        <w:spacing w:after="0" w:line="240" w:lineRule="auto"/>
      </w:pPr>
      <w:r>
        <w:separator/>
      </w:r>
    </w:p>
  </w:endnote>
  <w:endnote w:type="continuationSeparator" w:id="0">
    <w:p w14:paraId="4B9309F6" w14:textId="77777777" w:rsidR="004C4693" w:rsidRDefault="000F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B5CB" w14:textId="77777777" w:rsidR="004C4693" w:rsidRDefault="000F6FFD">
      <w:pPr>
        <w:spacing w:after="0" w:line="240" w:lineRule="auto"/>
      </w:pPr>
      <w:r>
        <w:separator/>
      </w:r>
    </w:p>
  </w:footnote>
  <w:footnote w:type="continuationSeparator" w:id="0">
    <w:p w14:paraId="3E6D5C9F" w14:textId="77777777" w:rsidR="004C4693" w:rsidRDefault="000F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5CF9" w14:textId="42F6EFDA" w:rsidR="00F06FBF" w:rsidRPr="00754D2C" w:rsidRDefault="00F06FBF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DD6B7E" wp14:editId="2971A2DB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</w:t>
    </w:r>
    <w:r w:rsidR="00BD23F7">
      <w:rPr>
        <w:rFonts w:ascii="Calibri" w:eastAsia="Times New Roman" w:hAnsi="Calibri" w:cs="Times New Roman"/>
        <w:i/>
        <w:iCs/>
        <w:sz w:val="16"/>
        <w:szCs w:val="16"/>
      </w:rPr>
      <w:t>V</w:t>
    </w:r>
    <w:r>
      <w:rPr>
        <w:rFonts w:ascii="Calibri" w:eastAsia="Times New Roman" w:hAnsi="Calibri" w:cs="Times New Roman"/>
        <w:i/>
        <w:iCs/>
        <w:sz w:val="16"/>
        <w:szCs w:val="16"/>
      </w:rPr>
      <w:t>-241/</w:t>
    </w:r>
    <w:r w:rsidR="00BD23F7">
      <w:rPr>
        <w:rFonts w:ascii="Calibri" w:eastAsia="Times New Roman" w:hAnsi="Calibri" w:cs="Times New Roman"/>
        <w:i/>
        <w:iCs/>
        <w:sz w:val="16"/>
        <w:szCs w:val="16"/>
      </w:rPr>
      <w:t>27</w:t>
    </w:r>
    <w:r>
      <w:rPr>
        <w:rFonts w:ascii="Calibri" w:eastAsia="Times New Roman" w:hAnsi="Calibri" w:cs="Times New Roman"/>
        <w:i/>
        <w:iCs/>
        <w:sz w:val="16"/>
        <w:szCs w:val="16"/>
      </w:rPr>
      <w:t>/</w:t>
    </w:r>
    <w:r w:rsidR="00BD23F7">
      <w:rPr>
        <w:rFonts w:ascii="Calibri" w:eastAsia="Times New Roman" w:hAnsi="Calibri" w:cs="Times New Roman"/>
        <w:i/>
        <w:iCs/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23733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9257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700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744753">
    <w:abstractNumId w:val="0"/>
  </w:num>
  <w:num w:numId="5" w16cid:durableId="1448350278">
    <w:abstractNumId w:val="4"/>
  </w:num>
  <w:num w:numId="6" w16cid:durableId="1680959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9482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872553">
    <w:abstractNumId w:val="9"/>
    <w:lvlOverride w:ilvl="0">
      <w:startOverride w:val="1"/>
    </w:lvlOverride>
  </w:num>
  <w:num w:numId="9" w16cid:durableId="1204946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8844701">
    <w:abstractNumId w:val="6"/>
  </w:num>
  <w:num w:numId="11" w16cid:durableId="1003121265">
    <w:abstractNumId w:val="10"/>
  </w:num>
  <w:num w:numId="12" w16cid:durableId="1133593394">
    <w:abstractNumId w:val="13"/>
  </w:num>
  <w:num w:numId="13" w16cid:durableId="262500161">
    <w:abstractNumId w:val="5"/>
  </w:num>
  <w:num w:numId="14" w16cid:durableId="5461432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81109">
    <w:abstractNumId w:val="3"/>
  </w:num>
  <w:num w:numId="16" w16cid:durableId="1659768375">
    <w:abstractNumId w:val="11"/>
  </w:num>
  <w:num w:numId="17" w16cid:durableId="558784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F"/>
    <w:rsid w:val="00070C67"/>
    <w:rsid w:val="00072956"/>
    <w:rsid w:val="000F44FA"/>
    <w:rsid w:val="000F6FFD"/>
    <w:rsid w:val="001653D7"/>
    <w:rsid w:val="00296009"/>
    <w:rsid w:val="002D34C7"/>
    <w:rsid w:val="003854A4"/>
    <w:rsid w:val="004C4693"/>
    <w:rsid w:val="006948FC"/>
    <w:rsid w:val="006B30CE"/>
    <w:rsid w:val="00790B09"/>
    <w:rsid w:val="007946B3"/>
    <w:rsid w:val="00BD23F7"/>
    <w:rsid w:val="00BF15B7"/>
    <w:rsid w:val="00C32D79"/>
    <w:rsid w:val="00F06FBF"/>
    <w:rsid w:val="00F64997"/>
    <w:rsid w:val="00FE5FF5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1DEF"/>
  <w15:chartTrackingRefBased/>
  <w15:docId w15:val="{AC08742D-D0F6-4874-8761-74915C75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FBF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F06FBF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6FBF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FBF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F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FBF"/>
    <w:rPr>
      <w:rFonts w:eastAsiaTheme="minorEastAsia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D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3F7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D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3F7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3981</Words>
  <Characters>23892</Characters>
  <Application>Microsoft Office Word</Application>
  <DocSecurity>0</DocSecurity>
  <Lines>199</Lines>
  <Paragraphs>55</Paragraphs>
  <ScaleCrop>false</ScaleCrop>
  <Company/>
  <LinksUpToDate>false</LinksUpToDate>
  <CharactersWithSpaces>27818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20</cp:revision>
  <cp:lastPrinted>2023-04-19T07:33:00Z</cp:lastPrinted>
  <dcterms:created xsi:type="dcterms:W3CDTF">2023-04-17T12:16:00Z</dcterms:created>
  <dcterms:modified xsi:type="dcterms:W3CDTF">2023-04-19T07:37:00Z</dcterms:modified>
</cp:coreProperties>
</file>