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0073" w14:textId="77777777"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AE34DD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14:paraId="31AA2F9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68F1935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16AE73B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D9AA1D4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703F142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EF45F8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40028029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3AFB79D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14:paraId="5C7EEC6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0C3EF798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6AD3817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14:paraId="1E4DBB33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27135C22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2CC25E91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37B2AE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5CE9BFC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E6FEB9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76AD208B" w14:textId="77777777"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A550A8">
        <w:rPr>
          <w:rFonts w:ascii="Cambria" w:hAnsi="Cambria" w:cs="Arial"/>
          <w:sz w:val="20"/>
          <w:szCs w:val="20"/>
        </w:rPr>
        <w:t>(Dz. U.</w:t>
      </w:r>
      <w:r w:rsidR="002674AB" w:rsidRPr="002674AB">
        <w:rPr>
          <w:rFonts w:ascii="Cambria" w:hAnsi="Cambria" w:cs="Arial"/>
          <w:sz w:val="20"/>
          <w:szCs w:val="20"/>
        </w:rPr>
        <w:t>20</w:t>
      </w:r>
      <w:r w:rsidR="00A550A8">
        <w:rPr>
          <w:rFonts w:ascii="Cambria" w:hAnsi="Cambria" w:cs="Arial"/>
          <w:sz w:val="20"/>
          <w:szCs w:val="20"/>
        </w:rPr>
        <w:t>2</w:t>
      </w:r>
      <w:r w:rsidR="001A5CF0">
        <w:rPr>
          <w:rFonts w:ascii="Cambria" w:hAnsi="Cambria" w:cs="Arial"/>
          <w:sz w:val="20"/>
          <w:szCs w:val="20"/>
        </w:rPr>
        <w:t xml:space="preserve">3.1605 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ze zm., </w:t>
      </w:r>
      <w:r w:rsidR="00A550A8">
        <w:rPr>
          <w:rFonts w:ascii="Cambria" w:hAnsi="Cambria" w:cs="Arial"/>
          <w:sz w:val="20"/>
          <w:szCs w:val="20"/>
        </w:rPr>
        <w:t xml:space="preserve">                   </w:t>
      </w:r>
      <w:r w:rsidR="002674AB" w:rsidRPr="002674AB">
        <w:rPr>
          <w:rFonts w:ascii="Cambria" w:hAnsi="Cambria" w:cs="Arial"/>
          <w:sz w:val="20"/>
          <w:szCs w:val="20"/>
        </w:rPr>
        <w:t>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2CB4FFBF" w14:textId="77777777" w:rsidR="0030279F" w:rsidRDefault="0030279F" w:rsidP="0030279F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drogi powiatowej nr 1704T Pierzchnica – Nowa Wieś w miejscowości Nowa Wieś od km 1+700 do km 2+461. Etap II</w:t>
      </w:r>
      <w:r>
        <w:rPr>
          <w:rFonts w:ascii="Cambria" w:hAnsi="Cambria" w:cstheme="minorHAnsi"/>
          <w:sz w:val="20"/>
          <w:szCs w:val="20"/>
        </w:rPr>
        <w:t>”.</w:t>
      </w:r>
    </w:p>
    <w:p w14:paraId="5A32CBE0" w14:textId="77777777" w:rsidR="00D30C21" w:rsidRPr="00D30C21" w:rsidRDefault="00D30C21" w:rsidP="00D30C21">
      <w:pPr>
        <w:jc w:val="both"/>
        <w:rPr>
          <w:rFonts w:ascii="Cambria" w:hAnsi="Cambria" w:cs="Arial"/>
          <w:b/>
          <w:sz w:val="20"/>
          <w:szCs w:val="20"/>
        </w:rPr>
      </w:pPr>
    </w:p>
    <w:p w14:paraId="69C446FC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29E41FFE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>, specyfikacją techniczną wykonania</w:t>
      </w:r>
      <w:r w:rsidR="00A550A8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i odbioru robót budowlanych i uznaje je za wystarczające do realizacji zamówienia.</w:t>
      </w:r>
    </w:p>
    <w:p w14:paraId="2FAC2313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CA548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6219F44B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14:paraId="18BDCA13" w14:textId="4ED8A337"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43FDF2CD" w14:textId="1A9E881E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72766D">
        <w:rPr>
          <w:rFonts w:ascii="Cambria" w:hAnsi="Cambria" w:cs="Arial"/>
          <w:sz w:val="20"/>
          <w:szCs w:val="20"/>
        </w:rPr>
        <w:t>na</w:t>
      </w:r>
      <w:r w:rsidR="00AF57D9" w:rsidRPr="0072766D">
        <w:rPr>
          <w:rFonts w:ascii="Cambria" w:hAnsi="Cambria" w:cs="Arial"/>
          <w:b/>
          <w:sz w:val="20"/>
          <w:szCs w:val="20"/>
        </w:rPr>
        <w:t xml:space="preserve">: </w:t>
      </w:r>
      <w:r w:rsidR="00AE34DD">
        <w:rPr>
          <w:rFonts w:ascii="Cambria" w:hAnsi="Cambria" w:cs="Arial"/>
          <w:b/>
          <w:sz w:val="20"/>
          <w:szCs w:val="20"/>
        </w:rPr>
        <w:t xml:space="preserve"> </w:t>
      </w:r>
      <w:r w:rsidR="0031724E">
        <w:rPr>
          <w:rFonts w:ascii="Cambria" w:hAnsi="Cambria" w:cs="Arial"/>
          <w:b/>
          <w:sz w:val="20"/>
          <w:szCs w:val="20"/>
        </w:rPr>
        <w:t xml:space="preserve"> </w:t>
      </w:r>
      <w:r w:rsidR="0030279F">
        <w:rPr>
          <w:rFonts w:ascii="Cambria" w:hAnsi="Cambria" w:cs="Arial"/>
          <w:b/>
          <w:sz w:val="20"/>
          <w:szCs w:val="20"/>
        </w:rPr>
        <w:t>10</w:t>
      </w:r>
      <w:r w:rsidR="00A22F8D">
        <w:rPr>
          <w:rFonts w:ascii="Cambria" w:hAnsi="Cambria" w:cs="Arial"/>
          <w:b/>
          <w:sz w:val="20"/>
          <w:szCs w:val="20"/>
        </w:rPr>
        <w:t xml:space="preserve"> miesięcy                  </w:t>
      </w:r>
      <w:r w:rsidR="00AE34DD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A550A8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AE34DD">
        <w:rPr>
          <w:rFonts w:ascii="Cambria" w:eastAsia="Times-Roman" w:hAnsi="Cambria" w:cs="Arial"/>
          <w:b/>
          <w:sz w:val="20"/>
          <w:szCs w:val="20"/>
        </w:rPr>
        <w:t xml:space="preserve">od </w:t>
      </w:r>
      <w:r w:rsidR="00122521">
        <w:rPr>
          <w:rFonts w:ascii="Cambria" w:eastAsia="Times-Roman" w:hAnsi="Cambria" w:cs="Arial"/>
          <w:b/>
          <w:sz w:val="20"/>
          <w:szCs w:val="20"/>
        </w:rPr>
        <w:t>dnia zawarcia umowy, tj. do dnia…………………………..</w:t>
      </w:r>
    </w:p>
    <w:p w14:paraId="005869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5ACBBB9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4E8277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93EA40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3283375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</w:t>
      </w:r>
      <w:r w:rsidR="0031724E">
        <w:rPr>
          <w:rFonts w:ascii="Cambria" w:hAnsi="Cambria" w:cs="Arial"/>
          <w:bCs/>
          <w:sz w:val="20"/>
          <w:szCs w:val="20"/>
        </w:rPr>
        <w:t xml:space="preserve"> na odcinku objętym pracami</w:t>
      </w:r>
      <w:r w:rsidRPr="00C64E1F">
        <w:rPr>
          <w:rFonts w:ascii="Cambria" w:hAnsi="Cambria" w:cs="Arial"/>
          <w:bCs/>
          <w:sz w:val="20"/>
          <w:szCs w:val="20"/>
        </w:rPr>
        <w:t>.</w:t>
      </w:r>
    </w:p>
    <w:p w14:paraId="584AD3D6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A550A8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14:paraId="49ADABC2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14:paraId="26A30459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6EAA020" w14:textId="77777777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E34DD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020DC4A5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53D9953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072FE584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384B3B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4EE9D17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710D44A2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50EED6B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8B6F15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2D5698A3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6E2A77DC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6E451A2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6C09EF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54365339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43239B6E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480EB01D" w14:textId="77777777"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31724E">
        <w:rPr>
          <w:rFonts w:ascii="Cambria" w:hAnsi="Cambria" w:cs="Arial"/>
          <w:bCs/>
          <w:sz w:val="20"/>
          <w:szCs w:val="20"/>
          <w:lang w:eastAsia="pl-PL"/>
        </w:rPr>
        <w:t>1 r. poz. 2351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 xml:space="preserve">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14:paraId="76872A9D" w14:textId="77777777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3A7AC052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1230EA3A" w14:textId="77777777"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31724E">
        <w:rPr>
          <w:rFonts w:ascii="Cambria" w:hAnsi="Cambria" w:cs="Arial"/>
          <w:bCs/>
          <w:i w:val="0"/>
          <w:sz w:val="20"/>
          <w:lang w:eastAsia="pl-PL"/>
        </w:rPr>
        <w:t>1 r. poz. 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14:paraId="79965DC7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14:paraId="189889AA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EE607AA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C0D47B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5A456B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9F70C4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BB5D13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92805CB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3F731C4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E10C05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3AF765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D5BABF1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0E0093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0DCDE2C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2E8128A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2C00A7D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3034C166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2EC200C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7965CD3" w14:textId="77777777" w:rsidR="0059770B" w:rsidRPr="00C64E1F" w:rsidRDefault="0031724E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Przeprowadzi selekcję odpadów budowlanych, u</w:t>
      </w:r>
      <w:r w:rsidR="0059770B" w:rsidRPr="00C64E1F">
        <w:rPr>
          <w:rFonts w:ascii="Cambria" w:hAnsi="Cambria" w:cs="Arial"/>
          <w:sz w:val="20"/>
          <w:szCs w:val="20"/>
        </w:rPr>
        <w:t xml:space="preserve">sunie materiały zbędne z placu budowy na wysypisko śmieci, uporządkuje teren budowy, przywróci stan pierwotny drogi dojazdowej na plac budowy. </w:t>
      </w:r>
      <w:r w:rsidR="00D30C21">
        <w:rPr>
          <w:rFonts w:ascii="Cambria" w:hAnsi="Cambria" w:cs="Arial"/>
          <w:sz w:val="20"/>
          <w:szCs w:val="20"/>
        </w:rPr>
        <w:t xml:space="preserve">                                  </w:t>
      </w:r>
      <w:r w:rsidR="0059770B" w:rsidRPr="00C64E1F">
        <w:rPr>
          <w:rFonts w:ascii="Cambria" w:hAnsi="Cambria" w:cs="Arial"/>
          <w:sz w:val="20"/>
          <w:szCs w:val="20"/>
        </w:rPr>
        <w:t xml:space="preserve">Z wywózki odpadów </w:t>
      </w:r>
      <w:r>
        <w:rPr>
          <w:rFonts w:ascii="Cambria" w:hAnsi="Cambria" w:cs="Arial"/>
          <w:sz w:val="20"/>
          <w:szCs w:val="20"/>
        </w:rPr>
        <w:t xml:space="preserve">budowlanych </w:t>
      </w:r>
      <w:r w:rsidR="0059770B" w:rsidRPr="00C64E1F">
        <w:rPr>
          <w:rFonts w:ascii="Cambria" w:hAnsi="Cambria" w:cs="Arial"/>
          <w:sz w:val="20"/>
          <w:szCs w:val="20"/>
        </w:rPr>
        <w:t xml:space="preserve">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0E73FD39" w14:textId="77777777"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2C61CC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554A79B9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252C84FA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37F62B5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</w:t>
      </w:r>
      <w:r w:rsidR="00715517">
        <w:rPr>
          <w:rFonts w:ascii="Cambria" w:hAnsi="Cambria" w:cs="Arial"/>
          <w:sz w:val="20"/>
          <w:szCs w:val="20"/>
        </w:rPr>
        <w:t xml:space="preserve">                 </w:t>
      </w:r>
      <w:r w:rsidRPr="00DD10E7">
        <w:rPr>
          <w:rFonts w:ascii="Cambria" w:hAnsi="Cambria" w:cs="Arial"/>
          <w:sz w:val="20"/>
          <w:szCs w:val="20"/>
        </w:rPr>
        <w:t xml:space="preserve">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79E944C6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5006B8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7C29B670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6748E0D2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</w:t>
      </w:r>
      <w:r w:rsidR="0031724E">
        <w:rPr>
          <w:rFonts w:ascii="Cambria" w:hAnsi="Cambria" w:cs="Arial"/>
          <w:sz w:val="20"/>
          <w:szCs w:val="20"/>
        </w:rPr>
        <w:t>1 poz. 1213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31724E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71E5B51F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1462687D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D42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1E4F5190" w14:textId="77777777"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63F8C618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59D47D2E" w14:textId="77777777"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47D32E38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BA0F263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87F83D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10</w:t>
      </w:r>
    </w:p>
    <w:p w14:paraId="0EF20B67" w14:textId="77777777" w:rsidR="001264D1" w:rsidRPr="00A22F8D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6AC33A6" w14:textId="67FA5749" w:rsidR="00A550A8" w:rsidRPr="00A22F8D" w:rsidRDefault="00715517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 w:rsidRPr="00A22F8D">
        <w:rPr>
          <w:rFonts w:ascii="Cambria" w:hAnsi="Cambria" w:cs="Arial"/>
          <w:sz w:val="20"/>
          <w:szCs w:val="20"/>
        </w:rPr>
        <w:t xml:space="preserve">kwota </w:t>
      </w:r>
      <w:r w:rsidR="00A550A8" w:rsidRPr="00A22F8D">
        <w:rPr>
          <w:rFonts w:ascii="Cambria" w:hAnsi="Cambria" w:cs="Arial"/>
          <w:sz w:val="20"/>
          <w:szCs w:val="20"/>
        </w:rPr>
        <w:t xml:space="preserve">brutto  </w:t>
      </w:r>
      <w:r w:rsidR="00A550A8"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="00A550A8"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720C42D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715517">
        <w:rPr>
          <w:rFonts w:ascii="Cambria" w:hAnsi="Cambria"/>
          <w:sz w:val="20"/>
          <w:szCs w:val="20"/>
        </w:rPr>
        <w:t xml:space="preserve">              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B6CECFF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7CCCEA2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C3F82C7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88F78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208C5A06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3664E34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715517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46D2F94E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D30C21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D42B2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550A8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26B30C11" w14:textId="77777777"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14:paraId="3DE29CC7" w14:textId="77777777"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14:paraId="39A54567" w14:textId="77777777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1464425C" w14:textId="77777777"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14:paraId="655270E7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6C23193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14:paraId="02F49E36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D662DDE" w14:textId="77777777"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przedmiotem są dostawy lub usługi, w przypadku uchylenia się od obowiązku zapłaty odpowiednio przez wykonawcę, podwykonawcę  lub dalszego podwykonawcę. </w:t>
      </w:r>
    </w:p>
    <w:p w14:paraId="53FA9CF4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50641E6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2BEFF0A6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EEFDAD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42ABF97F" w14:textId="77777777" w:rsidR="0031724E" w:rsidRDefault="0031724E" w:rsidP="0031724E">
      <w:pPr>
        <w:pStyle w:val="w5pktart"/>
        <w:spacing w:after="0" w:afterAutospacing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1015">
        <w:rPr>
          <w:rFonts w:asciiTheme="majorHAnsi" w:hAnsiTheme="majorHAnsi"/>
          <w:sz w:val="20"/>
          <w:szCs w:val="20"/>
        </w:rPr>
        <w:t xml:space="preserve">7. Na podstawie art. 4 ust. </w:t>
      </w:r>
      <w:r>
        <w:rPr>
          <w:rFonts w:asciiTheme="majorHAnsi" w:hAnsiTheme="majorHAnsi"/>
          <w:sz w:val="20"/>
          <w:szCs w:val="20"/>
        </w:rPr>
        <w:t>1</w:t>
      </w:r>
      <w:r w:rsidRPr="00A71015">
        <w:rPr>
          <w:rFonts w:asciiTheme="majorHAnsi" w:hAnsiTheme="majorHAnsi"/>
          <w:sz w:val="20"/>
          <w:szCs w:val="20"/>
        </w:rPr>
        <w:t xml:space="preserve"> ustawy z dnia 9 listopada 2018 r. </w:t>
      </w:r>
      <w:bookmarkStart w:id="0" w:name="highlightHit_0"/>
      <w:bookmarkEnd w:id="0"/>
      <w:r w:rsidRPr="00A71015">
        <w:rPr>
          <w:rFonts w:asciiTheme="majorHAnsi" w:hAnsiTheme="majorHAnsi"/>
          <w:sz w:val="20"/>
          <w:szCs w:val="20"/>
        </w:rPr>
        <w:t xml:space="preserve">o </w:t>
      </w:r>
      <w:r w:rsidRPr="00A71015">
        <w:rPr>
          <w:rStyle w:val="highlight"/>
          <w:rFonts w:asciiTheme="majorHAnsi" w:hAnsiTheme="majorHAnsi"/>
          <w:sz w:val="20"/>
          <w:szCs w:val="20"/>
        </w:rPr>
        <w:t>elektronicznym</w:t>
      </w:r>
      <w:r w:rsidRPr="00A71015">
        <w:rPr>
          <w:rFonts w:asciiTheme="majorHAnsi" w:hAnsiTheme="majorHAnsi"/>
          <w:sz w:val="20"/>
          <w:szCs w:val="20"/>
        </w:rPr>
        <w:t xml:space="preserve"> fakturowaniu w zamówieniach publicznych, koncesjach na roboty budowlane lub usługi oraz partnerstwie publiczno-prywatnym </w:t>
      </w:r>
      <w:r>
        <w:rPr>
          <w:rFonts w:asciiTheme="majorHAnsi" w:hAnsiTheme="majorHAnsi"/>
          <w:sz w:val="20"/>
          <w:szCs w:val="20"/>
        </w:rPr>
        <w:br/>
      </w:r>
      <w:r w:rsidRPr="00A71015">
        <w:rPr>
          <w:rFonts w:asciiTheme="majorHAnsi" w:hAnsiTheme="majorHAnsi"/>
          <w:sz w:val="20"/>
          <w:szCs w:val="20"/>
        </w:rPr>
        <w:t xml:space="preserve">(Dz. U. z 2020 r. poz. 1666), Zamawiający </w:t>
      </w:r>
      <w:r>
        <w:rPr>
          <w:rFonts w:asciiTheme="majorHAnsi" w:hAnsiTheme="majorHAnsi"/>
          <w:sz w:val="20"/>
          <w:szCs w:val="20"/>
        </w:rPr>
        <w:t>dopuszcza</w:t>
      </w:r>
      <w:r w:rsidRPr="00A71015">
        <w:rPr>
          <w:rFonts w:asciiTheme="majorHAnsi" w:hAnsiTheme="majorHAnsi"/>
          <w:sz w:val="20"/>
          <w:szCs w:val="20"/>
        </w:rPr>
        <w:t xml:space="preserve"> możliwość składania faktur elektronicznych za pośrednictwem systemu teleinformatycznego (,,platformy’’) o którym mowa we wskazanej ustawie</w:t>
      </w:r>
    </w:p>
    <w:p w14:paraId="5A8F533A" w14:textId="77777777" w:rsidR="0031724E" w:rsidRDefault="0031724E" w:rsidP="0031724E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778CCF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005BBAA2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5A13945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C2ED65A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BE20F83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5A7A061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15517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16491AD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D978C91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09F83DB8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646150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0CF5E6A6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509E24B4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F2E248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49DFDCA4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2C205C6A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70862A5E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6A3131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6144C8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3C81AE0" w14:textId="12AF88CF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papierowej</w:t>
      </w:r>
      <w:r w:rsidRPr="00C64E1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1EBBE2B0" w14:textId="7D8A535D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operat powykonawczy</w:t>
      </w:r>
      <w:r w:rsidR="00E867E0">
        <w:rPr>
          <w:rFonts w:ascii="Cambria" w:eastAsia="Times-Roman" w:hAnsi="Cambria" w:cs="Arial"/>
          <w:sz w:val="20"/>
          <w:szCs w:val="20"/>
        </w:rPr>
        <w:t xml:space="preserve">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elektronicznej (w jednym pliku pdf podpisanym podpisem zaufanym lub certyfikowanym) 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28F42F37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3AC40A14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DC3647B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1BF2738A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14:paraId="3F473918" w14:textId="77777777"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14:paraId="2A661DE5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A959B4E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ppkt. c), d),</w:t>
      </w:r>
    </w:p>
    <w:p w14:paraId="4873D341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6A3131">
        <w:rPr>
          <w:rFonts w:ascii="Cambria" w:hAnsi="Cambria" w:cs="Arial"/>
          <w:b/>
          <w:bCs/>
          <w:sz w:val="20"/>
          <w:szCs w:val="20"/>
        </w:rPr>
        <w:t xml:space="preserve">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E7C4F3D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</w:t>
      </w:r>
      <w:r w:rsidR="006A3131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o ile nie nastąpi przerwanie czynności odbiorowych.</w:t>
      </w:r>
    </w:p>
    <w:p w14:paraId="21F89CD8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9A5E176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BC74149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36206A0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4918171" w14:textId="77777777" w:rsidR="0059770B" w:rsidRPr="00C64E1F" w:rsidRDefault="00724ED3" w:rsidP="006A3131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2D1F842C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D1E67B3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14:paraId="027CFE18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6A3131">
        <w:rPr>
          <w:rFonts w:ascii="Cambria" w:hAnsi="Cambria" w:cs="Arial"/>
          <w:sz w:val="20"/>
          <w:szCs w:val="20"/>
        </w:rPr>
        <w:t xml:space="preserve">      </w:t>
      </w:r>
      <w:r w:rsidR="00D30C21">
        <w:rPr>
          <w:rFonts w:ascii="Cambria" w:hAnsi="Cambria" w:cs="Arial"/>
          <w:sz w:val="20"/>
          <w:szCs w:val="20"/>
        </w:rPr>
        <w:t xml:space="preserve">               </w:t>
      </w:r>
      <w:r w:rsidR="006A3131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02C9DD0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AAEE5C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2B27430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3202E4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149D2A26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C66B60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B628D5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4ED588F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70F357D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6A313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427CFE10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14:paraId="502B7F8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14:paraId="2FC773F2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11B7DCF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55A49F3C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277DA0C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198DE6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73C838E3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633B4969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47C1F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C4FFFA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9CF2C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19ED9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5BDAAE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851437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096223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715517">
        <w:rPr>
          <w:rFonts w:ascii="Cambria" w:hAnsi="Cambria" w:cs="Arial"/>
          <w:sz w:val="20"/>
          <w:szCs w:val="20"/>
        </w:rPr>
        <w:t xml:space="preserve">         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AAC8197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715517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16F421E6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2EC53631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EBCD422" w14:textId="77777777"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14:paraId="0D23107E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153C7A15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4C2435F8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243749BB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>w § 10 ust. 1 umowy, za każdy dzień zwłoki licząc od następnego dnia po terminie, w którym odbiór miał być zakończony.</w:t>
      </w:r>
    </w:p>
    <w:p w14:paraId="78144E37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3E099887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112D5953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13C8764F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C6F6E2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29E24DAD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69CAA875" w14:textId="77777777" w:rsidR="005D436E" w:rsidRDefault="005D436E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14:paraId="1EAD7CB4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0095C3F6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0C8B5B2F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A3131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5935D0FF" w14:textId="77777777" w:rsidR="0059770B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02F5D87A" w14:textId="02FE113A" w:rsidR="00A726CB" w:rsidRPr="00A726CB" w:rsidRDefault="00A726CB" w:rsidP="00A726CB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 xml:space="preserve">w trakcie realizacji robót </w:t>
      </w:r>
      <w:r>
        <w:rPr>
          <w:rFonts w:asciiTheme="majorHAnsi" w:hAnsiTheme="majorHAnsi"/>
          <w:snapToGrid w:val="0"/>
          <w:sz w:val="20"/>
        </w:rPr>
        <w:t xml:space="preserve"> lub przed ich rozpoczęciem </w:t>
      </w:r>
      <w:r w:rsidRPr="00755279">
        <w:rPr>
          <w:rFonts w:asciiTheme="majorHAnsi" w:hAnsiTheme="majorHAnsi"/>
          <w:snapToGrid w:val="0"/>
          <w:sz w:val="20"/>
        </w:rPr>
        <w:t>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14:paraId="009FB174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9674CA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5AF4DEF6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7F1A7A76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5D9096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6249F301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49FC579C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70B9EB3D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27826EC2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1DFDC0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140899F7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9074CA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18149E27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 xml:space="preserve">wyboru wykonawcy, w przypadku wystąpienia co najmniej jednej z okoliczności wymienionych poniżej, </w:t>
      </w:r>
      <w:r w:rsidR="006A3131">
        <w:rPr>
          <w:rFonts w:ascii="Cambria" w:hAnsi="Cambria"/>
          <w:sz w:val="20"/>
          <w:szCs w:val="20"/>
        </w:rPr>
        <w:t xml:space="preserve">                  </w:t>
      </w:r>
      <w:r w:rsidRPr="00354E61">
        <w:rPr>
          <w:rFonts w:ascii="Cambria" w:hAnsi="Cambria"/>
          <w:sz w:val="20"/>
          <w:szCs w:val="20"/>
        </w:rPr>
        <w:t>z uwzględnieniem podawanych warunków ich wprowadzenia:</w:t>
      </w:r>
    </w:p>
    <w:p w14:paraId="6A03FED4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365401D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FD7E52E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prac objętych umową, zostały wstrzymane przez właściwy organ, co uniemożliwia terminowe zakończenie realizacji przedmiotu umowy,</w:t>
      </w:r>
    </w:p>
    <w:p w14:paraId="287FFF83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517A0A5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5D436E">
        <w:rPr>
          <w:rFonts w:ascii="Cambria" w:hAnsi="Cambria" w:cs="Times New Roman"/>
          <w:sz w:val="20"/>
          <w:szCs w:val="20"/>
        </w:rPr>
        <w:t xml:space="preserve">                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14:paraId="51EBD64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A3131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5F88CC8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1E1BCD69" w14:textId="77777777" w:rsidR="00C51509" w:rsidRDefault="00C54C15" w:rsidP="00C51509">
      <w:pPr>
        <w:pStyle w:val="Akapitzlist2"/>
        <w:spacing w:line="276" w:lineRule="auto"/>
        <w:ind w:left="1559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BA3F19D" w14:textId="77777777" w:rsidR="007452BD" w:rsidRPr="007452BD" w:rsidRDefault="007452BD" w:rsidP="007452BD">
      <w:pPr>
        <w:pStyle w:val="Skrconyadreszwrotny"/>
        <w:spacing w:line="276" w:lineRule="auto"/>
        <w:ind w:left="72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B78DD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E637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EF970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8225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DF0710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DE22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4ACC1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B85405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0302B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8C9CB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5642D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34B0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539CA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AE4F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25D8A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F54C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8B19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D57AA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2A06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38F2A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DC2D1E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FA88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74C74A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22F8D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B20ED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4F08FA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BC38D9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1C0C8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1AABF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439FF6" w14:textId="77777777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</w:t>
      </w:r>
      <w:r w:rsidR="005D436E">
        <w:rPr>
          <w:rFonts w:ascii="Cambria" w:hAnsi="Cambria" w:cs="Times New Roman"/>
          <w:sz w:val="20"/>
          <w:szCs w:val="20"/>
          <w:lang w:eastAsia="pl-PL"/>
        </w:rPr>
        <w:t xml:space="preserve">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0E5C5E90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8A464A7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D30C21">
        <w:rPr>
          <w:rFonts w:ascii="Cambria" w:hAnsi="Cambria"/>
          <w:sz w:val="20"/>
          <w:szCs w:val="20"/>
        </w:rPr>
        <w:t xml:space="preserve">                 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5B5FFD6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2246BD0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30C21">
        <w:rPr>
          <w:rFonts w:ascii="Cambria" w:hAnsi="Cambria"/>
          <w:sz w:val="20"/>
          <w:szCs w:val="20"/>
        </w:rPr>
        <w:t xml:space="preserve">          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5A48F7C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C579398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6C60E6E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5D436E">
        <w:rPr>
          <w:rFonts w:ascii="Cambria" w:hAnsi="Cambria"/>
          <w:sz w:val="20"/>
          <w:szCs w:val="20"/>
        </w:rPr>
        <w:t xml:space="preserve">          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14:paraId="77244E20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46D61C5C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F0ABD48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A0C2E0C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404F79B8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3FD6F5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6CA470B5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B84BA60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DEEE0FF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5D436E">
        <w:rPr>
          <w:rFonts w:ascii="Cambria" w:hAnsi="Cambria"/>
          <w:sz w:val="20"/>
          <w:szCs w:val="20"/>
        </w:rPr>
        <w:t xml:space="preserve">              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14:paraId="403A74AC" w14:textId="77777777" w:rsidR="00C54C15" w:rsidRDefault="00C54C15" w:rsidP="006A3131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14:paraId="1D9AC2C1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552E188A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4704956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42BA54F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015A50B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00D72CD0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59DEE11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566EC154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1FB900D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5AD22913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676624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B7E9C89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lastRenderedPageBreak/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b</w:t>
      </w:r>
    </w:p>
    <w:p w14:paraId="53481D6B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109D700F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02E0AF4B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0B17A6F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33B2B1E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9605AAE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3083BBDC" w14:textId="77777777" w:rsidR="006A3131" w:rsidRPr="00C64E1F" w:rsidRDefault="006A3131" w:rsidP="00676624">
      <w:pPr>
        <w:pStyle w:val="Tekstpodstawowywcity2"/>
        <w:spacing w:after="120" w:line="276" w:lineRule="auto"/>
        <w:ind w:left="502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14:paraId="48CAC5A2" w14:textId="77777777"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14:paraId="260CA21B" w14:textId="77777777" w:rsidR="0059770B" w:rsidRPr="00676624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14:paraId="4DB3BFDF" w14:textId="77777777" w:rsidR="00676624" w:rsidRPr="00C64E1F" w:rsidRDefault="00676624" w:rsidP="00676624">
      <w:pPr>
        <w:pStyle w:val="Tekstpodstawowywcity2"/>
        <w:spacing w:after="120" w:line="276" w:lineRule="auto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6</w:t>
      </w:r>
    </w:p>
    <w:p w14:paraId="03D4B49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220D1E3" w14:textId="77777777" w:rsidR="0059770B" w:rsidRPr="00C64E1F" w:rsidRDefault="00676624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7</w:t>
      </w:r>
    </w:p>
    <w:p w14:paraId="10209A74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30C21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DD21554" w14:textId="77777777" w:rsidR="0059770B" w:rsidRPr="00C64E1F" w:rsidRDefault="00676624" w:rsidP="0067662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8</w:t>
      </w:r>
    </w:p>
    <w:p w14:paraId="0F89126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1893DFEC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7C0226CA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79970D37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 ofertow</w:t>
      </w:r>
      <w:r w:rsidR="005D436E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</w:t>
      </w:r>
    </w:p>
    <w:p w14:paraId="32E2DE4F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447742C2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A6598" w14:textId="77777777" w:rsidR="003F5C51" w:rsidRDefault="003F5C51">
      <w:r>
        <w:separator/>
      </w:r>
    </w:p>
  </w:endnote>
  <w:endnote w:type="continuationSeparator" w:id="0">
    <w:p w14:paraId="64E4B9E6" w14:textId="77777777" w:rsidR="003F5C51" w:rsidRDefault="003F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4178A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1F77D018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5276DCB8" w14:textId="77777777"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8</w:t>
    </w:r>
    <w:r w:rsidR="00716D0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13</w:t>
    </w:r>
    <w:r w:rsidR="00716D0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6A35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41165F7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</w:t>
    </w:r>
    <w:r w:rsidR="00716D0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13</w:t>
    </w:r>
    <w:r w:rsidR="00716D0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5E400" w14:textId="77777777" w:rsidR="003F5C51" w:rsidRDefault="003F5C51">
      <w:r>
        <w:separator/>
      </w:r>
    </w:p>
  </w:footnote>
  <w:footnote w:type="continuationSeparator" w:id="0">
    <w:p w14:paraId="0D9631A3" w14:textId="77777777" w:rsidR="003F5C51" w:rsidRDefault="003F5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A88D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33F5E" w14:textId="7C4AA836"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1A5CF0">
      <w:rPr>
        <w:rFonts w:asciiTheme="minorHAnsi" w:hAnsiTheme="minorHAnsi" w:cs="Arial"/>
        <w:bCs/>
        <w:sz w:val="18"/>
        <w:szCs w:val="18"/>
      </w:rPr>
      <w:t>DT.26.</w:t>
    </w:r>
    <w:r w:rsidR="0030279F">
      <w:rPr>
        <w:rFonts w:asciiTheme="minorHAnsi" w:hAnsiTheme="minorHAnsi" w:cs="Arial"/>
        <w:bCs/>
        <w:sz w:val="18"/>
        <w:szCs w:val="18"/>
      </w:rPr>
      <w:t>6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30279F">
      <w:rPr>
        <w:rFonts w:asciiTheme="minorHAnsi" w:hAnsiTheme="minorHAnsi" w:cs="Arial"/>
        <w:bCs/>
        <w:sz w:val="18"/>
        <w:szCs w:val="18"/>
      </w:rPr>
      <w:t>4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30279F">
      <w:rPr>
        <w:rFonts w:asciiTheme="minorHAnsi" w:hAnsiTheme="minorHAnsi" w:cs="Arial"/>
        <w:bCs/>
        <w:sz w:val="18"/>
        <w:szCs w:val="18"/>
      </w:rPr>
      <w:t>6</w:t>
    </w:r>
  </w:p>
  <w:p w14:paraId="3AD2C9F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439C151A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A74F6F"/>
    <w:multiLevelType w:val="hybridMultilevel"/>
    <w:tmpl w:val="C1B025B6"/>
    <w:lvl w:ilvl="0" w:tplc="E3FA8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319E"/>
    <w:multiLevelType w:val="hybridMultilevel"/>
    <w:tmpl w:val="1AB2A2CE"/>
    <w:lvl w:ilvl="0" w:tplc="66345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2B3"/>
    <w:multiLevelType w:val="hybridMultilevel"/>
    <w:tmpl w:val="3C18ED1A"/>
    <w:lvl w:ilvl="0" w:tplc="C1AC9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05712"/>
    <w:multiLevelType w:val="hybridMultilevel"/>
    <w:tmpl w:val="330A8650"/>
    <w:lvl w:ilvl="0" w:tplc="021A158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200937">
    <w:abstractNumId w:val="28"/>
  </w:num>
  <w:num w:numId="2" w16cid:durableId="1600403555">
    <w:abstractNumId w:val="26"/>
  </w:num>
  <w:num w:numId="3" w16cid:durableId="373307175">
    <w:abstractNumId w:val="36"/>
  </w:num>
  <w:num w:numId="4" w16cid:durableId="527063972">
    <w:abstractNumId w:val="25"/>
  </w:num>
  <w:num w:numId="5" w16cid:durableId="555747579">
    <w:abstractNumId w:val="20"/>
  </w:num>
  <w:num w:numId="6" w16cid:durableId="1874730787">
    <w:abstractNumId w:val="12"/>
  </w:num>
  <w:num w:numId="7" w16cid:durableId="1264653961">
    <w:abstractNumId w:val="37"/>
  </w:num>
  <w:num w:numId="8" w16cid:durableId="711077720">
    <w:abstractNumId w:val="18"/>
  </w:num>
  <w:num w:numId="9" w16cid:durableId="1347249990">
    <w:abstractNumId w:val="47"/>
  </w:num>
  <w:num w:numId="10" w16cid:durableId="654069185">
    <w:abstractNumId w:val="11"/>
  </w:num>
  <w:num w:numId="11" w16cid:durableId="2075353468">
    <w:abstractNumId w:val="40"/>
  </w:num>
  <w:num w:numId="12" w16cid:durableId="991568934">
    <w:abstractNumId w:val="22"/>
  </w:num>
  <w:num w:numId="13" w16cid:durableId="251401260">
    <w:abstractNumId w:val="38"/>
  </w:num>
  <w:num w:numId="14" w16cid:durableId="1781756340">
    <w:abstractNumId w:val="34"/>
  </w:num>
  <w:num w:numId="15" w16cid:durableId="1500197819">
    <w:abstractNumId w:val="46"/>
  </w:num>
  <w:num w:numId="16" w16cid:durableId="2074348765">
    <w:abstractNumId w:val="21"/>
  </w:num>
  <w:num w:numId="17" w16cid:durableId="201482799">
    <w:abstractNumId w:val="16"/>
  </w:num>
  <w:num w:numId="18" w16cid:durableId="2012365817">
    <w:abstractNumId w:val="17"/>
  </w:num>
  <w:num w:numId="19" w16cid:durableId="372657128">
    <w:abstractNumId w:val="19"/>
  </w:num>
  <w:num w:numId="20" w16cid:durableId="1189876809">
    <w:abstractNumId w:val="10"/>
  </w:num>
  <w:num w:numId="21" w16cid:durableId="1551915108">
    <w:abstractNumId w:val="29"/>
  </w:num>
  <w:num w:numId="22" w16cid:durableId="2101557814">
    <w:abstractNumId w:val="33"/>
  </w:num>
  <w:num w:numId="23" w16cid:durableId="1938976919">
    <w:abstractNumId w:val="23"/>
  </w:num>
  <w:num w:numId="24" w16cid:durableId="293366773">
    <w:abstractNumId w:val="39"/>
  </w:num>
  <w:num w:numId="25" w16cid:durableId="2097676624">
    <w:abstractNumId w:val="13"/>
  </w:num>
  <w:num w:numId="26" w16cid:durableId="743800086">
    <w:abstractNumId w:val="42"/>
  </w:num>
  <w:num w:numId="27" w16cid:durableId="1552034044">
    <w:abstractNumId w:val="32"/>
  </w:num>
  <w:num w:numId="28" w16cid:durableId="650864796">
    <w:abstractNumId w:val="2"/>
  </w:num>
  <w:num w:numId="29" w16cid:durableId="148599944">
    <w:abstractNumId w:val="44"/>
  </w:num>
  <w:num w:numId="30" w16cid:durableId="711419925">
    <w:abstractNumId w:val="3"/>
  </w:num>
  <w:num w:numId="31" w16cid:durableId="750204260">
    <w:abstractNumId w:val="4"/>
  </w:num>
  <w:num w:numId="32" w16cid:durableId="1141800111">
    <w:abstractNumId w:val="5"/>
  </w:num>
  <w:num w:numId="33" w16cid:durableId="392235079">
    <w:abstractNumId w:val="6"/>
  </w:num>
  <w:num w:numId="34" w16cid:durableId="1181817904">
    <w:abstractNumId w:val="7"/>
  </w:num>
  <w:num w:numId="35" w16cid:durableId="1378504987">
    <w:abstractNumId w:val="8"/>
  </w:num>
  <w:num w:numId="36" w16cid:durableId="1392771571">
    <w:abstractNumId w:val="35"/>
  </w:num>
  <w:num w:numId="37" w16cid:durableId="580875133">
    <w:abstractNumId w:val="24"/>
  </w:num>
  <w:num w:numId="38" w16cid:durableId="1265765608">
    <w:abstractNumId w:val="45"/>
  </w:num>
  <w:num w:numId="39" w16cid:durableId="1192500580">
    <w:abstractNumId w:val="30"/>
  </w:num>
  <w:num w:numId="40" w16cid:durableId="1496191474">
    <w:abstractNumId w:val="31"/>
  </w:num>
  <w:num w:numId="41" w16cid:durableId="1571231556">
    <w:abstractNumId w:val="14"/>
  </w:num>
  <w:num w:numId="42" w16cid:durableId="230384503">
    <w:abstractNumId w:val="43"/>
  </w:num>
  <w:num w:numId="43" w16cid:durableId="1436369033">
    <w:abstractNumId w:val="27"/>
  </w:num>
  <w:num w:numId="44" w16cid:durableId="916090091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38"/>
    <w:rsid w:val="00004389"/>
    <w:rsid w:val="00006D92"/>
    <w:rsid w:val="00015291"/>
    <w:rsid w:val="0001795D"/>
    <w:rsid w:val="000253A1"/>
    <w:rsid w:val="0003277A"/>
    <w:rsid w:val="000340ED"/>
    <w:rsid w:val="00040CCA"/>
    <w:rsid w:val="00046E1F"/>
    <w:rsid w:val="00047D26"/>
    <w:rsid w:val="0005203A"/>
    <w:rsid w:val="000615A4"/>
    <w:rsid w:val="000625B0"/>
    <w:rsid w:val="0006577C"/>
    <w:rsid w:val="00073B5E"/>
    <w:rsid w:val="000779E3"/>
    <w:rsid w:val="0008092D"/>
    <w:rsid w:val="0008354D"/>
    <w:rsid w:val="000850A6"/>
    <w:rsid w:val="00090B17"/>
    <w:rsid w:val="000924E4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00A1"/>
    <w:rsid w:val="000D44B7"/>
    <w:rsid w:val="000D7F70"/>
    <w:rsid w:val="000E0012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A5CF0"/>
    <w:rsid w:val="001B5B33"/>
    <w:rsid w:val="001B6151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38B6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186B"/>
    <w:rsid w:val="002C7612"/>
    <w:rsid w:val="002D2963"/>
    <w:rsid w:val="002D47D7"/>
    <w:rsid w:val="002E14BB"/>
    <w:rsid w:val="002F2548"/>
    <w:rsid w:val="002F4C56"/>
    <w:rsid w:val="0030279F"/>
    <w:rsid w:val="00307036"/>
    <w:rsid w:val="003135A1"/>
    <w:rsid w:val="00314761"/>
    <w:rsid w:val="00315C23"/>
    <w:rsid w:val="0031724E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5C51"/>
    <w:rsid w:val="003F7160"/>
    <w:rsid w:val="00405D2D"/>
    <w:rsid w:val="00406BD4"/>
    <w:rsid w:val="00414362"/>
    <w:rsid w:val="00420A5D"/>
    <w:rsid w:val="00430A3E"/>
    <w:rsid w:val="00431DA4"/>
    <w:rsid w:val="00441C41"/>
    <w:rsid w:val="0044652F"/>
    <w:rsid w:val="004542F9"/>
    <w:rsid w:val="00457A32"/>
    <w:rsid w:val="00457C61"/>
    <w:rsid w:val="0046218D"/>
    <w:rsid w:val="0046295D"/>
    <w:rsid w:val="00463ABF"/>
    <w:rsid w:val="00465FE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8E5"/>
    <w:rsid w:val="004C4F54"/>
    <w:rsid w:val="004C668D"/>
    <w:rsid w:val="004C7922"/>
    <w:rsid w:val="004D10E7"/>
    <w:rsid w:val="004D443B"/>
    <w:rsid w:val="004D6522"/>
    <w:rsid w:val="004D77DE"/>
    <w:rsid w:val="004D78DC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894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436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72AA"/>
    <w:rsid w:val="00650A8C"/>
    <w:rsid w:val="006533CC"/>
    <w:rsid w:val="006633A0"/>
    <w:rsid w:val="00665377"/>
    <w:rsid w:val="00666D28"/>
    <w:rsid w:val="00674C70"/>
    <w:rsid w:val="00675E3C"/>
    <w:rsid w:val="00676624"/>
    <w:rsid w:val="0068411F"/>
    <w:rsid w:val="006A1722"/>
    <w:rsid w:val="006A3131"/>
    <w:rsid w:val="006B6193"/>
    <w:rsid w:val="006D39E3"/>
    <w:rsid w:val="006D4649"/>
    <w:rsid w:val="006D648E"/>
    <w:rsid w:val="006E03F1"/>
    <w:rsid w:val="006E3A70"/>
    <w:rsid w:val="006E51D1"/>
    <w:rsid w:val="006E7C75"/>
    <w:rsid w:val="006F1AD7"/>
    <w:rsid w:val="006F325C"/>
    <w:rsid w:val="006F5943"/>
    <w:rsid w:val="00701406"/>
    <w:rsid w:val="0071136E"/>
    <w:rsid w:val="00712001"/>
    <w:rsid w:val="00715517"/>
    <w:rsid w:val="00716D0C"/>
    <w:rsid w:val="00724ED3"/>
    <w:rsid w:val="00725B9F"/>
    <w:rsid w:val="0072766D"/>
    <w:rsid w:val="00730D16"/>
    <w:rsid w:val="00735526"/>
    <w:rsid w:val="00744494"/>
    <w:rsid w:val="007445CB"/>
    <w:rsid w:val="007452BD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16A8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61F"/>
    <w:rsid w:val="00822763"/>
    <w:rsid w:val="00825455"/>
    <w:rsid w:val="00834309"/>
    <w:rsid w:val="00835F0D"/>
    <w:rsid w:val="00837DEE"/>
    <w:rsid w:val="008433F8"/>
    <w:rsid w:val="008450CC"/>
    <w:rsid w:val="00856716"/>
    <w:rsid w:val="008605BF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52A5"/>
    <w:rsid w:val="008C25BB"/>
    <w:rsid w:val="008C36FE"/>
    <w:rsid w:val="008C6363"/>
    <w:rsid w:val="008C7359"/>
    <w:rsid w:val="008E0C82"/>
    <w:rsid w:val="008E32A7"/>
    <w:rsid w:val="008E6C77"/>
    <w:rsid w:val="008F2E56"/>
    <w:rsid w:val="008F5154"/>
    <w:rsid w:val="00900F9D"/>
    <w:rsid w:val="009075D1"/>
    <w:rsid w:val="00910631"/>
    <w:rsid w:val="00913DC6"/>
    <w:rsid w:val="00917880"/>
    <w:rsid w:val="00921B18"/>
    <w:rsid w:val="00925304"/>
    <w:rsid w:val="00931D31"/>
    <w:rsid w:val="00941503"/>
    <w:rsid w:val="009501DE"/>
    <w:rsid w:val="00951A98"/>
    <w:rsid w:val="00957E5A"/>
    <w:rsid w:val="0096246A"/>
    <w:rsid w:val="0096771B"/>
    <w:rsid w:val="00986E15"/>
    <w:rsid w:val="009901B3"/>
    <w:rsid w:val="00991841"/>
    <w:rsid w:val="00992207"/>
    <w:rsid w:val="009922AE"/>
    <w:rsid w:val="00996310"/>
    <w:rsid w:val="0099714A"/>
    <w:rsid w:val="00997427"/>
    <w:rsid w:val="00997E14"/>
    <w:rsid w:val="009A16C1"/>
    <w:rsid w:val="009A3C13"/>
    <w:rsid w:val="009A7E8E"/>
    <w:rsid w:val="009B1970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2F8D"/>
    <w:rsid w:val="00A23211"/>
    <w:rsid w:val="00A26A34"/>
    <w:rsid w:val="00A32B11"/>
    <w:rsid w:val="00A37A88"/>
    <w:rsid w:val="00A41AA6"/>
    <w:rsid w:val="00A54649"/>
    <w:rsid w:val="00A550A8"/>
    <w:rsid w:val="00A5590E"/>
    <w:rsid w:val="00A60C93"/>
    <w:rsid w:val="00A67554"/>
    <w:rsid w:val="00A70BC8"/>
    <w:rsid w:val="00A71196"/>
    <w:rsid w:val="00A726CB"/>
    <w:rsid w:val="00A807CC"/>
    <w:rsid w:val="00A85BA1"/>
    <w:rsid w:val="00A91FD6"/>
    <w:rsid w:val="00A92A69"/>
    <w:rsid w:val="00A9408E"/>
    <w:rsid w:val="00A94172"/>
    <w:rsid w:val="00AA2B48"/>
    <w:rsid w:val="00AA3891"/>
    <w:rsid w:val="00AA603F"/>
    <w:rsid w:val="00AB483F"/>
    <w:rsid w:val="00AC2451"/>
    <w:rsid w:val="00AC6E5B"/>
    <w:rsid w:val="00AD0960"/>
    <w:rsid w:val="00AD18C4"/>
    <w:rsid w:val="00AD1943"/>
    <w:rsid w:val="00AD2CD0"/>
    <w:rsid w:val="00AD42B2"/>
    <w:rsid w:val="00AE34DD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1509"/>
    <w:rsid w:val="00C53093"/>
    <w:rsid w:val="00C53837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2631D"/>
    <w:rsid w:val="00D306CA"/>
    <w:rsid w:val="00D30C21"/>
    <w:rsid w:val="00D43BEF"/>
    <w:rsid w:val="00D43C3E"/>
    <w:rsid w:val="00D56D2D"/>
    <w:rsid w:val="00D60B37"/>
    <w:rsid w:val="00D742BB"/>
    <w:rsid w:val="00D749AB"/>
    <w:rsid w:val="00D76503"/>
    <w:rsid w:val="00D7688F"/>
    <w:rsid w:val="00D76AC1"/>
    <w:rsid w:val="00D816E4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76F63"/>
    <w:rsid w:val="00E775CD"/>
    <w:rsid w:val="00E867E0"/>
    <w:rsid w:val="00E86FFE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11BF"/>
    <w:rsid w:val="00F63268"/>
    <w:rsid w:val="00F65530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C73AA"/>
    <w:rsid w:val="00FD51F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D0994"/>
  <w15:docId w15:val="{AFFAA8F0-B1E9-4A86-84F4-3059B8D3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Skrconyadreszwrotny">
    <w:name w:val="Skrócony adres zwrotny"/>
    <w:uiPriority w:val="99"/>
    <w:rsid w:val="007452BD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6A31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ghlight">
    <w:name w:val="highlight"/>
    <w:rsid w:val="0031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64C3-E067-4727-8914-25061915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5999</Words>
  <Characters>35996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4</cp:revision>
  <cp:lastPrinted>2023-06-05T08:03:00Z</cp:lastPrinted>
  <dcterms:created xsi:type="dcterms:W3CDTF">2024-09-24T10:41:00Z</dcterms:created>
  <dcterms:modified xsi:type="dcterms:W3CDTF">2024-09-24T10:45:00Z</dcterms:modified>
</cp:coreProperties>
</file>