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46" w:rsidRPr="00EF7046" w:rsidRDefault="00EF7046" w:rsidP="00EF7046">
      <w:pPr>
        <w:jc w:val="right"/>
        <w:rPr>
          <w:b/>
          <w:snapToGrid w:val="0"/>
          <w:szCs w:val="20"/>
        </w:rPr>
      </w:pPr>
      <w:r w:rsidRPr="00EF7046">
        <w:rPr>
          <w:b/>
          <w:snapToGrid w:val="0"/>
          <w:szCs w:val="20"/>
        </w:rPr>
        <w:t>Załącznik nr 2</w:t>
      </w:r>
    </w:p>
    <w:p w:rsidR="00EF7046" w:rsidRPr="00EF7046" w:rsidRDefault="00EF7046" w:rsidP="00EF7046">
      <w:pPr>
        <w:jc w:val="center"/>
        <w:rPr>
          <w:b/>
          <w:sz w:val="22"/>
          <w:szCs w:val="22"/>
          <w:lang w:eastAsia="en-US"/>
        </w:rPr>
      </w:pPr>
    </w:p>
    <w:p w:rsidR="00EF7046" w:rsidRPr="00EF7046" w:rsidRDefault="00EF7046" w:rsidP="00EF7046">
      <w:pPr>
        <w:jc w:val="center"/>
        <w:rPr>
          <w:b/>
          <w:sz w:val="22"/>
          <w:szCs w:val="22"/>
          <w:lang w:eastAsia="en-US"/>
        </w:rPr>
      </w:pPr>
      <w:r w:rsidRPr="00EF7046">
        <w:rPr>
          <w:b/>
          <w:sz w:val="22"/>
          <w:szCs w:val="22"/>
          <w:lang w:eastAsia="en-US"/>
        </w:rPr>
        <w:t xml:space="preserve">Pakiet   V  </w:t>
      </w:r>
      <w:r w:rsidR="00347826" w:rsidRPr="00347826">
        <w:rPr>
          <w:b/>
          <w:sz w:val="22"/>
          <w:szCs w:val="22"/>
          <w:lang w:eastAsia="en-US"/>
        </w:rPr>
        <w:t xml:space="preserve">Pojemniki do przechowywania próbek w ciekłym azocie </w:t>
      </w:r>
      <w:r w:rsidRPr="00EF7046">
        <w:rPr>
          <w:b/>
          <w:sz w:val="22"/>
          <w:szCs w:val="22"/>
          <w:lang w:eastAsia="en-US"/>
        </w:rPr>
        <w:t xml:space="preserve">– 1 </w:t>
      </w:r>
      <w:proofErr w:type="spellStart"/>
      <w:r w:rsidRPr="00EF7046">
        <w:rPr>
          <w:b/>
          <w:sz w:val="22"/>
          <w:szCs w:val="22"/>
          <w:lang w:eastAsia="en-US"/>
        </w:rPr>
        <w:t>kpl</w:t>
      </w:r>
      <w:proofErr w:type="spellEnd"/>
      <w:r w:rsidRPr="00EF7046">
        <w:rPr>
          <w:b/>
          <w:sz w:val="22"/>
          <w:szCs w:val="22"/>
          <w:lang w:eastAsia="en-US"/>
        </w:rPr>
        <w:t>.</w:t>
      </w:r>
    </w:p>
    <w:p w:rsidR="00EF7046" w:rsidRPr="00EF7046" w:rsidRDefault="00EF7046" w:rsidP="00EF7046">
      <w:pPr>
        <w:ind w:left="360"/>
        <w:rPr>
          <w:b/>
          <w:sz w:val="22"/>
          <w:szCs w:val="22"/>
          <w:lang w:eastAsia="en-US"/>
        </w:rPr>
      </w:pPr>
    </w:p>
    <w:p w:rsidR="00EF7046" w:rsidRPr="00EF7046" w:rsidRDefault="00EF7046" w:rsidP="00EF7046">
      <w:pPr>
        <w:rPr>
          <w:rFonts w:eastAsiaTheme="minorHAnsi"/>
          <w:b/>
          <w:sz w:val="22"/>
          <w:szCs w:val="22"/>
          <w:lang w:eastAsia="en-US"/>
        </w:rPr>
      </w:pPr>
      <w:r w:rsidRPr="00EF7046">
        <w:rPr>
          <w:rFonts w:eastAsiaTheme="minorHAnsi"/>
          <w:b/>
          <w:sz w:val="22"/>
          <w:szCs w:val="22"/>
          <w:lang w:eastAsia="en-US"/>
        </w:rPr>
        <w:t>Wykonawca:</w:t>
      </w:r>
      <w:r w:rsidRPr="00EF7046">
        <w:rPr>
          <w:rFonts w:eastAsiaTheme="minorHAnsi"/>
          <w:b/>
          <w:sz w:val="22"/>
          <w:szCs w:val="22"/>
          <w:lang w:eastAsia="en-US"/>
        </w:rPr>
        <w:tab/>
        <w:t xml:space="preserve">                 ……………………………………………..</w:t>
      </w:r>
    </w:p>
    <w:p w:rsidR="00EF7046" w:rsidRPr="00EF7046" w:rsidRDefault="00EF7046" w:rsidP="00EF7046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22"/>
          <w:szCs w:val="22"/>
          <w:lang w:eastAsia="en-US"/>
        </w:rPr>
      </w:pPr>
      <w:r w:rsidRPr="00EF7046">
        <w:rPr>
          <w:rFonts w:eastAsiaTheme="minorHAnsi"/>
          <w:b/>
          <w:sz w:val="22"/>
          <w:szCs w:val="22"/>
          <w:lang w:eastAsia="en-US"/>
        </w:rPr>
        <w:t xml:space="preserve">  </w:t>
      </w:r>
    </w:p>
    <w:p w:rsidR="00EF7046" w:rsidRPr="00EF7046" w:rsidRDefault="00EF7046" w:rsidP="00EF7046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22"/>
          <w:szCs w:val="22"/>
          <w:lang w:eastAsia="en-US"/>
        </w:rPr>
      </w:pPr>
      <w:r w:rsidRPr="00EF7046">
        <w:rPr>
          <w:rFonts w:eastAsiaTheme="minorHAnsi"/>
          <w:b/>
          <w:sz w:val="22"/>
          <w:szCs w:val="22"/>
          <w:lang w:eastAsia="en-US"/>
        </w:rPr>
        <w:t>Nazwa i typ:</w:t>
      </w:r>
      <w:r w:rsidRPr="00EF7046">
        <w:rPr>
          <w:rFonts w:eastAsiaTheme="minorHAnsi"/>
          <w:b/>
          <w:sz w:val="22"/>
          <w:szCs w:val="22"/>
          <w:lang w:eastAsia="en-US"/>
        </w:rPr>
        <w:tab/>
        <w:t>……………………………………………..</w:t>
      </w:r>
    </w:p>
    <w:p w:rsidR="00EF7046" w:rsidRPr="00EF7046" w:rsidRDefault="00EF7046" w:rsidP="00EF7046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EF7046" w:rsidRPr="00EF7046" w:rsidRDefault="00EF7046" w:rsidP="00EF7046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22"/>
          <w:szCs w:val="22"/>
          <w:lang w:eastAsia="en-US"/>
        </w:rPr>
      </w:pPr>
      <w:r w:rsidRPr="00EF7046">
        <w:rPr>
          <w:rFonts w:eastAsiaTheme="minorHAnsi"/>
          <w:b/>
          <w:sz w:val="22"/>
          <w:szCs w:val="22"/>
          <w:lang w:eastAsia="en-US"/>
        </w:rPr>
        <w:t>Producent/ Kraj :</w:t>
      </w:r>
      <w:r w:rsidRPr="00EF7046">
        <w:rPr>
          <w:rFonts w:eastAsiaTheme="minorHAnsi"/>
          <w:b/>
          <w:sz w:val="22"/>
          <w:szCs w:val="22"/>
          <w:lang w:eastAsia="en-US"/>
        </w:rPr>
        <w:tab/>
        <w:t>……………………………………………..</w:t>
      </w:r>
    </w:p>
    <w:p w:rsidR="00EF7046" w:rsidRPr="00EF7046" w:rsidRDefault="00EF7046" w:rsidP="00EF7046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EF7046" w:rsidRPr="00EF7046" w:rsidRDefault="00EF7046" w:rsidP="00EF7046">
      <w:pPr>
        <w:tabs>
          <w:tab w:val="left" w:pos="5812"/>
          <w:tab w:val="left" w:pos="9781"/>
        </w:tabs>
        <w:suppressAutoHyphens/>
        <w:ind w:left="2410" w:hanging="2410"/>
        <w:rPr>
          <w:b/>
          <w:bCs/>
          <w:sz w:val="22"/>
          <w:szCs w:val="22"/>
          <w:lang w:eastAsia="zh-CN"/>
        </w:rPr>
      </w:pPr>
      <w:r w:rsidRPr="00EF7046">
        <w:rPr>
          <w:b/>
          <w:bCs/>
          <w:sz w:val="22"/>
          <w:szCs w:val="22"/>
          <w:lang w:eastAsia="zh-CN"/>
        </w:rPr>
        <w:t>Rok produkcji :</w:t>
      </w:r>
      <w:r w:rsidRPr="00EF7046">
        <w:rPr>
          <w:b/>
          <w:bCs/>
          <w:sz w:val="22"/>
          <w:szCs w:val="22"/>
          <w:lang w:eastAsia="zh-CN"/>
        </w:rPr>
        <w:tab/>
        <w:t xml:space="preserve">sprzęt fabrycznie nowy, nieużywany, nie </w:t>
      </w:r>
      <w:proofErr w:type="spellStart"/>
      <w:r w:rsidRPr="00EF7046">
        <w:rPr>
          <w:b/>
          <w:bCs/>
          <w:sz w:val="22"/>
          <w:szCs w:val="22"/>
          <w:lang w:eastAsia="zh-CN"/>
        </w:rPr>
        <w:t>rekondycjonowany</w:t>
      </w:r>
      <w:proofErr w:type="spellEnd"/>
      <w:r w:rsidRPr="00EF7046">
        <w:rPr>
          <w:b/>
          <w:bCs/>
          <w:sz w:val="22"/>
          <w:szCs w:val="22"/>
          <w:lang w:eastAsia="zh-CN"/>
        </w:rPr>
        <w:t xml:space="preserve">, </w:t>
      </w:r>
      <w:r w:rsidRPr="00EF7046">
        <w:rPr>
          <w:b/>
          <w:bCs/>
          <w:sz w:val="22"/>
          <w:szCs w:val="22"/>
          <w:lang w:eastAsia="zh-CN"/>
        </w:rPr>
        <w:br/>
        <w:t>nie powystawowy / 2021</w:t>
      </w:r>
    </w:p>
    <w:p w:rsidR="00EF7046" w:rsidRPr="00EF7046" w:rsidRDefault="00EF7046" w:rsidP="00EF7046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F7046" w:rsidRPr="00EF7046" w:rsidRDefault="00EF7046" w:rsidP="00EF7046">
      <w:pPr>
        <w:rPr>
          <w:b/>
          <w:color w:val="FF0000"/>
          <w:sz w:val="20"/>
          <w:szCs w:val="20"/>
        </w:rPr>
      </w:pPr>
      <w:r w:rsidRPr="00EF7046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F7046" w:rsidRPr="00EF7046" w:rsidRDefault="00EF7046" w:rsidP="00EF704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F7046" w:rsidRPr="00EF7046" w:rsidRDefault="00EF7046" w:rsidP="00EF7046">
      <w:pPr>
        <w:jc w:val="both"/>
        <w:rPr>
          <w:b/>
          <w:sz w:val="20"/>
          <w:szCs w:val="20"/>
        </w:rPr>
      </w:pPr>
      <w:r w:rsidRPr="00EF7046">
        <w:rPr>
          <w:b/>
          <w:sz w:val="20"/>
          <w:szCs w:val="20"/>
        </w:rPr>
        <w:t>Odpowiedź NIE w kolumnie „parametr wymagany” lub „parametr oferowany” spowoduje odrzucenie oferty</w:t>
      </w:r>
    </w:p>
    <w:p w:rsidR="00EF7046" w:rsidRPr="00EF7046" w:rsidRDefault="00EF7046" w:rsidP="00EF7046">
      <w:pPr>
        <w:rPr>
          <w:rFonts w:eastAsiaTheme="minorHAnsi"/>
          <w:b/>
          <w:sz w:val="18"/>
          <w:szCs w:val="18"/>
          <w:lang w:eastAsia="en-US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56"/>
        <w:gridCol w:w="1565"/>
        <w:gridCol w:w="1559"/>
      </w:tblGrid>
      <w:tr w:rsidR="00347826" w:rsidRPr="00EF7046" w:rsidTr="00C670D9">
        <w:trPr>
          <w:cantSplit/>
          <w:trHeight w:val="20"/>
        </w:trPr>
        <w:tc>
          <w:tcPr>
            <w:tcW w:w="709" w:type="dxa"/>
            <w:shd w:val="clear" w:color="auto" w:fill="F2F2F2"/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056" w:type="dxa"/>
            <w:shd w:val="clear" w:color="auto" w:fill="F2F2F2"/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WYMAGANE PARAMETRY TECHNICZNE</w:t>
            </w:r>
          </w:p>
        </w:tc>
        <w:tc>
          <w:tcPr>
            <w:tcW w:w="1565" w:type="dxa"/>
            <w:shd w:val="clear" w:color="auto" w:fill="F2F2F2"/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PARAMETR WYMAGANY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PARAMETR OFEROWANY</w:t>
            </w: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shd w:val="clear" w:color="auto" w:fill="D9D9D9"/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b/>
                <w:sz w:val="20"/>
                <w:szCs w:val="20"/>
                <w:lang w:eastAsia="en-US"/>
              </w:rPr>
              <w:t>A.</w:t>
            </w:r>
          </w:p>
        </w:tc>
        <w:tc>
          <w:tcPr>
            <w:tcW w:w="7621" w:type="dxa"/>
            <w:gridSpan w:val="2"/>
            <w:shd w:val="clear" w:color="auto" w:fill="D9D9D9"/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PARAMETRY OGÓLNE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6" w:rsidRPr="00EF7046" w:rsidRDefault="00EF7046" w:rsidP="00EF7046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347826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zbiornik do przechowywania próbek w azocie z systemem alarmowym</w:t>
            </w:r>
            <w:r w:rsidR="00512499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47826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informujący</w:t>
            </w:r>
            <w:r w:rsidR="00512499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m</w:t>
            </w:r>
            <w:r w:rsidRPr="00347826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o konieczności uzupełnienia azotu.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6" w:rsidRPr="00EF7046" w:rsidRDefault="00EF7046" w:rsidP="00EF70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47826">
              <w:rPr>
                <w:rFonts w:eastAsiaTheme="minorHAnsi"/>
                <w:sz w:val="20"/>
                <w:szCs w:val="20"/>
                <w:lang w:eastAsia="en-US"/>
              </w:rPr>
              <w:t>komplet z podstawą na kółkach, statywem i pudełkami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6" w:rsidRPr="00EF7046" w:rsidRDefault="00EF7046" w:rsidP="00EF7046">
            <w:pPr>
              <w:rPr>
                <w:rFonts w:eastAsia="Batang"/>
                <w:sz w:val="20"/>
                <w:szCs w:val="20"/>
                <w:lang w:eastAsia="en-US"/>
              </w:rPr>
            </w:pPr>
            <w:r w:rsidRPr="00347826">
              <w:rPr>
                <w:rFonts w:eastAsiaTheme="minorHAnsi"/>
                <w:sz w:val="20"/>
                <w:szCs w:val="20"/>
                <w:lang w:eastAsia="en-US"/>
              </w:rPr>
              <w:t>Ilość przechowywanych probówek 2 ml min.: 750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6" w:rsidRPr="00EF7046" w:rsidRDefault="00EF7046" w:rsidP="00EF70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47826">
              <w:rPr>
                <w:rFonts w:eastAsiaTheme="minorHAnsi"/>
                <w:sz w:val="20"/>
                <w:szCs w:val="20"/>
                <w:lang w:eastAsia="en-US"/>
              </w:rPr>
              <w:t>Pojemność min.: 35 L.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6" w:rsidRPr="00EF7046" w:rsidRDefault="00EF7046" w:rsidP="00EF70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47826">
              <w:rPr>
                <w:rFonts w:eastAsiaTheme="minorHAnsi"/>
                <w:sz w:val="20"/>
                <w:szCs w:val="20"/>
                <w:lang w:eastAsia="en-US"/>
              </w:rPr>
              <w:t xml:space="preserve">Statyczne przechowywanie min.130 dni.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6" w:rsidRPr="00EF7046" w:rsidRDefault="00EF7046" w:rsidP="00EF70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47826">
              <w:rPr>
                <w:rFonts w:eastAsiaTheme="minorHAnsi"/>
                <w:sz w:val="20"/>
                <w:szCs w:val="20"/>
                <w:lang w:eastAsia="en-US"/>
              </w:rPr>
              <w:t>Robocze przechowywanie min. 80 dni.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6" w:rsidRPr="00EF7046" w:rsidRDefault="00EF7046" w:rsidP="00EF70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47826">
              <w:rPr>
                <w:rFonts w:eastAsiaTheme="minorHAnsi"/>
                <w:sz w:val="20"/>
                <w:szCs w:val="20"/>
                <w:lang w:eastAsia="en-US"/>
              </w:rPr>
              <w:t>Wyparowanie max: 0,27 l/24h.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6" w:rsidRPr="00EF7046" w:rsidRDefault="00512499" w:rsidP="00EF70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Liczba wieszaków/pó</w:t>
            </w:r>
            <w:bookmarkStart w:id="0" w:name="_GoBack"/>
            <w:bookmarkEnd w:id="0"/>
            <w:r w:rsidR="00EF7046" w:rsidRPr="00347826">
              <w:rPr>
                <w:rFonts w:eastAsiaTheme="minorHAnsi"/>
                <w:sz w:val="20"/>
                <w:szCs w:val="20"/>
                <w:lang w:eastAsia="en-US"/>
              </w:rPr>
              <w:t>łeczek min.: 6 / 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6" w:rsidRPr="00EF7046" w:rsidRDefault="00EF7046" w:rsidP="00EF7046">
            <w:pPr>
              <w:rPr>
                <w:rFonts w:eastAsia="ArialNarrow"/>
                <w:sz w:val="20"/>
                <w:szCs w:val="20"/>
                <w:lang w:eastAsia="en-US"/>
              </w:rPr>
            </w:pPr>
            <w:r w:rsidRPr="00347826">
              <w:rPr>
                <w:rFonts w:eastAsiaTheme="minorHAnsi"/>
                <w:sz w:val="20"/>
                <w:szCs w:val="20"/>
                <w:lang w:eastAsia="en-US"/>
              </w:rPr>
              <w:t>Ilość probówek w pudełeczku min. : 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6" w:rsidRPr="00EF7046" w:rsidRDefault="00EF7046" w:rsidP="00EF70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47826">
              <w:rPr>
                <w:rFonts w:eastAsiaTheme="minorHAnsi"/>
                <w:sz w:val="20"/>
                <w:szCs w:val="20"/>
                <w:lang w:eastAsia="en-US"/>
              </w:rPr>
              <w:t>Ilość pudełek na probówki min.: 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6" w:rsidRPr="00EF7046" w:rsidRDefault="00EF7046" w:rsidP="00EF70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47826">
              <w:rPr>
                <w:rFonts w:eastAsiaTheme="minorHAnsi"/>
                <w:sz w:val="20"/>
                <w:szCs w:val="20"/>
                <w:lang w:eastAsia="en-US"/>
              </w:rPr>
              <w:t>Pojemność magazynowania w fazie gazowej: 450.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46" w:rsidRPr="00347826" w:rsidRDefault="00EF7046" w:rsidP="00EF7046">
            <w:pPr>
              <w:keepNext/>
              <w:widowControl w:val="0"/>
              <w:numPr>
                <w:ilvl w:val="1"/>
                <w:numId w:val="3"/>
              </w:numPr>
              <w:shd w:val="clear" w:color="auto" w:fill="FFFFFF"/>
              <w:suppressAutoHyphens/>
              <w:outlineLvl w:val="1"/>
              <w:rPr>
                <w:rFonts w:eastAsia="Andale Sans UI"/>
                <w:bCs/>
                <w:kern w:val="1"/>
                <w:sz w:val="20"/>
                <w:szCs w:val="20"/>
              </w:rPr>
            </w:pPr>
            <w:r w:rsidRPr="00347826">
              <w:rPr>
                <w:rFonts w:eastAsia="Andale Sans UI"/>
                <w:bCs/>
                <w:kern w:val="1"/>
                <w:sz w:val="20"/>
                <w:szCs w:val="20"/>
              </w:rPr>
              <w:t>Wyposażenie uwzględnione w zestawie:</w:t>
            </w:r>
          </w:p>
          <w:p w:rsidR="00EF7046" w:rsidRPr="00347826" w:rsidRDefault="00EF7046" w:rsidP="00EF7046">
            <w:pPr>
              <w:keepNext/>
              <w:widowControl w:val="0"/>
              <w:numPr>
                <w:ilvl w:val="1"/>
                <w:numId w:val="3"/>
              </w:numPr>
              <w:shd w:val="clear" w:color="auto" w:fill="FFFFFF"/>
              <w:suppressAutoHyphens/>
              <w:outlineLvl w:val="1"/>
              <w:rPr>
                <w:rFonts w:eastAsia="Andale Sans UI"/>
                <w:bCs/>
                <w:kern w:val="1"/>
                <w:sz w:val="20"/>
                <w:szCs w:val="20"/>
              </w:rPr>
            </w:pPr>
            <w:r w:rsidRPr="00347826">
              <w:rPr>
                <w:rFonts w:eastAsia="Andale Sans UI"/>
                <w:bCs/>
                <w:kern w:val="1"/>
                <w:sz w:val="20"/>
                <w:szCs w:val="20"/>
              </w:rPr>
              <w:t>- 6 wieszaków z 5 półeczkami</w:t>
            </w:r>
          </w:p>
          <w:p w:rsidR="00EF7046" w:rsidRPr="00347826" w:rsidRDefault="00EF7046" w:rsidP="00EF7046">
            <w:pPr>
              <w:keepNext/>
              <w:widowControl w:val="0"/>
              <w:numPr>
                <w:ilvl w:val="1"/>
                <w:numId w:val="3"/>
              </w:numPr>
              <w:shd w:val="clear" w:color="auto" w:fill="FFFFFF"/>
              <w:suppressAutoHyphens/>
              <w:outlineLvl w:val="1"/>
              <w:rPr>
                <w:rFonts w:eastAsia="Andale Sans UI"/>
                <w:bCs/>
                <w:kern w:val="1"/>
                <w:sz w:val="20"/>
                <w:szCs w:val="20"/>
              </w:rPr>
            </w:pPr>
            <w:r w:rsidRPr="00347826">
              <w:rPr>
                <w:rFonts w:eastAsia="Andale Sans UI"/>
                <w:bCs/>
                <w:kern w:val="1"/>
                <w:sz w:val="20"/>
                <w:szCs w:val="20"/>
              </w:rPr>
              <w:t>- 30 plastikowych pudełek na probówki, wieczko z numeracja pól</w:t>
            </w:r>
          </w:p>
          <w:p w:rsidR="00EF7046" w:rsidRPr="00347826" w:rsidRDefault="00EF7046" w:rsidP="00EF7046">
            <w:pPr>
              <w:keepNext/>
              <w:widowControl w:val="0"/>
              <w:numPr>
                <w:ilvl w:val="1"/>
                <w:numId w:val="3"/>
              </w:numPr>
              <w:shd w:val="clear" w:color="auto" w:fill="FFFFFF"/>
              <w:suppressAutoHyphens/>
              <w:outlineLvl w:val="1"/>
              <w:rPr>
                <w:rFonts w:eastAsia="Andale Sans UI"/>
                <w:bCs/>
                <w:kern w:val="1"/>
                <w:sz w:val="20"/>
                <w:szCs w:val="20"/>
              </w:rPr>
            </w:pPr>
            <w:r w:rsidRPr="00347826">
              <w:rPr>
                <w:rFonts w:eastAsia="Andale Sans UI"/>
                <w:bCs/>
                <w:kern w:val="1"/>
                <w:sz w:val="20"/>
                <w:szCs w:val="20"/>
              </w:rPr>
              <w:t>- podstawka na 5 rolkach</w:t>
            </w:r>
          </w:p>
          <w:p w:rsidR="00EF7046" w:rsidRPr="00EF7046" w:rsidRDefault="00EF7046" w:rsidP="00EF7046">
            <w:pPr>
              <w:keepNext/>
              <w:widowControl w:val="0"/>
              <w:numPr>
                <w:ilvl w:val="1"/>
                <w:numId w:val="3"/>
              </w:numPr>
              <w:shd w:val="clear" w:color="auto" w:fill="FFFFFF"/>
              <w:suppressAutoHyphens/>
              <w:outlineLvl w:val="1"/>
              <w:rPr>
                <w:rFonts w:eastAsia="Andale Sans UI"/>
                <w:bCs/>
                <w:kern w:val="1"/>
                <w:sz w:val="20"/>
                <w:szCs w:val="20"/>
              </w:rPr>
            </w:pPr>
            <w:r w:rsidRPr="00347826">
              <w:rPr>
                <w:rFonts w:eastAsia="Andale Sans UI"/>
                <w:bCs/>
                <w:kern w:val="1"/>
                <w:sz w:val="20"/>
                <w:szCs w:val="20"/>
              </w:rPr>
              <w:t>- korek oraz miarka poziomu napełnienia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26" w:rsidRPr="00347826" w:rsidRDefault="00347826" w:rsidP="003478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47826">
              <w:rPr>
                <w:rFonts w:eastAsiaTheme="minorHAnsi"/>
                <w:sz w:val="20"/>
                <w:szCs w:val="20"/>
                <w:lang w:eastAsia="en-US"/>
              </w:rPr>
              <w:t>system alarmowy informujący o konieczności uzupełnienia azotu – alarm niskiego poziomu azotu, alarm optyczny i akustyczny z możliwością podłączenia zdalnego alarmu.</w:t>
            </w:r>
            <w:r w:rsidRPr="00347826">
              <w:t xml:space="preserve"> </w:t>
            </w:r>
            <w:r w:rsidRPr="00347826">
              <w:rPr>
                <w:rFonts w:eastAsiaTheme="minorHAnsi"/>
                <w:sz w:val="20"/>
                <w:szCs w:val="20"/>
                <w:lang w:eastAsia="en-US"/>
              </w:rPr>
              <w:t>Elementy</w:t>
            </w:r>
          </w:p>
          <w:p w:rsidR="00EF7046" w:rsidRPr="00EF7046" w:rsidRDefault="00347826" w:rsidP="003478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47826">
              <w:rPr>
                <w:rFonts w:eastAsiaTheme="minorHAnsi"/>
                <w:sz w:val="20"/>
                <w:szCs w:val="20"/>
                <w:lang w:eastAsia="en-US"/>
              </w:rPr>
              <w:t>zestawu: korek z czujnikiem, moduł sterujący i zasilacz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shd w:val="clear" w:color="auto" w:fill="D9D9D9"/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b/>
                <w:sz w:val="20"/>
                <w:szCs w:val="20"/>
                <w:lang w:eastAsia="en-US"/>
              </w:rPr>
              <w:t>B.</w:t>
            </w:r>
          </w:p>
        </w:tc>
        <w:tc>
          <w:tcPr>
            <w:tcW w:w="6056" w:type="dxa"/>
            <w:shd w:val="clear" w:color="auto" w:fill="D9D9D9"/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b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EF7046" w:rsidRPr="00EF7046" w:rsidRDefault="00EF7046" w:rsidP="00EF704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EF704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F7046" w:rsidRPr="00EF7046" w:rsidRDefault="00EF7046" w:rsidP="00EF7046">
            <w:pPr>
              <w:snapToGri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7046">
              <w:rPr>
                <w:rFonts w:eastAsiaTheme="minorHAnsi"/>
                <w:sz w:val="20"/>
                <w:szCs w:val="20"/>
                <w:lang w:eastAsia="en-US"/>
              </w:rPr>
              <w:t>TAK z dostawą</w:t>
            </w:r>
          </w:p>
        </w:tc>
        <w:tc>
          <w:tcPr>
            <w:tcW w:w="1559" w:type="dxa"/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7826" w:rsidRPr="00EF7046" w:rsidTr="00C670D9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F7046" w:rsidRPr="00EF7046" w:rsidRDefault="00EF7046" w:rsidP="00EF7046">
            <w:pPr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F704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EF7046" w:rsidRPr="00EF7046" w:rsidRDefault="00EF7046" w:rsidP="00EF704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F7046">
              <w:rPr>
                <w:rFonts w:eastAsiaTheme="minorHAnsi"/>
                <w:sz w:val="18"/>
                <w:szCs w:val="18"/>
                <w:lang w:eastAsia="en-US"/>
              </w:rPr>
              <w:t>Czy producent zaleca wykonywanie przeglądów technicznych?</w:t>
            </w:r>
          </w:p>
          <w:p w:rsidR="00EF7046" w:rsidRPr="00EF7046" w:rsidRDefault="00EF7046" w:rsidP="00EF704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F7046">
              <w:rPr>
                <w:rFonts w:eastAsiaTheme="minorHAnsi"/>
                <w:sz w:val="18"/>
                <w:szCs w:val="18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F7046" w:rsidRPr="00EF7046" w:rsidRDefault="00EF7046" w:rsidP="00EF704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F7046">
              <w:rPr>
                <w:rFonts w:eastAsiaTheme="minorHAnsi"/>
                <w:sz w:val="18"/>
                <w:szCs w:val="18"/>
                <w:lang w:eastAsia="en-US"/>
              </w:rPr>
              <w:t>TAK/NIE</w:t>
            </w:r>
            <w:r w:rsidRPr="00347826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EF7046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EF7046" w:rsidRPr="00EF7046" w:rsidRDefault="00EF7046" w:rsidP="00EF704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F7046">
              <w:rPr>
                <w:rFonts w:eastAsiaTheme="minorHAnsi"/>
                <w:sz w:val="18"/>
                <w:szCs w:val="18"/>
                <w:lang w:eastAsia="en-US"/>
              </w:rPr>
              <w:t>Podać jeśli zalecane</w:t>
            </w:r>
          </w:p>
        </w:tc>
        <w:tc>
          <w:tcPr>
            <w:tcW w:w="1559" w:type="dxa"/>
            <w:vAlign w:val="center"/>
          </w:tcPr>
          <w:p w:rsidR="00EF7046" w:rsidRPr="00EF7046" w:rsidRDefault="00EF7046" w:rsidP="00EF7046">
            <w:pPr>
              <w:tabs>
                <w:tab w:val="right" w:pos="683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EF7046" w:rsidRPr="00EF7046" w:rsidRDefault="00EF7046" w:rsidP="00EF7046">
      <w:pPr>
        <w:ind w:left="360"/>
        <w:rPr>
          <w:rFonts w:eastAsiaTheme="minorHAnsi"/>
          <w:sz w:val="16"/>
          <w:szCs w:val="14"/>
          <w:lang w:eastAsia="en-US"/>
        </w:rPr>
      </w:pPr>
    </w:p>
    <w:p w:rsidR="00EF7046" w:rsidRPr="00EF7046" w:rsidRDefault="00EF7046" w:rsidP="00EF7046">
      <w:pPr>
        <w:rPr>
          <w:rFonts w:eastAsia="Calibri"/>
          <w:sz w:val="20"/>
          <w:szCs w:val="20"/>
          <w:lang w:eastAsia="ar-SA"/>
        </w:rPr>
      </w:pPr>
      <w:r w:rsidRPr="00EF7046">
        <w:rPr>
          <w:rFonts w:eastAsia="Calibri"/>
          <w:sz w:val="20"/>
          <w:szCs w:val="20"/>
          <w:lang w:eastAsia="ar-SA"/>
        </w:rPr>
        <w:t xml:space="preserve">Treść oświadczenia wykonawcy: </w:t>
      </w:r>
    </w:p>
    <w:p w:rsidR="00EF7046" w:rsidRPr="00EF7046" w:rsidRDefault="00EF7046" w:rsidP="00EF7046">
      <w:pPr>
        <w:numPr>
          <w:ilvl w:val="0"/>
          <w:numId w:val="4"/>
        </w:numPr>
        <w:suppressAutoHyphens/>
        <w:ind w:right="119"/>
        <w:jc w:val="both"/>
        <w:rPr>
          <w:rFonts w:eastAsia="Calibri"/>
          <w:sz w:val="20"/>
          <w:szCs w:val="20"/>
          <w:lang w:eastAsia="ar-SA"/>
        </w:rPr>
      </w:pPr>
      <w:r w:rsidRPr="00EF7046">
        <w:rPr>
          <w:rFonts w:eastAsia="Calibr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EF7046" w:rsidRPr="00EF7046" w:rsidRDefault="00EF7046" w:rsidP="00EF7046">
      <w:pPr>
        <w:numPr>
          <w:ilvl w:val="0"/>
          <w:numId w:val="4"/>
        </w:numPr>
        <w:suppressAutoHyphens/>
        <w:ind w:left="357" w:right="119" w:hanging="357"/>
        <w:jc w:val="both"/>
        <w:rPr>
          <w:rFonts w:eastAsia="Calibri"/>
          <w:sz w:val="20"/>
          <w:szCs w:val="20"/>
          <w:lang w:eastAsia="ar-SA"/>
        </w:rPr>
      </w:pPr>
      <w:r w:rsidRPr="00EF7046">
        <w:rPr>
          <w:rFonts w:eastAsia="Calibr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F7046" w:rsidRPr="00EF7046" w:rsidRDefault="00EF7046" w:rsidP="00EF7046">
      <w:pPr>
        <w:ind w:left="357"/>
        <w:jc w:val="right"/>
        <w:rPr>
          <w:color w:val="000000"/>
          <w:sz w:val="16"/>
          <w:szCs w:val="20"/>
        </w:rPr>
      </w:pPr>
    </w:p>
    <w:p w:rsidR="00EF7046" w:rsidRPr="00EF7046" w:rsidRDefault="00EF7046" w:rsidP="00EF7046">
      <w:pPr>
        <w:ind w:left="357"/>
        <w:jc w:val="right"/>
        <w:rPr>
          <w:color w:val="000000"/>
          <w:sz w:val="16"/>
          <w:szCs w:val="20"/>
        </w:rPr>
      </w:pPr>
    </w:p>
    <w:p w:rsidR="00EF7046" w:rsidRPr="00EF7046" w:rsidRDefault="00EF7046" w:rsidP="00EF7046">
      <w:pPr>
        <w:ind w:left="357"/>
        <w:jc w:val="right"/>
        <w:rPr>
          <w:color w:val="000000"/>
          <w:sz w:val="16"/>
          <w:szCs w:val="20"/>
        </w:rPr>
      </w:pPr>
    </w:p>
    <w:p w:rsidR="00EF7046" w:rsidRPr="00EF7046" w:rsidRDefault="00EF7046" w:rsidP="00EF7046">
      <w:pPr>
        <w:ind w:left="357"/>
        <w:jc w:val="right"/>
        <w:rPr>
          <w:color w:val="000000"/>
          <w:sz w:val="16"/>
          <w:szCs w:val="20"/>
        </w:rPr>
      </w:pPr>
      <w:r w:rsidRPr="00EF7046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F7046" w:rsidRPr="00EF7046" w:rsidRDefault="00EF7046" w:rsidP="00EF7046">
      <w:pPr>
        <w:ind w:left="5103"/>
        <w:jc w:val="right"/>
        <w:rPr>
          <w:sz w:val="16"/>
          <w:szCs w:val="20"/>
        </w:rPr>
      </w:pPr>
      <w:r w:rsidRPr="00EF7046">
        <w:rPr>
          <w:sz w:val="16"/>
          <w:szCs w:val="20"/>
        </w:rPr>
        <w:t>podpis i  pieczęć  osób wskazanych w dokumencie</w:t>
      </w:r>
    </w:p>
    <w:p w:rsidR="00EF7046" w:rsidRPr="00EF7046" w:rsidRDefault="00EF7046" w:rsidP="00EF7046">
      <w:pPr>
        <w:jc w:val="right"/>
        <w:rPr>
          <w:sz w:val="16"/>
          <w:szCs w:val="20"/>
        </w:rPr>
      </w:pPr>
      <w:r w:rsidRPr="00EF7046">
        <w:rPr>
          <w:sz w:val="16"/>
          <w:szCs w:val="20"/>
        </w:rPr>
        <w:t>uprawniającym do występowania w obrocie prawnym</w:t>
      </w:r>
    </w:p>
    <w:p w:rsidR="00EF7046" w:rsidRPr="00EF7046" w:rsidRDefault="00EF7046" w:rsidP="00EF7046">
      <w:pPr>
        <w:jc w:val="right"/>
      </w:pPr>
      <w:r w:rsidRPr="00EF7046">
        <w:rPr>
          <w:sz w:val="16"/>
          <w:szCs w:val="20"/>
        </w:rPr>
        <w:t>lub posiadających pełnomocnictwo</w:t>
      </w:r>
    </w:p>
    <w:p w:rsidR="00EF7046" w:rsidRPr="00EF7046" w:rsidRDefault="00EF7046" w:rsidP="00EF704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370E" w:rsidRPr="00EF7046" w:rsidRDefault="00512499" w:rsidP="00EF7046"/>
    <w:sectPr w:rsidR="0001370E" w:rsidRPr="00EF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46" w:rsidRDefault="00EF7046" w:rsidP="00EF7046">
      <w:r>
        <w:separator/>
      </w:r>
    </w:p>
  </w:endnote>
  <w:endnote w:type="continuationSeparator" w:id="0">
    <w:p w:rsidR="00EF7046" w:rsidRDefault="00EF7046" w:rsidP="00EF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46" w:rsidRDefault="00EF7046" w:rsidP="00EF7046">
      <w:r>
        <w:separator/>
      </w:r>
    </w:p>
  </w:footnote>
  <w:footnote w:type="continuationSeparator" w:id="0">
    <w:p w:rsidR="00EF7046" w:rsidRDefault="00EF7046" w:rsidP="00EF7046">
      <w:r>
        <w:continuationSeparator/>
      </w:r>
    </w:p>
  </w:footnote>
  <w:footnote w:id="1">
    <w:p w:rsidR="00EF7046" w:rsidRDefault="00EF7046" w:rsidP="00EF7046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CF0EE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CC01C18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1D"/>
    <w:rsid w:val="00347826"/>
    <w:rsid w:val="00512499"/>
    <w:rsid w:val="00530439"/>
    <w:rsid w:val="00860B22"/>
    <w:rsid w:val="00CB251D"/>
    <w:rsid w:val="00ED446E"/>
    <w:rsid w:val="00E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9A00"/>
  <w15:chartTrackingRefBased/>
  <w15:docId w15:val="{F59BB83F-6EF0-47D1-B06F-3714020B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CB2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CB251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0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0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0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Komorek</dc:creator>
  <cp:keywords/>
  <dc:description/>
  <cp:lastModifiedBy>Sylwia Komorek</cp:lastModifiedBy>
  <cp:revision>4</cp:revision>
  <cp:lastPrinted>2022-02-22T15:38:00Z</cp:lastPrinted>
  <dcterms:created xsi:type="dcterms:W3CDTF">2022-02-22T10:17:00Z</dcterms:created>
  <dcterms:modified xsi:type="dcterms:W3CDTF">2022-02-22T15:41:00Z</dcterms:modified>
</cp:coreProperties>
</file>