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E51DD7" w:rsidRPr="00E51DD7" w:rsidRDefault="00E51DD7" w:rsidP="00E51DD7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604FC1" w:rsidRPr="00604FC1" w:rsidRDefault="00604FC1" w:rsidP="00604FC1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604FC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„Zabezpieczenie konstrukcji skrzydła zachodniego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  <w:r w:rsidRPr="00604FC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Zamku Piastowskiego w Krośnie Odrzańskim”</w:t>
      </w:r>
      <w:r w:rsidR="00673A1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</w:t>
      </w:r>
      <w:r w:rsidR="007975E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3</w:t>
      </w:r>
      <w:bookmarkStart w:id="0" w:name="_GoBack"/>
      <w:bookmarkEnd w:id="0"/>
      <w:r w:rsidR="00673A1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604FC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</w:p>
    <w:p w:rsidR="00E51DD7" w:rsidRPr="00E51DD7" w:rsidRDefault="00E51DD7" w:rsidP="00604FC1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51DD7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604FC1" w:rsidP="00604F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(od – do)</w:t>
            </w:r>
            <w:r w:rsidR="00C16145"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  <w:r w:rsidR="00604FC1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oraz Nr </w:t>
            </w:r>
            <w:r w:rsidR="00604FC1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  <w:t>w rejestrze zabytków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5B2FA0" w:rsidRPr="005B2FA0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604FC1" w:rsidP="00E8412F">
    <w:pPr>
      <w:pStyle w:val="Nagwek"/>
      <w:jc w:val="right"/>
    </w:pPr>
    <w:r w:rsidRPr="00604FC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1FDABB6D" wp14:editId="255510A7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701E8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04FC1"/>
    <w:rsid w:val="00645506"/>
    <w:rsid w:val="00673A13"/>
    <w:rsid w:val="006867AA"/>
    <w:rsid w:val="006C1A77"/>
    <w:rsid w:val="00736110"/>
    <w:rsid w:val="00754200"/>
    <w:rsid w:val="007913E5"/>
    <w:rsid w:val="007965DC"/>
    <w:rsid w:val="007975ED"/>
    <w:rsid w:val="008943AE"/>
    <w:rsid w:val="008B48ED"/>
    <w:rsid w:val="00904B4A"/>
    <w:rsid w:val="00914BAD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51DD7"/>
    <w:rsid w:val="00E8412F"/>
    <w:rsid w:val="00E86F22"/>
    <w:rsid w:val="00EC3D2C"/>
    <w:rsid w:val="00EE4D21"/>
    <w:rsid w:val="00F04949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2022-10-19T06:58:00Z</cp:lastPrinted>
  <dcterms:created xsi:type="dcterms:W3CDTF">2016-09-05T09:05:00Z</dcterms:created>
  <dcterms:modified xsi:type="dcterms:W3CDTF">2023-10-05T08:50:00Z</dcterms:modified>
</cp:coreProperties>
</file>