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1601888B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5F153A">
        <w:rPr>
          <w:lang w:eastAsia="ar-SA"/>
        </w:rPr>
        <w:t>4</w:t>
      </w:r>
    </w:p>
    <w:p w14:paraId="7D4C2754" w14:textId="56AF1303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9E03FC">
        <w:rPr>
          <w:sz w:val="24"/>
          <w:szCs w:val="24"/>
          <w:lang w:eastAsia="pl-PL"/>
        </w:rPr>
        <w:t>4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9E03FC">
        <w:rPr>
          <w:sz w:val="24"/>
          <w:szCs w:val="24"/>
          <w:lang w:eastAsia="pl-PL"/>
        </w:rPr>
        <w:t>4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69C44B17" w14:textId="77777777" w:rsidR="009E03FC" w:rsidRPr="009E03FC" w:rsidRDefault="009E03FC" w:rsidP="009E03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9E03FC">
        <w:rPr>
          <w:rFonts w:eastAsia="Times New Roman"/>
          <w:b/>
          <w:bCs/>
          <w:sz w:val="24"/>
          <w:szCs w:val="24"/>
          <w:lang w:eastAsia="pl-PL" w:bidi="pl-PL"/>
        </w:rPr>
        <w:t>Pełnienie wielobranżowego nadzoru inwestorskiego nad realizacją zadania „Przebudowa budynku Centrum Kultury Śląskiej „Grota w Świętochłowicach”.</w:t>
      </w: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3483424E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9E03FC">
        <w:rPr>
          <w:b/>
          <w:bCs/>
          <w:sz w:val="24"/>
          <w:szCs w:val="24"/>
          <w:lang w:eastAsia="pl-PL"/>
        </w:rPr>
      </w:r>
      <w:r w:rsidR="009E03FC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9E03FC">
        <w:rPr>
          <w:b/>
          <w:bCs/>
          <w:sz w:val="24"/>
          <w:szCs w:val="24"/>
          <w:lang w:eastAsia="pl-PL"/>
        </w:rPr>
      </w:r>
      <w:r w:rsidR="009E03FC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9E03FC">
        <w:rPr>
          <w:b/>
          <w:bCs/>
          <w:sz w:val="24"/>
          <w:szCs w:val="24"/>
          <w:lang w:eastAsia="pl-PL"/>
        </w:rPr>
      </w:r>
      <w:r w:rsidR="009E03FC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9E03FC">
        <w:rPr>
          <w:b/>
          <w:bCs/>
          <w:sz w:val="24"/>
          <w:szCs w:val="24"/>
          <w:lang w:eastAsia="pl-PL"/>
        </w:rPr>
      </w:r>
      <w:r w:rsidR="009E03FC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77777777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4EFBE329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BA26D94" w14:textId="77777777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lastRenderedPageBreak/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9E03FC">
        <w:rPr>
          <w:b/>
          <w:bCs/>
          <w:sz w:val="24"/>
          <w:szCs w:val="24"/>
          <w:lang w:eastAsia="pl-PL"/>
        </w:rPr>
      </w:r>
      <w:r w:rsidR="009E03FC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9E03FC">
        <w:rPr>
          <w:b/>
          <w:bCs/>
          <w:sz w:val="24"/>
          <w:szCs w:val="24"/>
          <w:lang w:eastAsia="pl-PL"/>
        </w:rPr>
      </w:r>
      <w:r w:rsidR="009E03FC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9E03FC">
        <w:rPr>
          <w:b/>
          <w:bCs/>
          <w:sz w:val="24"/>
          <w:szCs w:val="24"/>
          <w:lang w:eastAsia="pl-PL"/>
        </w:rPr>
      </w:r>
      <w:r w:rsidR="009E03FC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9E03FC">
        <w:rPr>
          <w:b/>
          <w:bCs/>
          <w:sz w:val="24"/>
          <w:szCs w:val="24"/>
          <w:lang w:eastAsia="pl-PL"/>
        </w:rPr>
      </w:r>
      <w:r w:rsidR="009E03FC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A26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49F6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1AB7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5F153A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9E03F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2464F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10</cp:revision>
  <cp:lastPrinted>2016-09-20T10:52:00Z</cp:lastPrinted>
  <dcterms:created xsi:type="dcterms:W3CDTF">2022-05-16T10:16:00Z</dcterms:created>
  <dcterms:modified xsi:type="dcterms:W3CDTF">2024-02-02T08:21:00Z</dcterms:modified>
</cp:coreProperties>
</file>