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5EC2C28F" w:rsidR="005172A2" w:rsidRPr="001E3010" w:rsidRDefault="005172A2" w:rsidP="005172A2">
      <w:pPr>
        <w:spacing w:line="240" w:lineRule="auto"/>
        <w:rPr>
          <w:rFonts w:cs="Arial"/>
          <w:b/>
          <w:bCs/>
          <w:sz w:val="16"/>
          <w:szCs w:val="16"/>
          <w:lang w:val="de-DE"/>
        </w:rPr>
      </w:pPr>
      <w:r w:rsidRPr="009A3108">
        <w:rPr>
          <w:b/>
          <w:sz w:val="16"/>
          <w:szCs w:val="16"/>
        </w:rPr>
        <w:t xml:space="preserve">numer sprawy: </w:t>
      </w:r>
      <w:bookmarkStart w:id="0" w:name="_Hlk75768762"/>
      <w:r w:rsidR="001E3010" w:rsidRPr="001E3010">
        <w:rPr>
          <w:rFonts w:cs="Arial"/>
          <w:b/>
          <w:bCs/>
          <w:sz w:val="16"/>
          <w:szCs w:val="16"/>
        </w:rPr>
        <w:t>NW.ZP.U.272.87.2021.MK</w:t>
      </w:r>
      <w:bookmarkEnd w:id="0"/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3D67074" w:rsidR="005A347E" w:rsidRPr="00426B10" w:rsidRDefault="005A347E" w:rsidP="005A347E">
      <w:pPr>
        <w:rPr>
          <w:rFonts w:eastAsia="Calibri" w:cs="Arial"/>
          <w:b/>
          <w:bCs/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 xml:space="preserve">publicznego na </w:t>
      </w:r>
      <w:bookmarkStart w:id="1" w:name="_Hlk90988989"/>
      <w:r w:rsidR="001E3010" w:rsidRPr="001E3010">
        <w:rPr>
          <w:rFonts w:eastAsia="Calibri" w:cs="Arial"/>
          <w:b/>
          <w:bCs/>
          <w:szCs w:val="20"/>
        </w:rPr>
        <w:t>Wybór biegłych rewidentów, którzy przeprowadzą ustawowe badanie sprawozdań finansowych za 2021 r. i 2022 r. oraz dobrowolne badanie sprawozdań finansowych za 2021 r. wojewódzkich samorządowych jednostek organizacyjnych posiadających osobowość prawną</w:t>
      </w:r>
      <w:bookmarkEnd w:id="1"/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08B3E265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</w:t>
      </w:r>
      <w:r w:rsidR="001E3010">
        <w:rPr>
          <w:rFonts w:cs="Arial"/>
        </w:rPr>
        <w:t>lit. c</w:t>
      </w:r>
      <w:r w:rsidR="00EA1F1B" w:rsidRPr="00986807">
        <w:rPr>
          <w:rFonts w:cs="Arial"/>
        </w:rPr>
        <w:t xml:space="preserve">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48DE7ACE" w:rsidR="00D409DE" w:rsidRPr="00426B10" w:rsidRDefault="00F014B6" w:rsidP="00035966">
      <w:pPr>
        <w:rPr>
          <w:rFonts w:eastAsia="Calibri" w:cs="Arial"/>
          <w:b/>
          <w:bCs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AB39E6" w:rsidRPr="00DC59F5">
        <w:rPr>
          <w:rFonts w:cs="Arial"/>
          <w:szCs w:val="20"/>
        </w:rPr>
        <w:t xml:space="preserve"> </w:t>
      </w:r>
      <w:r w:rsidR="001E3010" w:rsidRPr="001E3010">
        <w:rPr>
          <w:rFonts w:eastAsia="Calibri" w:cs="Arial"/>
          <w:b/>
          <w:bCs/>
          <w:szCs w:val="20"/>
        </w:rPr>
        <w:t>Wybór biegłych rewidentów, którzy przeprowadzą ustawowe badanie sprawozdań finansowych za 2021 r. i 2022 r. oraz dobrowolne badanie sprawozdań finansowych za 2021 r. wojewódzkich samorządowych jednostek organizacyjnych posiadających osobowość prawną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3BB2F3E4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1E3010">
        <w:rPr>
          <w:szCs w:val="20"/>
        </w:rPr>
        <w:t xml:space="preserve"> i 7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24D54F87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1E3010">
        <w:rPr>
          <w:rFonts w:cs="Arial"/>
          <w:i/>
          <w:szCs w:val="20"/>
        </w:rPr>
        <w:t xml:space="preserve">i 7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BBA2" w14:textId="77777777" w:rsidR="00F07194" w:rsidRDefault="00F07194" w:rsidP="0038231F">
      <w:pPr>
        <w:spacing w:line="240" w:lineRule="auto"/>
      </w:pPr>
      <w:r>
        <w:separator/>
      </w:r>
    </w:p>
  </w:endnote>
  <w:endnote w:type="continuationSeparator" w:id="0">
    <w:p w14:paraId="3231A4C5" w14:textId="77777777" w:rsidR="00F07194" w:rsidRDefault="00F0719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07194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07194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1686" w14:textId="77777777" w:rsidR="00F07194" w:rsidRDefault="00F07194" w:rsidP="0038231F">
      <w:pPr>
        <w:spacing w:line="240" w:lineRule="auto"/>
      </w:pPr>
      <w:r>
        <w:separator/>
      </w:r>
    </w:p>
  </w:footnote>
  <w:footnote w:type="continuationSeparator" w:id="0">
    <w:p w14:paraId="659C28FE" w14:textId="77777777" w:rsidR="00F07194" w:rsidRDefault="00F0719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CDD1794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1E3010" w:rsidRPr="001E3010">
      <w:rPr>
        <w:rFonts w:cs="Arial"/>
        <w:b/>
        <w:bCs/>
        <w:sz w:val="16"/>
        <w:szCs w:val="16"/>
        <w:u w:val="single"/>
      </w:rPr>
      <w:t>NW.ZP.U.272.87.2021.MK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 w:rsidR="001E3010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E301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26B10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64D1A"/>
    <w:rsid w:val="00B832B6"/>
    <w:rsid w:val="00B87D03"/>
    <w:rsid w:val="00BA0537"/>
    <w:rsid w:val="00BD06C3"/>
    <w:rsid w:val="00BD3033"/>
    <w:rsid w:val="00BE02E3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02EA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07194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35</cp:revision>
  <cp:lastPrinted>2021-12-22T13:49:00Z</cp:lastPrinted>
  <dcterms:created xsi:type="dcterms:W3CDTF">2021-02-17T15:20:00Z</dcterms:created>
  <dcterms:modified xsi:type="dcterms:W3CDTF">2021-12-22T13:49:00Z</dcterms:modified>
</cp:coreProperties>
</file>