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88451A" w:rsidRDefault="0088451A" w:rsidP="00DE3EB4">
      <w:pPr>
        <w:rPr>
          <w:rFonts w:ascii="Open Sans" w:hAnsi="Open Sans" w:cs="Open Sans"/>
          <w:b/>
          <w:bCs/>
          <w:sz w:val="20"/>
          <w:szCs w:val="20"/>
        </w:rPr>
      </w:pPr>
    </w:p>
    <w:p w14:paraId="73E59DB9" w14:textId="66167308" w:rsidR="0088451A" w:rsidRPr="0088451A" w:rsidRDefault="00040AA7" w:rsidP="0088451A">
      <w:pPr>
        <w:ind w:left="6372" w:firstLine="708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Sopot </w:t>
      </w:r>
      <w:r w:rsidR="0088451A" w:rsidRPr="0088451A">
        <w:rPr>
          <w:rFonts w:ascii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>20</w:t>
      </w:r>
      <w:r w:rsidR="0088451A" w:rsidRPr="0088451A">
        <w:rPr>
          <w:rFonts w:ascii="Open Sans" w:hAnsi="Open Sans" w:cs="Open Sans"/>
          <w:b/>
          <w:bCs/>
          <w:sz w:val="20"/>
          <w:szCs w:val="20"/>
        </w:rPr>
        <w:t>.04.2022r.</w:t>
      </w:r>
    </w:p>
    <w:p w14:paraId="4D629056" w14:textId="77777777" w:rsidR="00040AA7" w:rsidRDefault="00040AA7" w:rsidP="00040AA7">
      <w:pPr>
        <w:jc w:val="right"/>
        <w:rPr>
          <w:rFonts w:ascii="Open Sans" w:hAnsi="Open Sans" w:cs="Open Sans"/>
          <w:b/>
          <w:bCs/>
          <w:sz w:val="20"/>
          <w:szCs w:val="20"/>
        </w:rPr>
      </w:pPr>
    </w:p>
    <w:p w14:paraId="77AFC50E" w14:textId="173AFF58" w:rsidR="003B3EB0" w:rsidRDefault="0088451A" w:rsidP="00040AA7">
      <w:pPr>
        <w:jc w:val="right"/>
        <w:rPr>
          <w:rFonts w:ascii="Open Sans" w:hAnsi="Open Sans" w:cs="Open Sans"/>
          <w:b/>
          <w:bCs/>
          <w:sz w:val="20"/>
          <w:szCs w:val="20"/>
        </w:rPr>
      </w:pPr>
      <w:r w:rsidRPr="0088451A">
        <w:rPr>
          <w:rFonts w:ascii="Open Sans" w:hAnsi="Open Sans" w:cs="Open Sans"/>
          <w:b/>
          <w:bCs/>
          <w:sz w:val="20"/>
          <w:szCs w:val="20"/>
        </w:rPr>
        <w:t>Strona internetowa</w:t>
      </w:r>
    </w:p>
    <w:p w14:paraId="3E85347A" w14:textId="77777777" w:rsidR="00040AA7" w:rsidRPr="00040AA7" w:rsidRDefault="00040AA7" w:rsidP="00040AA7">
      <w:pPr>
        <w:jc w:val="right"/>
        <w:rPr>
          <w:rFonts w:ascii="Open Sans" w:hAnsi="Open Sans" w:cs="Open Sans"/>
          <w:b/>
          <w:bCs/>
          <w:sz w:val="20"/>
          <w:szCs w:val="20"/>
        </w:rPr>
      </w:pPr>
    </w:p>
    <w:p w14:paraId="36A6E708" w14:textId="3F145DCC" w:rsidR="00040AA7" w:rsidRPr="00040AA7" w:rsidRDefault="00040AA7" w:rsidP="00040AA7">
      <w:pPr>
        <w:jc w:val="both"/>
        <w:rPr>
          <w:rFonts w:ascii="Open Sans" w:hAnsi="Open Sans" w:cs="Open Sans"/>
          <w:b/>
          <w:sz w:val="20"/>
          <w:szCs w:val="20"/>
          <w:lang w:eastAsia="pl-PL"/>
        </w:rPr>
      </w:pPr>
      <w:r w:rsidRPr="00040AA7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Sprawa: informacja </w:t>
      </w:r>
      <w:r w:rsidR="00D510F3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z otwarcia ofert</w:t>
      </w:r>
      <w:r w:rsidRPr="00040AA7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w postępowaniu dotyczącym </w:t>
      </w:r>
      <w:r w:rsidR="00D510F3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„</w:t>
      </w:r>
      <w:r w:rsidRPr="00040AA7">
        <w:rPr>
          <w:rFonts w:ascii="Open Sans" w:hAnsi="Open Sans" w:cs="Open Sans"/>
          <w:b/>
          <w:sz w:val="20"/>
          <w:szCs w:val="20"/>
          <w:lang w:eastAsia="pl-PL"/>
        </w:rPr>
        <w:t xml:space="preserve">Usługi ubezpieczenia </w:t>
      </w:r>
      <w:r w:rsidRPr="00040AA7">
        <w:rPr>
          <w:rFonts w:ascii="Open Sans" w:hAnsi="Open Sans" w:cs="Open Sans"/>
          <w:b/>
          <w:sz w:val="20"/>
          <w:szCs w:val="20"/>
        </w:rPr>
        <w:t xml:space="preserve">Uniwersytetu Morskiego w Gdyni </w:t>
      </w:r>
      <w:r w:rsidRPr="00040AA7">
        <w:rPr>
          <w:rFonts w:ascii="Open Sans" w:hAnsi="Open Sans" w:cs="Open Sans"/>
          <w:b/>
          <w:sz w:val="20"/>
          <w:szCs w:val="20"/>
          <w:lang w:eastAsia="pl-PL"/>
        </w:rPr>
        <w:t>– 2 części</w:t>
      </w:r>
      <w:r w:rsidR="00D510F3">
        <w:rPr>
          <w:rFonts w:ascii="Open Sans" w:hAnsi="Open Sans" w:cs="Open Sans"/>
          <w:b/>
          <w:sz w:val="20"/>
          <w:szCs w:val="20"/>
          <w:lang w:eastAsia="pl-PL"/>
        </w:rPr>
        <w:t>”.</w:t>
      </w:r>
    </w:p>
    <w:p w14:paraId="2A1CEC30" w14:textId="7E99A98B" w:rsidR="00040AA7" w:rsidRPr="00077BC8" w:rsidRDefault="00040AA7" w:rsidP="00040AA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29DC508" w14:textId="77777777" w:rsidR="00040AA7" w:rsidRPr="00077BC8" w:rsidRDefault="00040AA7" w:rsidP="00040A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99C8458" w14:textId="77777777" w:rsidR="00040AA7" w:rsidRPr="00077BC8" w:rsidRDefault="00040AA7" w:rsidP="00040AA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77BC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Zamawiający informuje, iż zamierza przeznaczyć na sfinansowanie zamówienia następującą kwotę:</w:t>
      </w:r>
    </w:p>
    <w:p w14:paraId="348E05E7" w14:textId="77777777" w:rsidR="00040AA7" w:rsidRPr="00077BC8" w:rsidRDefault="00040AA7" w:rsidP="00040A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8531E7" w14:textId="79AC9204" w:rsidR="00040AA7" w:rsidRPr="00077BC8" w:rsidRDefault="00040AA7" w:rsidP="00040AA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77BC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Część nr 1 – ubezpieczenie mienia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elektroniki i NNW</w:t>
      </w:r>
      <w:r w:rsidRPr="00077BC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-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077BC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60</w:t>
      </w:r>
      <w:r w:rsidRPr="00077BC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.000zł </w:t>
      </w:r>
    </w:p>
    <w:p w14:paraId="5BD85397" w14:textId="3C7695E0" w:rsidR="00040AA7" w:rsidRDefault="00040AA7" w:rsidP="00040AA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77BC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Część nr 2 –ubezpieczenie odpowiedzialności cywilnej –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150</w:t>
      </w:r>
      <w:r w:rsidRPr="00077BC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.000zł</w:t>
      </w:r>
    </w:p>
    <w:p w14:paraId="2C60798F" w14:textId="77777777" w:rsidR="00B02C94" w:rsidRPr="00077BC8" w:rsidRDefault="00B02C94" w:rsidP="00040AA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Style w:val="Tabela-Siatka"/>
        <w:tblW w:w="8551" w:type="dxa"/>
        <w:tblLook w:val="04A0" w:firstRow="1" w:lastRow="0" w:firstColumn="1" w:lastColumn="0" w:noHBand="0" w:noVBand="1"/>
      </w:tblPr>
      <w:tblGrid>
        <w:gridCol w:w="3114"/>
        <w:gridCol w:w="1559"/>
        <w:gridCol w:w="3878"/>
      </w:tblGrid>
      <w:tr w:rsidR="00B02C94" w14:paraId="0699F753" w14:textId="77777777" w:rsidTr="00811054">
        <w:tc>
          <w:tcPr>
            <w:tcW w:w="8551" w:type="dxa"/>
            <w:gridSpan w:val="3"/>
          </w:tcPr>
          <w:p w14:paraId="5278FD4B" w14:textId="0992D0E7" w:rsidR="00B02C94" w:rsidRDefault="00B02C94" w:rsidP="00CC73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Część 1 </w:t>
            </w:r>
          </w:p>
        </w:tc>
      </w:tr>
      <w:tr w:rsidR="00B02C94" w14:paraId="59A9370D" w14:textId="77777777" w:rsidTr="008833F8">
        <w:tc>
          <w:tcPr>
            <w:tcW w:w="3114" w:type="dxa"/>
          </w:tcPr>
          <w:p w14:paraId="0CD286AD" w14:textId="77777777" w:rsidR="00B02C94" w:rsidRDefault="00B02C94" w:rsidP="00CC73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03856182" w14:textId="77777777" w:rsidR="00B02C94" w:rsidRDefault="00B02C94" w:rsidP="00CC73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brutto (90%)</w:t>
            </w:r>
          </w:p>
        </w:tc>
        <w:tc>
          <w:tcPr>
            <w:tcW w:w="3878" w:type="dxa"/>
          </w:tcPr>
          <w:p w14:paraId="2EFA76B8" w14:textId="35207153" w:rsidR="00B02C94" w:rsidRDefault="00B02C94" w:rsidP="00CC73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Akceptacja klauzul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fakultatywnych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(10%)</w:t>
            </w:r>
          </w:p>
        </w:tc>
      </w:tr>
      <w:tr w:rsidR="00B02C94" w14:paraId="05ECF551" w14:textId="77777777" w:rsidTr="008833F8">
        <w:tc>
          <w:tcPr>
            <w:tcW w:w="3114" w:type="dxa"/>
          </w:tcPr>
          <w:p w14:paraId="41C55E23" w14:textId="77777777" w:rsidR="008833F8" w:rsidRDefault="008833F8" w:rsidP="008833F8">
            <w:pPr>
              <w:pStyle w:val="Default"/>
            </w:pPr>
            <w:proofErr w:type="spellStart"/>
            <w:r w:rsidRPr="008833F8">
              <w:rPr>
                <w:rFonts w:ascii="Calibri" w:eastAsia="Times New Roman" w:hAnsi="Calibri" w:cs="Calibri"/>
                <w:lang w:eastAsia="pl-PL"/>
              </w:rPr>
              <w:t>InterRisk</w:t>
            </w:r>
            <w:proofErr w:type="spellEnd"/>
            <w:r w:rsidRPr="008833F8">
              <w:rPr>
                <w:rFonts w:ascii="Calibri" w:eastAsia="Times New Roman" w:hAnsi="Calibri" w:cs="Calibri"/>
                <w:lang w:eastAsia="pl-PL"/>
              </w:rPr>
              <w:t xml:space="preserve"> Towarzystwo Ubezpieczeń Spółka Akcyjna </w:t>
            </w:r>
            <w:proofErr w:type="spellStart"/>
            <w:r w:rsidRPr="008833F8">
              <w:rPr>
                <w:rFonts w:ascii="Calibri" w:eastAsia="Times New Roman" w:hAnsi="Calibri" w:cs="Calibri"/>
                <w:lang w:eastAsia="pl-PL"/>
              </w:rPr>
              <w:t>Vienna</w:t>
            </w:r>
            <w:proofErr w:type="spellEnd"/>
            <w:r w:rsidRPr="008833F8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8833F8">
              <w:rPr>
                <w:rFonts w:ascii="Calibri" w:eastAsia="Times New Roman" w:hAnsi="Calibri" w:cs="Calibri"/>
                <w:lang w:eastAsia="pl-PL"/>
              </w:rPr>
              <w:t>Insurance</w:t>
            </w:r>
            <w:proofErr w:type="spellEnd"/>
            <w:r w:rsidRPr="008833F8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8833F8">
              <w:rPr>
                <w:rFonts w:ascii="Calibri" w:eastAsia="Times New Roman" w:hAnsi="Calibri" w:cs="Calibri"/>
                <w:lang w:eastAsia="pl-PL"/>
              </w:rPr>
              <w:t>Group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8833F8">
              <w:rPr>
                <w:rFonts w:ascii="Calibri" w:eastAsia="Times New Roman" w:hAnsi="Calibri" w:cs="Calibri"/>
                <w:lang w:eastAsia="pl-PL"/>
              </w:rPr>
              <w:t>Warszawa, ul. Noakowskiego 22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14:paraId="3AF753E5" w14:textId="5EEAAF3F" w:rsidR="00B02C94" w:rsidRDefault="008833F8" w:rsidP="008833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t xml:space="preserve"> </w:t>
            </w:r>
            <w:r>
              <w:t xml:space="preserve">NIP </w:t>
            </w:r>
            <w:r>
              <w:rPr>
                <w:b/>
                <w:bCs/>
                <w:sz w:val="20"/>
                <w:szCs w:val="20"/>
              </w:rPr>
              <w:t>526-00-38-806</w:t>
            </w:r>
          </w:p>
        </w:tc>
        <w:tc>
          <w:tcPr>
            <w:tcW w:w="1559" w:type="dxa"/>
          </w:tcPr>
          <w:p w14:paraId="3D5A460B" w14:textId="4C3088D9" w:rsidR="00B02C94" w:rsidRDefault="008833F8" w:rsidP="00CC73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33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132 236,32</w:t>
            </w:r>
          </w:p>
        </w:tc>
        <w:tc>
          <w:tcPr>
            <w:tcW w:w="38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2"/>
            </w:tblGrid>
            <w:tr w:rsidR="008833F8" w:rsidRPr="008833F8" w14:paraId="4C6D8F4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93"/>
              </w:trPr>
              <w:tc>
                <w:tcPr>
                  <w:tcW w:w="0" w:type="auto"/>
                </w:tcPr>
                <w:p w14:paraId="5D52CC1E" w14:textId="683278C5" w:rsidR="008833F8" w:rsidRPr="008833F8" w:rsidRDefault="008833F8" w:rsidP="008833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8833F8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Klauzula ubezpieczenia dodatkowych kosztów odtworzenia nieruchomości po szkodzie wynikających z zastosowania rozwiązań odbudowy ekologicznej, tj. przyjaznej środowisku naturalnemu. Limit ponad sumę ubezpieczenia: 100.000 zł na jedno i wszystkie zdarzenia w okresie ubezpieczenia - 10 pkt.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833F8"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</w:tbl>
          <w:p w14:paraId="2044AEA7" w14:textId="12D6A41E" w:rsidR="00B02C94" w:rsidRDefault="00B02C94" w:rsidP="00CC73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02C94" w:rsidRPr="00C87403" w14:paraId="357DF6EC" w14:textId="77777777" w:rsidTr="008833F8">
        <w:tc>
          <w:tcPr>
            <w:tcW w:w="3114" w:type="dxa"/>
          </w:tcPr>
          <w:p w14:paraId="69E2D688" w14:textId="2C80DADA" w:rsidR="008833F8" w:rsidRPr="008833F8" w:rsidRDefault="008833F8" w:rsidP="008833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33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Towarzystwo Ubezpieczeń i Reasekuracji WARTA SA 00-843 Warszawa, rondo I.</w:t>
            </w:r>
          </w:p>
          <w:p w14:paraId="5C9BEFBA" w14:textId="77777777" w:rsidR="00B02C94" w:rsidRDefault="008833F8" w:rsidP="008833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33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Daszyńskiego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07BDF562" w14:textId="521E0F38" w:rsidR="008833F8" w:rsidRPr="0081218E" w:rsidRDefault="008833F8" w:rsidP="008833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33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NIP 521-04-20-047</w:t>
            </w:r>
          </w:p>
        </w:tc>
        <w:tc>
          <w:tcPr>
            <w:tcW w:w="1559" w:type="dxa"/>
          </w:tcPr>
          <w:p w14:paraId="1D7B7277" w14:textId="4CFD3054" w:rsidR="00B02C94" w:rsidRPr="0081218E" w:rsidRDefault="008833F8" w:rsidP="00CC73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33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833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287,05</w:t>
            </w:r>
          </w:p>
        </w:tc>
        <w:tc>
          <w:tcPr>
            <w:tcW w:w="3878" w:type="dxa"/>
          </w:tcPr>
          <w:p w14:paraId="1A318F25" w14:textId="77777777" w:rsidR="008833F8" w:rsidRPr="008833F8" w:rsidRDefault="008833F8" w:rsidP="008833F8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2"/>
            </w:tblGrid>
            <w:tr w:rsidR="008833F8" w:rsidRPr="008833F8" w14:paraId="02E4C37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93"/>
              </w:trPr>
              <w:tc>
                <w:tcPr>
                  <w:tcW w:w="0" w:type="auto"/>
                </w:tcPr>
                <w:p w14:paraId="7A4D4F36" w14:textId="513F0EB9" w:rsidR="008833F8" w:rsidRPr="008833F8" w:rsidRDefault="008833F8" w:rsidP="008833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8833F8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833F8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Klauzula ubezpieczenia dodatkowych kosztów odtworzenia nieruchomości po szkodzie wynikających z zastosowania rozwiązań odbudowy ekologicznej, tj. przyjaznej środowisku naturalnemu. Limit ponad sumę ubezpieczenia: 100.000 zł na jedno i wszystkie zdarzenia w okresie ubezpieczenia - 10 pkt. </w:t>
                  </w:r>
                  <w:r w:rsidRPr="008833F8"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</w:tbl>
          <w:p w14:paraId="58544F95" w14:textId="1761E3B4" w:rsidR="00B02C94" w:rsidRPr="00C87403" w:rsidRDefault="00B02C94" w:rsidP="00CC73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2C63AF6" w14:textId="74CC5CA1" w:rsidR="00040AA7" w:rsidRDefault="00040AA7" w:rsidP="008833F8">
      <w:pPr>
        <w:spacing w:before="100" w:beforeAutospacing="1" w:after="100" w:afterAutospacing="1"/>
        <w:jc w:val="both"/>
        <w:rPr>
          <w:rFonts w:ascii="Open Sans" w:hAnsi="Open Sans" w:cs="Open Sans"/>
          <w:szCs w:val="20"/>
        </w:rPr>
      </w:pPr>
    </w:p>
    <w:tbl>
      <w:tblPr>
        <w:tblStyle w:val="Tabela-Siatka"/>
        <w:tblW w:w="8551" w:type="dxa"/>
        <w:tblLook w:val="04A0" w:firstRow="1" w:lastRow="0" w:firstColumn="1" w:lastColumn="0" w:noHBand="0" w:noVBand="1"/>
      </w:tblPr>
      <w:tblGrid>
        <w:gridCol w:w="2972"/>
        <w:gridCol w:w="1701"/>
        <w:gridCol w:w="3878"/>
      </w:tblGrid>
      <w:tr w:rsidR="008833F8" w14:paraId="1E246B11" w14:textId="77777777" w:rsidTr="00CC736B">
        <w:tc>
          <w:tcPr>
            <w:tcW w:w="8551" w:type="dxa"/>
            <w:gridSpan w:val="3"/>
          </w:tcPr>
          <w:p w14:paraId="1FD088FF" w14:textId="19EF8475" w:rsidR="008833F8" w:rsidRDefault="008833F8" w:rsidP="00CC73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Część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833F8" w14:paraId="0262E8FF" w14:textId="77777777" w:rsidTr="008833F8">
        <w:tc>
          <w:tcPr>
            <w:tcW w:w="2972" w:type="dxa"/>
          </w:tcPr>
          <w:p w14:paraId="762C2923" w14:textId="77777777" w:rsidR="008833F8" w:rsidRDefault="008833F8" w:rsidP="00CC73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701" w:type="dxa"/>
          </w:tcPr>
          <w:p w14:paraId="17332C3D" w14:textId="77777777" w:rsidR="008833F8" w:rsidRDefault="008833F8" w:rsidP="00CC73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brutto (90%)</w:t>
            </w:r>
          </w:p>
        </w:tc>
        <w:tc>
          <w:tcPr>
            <w:tcW w:w="3878" w:type="dxa"/>
          </w:tcPr>
          <w:p w14:paraId="2134D1D7" w14:textId="77777777" w:rsidR="008833F8" w:rsidRDefault="008833F8" w:rsidP="00CC73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Akceptacja klauzul fakultatywnych (10%)</w:t>
            </w:r>
          </w:p>
        </w:tc>
      </w:tr>
      <w:tr w:rsidR="008833F8" w14:paraId="5C55C973" w14:textId="77777777" w:rsidTr="008833F8">
        <w:tc>
          <w:tcPr>
            <w:tcW w:w="2972" w:type="dxa"/>
          </w:tcPr>
          <w:p w14:paraId="3F4BF7EB" w14:textId="77777777" w:rsidR="008833F8" w:rsidRPr="008833F8" w:rsidRDefault="008833F8" w:rsidP="008833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33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SOPOCKIE TOWARZYSTWO UBEZPIECZEŃ ERGO HESTIA SA</w:t>
            </w:r>
          </w:p>
          <w:p w14:paraId="2791217B" w14:textId="67C107B7" w:rsidR="008833F8" w:rsidRDefault="008833F8" w:rsidP="008833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33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HESTII 1 81-731 SOPOT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NIP </w:t>
            </w:r>
            <w:r w:rsidRPr="008833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585 000 16 90</w:t>
            </w:r>
          </w:p>
        </w:tc>
        <w:tc>
          <w:tcPr>
            <w:tcW w:w="1701" w:type="dxa"/>
          </w:tcPr>
          <w:p w14:paraId="0C2229A2" w14:textId="77777777" w:rsidR="008833F8" w:rsidRPr="008833F8" w:rsidRDefault="008833F8" w:rsidP="008833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33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141 700</w:t>
            </w:r>
          </w:p>
          <w:p w14:paraId="05BE30EC" w14:textId="055E5610" w:rsidR="008833F8" w:rsidRDefault="008833F8" w:rsidP="008833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78" w:type="dxa"/>
          </w:tcPr>
          <w:p w14:paraId="6C6791EB" w14:textId="3DDEEE0B" w:rsidR="008833F8" w:rsidRDefault="008833F8" w:rsidP="00CC73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33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Podwyższenie sumy gwarancyjnej ubezpieczenia OC zawodowej do wartości 1.000.000 zł na jedno i 2.000.000 zł na wszystkie zdarzenia w okresie ubezpieczenia – 10 pkt.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833F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</w:tbl>
    <w:p w14:paraId="41ACC055" w14:textId="77777777" w:rsidR="008833F8" w:rsidRPr="00040AA7" w:rsidRDefault="008833F8" w:rsidP="008833F8">
      <w:pPr>
        <w:spacing w:before="100" w:beforeAutospacing="1" w:after="100" w:afterAutospacing="1"/>
        <w:jc w:val="both"/>
        <w:rPr>
          <w:rFonts w:ascii="Open Sans" w:hAnsi="Open Sans" w:cs="Open Sans"/>
          <w:szCs w:val="20"/>
        </w:rPr>
      </w:pPr>
      <w:bookmarkStart w:id="0" w:name="_GoBack"/>
      <w:bookmarkEnd w:id="0"/>
    </w:p>
    <w:p w14:paraId="5F0A75D6" w14:textId="77777777" w:rsidR="008833F8" w:rsidRPr="00040AA7" w:rsidRDefault="008833F8" w:rsidP="008833F8">
      <w:pPr>
        <w:spacing w:before="100" w:beforeAutospacing="1" w:after="100" w:afterAutospacing="1"/>
        <w:jc w:val="both"/>
        <w:rPr>
          <w:rFonts w:ascii="Open Sans" w:hAnsi="Open Sans" w:cs="Open Sans"/>
          <w:szCs w:val="20"/>
        </w:rPr>
      </w:pPr>
    </w:p>
    <w:sectPr w:rsidR="008833F8" w:rsidRPr="00040AA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F4714" w14:textId="77777777" w:rsidR="0088451A" w:rsidRDefault="0088451A" w:rsidP="0088451A">
      <w:pPr>
        <w:spacing w:after="0" w:line="240" w:lineRule="auto"/>
      </w:pPr>
      <w:r>
        <w:separator/>
      </w:r>
    </w:p>
  </w:endnote>
  <w:endnote w:type="continuationSeparator" w:id="0">
    <w:p w14:paraId="1FBBB352" w14:textId="77777777" w:rsidR="0088451A" w:rsidRDefault="0088451A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A481" w14:textId="77777777" w:rsidR="0088451A" w:rsidRDefault="0088451A" w:rsidP="0088451A">
      <w:pPr>
        <w:spacing w:after="0" w:line="240" w:lineRule="auto"/>
      </w:pPr>
      <w:r>
        <w:separator/>
      </w:r>
    </w:p>
  </w:footnote>
  <w:footnote w:type="continuationSeparator" w:id="0">
    <w:p w14:paraId="4AD7FA39" w14:textId="77777777" w:rsidR="0088451A" w:rsidRDefault="0088451A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40AA7"/>
    <w:rsid w:val="002E0802"/>
    <w:rsid w:val="00312639"/>
    <w:rsid w:val="00367291"/>
    <w:rsid w:val="00390F19"/>
    <w:rsid w:val="003B3EB0"/>
    <w:rsid w:val="00411640"/>
    <w:rsid w:val="00477B0D"/>
    <w:rsid w:val="004A4E3A"/>
    <w:rsid w:val="005C2986"/>
    <w:rsid w:val="005D5E82"/>
    <w:rsid w:val="00706E91"/>
    <w:rsid w:val="007A1E3D"/>
    <w:rsid w:val="008833F8"/>
    <w:rsid w:val="0088451A"/>
    <w:rsid w:val="009F72BA"/>
    <w:rsid w:val="00A0258A"/>
    <w:rsid w:val="00B02C94"/>
    <w:rsid w:val="00B142A4"/>
    <w:rsid w:val="00B9587D"/>
    <w:rsid w:val="00B96260"/>
    <w:rsid w:val="00BE4670"/>
    <w:rsid w:val="00C23E6A"/>
    <w:rsid w:val="00D510F3"/>
    <w:rsid w:val="00DE3EB4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table" w:styleId="Tabela-Siatka">
    <w:name w:val="Table Grid"/>
    <w:basedOn w:val="Standardowy"/>
    <w:uiPriority w:val="39"/>
    <w:rsid w:val="00B0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FF97C-5090-4446-B584-0F0B7D7DCEF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5</cp:revision>
  <cp:lastPrinted>2022-04-12T06:29:00Z</cp:lastPrinted>
  <dcterms:created xsi:type="dcterms:W3CDTF">2022-04-13T05:43:00Z</dcterms:created>
  <dcterms:modified xsi:type="dcterms:W3CDTF">2022-04-20T09:38:00Z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