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A030" w14:textId="63EAF5A3" w:rsidR="004C0E0A" w:rsidRPr="003E0894" w:rsidRDefault="004C0E0A" w:rsidP="004C0E0A">
      <w:pPr>
        <w:pStyle w:val="Nagwek1"/>
        <w:ind w:left="72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Zakres prac remontowych w roku 202</w:t>
      </w:r>
      <w:r w:rsidR="0075390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wynikających z przeglądu   bocznicy kolejowej</w:t>
      </w:r>
    </w:p>
    <w:p w14:paraId="2AB64D91" w14:textId="77777777" w:rsidR="009116A2" w:rsidRPr="003E0894" w:rsidRDefault="009116A2" w:rsidP="003E0894">
      <w:pPr>
        <w:rPr>
          <w:rFonts w:ascii="Arial" w:hAnsi="Arial" w:cs="Arial"/>
          <w:b/>
          <w:bCs/>
        </w:rPr>
      </w:pPr>
    </w:p>
    <w:p w14:paraId="2AB64D97" w14:textId="2A872A31" w:rsidR="00C9422B" w:rsidRPr="003E0894" w:rsidRDefault="00C9422B" w:rsidP="003E0894">
      <w:pPr>
        <w:rPr>
          <w:rFonts w:ascii="Arial" w:hAnsi="Arial" w:cs="Arial"/>
        </w:rPr>
      </w:pPr>
    </w:p>
    <w:p w14:paraId="2AB64D98" w14:textId="2AF042B3" w:rsidR="00D12EC5" w:rsidRPr="003E0894" w:rsidRDefault="0075390F" w:rsidP="007539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4C6396" w:rsidRPr="003E0894">
        <w:rPr>
          <w:rFonts w:ascii="Arial" w:hAnsi="Arial" w:cs="Arial"/>
          <w:b/>
        </w:rPr>
        <w:t>Obiekt budowlany /nazwa i lokalizacja/</w:t>
      </w:r>
      <w:r w:rsidR="00060DA9">
        <w:rPr>
          <w:rFonts w:ascii="Arial" w:hAnsi="Arial" w:cs="Arial"/>
          <w:b/>
        </w:rPr>
        <w:t xml:space="preserve"> </w:t>
      </w:r>
    </w:p>
    <w:p w14:paraId="2AB64D99" w14:textId="77777777" w:rsidR="004C6396" w:rsidRPr="003E0894" w:rsidRDefault="004C6396" w:rsidP="003E0894">
      <w:pPr>
        <w:ind w:left="720"/>
        <w:rPr>
          <w:rFonts w:ascii="Arial" w:hAnsi="Arial" w:cs="Arial"/>
          <w:i/>
        </w:rPr>
      </w:pPr>
      <w:r w:rsidRPr="003E0894">
        <w:rPr>
          <w:rFonts w:ascii="Arial" w:hAnsi="Arial" w:cs="Arial"/>
          <w:i/>
        </w:rPr>
        <w:t>Bocznica kolejowa Górażdże Cement S.A. St</w:t>
      </w:r>
      <w:r w:rsidR="00060DA9">
        <w:rPr>
          <w:rFonts w:ascii="Arial" w:hAnsi="Arial" w:cs="Arial"/>
          <w:i/>
        </w:rPr>
        <w:t xml:space="preserve">acja Przesypowa Cementu </w:t>
      </w:r>
      <w:r w:rsidR="000B70AE">
        <w:rPr>
          <w:rFonts w:ascii="Arial" w:hAnsi="Arial" w:cs="Arial"/>
          <w:i/>
        </w:rPr>
        <w:t>w Poznaniu ul. Bałtycka 3</w:t>
      </w:r>
      <w:r w:rsidRPr="003E0894">
        <w:rPr>
          <w:rFonts w:ascii="Arial" w:hAnsi="Arial" w:cs="Arial"/>
          <w:i/>
        </w:rPr>
        <w:t xml:space="preserve"> </w:t>
      </w:r>
    </w:p>
    <w:p w14:paraId="0D469403" w14:textId="77777777" w:rsidR="00AC2879" w:rsidRPr="00AC2879" w:rsidRDefault="00AC2879" w:rsidP="00AC2879">
      <w:pPr>
        <w:ind w:left="972"/>
        <w:rPr>
          <w:rFonts w:ascii="Arial" w:hAnsi="Arial" w:cs="Arial"/>
          <w:i/>
        </w:rPr>
      </w:pPr>
    </w:p>
    <w:p w14:paraId="2AB64DA6" w14:textId="77777777" w:rsidR="00C9422B" w:rsidRPr="003E0894" w:rsidRDefault="00C9422B" w:rsidP="003E0894">
      <w:pPr>
        <w:ind w:left="720"/>
        <w:rPr>
          <w:rFonts w:ascii="Arial" w:hAnsi="Arial" w:cs="Arial"/>
          <w:i/>
        </w:rPr>
      </w:pPr>
    </w:p>
    <w:p w14:paraId="06FA0C11" w14:textId="56605E4C" w:rsidR="00044547" w:rsidRDefault="0075390F" w:rsidP="0075390F">
      <w:pPr>
        <w:ind w:left="97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Tory: </w:t>
      </w:r>
    </w:p>
    <w:p w14:paraId="4A0E8012" w14:textId="77777777" w:rsidR="0075390F" w:rsidRDefault="0075390F" w:rsidP="0075390F">
      <w:pPr>
        <w:ind w:left="972"/>
        <w:rPr>
          <w:rFonts w:ascii="Arial" w:hAnsi="Arial" w:cs="Arial"/>
        </w:rPr>
      </w:pPr>
    </w:p>
    <w:p w14:paraId="1E005E81" w14:textId="77777777" w:rsidR="0075390F" w:rsidRDefault="0075390F" w:rsidP="0075390F">
      <w:pPr>
        <w:spacing w:after="160" w:line="259" w:lineRule="auto"/>
        <w:ind w:left="972"/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</w:rPr>
      </w:pPr>
      <w:r w:rsidRPr="0075390F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</w:rPr>
        <w:t>Tor 801</w:t>
      </w:r>
    </w:p>
    <w:p w14:paraId="421A807B" w14:textId="3FEDB9DE" w:rsidR="0075390F" w:rsidRPr="0075390F" w:rsidRDefault="0075390F" w:rsidP="0075390F">
      <w:pPr>
        <w:spacing w:after="160" w:line="259" w:lineRule="auto"/>
        <w:ind w:left="972"/>
        <w:rPr>
          <w:rFonts w:ascii="Arial" w:eastAsia="Calibri" w:hAnsi="Arial" w:cs="Arial"/>
          <w:iCs/>
          <w:kern w:val="2"/>
          <w:sz w:val="22"/>
          <w:szCs w:val="22"/>
          <w:lang w:eastAsia="en-US"/>
        </w:rPr>
      </w:pPr>
      <w:r w:rsidRPr="0075390F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 – wymienić 12 szt.</w:t>
      </w:r>
      <w:r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 DR</w:t>
      </w:r>
    </w:p>
    <w:p w14:paraId="03D18DD0" w14:textId="77777777" w:rsidR="0075390F" w:rsidRDefault="0075390F" w:rsidP="0075390F">
      <w:pPr>
        <w:spacing w:after="160" w:line="259" w:lineRule="auto"/>
        <w:ind w:left="972"/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</w:rPr>
      </w:pPr>
      <w:r w:rsidRPr="0075390F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</w:rPr>
        <w:t>Tor nr 52</w:t>
      </w:r>
    </w:p>
    <w:p w14:paraId="0DBFCFF2" w14:textId="271973C6" w:rsidR="0075390F" w:rsidRPr="0075390F" w:rsidRDefault="0075390F" w:rsidP="0075390F">
      <w:pPr>
        <w:spacing w:after="160" w:line="259" w:lineRule="auto"/>
        <w:ind w:left="972"/>
        <w:rPr>
          <w:rFonts w:ascii="Arial" w:eastAsia="Calibri" w:hAnsi="Arial" w:cs="Arial"/>
          <w:iCs/>
          <w:kern w:val="2"/>
          <w:sz w:val="22"/>
          <w:szCs w:val="22"/>
          <w:lang w:eastAsia="en-US"/>
        </w:rPr>
      </w:pPr>
      <w:r w:rsidRPr="0075390F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 – wymienić 1 szt. DR</w:t>
      </w:r>
      <w:r w:rsidR="00142ACD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 </w:t>
      </w:r>
      <w:r w:rsidR="00142ACD" w:rsidRPr="000470C6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>+ 1 kpl. podzłączowy</w:t>
      </w:r>
    </w:p>
    <w:p w14:paraId="663FF7B7" w14:textId="77777777" w:rsidR="0075390F" w:rsidRDefault="0075390F" w:rsidP="0075390F">
      <w:pPr>
        <w:spacing w:after="160" w:line="259" w:lineRule="auto"/>
        <w:ind w:left="972"/>
        <w:rPr>
          <w:rFonts w:ascii="Arial" w:eastAsia="Calibri" w:hAnsi="Arial" w:cs="Arial"/>
          <w:iCs/>
          <w:kern w:val="2"/>
          <w:sz w:val="22"/>
          <w:szCs w:val="22"/>
          <w:lang w:eastAsia="en-US"/>
        </w:rPr>
      </w:pPr>
      <w:r w:rsidRPr="0075390F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</w:rPr>
        <w:t>Tor nr 74</w:t>
      </w:r>
      <w:r w:rsidRPr="0075390F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 </w:t>
      </w:r>
    </w:p>
    <w:p w14:paraId="1299218D" w14:textId="193A223B" w:rsidR="0075390F" w:rsidRDefault="0075390F" w:rsidP="0075390F">
      <w:pPr>
        <w:spacing w:after="160" w:line="259" w:lineRule="auto"/>
        <w:ind w:left="972"/>
        <w:rPr>
          <w:rFonts w:ascii="Arial" w:eastAsia="Calibri" w:hAnsi="Arial" w:cs="Arial"/>
          <w:iCs/>
          <w:kern w:val="2"/>
          <w:sz w:val="22"/>
          <w:szCs w:val="22"/>
          <w:lang w:eastAsia="en-US"/>
        </w:rPr>
      </w:pPr>
      <w:r w:rsidRPr="0075390F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>– wymienić 2 szt. DR</w:t>
      </w:r>
    </w:p>
    <w:p w14:paraId="3FE01F5F" w14:textId="77777777" w:rsidR="0075390F" w:rsidRPr="0075390F" w:rsidRDefault="0075390F" w:rsidP="0075390F">
      <w:pPr>
        <w:spacing w:after="160" w:line="259" w:lineRule="auto"/>
        <w:ind w:left="972"/>
        <w:rPr>
          <w:rFonts w:ascii="Arial" w:eastAsia="Calibri" w:hAnsi="Arial" w:cs="Arial"/>
          <w:b/>
          <w:bCs/>
          <w:iCs/>
          <w:color w:val="000000"/>
          <w:kern w:val="2"/>
          <w:sz w:val="22"/>
          <w:szCs w:val="22"/>
          <w:lang w:eastAsia="en-US"/>
        </w:rPr>
      </w:pPr>
      <w:r w:rsidRPr="0075390F">
        <w:rPr>
          <w:rFonts w:ascii="Arial" w:eastAsia="Calibri" w:hAnsi="Arial" w:cs="Arial"/>
          <w:b/>
          <w:bCs/>
          <w:iCs/>
          <w:color w:val="000000"/>
          <w:kern w:val="2"/>
          <w:sz w:val="22"/>
          <w:szCs w:val="22"/>
          <w:lang w:eastAsia="en-US"/>
        </w:rPr>
        <w:t>Tor nr 72</w:t>
      </w:r>
    </w:p>
    <w:p w14:paraId="2D5C0274" w14:textId="6B5C3FD3" w:rsidR="0075390F" w:rsidRPr="0075390F" w:rsidRDefault="0075390F" w:rsidP="0075390F">
      <w:pPr>
        <w:spacing w:after="160" w:line="259" w:lineRule="auto"/>
        <w:ind w:left="972"/>
        <w:rPr>
          <w:rFonts w:ascii="Arial" w:eastAsia="Calibri" w:hAnsi="Arial" w:cs="Arial"/>
          <w:i/>
          <w:kern w:val="2"/>
          <w:sz w:val="22"/>
          <w:szCs w:val="22"/>
          <w:lang w:eastAsia="en-US"/>
        </w:rPr>
      </w:pPr>
      <w:r w:rsidRPr="0075390F">
        <w:rPr>
          <w:rFonts w:ascii="Arial" w:eastAsia="Calibri" w:hAnsi="Arial" w:cs="Arial"/>
          <w:i/>
          <w:kern w:val="2"/>
          <w:sz w:val="22"/>
          <w:szCs w:val="22"/>
          <w:lang w:eastAsia="en-US"/>
        </w:rPr>
        <w:t xml:space="preserve"> – </w:t>
      </w:r>
      <w:r w:rsidRPr="0075390F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>nasunąć tor w planie na styku w km 0.057 (skręcić styk).</w:t>
      </w:r>
    </w:p>
    <w:p w14:paraId="17A8DF43" w14:textId="6CADEF6B" w:rsidR="0075390F" w:rsidRPr="0075390F" w:rsidRDefault="0075390F" w:rsidP="0075390F">
      <w:pPr>
        <w:spacing w:after="160" w:line="259" w:lineRule="auto"/>
        <w:rPr>
          <w:rFonts w:ascii="Arial" w:eastAsia="Calibri" w:hAnsi="Arial" w:cs="Arial"/>
          <w:iCs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                 - d</w:t>
      </w:r>
      <w:r w:rsidRPr="0075390F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okonać rewizji komór łubkowych km 0.057 </w:t>
      </w:r>
    </w:p>
    <w:p w14:paraId="778837A0" w14:textId="1D0DB5DC" w:rsidR="0075390F" w:rsidRPr="0075390F" w:rsidRDefault="0075390F" w:rsidP="0075390F">
      <w:pPr>
        <w:spacing w:after="160" w:line="259" w:lineRule="auto"/>
        <w:ind w:left="972"/>
        <w:contextualSpacing/>
        <w:rPr>
          <w:rFonts w:ascii="Arial" w:eastAsia="Calibri" w:hAnsi="Arial" w:cs="Arial"/>
          <w:iCs/>
          <w:kern w:val="2"/>
          <w:sz w:val="22"/>
          <w:szCs w:val="22"/>
          <w:lang w:eastAsia="en-US"/>
        </w:rPr>
      </w:pPr>
      <w:r w:rsidRPr="0075390F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</w:rPr>
        <w:t>Tor nr 801</w:t>
      </w:r>
      <w:r w:rsidRPr="0075390F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  </w:t>
      </w:r>
    </w:p>
    <w:p w14:paraId="3FCAE0CC" w14:textId="2AD827B9" w:rsidR="0075390F" w:rsidRPr="007E6B5C" w:rsidRDefault="0075390F" w:rsidP="0075390F">
      <w:pPr>
        <w:spacing w:after="160" w:line="259" w:lineRule="auto"/>
        <w:ind w:left="972"/>
        <w:contextualSpacing/>
        <w:rPr>
          <w:rFonts w:ascii="Arial" w:eastAsia="Calibri" w:hAnsi="Arial" w:cs="Arial"/>
          <w:iCs/>
          <w:strike/>
          <w:kern w:val="2"/>
          <w:sz w:val="22"/>
          <w:szCs w:val="22"/>
          <w:lang w:eastAsia="en-US"/>
        </w:rPr>
      </w:pPr>
      <w:r w:rsidRPr="0075390F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>- poprawić prześwit przed bramą na oznaczonych podkładach (12szt.)</w:t>
      </w:r>
      <w:r w:rsidRPr="007E6B5C">
        <w:rPr>
          <w:rFonts w:ascii="Arial" w:eastAsia="Calibri" w:hAnsi="Arial" w:cs="Arial"/>
          <w:iCs/>
          <w:strike/>
          <w:kern w:val="2"/>
          <w:sz w:val="22"/>
          <w:szCs w:val="22"/>
          <w:lang w:eastAsia="en-US"/>
        </w:rPr>
        <w:t xml:space="preserve"> </w:t>
      </w:r>
    </w:p>
    <w:p w14:paraId="651ECCB2" w14:textId="50BDCAE9" w:rsidR="0075390F" w:rsidRPr="0075390F" w:rsidRDefault="0075390F" w:rsidP="0075390F">
      <w:pPr>
        <w:spacing w:after="160" w:line="259" w:lineRule="auto"/>
        <w:contextualSpacing/>
        <w:rPr>
          <w:rFonts w:ascii="Arial" w:eastAsia="Calibri" w:hAnsi="Arial" w:cs="Arial"/>
          <w:iCs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               - p</w:t>
      </w:r>
      <w:r w:rsidRPr="0075390F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oprawić przechyłkę za Rz 51 – 5mb. </w:t>
      </w:r>
    </w:p>
    <w:p w14:paraId="2AB64DB2" w14:textId="77777777" w:rsidR="00FA0BB1" w:rsidRPr="00DC3969" w:rsidRDefault="00FA0BB1" w:rsidP="00FA0BB1">
      <w:pPr>
        <w:rPr>
          <w:rFonts w:ascii="Arial" w:hAnsi="Arial" w:cs="Arial"/>
        </w:rPr>
      </w:pPr>
    </w:p>
    <w:p w14:paraId="2AB64DB4" w14:textId="1D26226D" w:rsidR="00700F95" w:rsidRDefault="000C2E99" w:rsidP="0075390F">
      <w:pPr>
        <w:ind w:left="97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Rozjazdy:</w:t>
      </w:r>
    </w:p>
    <w:p w14:paraId="5B036B3D" w14:textId="707B3589" w:rsidR="004E6186" w:rsidRDefault="004E6186" w:rsidP="0075390F">
      <w:pPr>
        <w:ind w:left="972"/>
        <w:rPr>
          <w:rFonts w:ascii="Arial" w:hAnsi="Arial" w:cs="Arial"/>
          <w:b/>
          <w:color w:val="000000"/>
        </w:rPr>
      </w:pPr>
    </w:p>
    <w:p w14:paraId="4133D69F" w14:textId="77777777" w:rsidR="004E6186" w:rsidRPr="004E6186" w:rsidRDefault="004E6186" w:rsidP="004E6186">
      <w:pPr>
        <w:spacing w:after="160" w:line="259" w:lineRule="auto"/>
        <w:ind w:left="264" w:firstLine="708"/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</w:pPr>
      <w:r w:rsidRPr="004E6186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>Rz Nr 51</w:t>
      </w:r>
    </w:p>
    <w:p w14:paraId="7CBD57BE" w14:textId="29CC4F2E" w:rsidR="004E6186" w:rsidRPr="004E6186" w:rsidRDefault="004E6186" w:rsidP="004E6186">
      <w:pPr>
        <w:spacing w:line="30" w:lineRule="atLeast"/>
        <w:rPr>
          <w:rFonts w:ascii="Arial" w:eastAsia="Calibri" w:hAnsi="Arial" w:cs="Arial"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kern w:val="2"/>
          <w:sz w:val="22"/>
          <w:szCs w:val="22"/>
          <w:lang w:eastAsia="en-US"/>
        </w:rPr>
        <w:t xml:space="preserve">                - p</w:t>
      </w:r>
      <w:r w:rsidRPr="004E6186">
        <w:rPr>
          <w:rFonts w:ascii="Arial" w:eastAsia="Calibri" w:hAnsi="Arial" w:cs="Arial"/>
          <w:kern w:val="2"/>
          <w:sz w:val="22"/>
          <w:szCs w:val="22"/>
          <w:lang w:eastAsia="en-US"/>
        </w:rPr>
        <w:t>rzekroczony parametr przechyłki na wymiarze  d, d</w:t>
      </w:r>
      <w:r w:rsidRPr="004E6186">
        <w:rPr>
          <w:rFonts w:ascii="Arial" w:eastAsia="Calibri" w:hAnsi="Arial" w:cs="Arial"/>
          <w:kern w:val="2"/>
          <w:sz w:val="22"/>
          <w:szCs w:val="22"/>
          <w:vertAlign w:val="subscript"/>
          <w:lang w:eastAsia="en-US"/>
        </w:rPr>
        <w:t xml:space="preserve">1, </w:t>
      </w:r>
      <w:r w:rsidRPr="004E6186">
        <w:rPr>
          <w:rFonts w:ascii="Arial" w:eastAsia="Calibri" w:hAnsi="Arial" w:cs="Arial"/>
          <w:kern w:val="2"/>
          <w:sz w:val="22"/>
          <w:szCs w:val="22"/>
          <w:lang w:eastAsia="en-US"/>
        </w:rPr>
        <w:t>e, e</w:t>
      </w:r>
      <w:r w:rsidRPr="004E6186">
        <w:rPr>
          <w:rFonts w:ascii="Arial" w:eastAsia="Calibri" w:hAnsi="Arial" w:cs="Arial"/>
          <w:kern w:val="2"/>
          <w:sz w:val="22"/>
          <w:szCs w:val="22"/>
          <w:vertAlign w:val="subscript"/>
          <w:lang w:eastAsia="en-US"/>
        </w:rPr>
        <w:t>1</w:t>
      </w:r>
    </w:p>
    <w:p w14:paraId="06DC06E4" w14:textId="6FFA710F" w:rsidR="004E6186" w:rsidRPr="004E6186" w:rsidRDefault="004E6186" w:rsidP="004E6186">
      <w:pPr>
        <w:spacing w:line="30" w:lineRule="atLeast"/>
        <w:rPr>
          <w:rFonts w:ascii="Arial" w:eastAsia="Calibri" w:hAnsi="Arial" w:cs="Arial"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kern w:val="2"/>
          <w:sz w:val="22"/>
          <w:szCs w:val="22"/>
          <w:lang w:eastAsia="en-US"/>
        </w:rPr>
        <w:t xml:space="preserve">                - r</w:t>
      </w:r>
      <w:r w:rsidRPr="004E6186">
        <w:rPr>
          <w:rFonts w:ascii="Arial" w:eastAsia="Calibri" w:hAnsi="Arial" w:cs="Arial"/>
          <w:kern w:val="2"/>
          <w:sz w:val="22"/>
          <w:szCs w:val="22"/>
          <w:lang w:eastAsia="en-US"/>
        </w:rPr>
        <w:t>egeneracja lewej półzwrotnicy – 3mb. Zużycie boczne do 11mm.</w:t>
      </w:r>
    </w:p>
    <w:p w14:paraId="51E30262" w14:textId="77777777" w:rsidR="004E6186" w:rsidRDefault="004E6186" w:rsidP="004E6186">
      <w:pPr>
        <w:spacing w:after="160" w:line="259" w:lineRule="auto"/>
        <w:ind w:left="984"/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</w:pPr>
    </w:p>
    <w:p w14:paraId="42011DD6" w14:textId="75D0448E" w:rsidR="004E6186" w:rsidRPr="004E6186" w:rsidRDefault="004E6186" w:rsidP="004E6186">
      <w:pPr>
        <w:spacing w:after="160" w:line="259" w:lineRule="auto"/>
        <w:ind w:left="984"/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</w:pPr>
      <w:r w:rsidRPr="004E6186">
        <w:rPr>
          <w:rFonts w:ascii="Arial" w:eastAsia="Calibri" w:hAnsi="Arial" w:cs="Arial"/>
          <w:b/>
          <w:bCs/>
          <w:kern w:val="2"/>
          <w:sz w:val="22"/>
          <w:szCs w:val="22"/>
          <w:lang w:eastAsia="en-US"/>
        </w:rPr>
        <w:t xml:space="preserve">Rz Nr 52 </w:t>
      </w:r>
    </w:p>
    <w:p w14:paraId="3FE27FBF" w14:textId="4F80DB3A" w:rsidR="004E6186" w:rsidRPr="004E6186" w:rsidRDefault="004E6186" w:rsidP="004E6186">
      <w:pPr>
        <w:ind w:left="927"/>
        <w:rPr>
          <w:rFonts w:ascii="Arial" w:eastAsia="Calibri" w:hAnsi="Arial" w:cs="Arial"/>
          <w:i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kern w:val="2"/>
          <w:sz w:val="22"/>
          <w:szCs w:val="22"/>
          <w:lang w:eastAsia="en-US"/>
        </w:rPr>
        <w:t>- n</w:t>
      </w:r>
      <w:r w:rsidRPr="004E6186">
        <w:rPr>
          <w:rFonts w:ascii="Arial" w:eastAsia="Calibri" w:hAnsi="Arial" w:cs="Arial"/>
          <w:kern w:val="2"/>
          <w:sz w:val="22"/>
          <w:szCs w:val="22"/>
          <w:lang w:eastAsia="en-US"/>
        </w:rPr>
        <w:t>aprawić wskaźnik latarni.</w:t>
      </w:r>
    </w:p>
    <w:p w14:paraId="66C87D5C" w14:textId="70BF61E6" w:rsidR="004E6186" w:rsidRDefault="004E6186" w:rsidP="004E6186">
      <w:pPr>
        <w:spacing w:after="160" w:line="259" w:lineRule="auto"/>
        <w:ind w:left="219" w:firstLine="708"/>
        <w:rPr>
          <w:rFonts w:ascii="Arial" w:eastAsia="Calibri" w:hAnsi="Arial" w:cs="Arial"/>
          <w:b/>
          <w:iCs/>
          <w:kern w:val="2"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iCs/>
          <w:kern w:val="2"/>
          <w:sz w:val="22"/>
          <w:szCs w:val="22"/>
          <w:u w:val="single"/>
          <w:lang w:eastAsia="en-US"/>
        </w:rPr>
        <w:t xml:space="preserve"> </w:t>
      </w:r>
    </w:p>
    <w:p w14:paraId="41DAB892" w14:textId="7013F9F1" w:rsidR="004E6186" w:rsidRPr="004E6186" w:rsidRDefault="004E6186" w:rsidP="004E6186">
      <w:pPr>
        <w:spacing w:after="160" w:line="259" w:lineRule="auto"/>
        <w:rPr>
          <w:rFonts w:ascii="Arial" w:eastAsia="Calibri" w:hAnsi="Arial" w:cs="Arial"/>
          <w:b/>
          <w:iCs/>
          <w:kern w:val="2"/>
          <w:sz w:val="22"/>
          <w:szCs w:val="22"/>
          <w:lang w:eastAsia="en-US"/>
        </w:rPr>
      </w:pPr>
      <w:r w:rsidRPr="004E6186">
        <w:rPr>
          <w:rFonts w:ascii="Arial" w:eastAsia="Calibri" w:hAnsi="Arial" w:cs="Arial"/>
          <w:i/>
          <w:kern w:val="2"/>
          <w:sz w:val="22"/>
          <w:szCs w:val="22"/>
          <w:lang w:eastAsia="en-US"/>
        </w:rPr>
        <w:t xml:space="preserve">     </w:t>
      </w:r>
      <w:r w:rsidRPr="004E6186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     </w:t>
      </w:r>
      <w:r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     </w:t>
      </w:r>
      <w:r w:rsidRPr="004E6186">
        <w:rPr>
          <w:rFonts w:ascii="Arial" w:eastAsia="Calibri" w:hAnsi="Arial" w:cs="Arial"/>
          <w:i/>
          <w:kern w:val="2"/>
          <w:sz w:val="22"/>
          <w:szCs w:val="22"/>
          <w:lang w:eastAsia="en-US"/>
        </w:rPr>
        <w:t xml:space="preserve"> </w:t>
      </w:r>
      <w:r w:rsidRPr="004E6186">
        <w:rPr>
          <w:rFonts w:ascii="Arial" w:eastAsia="Calibri" w:hAnsi="Arial" w:cs="Arial"/>
          <w:b/>
          <w:iCs/>
          <w:kern w:val="2"/>
          <w:sz w:val="22"/>
          <w:szCs w:val="22"/>
          <w:lang w:eastAsia="en-US"/>
        </w:rPr>
        <w:t>Rkpd nr 55</w:t>
      </w:r>
    </w:p>
    <w:p w14:paraId="7EE798DE" w14:textId="5790FAAF" w:rsidR="004E6186" w:rsidRPr="004E6186" w:rsidRDefault="004E6186" w:rsidP="004E6186">
      <w:pPr>
        <w:spacing w:after="160" w:line="259" w:lineRule="auto"/>
        <w:rPr>
          <w:rFonts w:ascii="Arial" w:eastAsia="Calibri" w:hAnsi="Arial" w:cs="Arial"/>
          <w:iCs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                - p</w:t>
      </w:r>
      <w:r w:rsidRPr="004E6186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rzekroczona szerokość na wymiarze </w:t>
      </w:r>
    </w:p>
    <w:p w14:paraId="15E08911" w14:textId="77777777" w:rsidR="004E6186" w:rsidRPr="004E6186" w:rsidRDefault="004E6186" w:rsidP="004E6186">
      <w:pPr>
        <w:spacing w:after="160" w:line="259" w:lineRule="auto"/>
        <w:ind w:left="1559"/>
        <w:rPr>
          <w:rFonts w:ascii="Arial" w:eastAsia="Calibri" w:hAnsi="Arial" w:cs="Arial"/>
          <w:iCs/>
          <w:kern w:val="2"/>
          <w:sz w:val="22"/>
          <w:szCs w:val="22"/>
          <w:lang w:eastAsia="en-US"/>
        </w:rPr>
      </w:pPr>
      <w:r w:rsidRPr="004E6186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>Strona AB  parametr f, f</w:t>
      </w:r>
      <w:r w:rsidRPr="004E6186">
        <w:rPr>
          <w:rFonts w:ascii="Arial" w:eastAsia="Calibri" w:hAnsi="Arial" w:cs="Arial"/>
          <w:iCs/>
          <w:kern w:val="2"/>
          <w:sz w:val="22"/>
          <w:szCs w:val="22"/>
          <w:vertAlign w:val="subscript"/>
          <w:lang w:eastAsia="en-US"/>
        </w:rPr>
        <w:t>1</w:t>
      </w:r>
      <w:r w:rsidRPr="004E6186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,  </w:t>
      </w:r>
    </w:p>
    <w:p w14:paraId="61F713EF" w14:textId="77777777" w:rsidR="004E6186" w:rsidRPr="004E6186" w:rsidRDefault="004E6186" w:rsidP="004E6186">
      <w:pPr>
        <w:spacing w:after="160" w:line="259" w:lineRule="auto"/>
        <w:ind w:left="1559"/>
        <w:rPr>
          <w:rFonts w:ascii="Arial" w:eastAsia="Calibri" w:hAnsi="Arial" w:cs="Arial"/>
          <w:iCs/>
          <w:kern w:val="2"/>
          <w:sz w:val="22"/>
          <w:szCs w:val="22"/>
          <w:lang w:eastAsia="en-US"/>
        </w:rPr>
      </w:pPr>
      <w:r w:rsidRPr="004E6186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>Strona CD parametr f</w:t>
      </w:r>
      <w:r w:rsidRPr="004E6186">
        <w:rPr>
          <w:rFonts w:ascii="Arial" w:eastAsia="Calibri" w:hAnsi="Arial" w:cs="Arial"/>
          <w:iCs/>
          <w:kern w:val="2"/>
          <w:sz w:val="22"/>
          <w:szCs w:val="22"/>
          <w:vertAlign w:val="subscript"/>
          <w:lang w:eastAsia="en-US"/>
        </w:rPr>
        <w:t>1</w:t>
      </w:r>
      <w:r w:rsidRPr="004E6186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, </w:t>
      </w:r>
    </w:p>
    <w:p w14:paraId="5EC4B1F5" w14:textId="6E7C9CA7" w:rsidR="004E6186" w:rsidRPr="004E6186" w:rsidRDefault="004E6186" w:rsidP="004E6186">
      <w:pPr>
        <w:rPr>
          <w:rFonts w:ascii="Arial" w:eastAsia="Calibri" w:hAnsi="Arial" w:cs="Arial"/>
          <w:iCs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                 - w</w:t>
      </w:r>
      <w:r w:rsidRPr="004E6186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>ymienić podrozjazdnice w bloku krzyżownicy CD – 4x3.60m</w:t>
      </w:r>
    </w:p>
    <w:p w14:paraId="3AEBE0B1" w14:textId="130EE636" w:rsidR="004E6186" w:rsidRPr="004E6186" w:rsidRDefault="004E6186" w:rsidP="004E6186">
      <w:pPr>
        <w:rPr>
          <w:rFonts w:ascii="Arial" w:eastAsia="Calibri" w:hAnsi="Arial" w:cs="Arial"/>
          <w:iCs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                 - d</w:t>
      </w:r>
      <w:r w:rsidRPr="004E6186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okonać regulacji zamknięć nastawczych. </w:t>
      </w:r>
    </w:p>
    <w:p w14:paraId="0617B43B" w14:textId="6EBCE650" w:rsidR="004E6186" w:rsidRPr="004E6186" w:rsidRDefault="004E6186" w:rsidP="004E6186">
      <w:pPr>
        <w:rPr>
          <w:rFonts w:ascii="Arial" w:eastAsia="Calibri" w:hAnsi="Arial" w:cs="Arial"/>
          <w:iCs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kern w:val="2"/>
          <w:sz w:val="22"/>
          <w:szCs w:val="22"/>
          <w:lang w:eastAsia="en-US"/>
        </w:rPr>
        <w:t xml:space="preserve">                 - </w:t>
      </w:r>
      <w:r w:rsidRPr="004E6186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dokonać regulacji położenia w planie krzyżownic podwójnych </w:t>
      </w:r>
    </w:p>
    <w:p w14:paraId="38753886" w14:textId="77777777" w:rsidR="004E6186" w:rsidRPr="004E6186" w:rsidRDefault="004E6186" w:rsidP="004E6186">
      <w:pPr>
        <w:spacing w:after="160" w:line="259" w:lineRule="auto"/>
        <w:ind w:left="708"/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</w:rPr>
      </w:pPr>
      <w:r w:rsidRPr="004E6186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</w:rPr>
        <w:t>Rz nr 71</w:t>
      </w:r>
    </w:p>
    <w:p w14:paraId="04064C11" w14:textId="00614986" w:rsidR="004E6186" w:rsidRPr="004E6186" w:rsidRDefault="004E6186" w:rsidP="004E6186">
      <w:pPr>
        <w:rPr>
          <w:rFonts w:ascii="Arial" w:eastAsia="Calibri" w:hAnsi="Arial" w:cs="Arial"/>
          <w:iCs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lastRenderedPageBreak/>
        <w:t xml:space="preserve">           - p</w:t>
      </w:r>
      <w:r w:rsidRPr="004E6186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>rzekroczony żłobek i</w:t>
      </w:r>
      <w:r w:rsidRPr="004E6186">
        <w:rPr>
          <w:rFonts w:ascii="Arial" w:eastAsia="Calibri" w:hAnsi="Arial" w:cs="Arial"/>
          <w:iCs/>
          <w:kern w:val="2"/>
          <w:sz w:val="22"/>
          <w:szCs w:val="22"/>
          <w:vertAlign w:val="subscript"/>
          <w:lang w:eastAsia="en-US"/>
        </w:rPr>
        <w:t xml:space="preserve">1 </w:t>
      </w:r>
    </w:p>
    <w:p w14:paraId="00A0E46C" w14:textId="59011FE0" w:rsidR="004E6186" w:rsidRPr="004E6186" w:rsidRDefault="004E6186" w:rsidP="004E6186">
      <w:pPr>
        <w:rPr>
          <w:rFonts w:ascii="Arial" w:eastAsia="Calibri" w:hAnsi="Arial" w:cs="Arial"/>
          <w:iCs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           - z</w:t>
      </w:r>
      <w:r w:rsidRPr="004E6186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>użyte biologicznie pojedyncze podrozjazdnice w bloku krzyżownic</w:t>
      </w:r>
      <w:r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 </w:t>
      </w:r>
      <w:r w:rsidRPr="004E6186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zwrotnicy </w:t>
      </w:r>
      <w:r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                  </w:t>
      </w:r>
      <w:r w:rsidRPr="004E6186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>(1x4.00m oraz 2x2.50m)</w:t>
      </w:r>
    </w:p>
    <w:p w14:paraId="73F77705" w14:textId="77777777" w:rsidR="004E6186" w:rsidRDefault="004E6186" w:rsidP="004E6186">
      <w:pPr>
        <w:spacing w:after="160" w:line="259" w:lineRule="auto"/>
        <w:rPr>
          <w:rFonts w:ascii="Arial" w:eastAsia="Calibri" w:hAnsi="Arial" w:cs="Arial"/>
          <w:iCs/>
          <w:kern w:val="2"/>
          <w:sz w:val="22"/>
          <w:szCs w:val="22"/>
          <w:lang w:eastAsia="en-US"/>
        </w:rPr>
      </w:pPr>
      <w:r w:rsidRPr="004E6186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         </w:t>
      </w:r>
      <w:r w:rsidRPr="004E6186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ab/>
      </w:r>
    </w:p>
    <w:p w14:paraId="3767B836" w14:textId="000271E9" w:rsidR="004E6186" w:rsidRDefault="004E6186" w:rsidP="004E6186">
      <w:pPr>
        <w:spacing w:after="160" w:line="259" w:lineRule="auto"/>
        <w:rPr>
          <w:rFonts w:ascii="Arial" w:eastAsia="Calibri" w:hAnsi="Arial" w:cs="Arial"/>
          <w:b/>
          <w:iCs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           </w:t>
      </w:r>
      <w:r w:rsidRPr="004E6186">
        <w:rPr>
          <w:rFonts w:ascii="Arial" w:eastAsia="Calibri" w:hAnsi="Arial" w:cs="Arial"/>
          <w:b/>
          <w:iCs/>
          <w:kern w:val="2"/>
          <w:sz w:val="22"/>
          <w:szCs w:val="22"/>
          <w:lang w:eastAsia="en-US"/>
        </w:rPr>
        <w:t>Rz nr 73</w:t>
      </w:r>
    </w:p>
    <w:p w14:paraId="2112B335" w14:textId="05A99FE7" w:rsidR="004E6186" w:rsidRPr="004E6186" w:rsidRDefault="004E6186" w:rsidP="004E6186">
      <w:pPr>
        <w:rPr>
          <w:rFonts w:ascii="Arial" w:eastAsia="Calibri" w:hAnsi="Arial" w:cs="Arial"/>
          <w:iCs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           - p</w:t>
      </w:r>
      <w:r w:rsidRPr="004E6186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>rzekroczona szerokość na wymiarze b, c</w:t>
      </w:r>
      <w:r w:rsidRPr="004E6186">
        <w:rPr>
          <w:rFonts w:ascii="Arial" w:eastAsia="Calibri" w:hAnsi="Arial" w:cs="Arial"/>
          <w:iCs/>
          <w:kern w:val="2"/>
          <w:sz w:val="22"/>
          <w:szCs w:val="22"/>
          <w:vertAlign w:val="subscript"/>
          <w:lang w:eastAsia="en-US"/>
        </w:rPr>
        <w:t>1</w:t>
      </w:r>
      <w:r w:rsidRPr="004E6186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, parametr f </w:t>
      </w:r>
    </w:p>
    <w:p w14:paraId="6571B10C" w14:textId="7D1A13E4" w:rsidR="004E6186" w:rsidRPr="004E6186" w:rsidRDefault="004E6186" w:rsidP="004E6186">
      <w:pPr>
        <w:rPr>
          <w:rFonts w:ascii="Arial" w:eastAsia="Calibri" w:hAnsi="Arial" w:cs="Arial"/>
          <w:i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           - z</w:t>
      </w:r>
      <w:r w:rsidRPr="004E6186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użyte biologicznie pojedyncze podrozjazdnice w bloku zwrotnicy 2x2.50m, </w:t>
      </w:r>
      <w:r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   </w:t>
      </w:r>
      <w:r w:rsidRPr="004E6186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>2x2.60m. Przekuć na zwrotniku</w:t>
      </w:r>
      <w:r w:rsidRPr="004E6186">
        <w:rPr>
          <w:rFonts w:ascii="Arial" w:eastAsia="Calibri" w:hAnsi="Arial" w:cs="Arial"/>
          <w:i/>
          <w:kern w:val="2"/>
          <w:sz w:val="22"/>
          <w:szCs w:val="22"/>
          <w:lang w:eastAsia="en-US"/>
        </w:rPr>
        <w:t xml:space="preserve">. </w:t>
      </w:r>
    </w:p>
    <w:p w14:paraId="20BF5DEA" w14:textId="77777777" w:rsidR="004E6186" w:rsidRDefault="004E6186" w:rsidP="004E6186">
      <w:pPr>
        <w:spacing w:after="160" w:line="259" w:lineRule="auto"/>
        <w:rPr>
          <w:rFonts w:ascii="Arial" w:eastAsia="Calibri" w:hAnsi="Arial" w:cs="Arial"/>
          <w:i/>
          <w:kern w:val="2"/>
          <w:sz w:val="22"/>
          <w:szCs w:val="22"/>
          <w:lang w:eastAsia="en-US"/>
        </w:rPr>
      </w:pPr>
      <w:r w:rsidRPr="004E6186">
        <w:rPr>
          <w:rFonts w:ascii="Arial" w:eastAsia="Calibri" w:hAnsi="Arial" w:cs="Arial"/>
          <w:i/>
          <w:kern w:val="2"/>
          <w:sz w:val="22"/>
          <w:szCs w:val="22"/>
          <w:lang w:eastAsia="en-US"/>
        </w:rPr>
        <w:t xml:space="preserve">           </w:t>
      </w:r>
    </w:p>
    <w:p w14:paraId="55A20D6C" w14:textId="74F668B0" w:rsidR="004E6186" w:rsidRPr="004E6186" w:rsidRDefault="004E6186" w:rsidP="004E6186">
      <w:pPr>
        <w:spacing w:after="160" w:line="259" w:lineRule="auto"/>
        <w:rPr>
          <w:rFonts w:ascii="Arial" w:eastAsia="Calibri" w:hAnsi="Arial" w:cs="Arial"/>
          <w:b/>
          <w:iCs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kern w:val="2"/>
          <w:sz w:val="22"/>
          <w:szCs w:val="22"/>
          <w:lang w:eastAsia="en-US"/>
        </w:rPr>
        <w:t xml:space="preserve">           </w:t>
      </w:r>
      <w:r w:rsidRPr="004E6186">
        <w:rPr>
          <w:rFonts w:ascii="Arial" w:eastAsia="Calibri" w:hAnsi="Arial" w:cs="Arial"/>
          <w:b/>
          <w:iCs/>
          <w:kern w:val="2"/>
          <w:sz w:val="22"/>
          <w:szCs w:val="22"/>
          <w:lang w:eastAsia="en-US"/>
        </w:rPr>
        <w:t>Rz nr 74</w:t>
      </w:r>
    </w:p>
    <w:p w14:paraId="44E9CFEF" w14:textId="2497CED4" w:rsidR="004E6186" w:rsidRPr="004E6186" w:rsidRDefault="004E6186" w:rsidP="004E6186">
      <w:pPr>
        <w:rPr>
          <w:rFonts w:ascii="Arial" w:eastAsia="Calibri" w:hAnsi="Arial" w:cs="Arial"/>
          <w:iCs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          -  p</w:t>
      </w:r>
      <w:r w:rsidRPr="004E6186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>rzekroczony żłobek h</w:t>
      </w:r>
      <w:r w:rsidRPr="004E6186">
        <w:rPr>
          <w:rFonts w:ascii="Arial" w:eastAsia="Calibri" w:hAnsi="Arial" w:cs="Arial"/>
          <w:iCs/>
          <w:kern w:val="2"/>
          <w:sz w:val="22"/>
          <w:szCs w:val="22"/>
          <w:vertAlign w:val="subscript"/>
          <w:lang w:eastAsia="en-US"/>
        </w:rPr>
        <w:t>1</w:t>
      </w:r>
      <w:r w:rsidRPr="004E6186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>, i</w:t>
      </w:r>
      <w:r w:rsidRPr="004E6186">
        <w:rPr>
          <w:rFonts w:ascii="Arial" w:eastAsia="Calibri" w:hAnsi="Arial" w:cs="Arial"/>
          <w:iCs/>
          <w:kern w:val="2"/>
          <w:sz w:val="22"/>
          <w:szCs w:val="22"/>
          <w:vertAlign w:val="subscript"/>
          <w:lang w:eastAsia="en-US"/>
        </w:rPr>
        <w:t>1</w:t>
      </w:r>
    </w:p>
    <w:p w14:paraId="77BFFE10" w14:textId="77777777" w:rsidR="004E6186" w:rsidRDefault="004E6186" w:rsidP="004E6186">
      <w:pPr>
        <w:spacing w:after="160" w:line="259" w:lineRule="auto"/>
        <w:rPr>
          <w:rFonts w:ascii="Arial" w:eastAsia="Calibri" w:hAnsi="Arial" w:cs="Arial"/>
          <w:i/>
          <w:kern w:val="2"/>
          <w:sz w:val="22"/>
          <w:szCs w:val="22"/>
          <w:lang w:eastAsia="en-US"/>
        </w:rPr>
      </w:pPr>
      <w:r w:rsidRPr="004E6186">
        <w:rPr>
          <w:rFonts w:ascii="Arial" w:eastAsia="Calibri" w:hAnsi="Arial" w:cs="Arial"/>
          <w:i/>
          <w:kern w:val="2"/>
          <w:sz w:val="22"/>
          <w:szCs w:val="22"/>
          <w:lang w:eastAsia="en-US"/>
        </w:rPr>
        <w:t xml:space="preserve">         </w:t>
      </w:r>
      <w:r>
        <w:rPr>
          <w:rFonts w:ascii="Arial" w:eastAsia="Calibri" w:hAnsi="Arial" w:cs="Arial"/>
          <w:i/>
          <w:kern w:val="2"/>
          <w:sz w:val="22"/>
          <w:szCs w:val="22"/>
          <w:lang w:eastAsia="en-US"/>
        </w:rPr>
        <w:t xml:space="preserve"> </w:t>
      </w:r>
    </w:p>
    <w:p w14:paraId="58DAECA6" w14:textId="30543024" w:rsidR="004E6186" w:rsidRPr="004E6186" w:rsidRDefault="004E6186" w:rsidP="004E6186">
      <w:pPr>
        <w:spacing w:after="160" w:line="259" w:lineRule="auto"/>
        <w:rPr>
          <w:rFonts w:ascii="Arial" w:eastAsia="Calibri" w:hAnsi="Arial" w:cs="Arial"/>
          <w:b/>
          <w:iCs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kern w:val="2"/>
          <w:sz w:val="22"/>
          <w:szCs w:val="22"/>
          <w:lang w:eastAsia="en-US"/>
        </w:rPr>
        <w:t xml:space="preserve">         </w:t>
      </w:r>
      <w:r w:rsidRPr="004E6186">
        <w:rPr>
          <w:rFonts w:ascii="Arial" w:eastAsia="Calibri" w:hAnsi="Arial" w:cs="Arial"/>
          <w:i/>
          <w:kern w:val="2"/>
          <w:sz w:val="22"/>
          <w:szCs w:val="22"/>
          <w:lang w:eastAsia="en-US"/>
        </w:rPr>
        <w:t xml:space="preserve">  </w:t>
      </w:r>
      <w:r w:rsidRPr="004E6186">
        <w:rPr>
          <w:rFonts w:ascii="Arial" w:eastAsia="Calibri" w:hAnsi="Arial" w:cs="Arial"/>
          <w:b/>
          <w:iCs/>
          <w:kern w:val="2"/>
          <w:sz w:val="22"/>
          <w:szCs w:val="22"/>
          <w:lang w:eastAsia="en-US"/>
        </w:rPr>
        <w:t>Rz nr 75</w:t>
      </w:r>
    </w:p>
    <w:p w14:paraId="61B57A90" w14:textId="5E5E28B3" w:rsidR="004E6186" w:rsidRPr="004E6186" w:rsidRDefault="004E6186" w:rsidP="004E6186">
      <w:pPr>
        <w:rPr>
          <w:rFonts w:ascii="Arial" w:eastAsia="Calibri" w:hAnsi="Arial" w:cs="Arial"/>
          <w:iCs/>
          <w:kern w:val="2"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 xml:space="preserve">           - p</w:t>
      </w:r>
      <w:r w:rsidRPr="004E6186">
        <w:rPr>
          <w:rFonts w:ascii="Arial" w:eastAsia="Calibri" w:hAnsi="Arial" w:cs="Arial"/>
          <w:iCs/>
          <w:kern w:val="2"/>
          <w:sz w:val="22"/>
          <w:szCs w:val="22"/>
          <w:lang w:eastAsia="en-US"/>
        </w:rPr>
        <w:t>oprawić przechyłkę na wymiarze e</w:t>
      </w:r>
      <w:r w:rsidRPr="004E6186">
        <w:rPr>
          <w:rFonts w:ascii="Arial" w:eastAsia="Calibri" w:hAnsi="Arial" w:cs="Arial"/>
          <w:iCs/>
          <w:kern w:val="2"/>
          <w:sz w:val="22"/>
          <w:szCs w:val="22"/>
          <w:vertAlign w:val="subscript"/>
          <w:lang w:eastAsia="en-US"/>
        </w:rPr>
        <w:t>1</w:t>
      </w:r>
    </w:p>
    <w:p w14:paraId="0A2BD37D" w14:textId="77777777" w:rsidR="004E6186" w:rsidRPr="004E6186" w:rsidRDefault="004E6186" w:rsidP="004E6186">
      <w:pPr>
        <w:spacing w:after="160" w:line="259" w:lineRule="auto"/>
        <w:ind w:left="1151"/>
        <w:rPr>
          <w:rFonts w:ascii="Arial" w:eastAsia="Calibri" w:hAnsi="Arial" w:cs="Arial"/>
          <w:kern w:val="2"/>
          <w:sz w:val="22"/>
          <w:szCs w:val="22"/>
          <w:lang w:eastAsia="en-US"/>
        </w:rPr>
      </w:pPr>
    </w:p>
    <w:p w14:paraId="41C1C1C7" w14:textId="77777777" w:rsidR="004E6186" w:rsidRPr="004E6186" w:rsidRDefault="004E6186" w:rsidP="0075390F">
      <w:pPr>
        <w:ind w:left="972"/>
        <w:rPr>
          <w:rFonts w:ascii="Arial" w:hAnsi="Arial" w:cs="Arial"/>
        </w:rPr>
      </w:pPr>
    </w:p>
    <w:p w14:paraId="013AC0A7" w14:textId="77777777" w:rsidR="009E7C24" w:rsidRPr="004E6186" w:rsidRDefault="009E7C24" w:rsidP="009E7C24">
      <w:pPr>
        <w:ind w:left="972"/>
        <w:rPr>
          <w:rFonts w:ascii="Arial" w:hAnsi="Arial" w:cs="Arial"/>
        </w:rPr>
      </w:pPr>
    </w:p>
    <w:sectPr w:rsidR="009E7C24" w:rsidRPr="004E6186" w:rsidSect="00F240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A777B" w14:textId="77777777" w:rsidR="009D25EA" w:rsidRDefault="009D25EA">
      <w:r>
        <w:separator/>
      </w:r>
    </w:p>
  </w:endnote>
  <w:endnote w:type="continuationSeparator" w:id="0">
    <w:p w14:paraId="7A4D52C3" w14:textId="77777777" w:rsidR="009D25EA" w:rsidRDefault="009D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4DFB" w14:textId="77777777" w:rsidR="000B70AE" w:rsidRDefault="007459B1" w:rsidP="008903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70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AB64DFC" w14:textId="77777777" w:rsidR="000B70AE" w:rsidRDefault="000B70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4DFD" w14:textId="77777777" w:rsidR="000B70AE" w:rsidRDefault="007459B1" w:rsidP="008903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B70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5D4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B64DFE" w14:textId="77777777" w:rsidR="000B70AE" w:rsidRDefault="000B70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9C20" w14:textId="77777777" w:rsidR="009D25EA" w:rsidRDefault="009D25EA">
      <w:r>
        <w:separator/>
      </w:r>
    </w:p>
  </w:footnote>
  <w:footnote w:type="continuationSeparator" w:id="0">
    <w:p w14:paraId="3EDC361A" w14:textId="77777777" w:rsidR="009D25EA" w:rsidRDefault="009D2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010E"/>
    <w:multiLevelType w:val="multilevel"/>
    <w:tmpl w:val="A5B8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2"/>
        </w:tabs>
        <w:ind w:left="972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  <w:b/>
        <w:i w:val="0"/>
      </w:rPr>
    </w:lvl>
  </w:abstractNum>
  <w:abstractNum w:abstractNumId="1" w15:restartNumberingAfterBreak="0">
    <w:nsid w:val="01FA79C1"/>
    <w:multiLevelType w:val="hybridMultilevel"/>
    <w:tmpl w:val="6F78B59E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34A6698"/>
    <w:multiLevelType w:val="hybridMultilevel"/>
    <w:tmpl w:val="930CB89E"/>
    <w:lvl w:ilvl="0" w:tplc="0415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046A00B5"/>
    <w:multiLevelType w:val="hybridMultilevel"/>
    <w:tmpl w:val="8EE69AA8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" w15:restartNumberingAfterBreak="0">
    <w:nsid w:val="0A045A90"/>
    <w:multiLevelType w:val="hybridMultilevel"/>
    <w:tmpl w:val="E4029EF2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9"/>
        </w:tabs>
        <w:ind w:left="20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9"/>
        </w:tabs>
        <w:ind w:left="28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9"/>
        </w:tabs>
        <w:ind w:left="35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9"/>
        </w:tabs>
        <w:ind w:left="42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9"/>
        </w:tabs>
        <w:ind w:left="49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9"/>
        </w:tabs>
        <w:ind w:left="56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9"/>
        </w:tabs>
        <w:ind w:left="64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9"/>
        </w:tabs>
        <w:ind w:left="7129" w:hanging="360"/>
      </w:pPr>
      <w:rPr>
        <w:rFonts w:ascii="Wingdings" w:hAnsi="Wingdings" w:hint="default"/>
      </w:rPr>
    </w:lvl>
  </w:abstractNum>
  <w:abstractNum w:abstractNumId="5" w15:restartNumberingAfterBreak="0">
    <w:nsid w:val="0BFB54AE"/>
    <w:multiLevelType w:val="hybridMultilevel"/>
    <w:tmpl w:val="AE4AEE70"/>
    <w:lvl w:ilvl="0" w:tplc="0415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6" w15:restartNumberingAfterBreak="0">
    <w:nsid w:val="0E4B15A4"/>
    <w:multiLevelType w:val="hybridMultilevel"/>
    <w:tmpl w:val="F16C6FEA"/>
    <w:lvl w:ilvl="0" w:tplc="0415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0EA8641B"/>
    <w:multiLevelType w:val="hybridMultilevel"/>
    <w:tmpl w:val="4432BD9E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8" w15:restartNumberingAfterBreak="0">
    <w:nsid w:val="18621471"/>
    <w:multiLevelType w:val="hybridMultilevel"/>
    <w:tmpl w:val="EBDC14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5A84AA1"/>
    <w:multiLevelType w:val="hybridMultilevel"/>
    <w:tmpl w:val="A6745B56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0" w15:restartNumberingAfterBreak="0">
    <w:nsid w:val="363C5DBD"/>
    <w:multiLevelType w:val="hybridMultilevel"/>
    <w:tmpl w:val="B4082478"/>
    <w:lvl w:ilvl="0" w:tplc="0415000F">
      <w:start w:val="1"/>
      <w:numFmt w:val="decimal"/>
      <w:lvlText w:val="%1."/>
      <w:lvlJc w:val="left"/>
      <w:pPr>
        <w:ind w:left="2231" w:hanging="360"/>
      </w:pPr>
    </w:lvl>
    <w:lvl w:ilvl="1" w:tplc="04150019" w:tentative="1">
      <w:start w:val="1"/>
      <w:numFmt w:val="lowerLetter"/>
      <w:lvlText w:val="%2."/>
      <w:lvlJc w:val="left"/>
      <w:pPr>
        <w:ind w:left="2951" w:hanging="360"/>
      </w:pPr>
    </w:lvl>
    <w:lvl w:ilvl="2" w:tplc="0415001B" w:tentative="1">
      <w:start w:val="1"/>
      <w:numFmt w:val="lowerRoman"/>
      <w:lvlText w:val="%3."/>
      <w:lvlJc w:val="right"/>
      <w:pPr>
        <w:ind w:left="3671" w:hanging="180"/>
      </w:pPr>
    </w:lvl>
    <w:lvl w:ilvl="3" w:tplc="0415000F" w:tentative="1">
      <w:start w:val="1"/>
      <w:numFmt w:val="decimal"/>
      <w:lvlText w:val="%4."/>
      <w:lvlJc w:val="left"/>
      <w:pPr>
        <w:ind w:left="4391" w:hanging="360"/>
      </w:pPr>
    </w:lvl>
    <w:lvl w:ilvl="4" w:tplc="04150019" w:tentative="1">
      <w:start w:val="1"/>
      <w:numFmt w:val="lowerLetter"/>
      <w:lvlText w:val="%5."/>
      <w:lvlJc w:val="left"/>
      <w:pPr>
        <w:ind w:left="5111" w:hanging="360"/>
      </w:pPr>
    </w:lvl>
    <w:lvl w:ilvl="5" w:tplc="0415001B" w:tentative="1">
      <w:start w:val="1"/>
      <w:numFmt w:val="lowerRoman"/>
      <w:lvlText w:val="%6."/>
      <w:lvlJc w:val="right"/>
      <w:pPr>
        <w:ind w:left="5831" w:hanging="180"/>
      </w:pPr>
    </w:lvl>
    <w:lvl w:ilvl="6" w:tplc="0415000F" w:tentative="1">
      <w:start w:val="1"/>
      <w:numFmt w:val="decimal"/>
      <w:lvlText w:val="%7."/>
      <w:lvlJc w:val="left"/>
      <w:pPr>
        <w:ind w:left="6551" w:hanging="360"/>
      </w:pPr>
    </w:lvl>
    <w:lvl w:ilvl="7" w:tplc="04150019" w:tentative="1">
      <w:start w:val="1"/>
      <w:numFmt w:val="lowerLetter"/>
      <w:lvlText w:val="%8."/>
      <w:lvlJc w:val="left"/>
      <w:pPr>
        <w:ind w:left="7271" w:hanging="360"/>
      </w:pPr>
    </w:lvl>
    <w:lvl w:ilvl="8" w:tplc="0415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11" w15:restartNumberingAfterBreak="0">
    <w:nsid w:val="3B740DDC"/>
    <w:multiLevelType w:val="hybridMultilevel"/>
    <w:tmpl w:val="8648022C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2" w15:restartNumberingAfterBreak="0">
    <w:nsid w:val="4AE566D4"/>
    <w:multiLevelType w:val="hybridMultilevel"/>
    <w:tmpl w:val="22E4F30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AED1C00"/>
    <w:multiLevelType w:val="hybridMultilevel"/>
    <w:tmpl w:val="A2F4EF8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3D26E1A"/>
    <w:multiLevelType w:val="hybridMultilevel"/>
    <w:tmpl w:val="8B301C20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5" w15:restartNumberingAfterBreak="0">
    <w:nsid w:val="564B36D8"/>
    <w:multiLevelType w:val="hybridMultilevel"/>
    <w:tmpl w:val="846A72E8"/>
    <w:lvl w:ilvl="0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C32389B"/>
    <w:multiLevelType w:val="hybridMultilevel"/>
    <w:tmpl w:val="A0E62A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39486C"/>
    <w:multiLevelType w:val="hybridMultilevel"/>
    <w:tmpl w:val="2654B5BA"/>
    <w:lvl w:ilvl="0" w:tplc="0415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8" w15:restartNumberingAfterBreak="0">
    <w:nsid w:val="6EB57177"/>
    <w:multiLevelType w:val="hybridMultilevel"/>
    <w:tmpl w:val="48868CA8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9" w15:restartNumberingAfterBreak="0">
    <w:nsid w:val="6FB41875"/>
    <w:multiLevelType w:val="hybridMultilevel"/>
    <w:tmpl w:val="DFCE673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55E784C"/>
    <w:multiLevelType w:val="hybridMultilevel"/>
    <w:tmpl w:val="7B90C58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318B6"/>
    <w:multiLevelType w:val="hybridMultilevel"/>
    <w:tmpl w:val="46D83E7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89F4D3A"/>
    <w:multiLevelType w:val="hybridMultilevel"/>
    <w:tmpl w:val="BB068F8C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3" w15:restartNumberingAfterBreak="0">
    <w:nsid w:val="7DAB4F28"/>
    <w:multiLevelType w:val="hybridMultilevel"/>
    <w:tmpl w:val="EE3031C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F663765"/>
    <w:multiLevelType w:val="hybridMultilevel"/>
    <w:tmpl w:val="BAE80508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 w16cid:durableId="1806461138">
    <w:abstractNumId w:val="0"/>
  </w:num>
  <w:num w:numId="2" w16cid:durableId="1616448391">
    <w:abstractNumId w:val="15"/>
  </w:num>
  <w:num w:numId="3" w16cid:durableId="988822261">
    <w:abstractNumId w:val="4"/>
  </w:num>
  <w:num w:numId="4" w16cid:durableId="892542227">
    <w:abstractNumId w:val="16"/>
  </w:num>
  <w:num w:numId="5" w16cid:durableId="747532233">
    <w:abstractNumId w:val="9"/>
  </w:num>
  <w:num w:numId="6" w16cid:durableId="388573637">
    <w:abstractNumId w:val="11"/>
  </w:num>
  <w:num w:numId="7" w16cid:durableId="424882189">
    <w:abstractNumId w:val="3"/>
  </w:num>
  <w:num w:numId="8" w16cid:durableId="1560478491">
    <w:abstractNumId w:val="2"/>
  </w:num>
  <w:num w:numId="9" w16cid:durableId="372121441">
    <w:abstractNumId w:val="24"/>
  </w:num>
  <w:num w:numId="10" w16cid:durableId="1715543662">
    <w:abstractNumId w:val="18"/>
  </w:num>
  <w:num w:numId="11" w16cid:durableId="657997420">
    <w:abstractNumId w:val="7"/>
  </w:num>
  <w:num w:numId="12" w16cid:durableId="1390497819">
    <w:abstractNumId w:val="23"/>
  </w:num>
  <w:num w:numId="13" w16cid:durableId="2013291206">
    <w:abstractNumId w:val="17"/>
  </w:num>
  <w:num w:numId="14" w16cid:durableId="104471769">
    <w:abstractNumId w:val="19"/>
  </w:num>
  <w:num w:numId="15" w16cid:durableId="1321303532">
    <w:abstractNumId w:val="5"/>
  </w:num>
  <w:num w:numId="16" w16cid:durableId="1989087209">
    <w:abstractNumId w:val="8"/>
  </w:num>
  <w:num w:numId="17" w16cid:durableId="1330599885">
    <w:abstractNumId w:val="6"/>
  </w:num>
  <w:num w:numId="18" w16cid:durableId="1043018803">
    <w:abstractNumId w:val="14"/>
  </w:num>
  <w:num w:numId="19" w16cid:durableId="1277248991">
    <w:abstractNumId w:val="10"/>
  </w:num>
  <w:num w:numId="20" w16cid:durableId="586965023">
    <w:abstractNumId w:val="13"/>
  </w:num>
  <w:num w:numId="21" w16cid:durableId="438834890">
    <w:abstractNumId w:val="21"/>
  </w:num>
  <w:num w:numId="22" w16cid:durableId="2046903098">
    <w:abstractNumId w:val="12"/>
  </w:num>
  <w:num w:numId="23" w16cid:durableId="1864857861">
    <w:abstractNumId w:val="22"/>
  </w:num>
  <w:num w:numId="24" w16cid:durableId="902258953">
    <w:abstractNumId w:val="20"/>
  </w:num>
  <w:num w:numId="25" w16cid:durableId="100991454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C5"/>
    <w:rsid w:val="000150EE"/>
    <w:rsid w:val="00023A83"/>
    <w:rsid w:val="00027DF9"/>
    <w:rsid w:val="000301ED"/>
    <w:rsid w:val="0003219C"/>
    <w:rsid w:val="000340D7"/>
    <w:rsid w:val="00034AA6"/>
    <w:rsid w:val="00034EC4"/>
    <w:rsid w:val="00044547"/>
    <w:rsid w:val="00046E87"/>
    <w:rsid w:val="000470C6"/>
    <w:rsid w:val="0005052E"/>
    <w:rsid w:val="00052E75"/>
    <w:rsid w:val="00060DA9"/>
    <w:rsid w:val="000634F0"/>
    <w:rsid w:val="0007074F"/>
    <w:rsid w:val="00091742"/>
    <w:rsid w:val="00096647"/>
    <w:rsid w:val="000B2577"/>
    <w:rsid w:val="000B5E52"/>
    <w:rsid w:val="000B70AE"/>
    <w:rsid w:val="000C2E99"/>
    <w:rsid w:val="000C452C"/>
    <w:rsid w:val="000C7223"/>
    <w:rsid w:val="000C7EF0"/>
    <w:rsid w:val="00101BA1"/>
    <w:rsid w:val="0010517D"/>
    <w:rsid w:val="00110EB6"/>
    <w:rsid w:val="001112ED"/>
    <w:rsid w:val="00114245"/>
    <w:rsid w:val="00123969"/>
    <w:rsid w:val="001266A3"/>
    <w:rsid w:val="00127204"/>
    <w:rsid w:val="001322DD"/>
    <w:rsid w:val="00142ACD"/>
    <w:rsid w:val="0017090D"/>
    <w:rsid w:val="00173AAF"/>
    <w:rsid w:val="001777A2"/>
    <w:rsid w:val="00186130"/>
    <w:rsid w:val="001A610F"/>
    <w:rsid w:val="001A6D3E"/>
    <w:rsid w:val="001A793E"/>
    <w:rsid w:val="001B22DC"/>
    <w:rsid w:val="001B2A5C"/>
    <w:rsid w:val="001B7947"/>
    <w:rsid w:val="001B796B"/>
    <w:rsid w:val="001C60AE"/>
    <w:rsid w:val="001D22F5"/>
    <w:rsid w:val="001D5DE6"/>
    <w:rsid w:val="001F262F"/>
    <w:rsid w:val="001F2ED8"/>
    <w:rsid w:val="00213362"/>
    <w:rsid w:val="00215367"/>
    <w:rsid w:val="00216441"/>
    <w:rsid w:val="00217EDF"/>
    <w:rsid w:val="00220F8D"/>
    <w:rsid w:val="00242A8A"/>
    <w:rsid w:val="00267BBF"/>
    <w:rsid w:val="002D4EFC"/>
    <w:rsid w:val="002D6624"/>
    <w:rsid w:val="002D6E28"/>
    <w:rsid w:val="002D7D97"/>
    <w:rsid w:val="0032231B"/>
    <w:rsid w:val="003257F1"/>
    <w:rsid w:val="00334677"/>
    <w:rsid w:val="00337593"/>
    <w:rsid w:val="003400B5"/>
    <w:rsid w:val="00353296"/>
    <w:rsid w:val="00357689"/>
    <w:rsid w:val="00361F4F"/>
    <w:rsid w:val="00382B9D"/>
    <w:rsid w:val="00387D01"/>
    <w:rsid w:val="003A7A46"/>
    <w:rsid w:val="003C193A"/>
    <w:rsid w:val="003E0894"/>
    <w:rsid w:val="003E10BD"/>
    <w:rsid w:val="003F4C9A"/>
    <w:rsid w:val="0040043C"/>
    <w:rsid w:val="00405607"/>
    <w:rsid w:val="00420CE4"/>
    <w:rsid w:val="00426E59"/>
    <w:rsid w:val="004326F9"/>
    <w:rsid w:val="0043583E"/>
    <w:rsid w:val="00436D57"/>
    <w:rsid w:val="00440D44"/>
    <w:rsid w:val="0045505B"/>
    <w:rsid w:val="0046036D"/>
    <w:rsid w:val="00465A9B"/>
    <w:rsid w:val="00482455"/>
    <w:rsid w:val="004834BA"/>
    <w:rsid w:val="00487C19"/>
    <w:rsid w:val="00492A1C"/>
    <w:rsid w:val="004B0472"/>
    <w:rsid w:val="004B4C9E"/>
    <w:rsid w:val="004C0E0A"/>
    <w:rsid w:val="004C2AAD"/>
    <w:rsid w:val="004C6390"/>
    <w:rsid w:val="004C6396"/>
    <w:rsid w:val="004D4272"/>
    <w:rsid w:val="004E6186"/>
    <w:rsid w:val="004F38DF"/>
    <w:rsid w:val="00500CC7"/>
    <w:rsid w:val="00507851"/>
    <w:rsid w:val="00514780"/>
    <w:rsid w:val="00517D9A"/>
    <w:rsid w:val="00532A57"/>
    <w:rsid w:val="00545401"/>
    <w:rsid w:val="00550663"/>
    <w:rsid w:val="005529CF"/>
    <w:rsid w:val="00553C97"/>
    <w:rsid w:val="00557D87"/>
    <w:rsid w:val="00583945"/>
    <w:rsid w:val="0059127E"/>
    <w:rsid w:val="00593EE9"/>
    <w:rsid w:val="005A05F6"/>
    <w:rsid w:val="005B1F82"/>
    <w:rsid w:val="005B4362"/>
    <w:rsid w:val="005D2D4B"/>
    <w:rsid w:val="005E4408"/>
    <w:rsid w:val="005F4DCA"/>
    <w:rsid w:val="0061380E"/>
    <w:rsid w:val="006228AA"/>
    <w:rsid w:val="006228CD"/>
    <w:rsid w:val="0064249A"/>
    <w:rsid w:val="00654186"/>
    <w:rsid w:val="00654942"/>
    <w:rsid w:val="00665B50"/>
    <w:rsid w:val="0067241C"/>
    <w:rsid w:val="00675AD3"/>
    <w:rsid w:val="0068263A"/>
    <w:rsid w:val="00693EF2"/>
    <w:rsid w:val="006B6093"/>
    <w:rsid w:val="006C101C"/>
    <w:rsid w:val="006D0093"/>
    <w:rsid w:val="006D0570"/>
    <w:rsid w:val="006D4275"/>
    <w:rsid w:val="006E4AFD"/>
    <w:rsid w:val="006E6501"/>
    <w:rsid w:val="006F46EA"/>
    <w:rsid w:val="006F5540"/>
    <w:rsid w:val="006F5D4E"/>
    <w:rsid w:val="00700F95"/>
    <w:rsid w:val="00704428"/>
    <w:rsid w:val="00707B37"/>
    <w:rsid w:val="00721161"/>
    <w:rsid w:val="00736D46"/>
    <w:rsid w:val="007377A4"/>
    <w:rsid w:val="00740890"/>
    <w:rsid w:val="00742265"/>
    <w:rsid w:val="0074467B"/>
    <w:rsid w:val="007459B1"/>
    <w:rsid w:val="0075390F"/>
    <w:rsid w:val="00753B5C"/>
    <w:rsid w:val="00763A81"/>
    <w:rsid w:val="00764DE0"/>
    <w:rsid w:val="00787AB0"/>
    <w:rsid w:val="007B3152"/>
    <w:rsid w:val="007D489F"/>
    <w:rsid w:val="007D4D33"/>
    <w:rsid w:val="007E6B5C"/>
    <w:rsid w:val="007E735D"/>
    <w:rsid w:val="007F1C0F"/>
    <w:rsid w:val="007F5B2C"/>
    <w:rsid w:val="0080401E"/>
    <w:rsid w:val="00827EC9"/>
    <w:rsid w:val="00842715"/>
    <w:rsid w:val="008525B0"/>
    <w:rsid w:val="00880D16"/>
    <w:rsid w:val="008903E1"/>
    <w:rsid w:val="00895507"/>
    <w:rsid w:val="008966C7"/>
    <w:rsid w:val="008B206F"/>
    <w:rsid w:val="008C35EF"/>
    <w:rsid w:val="008D2CC4"/>
    <w:rsid w:val="008D5847"/>
    <w:rsid w:val="008E0A84"/>
    <w:rsid w:val="00902B6C"/>
    <w:rsid w:val="009116A2"/>
    <w:rsid w:val="0091469C"/>
    <w:rsid w:val="00914D81"/>
    <w:rsid w:val="00916CEB"/>
    <w:rsid w:val="00920AC5"/>
    <w:rsid w:val="009341B4"/>
    <w:rsid w:val="00936CCE"/>
    <w:rsid w:val="00937A09"/>
    <w:rsid w:val="0095062C"/>
    <w:rsid w:val="00961ACD"/>
    <w:rsid w:val="009719E3"/>
    <w:rsid w:val="00973AE6"/>
    <w:rsid w:val="00974C22"/>
    <w:rsid w:val="0097546E"/>
    <w:rsid w:val="009A60F8"/>
    <w:rsid w:val="009D25EA"/>
    <w:rsid w:val="009E7C24"/>
    <w:rsid w:val="009F019D"/>
    <w:rsid w:val="009F23A6"/>
    <w:rsid w:val="009F323E"/>
    <w:rsid w:val="009F4475"/>
    <w:rsid w:val="00A1012D"/>
    <w:rsid w:val="00A262BB"/>
    <w:rsid w:val="00A33133"/>
    <w:rsid w:val="00A35575"/>
    <w:rsid w:val="00A62308"/>
    <w:rsid w:val="00A723AD"/>
    <w:rsid w:val="00A83F49"/>
    <w:rsid w:val="00A923C1"/>
    <w:rsid w:val="00A92C24"/>
    <w:rsid w:val="00AA5323"/>
    <w:rsid w:val="00AC2879"/>
    <w:rsid w:val="00AD6245"/>
    <w:rsid w:val="00AE71E9"/>
    <w:rsid w:val="00B02ACE"/>
    <w:rsid w:val="00B033F6"/>
    <w:rsid w:val="00B1138B"/>
    <w:rsid w:val="00B15B03"/>
    <w:rsid w:val="00B2023F"/>
    <w:rsid w:val="00B445D4"/>
    <w:rsid w:val="00B51B07"/>
    <w:rsid w:val="00B714F8"/>
    <w:rsid w:val="00B831C1"/>
    <w:rsid w:val="00B84708"/>
    <w:rsid w:val="00BA6820"/>
    <w:rsid w:val="00BD3B10"/>
    <w:rsid w:val="00BD5BEC"/>
    <w:rsid w:val="00BD7A68"/>
    <w:rsid w:val="00BE66F1"/>
    <w:rsid w:val="00BE72A6"/>
    <w:rsid w:val="00BF0839"/>
    <w:rsid w:val="00C2644C"/>
    <w:rsid w:val="00C32169"/>
    <w:rsid w:val="00C61C53"/>
    <w:rsid w:val="00C70A51"/>
    <w:rsid w:val="00C725A8"/>
    <w:rsid w:val="00C7302F"/>
    <w:rsid w:val="00C76DD3"/>
    <w:rsid w:val="00C86388"/>
    <w:rsid w:val="00C9422B"/>
    <w:rsid w:val="00C94888"/>
    <w:rsid w:val="00CA516B"/>
    <w:rsid w:val="00CB3AA1"/>
    <w:rsid w:val="00CC4462"/>
    <w:rsid w:val="00CC6712"/>
    <w:rsid w:val="00CE50EE"/>
    <w:rsid w:val="00D0293D"/>
    <w:rsid w:val="00D12EC5"/>
    <w:rsid w:val="00D2471F"/>
    <w:rsid w:val="00D50D4B"/>
    <w:rsid w:val="00D56AC0"/>
    <w:rsid w:val="00D629A3"/>
    <w:rsid w:val="00D71443"/>
    <w:rsid w:val="00D77D15"/>
    <w:rsid w:val="00D90B7F"/>
    <w:rsid w:val="00DA6BBF"/>
    <w:rsid w:val="00DB260F"/>
    <w:rsid w:val="00DC07A1"/>
    <w:rsid w:val="00DC3969"/>
    <w:rsid w:val="00DD0235"/>
    <w:rsid w:val="00DD2361"/>
    <w:rsid w:val="00DE0812"/>
    <w:rsid w:val="00DE0CD1"/>
    <w:rsid w:val="00DF1950"/>
    <w:rsid w:val="00E22E08"/>
    <w:rsid w:val="00E3586B"/>
    <w:rsid w:val="00E51E38"/>
    <w:rsid w:val="00E6061C"/>
    <w:rsid w:val="00E6475B"/>
    <w:rsid w:val="00E64F8B"/>
    <w:rsid w:val="00EA357B"/>
    <w:rsid w:val="00EB55D9"/>
    <w:rsid w:val="00EC4D9C"/>
    <w:rsid w:val="00EC4EEC"/>
    <w:rsid w:val="00F00104"/>
    <w:rsid w:val="00F240F9"/>
    <w:rsid w:val="00F34B52"/>
    <w:rsid w:val="00F34C0C"/>
    <w:rsid w:val="00F43EA8"/>
    <w:rsid w:val="00F5087A"/>
    <w:rsid w:val="00F53CD8"/>
    <w:rsid w:val="00F555E4"/>
    <w:rsid w:val="00F60C62"/>
    <w:rsid w:val="00F70CBB"/>
    <w:rsid w:val="00F80EA9"/>
    <w:rsid w:val="00F80EB5"/>
    <w:rsid w:val="00F87179"/>
    <w:rsid w:val="00F92553"/>
    <w:rsid w:val="00FA0BB1"/>
    <w:rsid w:val="00FC2526"/>
    <w:rsid w:val="00FE0345"/>
    <w:rsid w:val="00FE1550"/>
    <w:rsid w:val="00FF42D7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64D90"/>
  <w15:docId w15:val="{828CC98C-E304-4484-99E4-2FA21EA3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39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116A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61A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1ACD"/>
  </w:style>
  <w:style w:type="paragraph" w:styleId="Mapadokumentu">
    <w:name w:val="Document Map"/>
    <w:basedOn w:val="Normalny"/>
    <w:semiHidden/>
    <w:rsid w:val="009116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FA0BB1"/>
    <w:pPr>
      <w:ind w:left="708"/>
    </w:pPr>
  </w:style>
  <w:style w:type="character" w:styleId="Odwoaniedokomentarza">
    <w:name w:val="annotation reference"/>
    <w:semiHidden/>
    <w:unhideWhenUsed/>
    <w:rsid w:val="0067241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724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7241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7241C"/>
    <w:rPr>
      <w:b/>
      <w:bCs/>
    </w:rPr>
  </w:style>
  <w:style w:type="character" w:customStyle="1" w:styleId="TematkomentarzaZnak">
    <w:name w:val="Temat komentarza Znak"/>
    <w:link w:val="Tematkomentarza"/>
    <w:semiHidden/>
    <w:rsid w:val="006724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223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</dc:title>
  <dc:subject/>
  <dc:creator>Alina</dc:creator>
  <cp:keywords/>
  <cp:lastModifiedBy>Sparniuk, Marek (Jastrowie) POL</cp:lastModifiedBy>
  <cp:revision>4</cp:revision>
  <cp:lastPrinted>2018-03-19T17:33:00Z</cp:lastPrinted>
  <dcterms:created xsi:type="dcterms:W3CDTF">2024-03-18T20:07:00Z</dcterms:created>
  <dcterms:modified xsi:type="dcterms:W3CDTF">2024-03-20T10:22:00Z</dcterms:modified>
</cp:coreProperties>
</file>