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6F7F28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6A66A983" w:rsidR="00574690" w:rsidRPr="00F40775" w:rsidRDefault="004C0CF2" w:rsidP="00574690">
      <w:pPr>
        <w:rPr>
          <w:rFonts w:cstheme="minorHAnsi"/>
          <w:sz w:val="22"/>
          <w:lang w:val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r w:rsidR="00A05EA5" w:rsidRPr="00F40775">
        <w:rPr>
          <w:sz w:val="22"/>
          <w:lang w:val="pl-PL"/>
        </w:rPr>
        <w:t>.</w:t>
      </w:r>
      <w:r w:rsidR="00A05EA5" w:rsidRPr="00F40775">
        <w:rPr>
          <w:rFonts w:eastAsia="Times New Roman" w:cs="Arial"/>
          <w:b/>
          <w:color w:val="FF0000"/>
          <w:sz w:val="22"/>
          <w:lang w:val="pl-PL" w:eastAsia="pl-PL"/>
        </w:rPr>
        <w:t xml:space="preserve"> </w:t>
      </w:r>
      <w:bookmarkStart w:id="0" w:name="_Hlk68778364"/>
      <w:bookmarkStart w:id="1" w:name="_Hlk95466726"/>
      <w:r w:rsidR="00F40775" w:rsidRPr="00F40775">
        <w:rPr>
          <w:rFonts w:cstheme="minorHAnsi"/>
          <w:b/>
          <w:bCs/>
          <w:sz w:val="22"/>
          <w:lang w:val="pl-PL"/>
        </w:rPr>
        <w:t>dostosowanie i aktualizacja bazy danych EGIB do obowiązujących przepisów prawa w podziale na cztery części</w:t>
      </w:r>
      <w:bookmarkEnd w:id="0"/>
      <w:r w:rsidR="00A26F8D" w:rsidRPr="00F40775">
        <w:rPr>
          <w:rFonts w:cstheme="minorHAnsi"/>
          <w:sz w:val="22"/>
          <w:lang w:val="pl-PL"/>
        </w:rPr>
        <w:t xml:space="preserve">, </w:t>
      </w:r>
      <w:bookmarkEnd w:id="1"/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Pzp.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Pzp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Pzp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Pzp).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Pzp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97C706D" w14:textId="46AC21D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77777777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KRS/CEiDG), nie zachodzą podstawy wykluczenia z postępowania o udzielenie zamówienia na podstawie art. 108 ust 1 pkt 1-6 ustawy Pzp,  art. 109 ust. 1 pkt 4 ustawy Pzp,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lastRenderedPageBreak/>
        <w:t>i zgodne z prawdą oraz zostały przedstawione z pełną świadomością konsekwencji wprowadzenia zamawiającego w błąd przy przedstawianiu informacji.</w:t>
      </w:r>
    </w:p>
    <w:bookmarkStart w:id="2" w:name="_Hlk67924535"/>
    <w:p w14:paraId="72701139" w14:textId="0D9638BE" w:rsidR="007946E3" w:rsidRPr="00F40775" w:rsidRDefault="006F7F28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upoważnionej/ych do reprezentowania Wykonawcy</w:t>
      </w:r>
    </w:p>
    <w:bookmarkEnd w:id="2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 ustawy Pzp</w:t>
      </w:r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>art. 109 ust. 1 pkt 4 ustawy Pzp</w:t>
      </w:r>
      <w:r w:rsidR="0012605E" w:rsidRPr="00F40775">
        <w:rPr>
          <w:sz w:val="22"/>
          <w:lang w:val="pl-PL" w:eastAsia="pl-PL"/>
        </w:rPr>
        <w:t>.</w:t>
      </w:r>
    </w:p>
    <w:p w14:paraId="11186B30" w14:textId="42D62F3E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6F7F28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upoważnionej/ych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11DB7357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3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B2913"/>
    <w:rsid w:val="006C0DA9"/>
    <w:rsid w:val="006F7F28"/>
    <w:rsid w:val="007058CA"/>
    <w:rsid w:val="0070790E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6A94"/>
    <w:rsid w:val="00DB36C3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31</cp:revision>
  <cp:lastPrinted>2022-05-11T12:21:00Z</cp:lastPrinted>
  <dcterms:created xsi:type="dcterms:W3CDTF">2021-03-29T12:37:00Z</dcterms:created>
  <dcterms:modified xsi:type="dcterms:W3CDTF">2023-02-01T11:40:00Z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