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378742F2" w14:textId="77777777" w:rsidR="00DD4921" w:rsidRPr="009C2F67" w:rsidRDefault="00DD4921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sz w:val="22"/>
          <w:szCs w:val="22"/>
        </w:rPr>
      </w:pPr>
    </w:p>
    <w:p w14:paraId="5B2017AD" w14:textId="77777777" w:rsidR="00DD4921" w:rsidRPr="009C2F67" w:rsidRDefault="001A2A41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Umowa  nr………………………………</w:t>
      </w:r>
    </w:p>
    <w:p w14:paraId="793938E9" w14:textId="77777777" w:rsidR="00DD4921" w:rsidRPr="009C2F67" w:rsidRDefault="00DD4921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   z dnia </w:t>
      </w:r>
      <w:r w:rsidR="00B9046C" w:rsidRPr="009C2F67">
        <w:rPr>
          <w:rFonts w:ascii="Tahoma" w:hAnsi="Tahoma" w:cs="Tahoma"/>
          <w:sz w:val="22"/>
          <w:szCs w:val="22"/>
        </w:rPr>
        <w:t>……….……………………..</w:t>
      </w:r>
    </w:p>
    <w:p w14:paraId="23494685" w14:textId="77777777" w:rsidR="00E41CA6" w:rsidRPr="009C2F67" w:rsidRDefault="00E41CA6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sz w:val="22"/>
          <w:szCs w:val="22"/>
        </w:rPr>
      </w:pPr>
    </w:p>
    <w:p w14:paraId="4D232A2B" w14:textId="77777777" w:rsidR="00037149" w:rsidRPr="009C2F67" w:rsidRDefault="00037149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</w:p>
    <w:p w14:paraId="591582E5" w14:textId="77777777" w:rsidR="00DD4921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Zawarta pomiędzy Gminą Miasto Elbląg z siedzibą w Elblągu, ul. Łączności 1, </w:t>
      </w:r>
    </w:p>
    <w:p w14:paraId="294B6BC7" w14:textId="77777777" w:rsidR="00DD4921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NIP 578 -305-14-46 reprezentowaną przez:</w:t>
      </w:r>
    </w:p>
    <w:p w14:paraId="4D7269F0" w14:textId="5CF65F2D" w:rsidR="00DD4921" w:rsidRPr="009C2F67" w:rsidRDefault="00CD5B13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dr</w:t>
      </w:r>
      <w:r w:rsidR="009D019C" w:rsidRPr="009C2F67">
        <w:rPr>
          <w:rFonts w:ascii="Tahoma" w:hAnsi="Tahoma" w:cs="Tahoma"/>
          <w:sz w:val="22"/>
          <w:szCs w:val="22"/>
        </w:rPr>
        <w:t xml:space="preserve">. Michała </w:t>
      </w:r>
      <w:proofErr w:type="spellStart"/>
      <w:r w:rsidR="009D019C" w:rsidRPr="009C2F67">
        <w:rPr>
          <w:rFonts w:ascii="Tahoma" w:hAnsi="Tahoma" w:cs="Tahoma"/>
          <w:sz w:val="22"/>
          <w:szCs w:val="22"/>
        </w:rPr>
        <w:t>Missana</w:t>
      </w:r>
      <w:proofErr w:type="spellEnd"/>
      <w:r w:rsidR="009D019C" w:rsidRPr="009C2F67">
        <w:rPr>
          <w:rFonts w:ascii="Tahoma" w:hAnsi="Tahoma" w:cs="Tahoma"/>
          <w:sz w:val="22"/>
          <w:szCs w:val="22"/>
        </w:rPr>
        <w:t xml:space="preserve"> </w:t>
      </w:r>
      <w:r w:rsidR="001A2A41" w:rsidRPr="009C2F67">
        <w:rPr>
          <w:rFonts w:ascii="Tahoma" w:hAnsi="Tahoma" w:cs="Tahoma"/>
          <w:sz w:val="22"/>
          <w:szCs w:val="22"/>
        </w:rPr>
        <w:t xml:space="preserve">– Prezydenta </w:t>
      </w:r>
      <w:r w:rsidR="00096224" w:rsidRPr="009C2F67">
        <w:rPr>
          <w:rFonts w:ascii="Tahoma" w:hAnsi="Tahoma" w:cs="Tahoma"/>
          <w:sz w:val="22"/>
          <w:szCs w:val="22"/>
        </w:rPr>
        <w:t xml:space="preserve">Miasta </w:t>
      </w:r>
      <w:r w:rsidR="001A2A41" w:rsidRPr="009C2F67">
        <w:rPr>
          <w:rFonts w:ascii="Tahoma" w:hAnsi="Tahoma" w:cs="Tahoma"/>
          <w:sz w:val="22"/>
          <w:szCs w:val="22"/>
        </w:rPr>
        <w:t>Elbląg</w:t>
      </w:r>
    </w:p>
    <w:p w14:paraId="39570251" w14:textId="77777777" w:rsidR="00DD4921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zwaną dalej  </w:t>
      </w:r>
      <w:r w:rsidRPr="009C2F67">
        <w:rPr>
          <w:rFonts w:ascii="Tahoma" w:hAnsi="Tahoma" w:cs="Tahoma"/>
          <w:b/>
          <w:sz w:val="22"/>
          <w:szCs w:val="22"/>
        </w:rPr>
        <w:t>ZAMAWIAJĄCYM</w:t>
      </w:r>
      <w:r w:rsidRPr="009C2F67">
        <w:rPr>
          <w:rFonts w:ascii="Tahoma" w:hAnsi="Tahoma" w:cs="Tahoma"/>
          <w:sz w:val="22"/>
          <w:szCs w:val="22"/>
        </w:rPr>
        <w:t xml:space="preserve">, </w:t>
      </w:r>
    </w:p>
    <w:p w14:paraId="18B9F3EE" w14:textId="65810347" w:rsidR="00F143A9" w:rsidRPr="009C2F67" w:rsidRDefault="00920F30" w:rsidP="00CD5B13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a</w:t>
      </w:r>
    </w:p>
    <w:p w14:paraId="1E5075EE" w14:textId="70025064" w:rsidR="00CD5B13" w:rsidRPr="009C2F67" w:rsidRDefault="00CD5B13" w:rsidP="00CD5B13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………………………………</w:t>
      </w:r>
      <w:r w:rsidR="00D31B6C" w:rsidRPr="009C2F67">
        <w:rPr>
          <w:rFonts w:ascii="Tahoma" w:hAnsi="Tahoma" w:cs="Tahoma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195C81" w:rsidRPr="009C2F67">
        <w:rPr>
          <w:rFonts w:ascii="Tahoma" w:hAnsi="Tahoma" w:cs="Tahoma"/>
          <w:sz w:val="22"/>
          <w:szCs w:val="22"/>
        </w:rPr>
        <w:t>…….</w:t>
      </w:r>
    </w:p>
    <w:p w14:paraId="30CFBA25" w14:textId="77777777" w:rsidR="00DD4921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zwanym dalej </w:t>
      </w:r>
      <w:r w:rsidRPr="009C2F67">
        <w:rPr>
          <w:rFonts w:ascii="Tahoma" w:hAnsi="Tahoma" w:cs="Tahoma"/>
          <w:b/>
          <w:sz w:val="22"/>
          <w:szCs w:val="22"/>
        </w:rPr>
        <w:t>WYKONAWCĄ</w:t>
      </w:r>
    </w:p>
    <w:p w14:paraId="2C24D843" w14:textId="77777777" w:rsidR="00655F36" w:rsidRPr="009C2F67" w:rsidRDefault="00655F36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b/>
          <w:sz w:val="22"/>
          <w:szCs w:val="22"/>
        </w:rPr>
      </w:pPr>
    </w:p>
    <w:p w14:paraId="1C894C5F" w14:textId="77777777" w:rsidR="00DD4921" w:rsidRPr="009C2F67" w:rsidRDefault="00DD4921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9C2F67">
        <w:rPr>
          <w:rFonts w:ascii="Tahoma" w:hAnsi="Tahoma" w:cs="Tahoma"/>
          <w:b/>
          <w:sz w:val="22"/>
          <w:szCs w:val="22"/>
        </w:rPr>
        <w:t>§1</w:t>
      </w:r>
    </w:p>
    <w:p w14:paraId="5A439DAB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6F049C0F" w14:textId="77777777" w:rsidR="004016DD" w:rsidRPr="009C2F67" w:rsidRDefault="004016DD" w:rsidP="00096224">
      <w:pPr>
        <w:tabs>
          <w:tab w:val="left" w:pos="3544"/>
        </w:tabs>
        <w:suppressAutoHyphens w:val="0"/>
        <w:snapToGrid w:val="0"/>
        <w:spacing w:line="276" w:lineRule="auto"/>
        <w:jc w:val="both"/>
        <w:rPr>
          <w:rFonts w:ascii="Tahoma" w:hAnsi="Tahoma" w:cs="Tahoma"/>
          <w:b/>
          <w:sz w:val="22"/>
          <w:szCs w:val="22"/>
          <w:lang w:eastAsia="pl-PL"/>
        </w:rPr>
      </w:pPr>
      <w:r w:rsidRPr="009C2F67">
        <w:rPr>
          <w:rFonts w:ascii="Tahoma" w:hAnsi="Tahoma" w:cs="Tahoma"/>
          <w:b/>
          <w:sz w:val="22"/>
          <w:szCs w:val="22"/>
          <w:lang w:eastAsia="pl-PL"/>
        </w:rPr>
        <w:t xml:space="preserve">Przedmiotem zamówienia jest </w:t>
      </w:r>
      <w:r w:rsidR="00FE260A" w:rsidRPr="009C2F67">
        <w:rPr>
          <w:rFonts w:ascii="Tahoma" w:hAnsi="Tahoma" w:cs="Tahoma"/>
          <w:b/>
          <w:color w:val="000000"/>
          <w:sz w:val="22"/>
          <w:szCs w:val="22"/>
          <w:lang w:eastAsia="pl-PL"/>
        </w:rPr>
        <w:t>wykonanie i dostawa materiałów promocyjnych               z nadrukiem,</w:t>
      </w:r>
      <w:r w:rsidRPr="009C2F67">
        <w:rPr>
          <w:rFonts w:ascii="Tahoma" w:hAnsi="Tahoma" w:cs="Tahoma"/>
          <w:b/>
          <w:color w:val="000000"/>
          <w:sz w:val="22"/>
          <w:szCs w:val="22"/>
          <w:lang w:eastAsia="pl-PL"/>
        </w:rPr>
        <w:t xml:space="preserve"> wg</w:t>
      </w:r>
      <w:r w:rsidRPr="009C2F67">
        <w:rPr>
          <w:rFonts w:ascii="Tahoma" w:hAnsi="Tahoma" w:cs="Tahoma"/>
          <w:b/>
          <w:sz w:val="22"/>
          <w:szCs w:val="22"/>
          <w:lang w:eastAsia="pl-PL"/>
        </w:rPr>
        <w:t xml:space="preserve"> wytycznych wskazanych przez Zamawiającego w dalszej części </w:t>
      </w:r>
      <w:r w:rsidR="00FE260A" w:rsidRPr="009C2F67">
        <w:rPr>
          <w:rFonts w:ascii="Tahoma" w:hAnsi="Tahoma" w:cs="Tahoma"/>
          <w:b/>
          <w:sz w:val="22"/>
          <w:szCs w:val="22"/>
          <w:lang w:eastAsia="pl-PL"/>
        </w:rPr>
        <w:t>umowy.</w:t>
      </w:r>
      <w:r w:rsidRPr="009C2F67">
        <w:rPr>
          <w:rFonts w:ascii="Tahoma" w:hAnsi="Tahoma" w:cs="Tahoma"/>
          <w:b/>
          <w:sz w:val="22"/>
          <w:szCs w:val="22"/>
          <w:lang w:eastAsia="pl-PL"/>
        </w:rPr>
        <w:t xml:space="preserve"> </w:t>
      </w:r>
    </w:p>
    <w:p w14:paraId="1EE3DDB8" w14:textId="77777777" w:rsidR="00E95827" w:rsidRPr="009C2F67" w:rsidRDefault="00E95827" w:rsidP="00096224">
      <w:pPr>
        <w:tabs>
          <w:tab w:val="left" w:pos="3544"/>
        </w:tabs>
        <w:suppressAutoHyphens w:val="0"/>
        <w:snapToGrid w:val="0"/>
        <w:spacing w:line="276" w:lineRule="auto"/>
        <w:jc w:val="both"/>
        <w:rPr>
          <w:rFonts w:ascii="Tahoma" w:hAnsi="Tahoma" w:cs="Tahoma"/>
          <w:b/>
          <w:sz w:val="22"/>
          <w:szCs w:val="22"/>
          <w:lang w:eastAsia="pl-PL"/>
        </w:rPr>
      </w:pPr>
    </w:p>
    <w:p w14:paraId="26BD8F79" w14:textId="77777777" w:rsidR="00A405AA" w:rsidRPr="009C2F67" w:rsidRDefault="00A405AA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9C2F67">
        <w:rPr>
          <w:rFonts w:ascii="Tahoma" w:hAnsi="Tahoma" w:cs="Tahoma"/>
          <w:b/>
          <w:sz w:val="22"/>
          <w:szCs w:val="22"/>
        </w:rPr>
        <w:t>§2</w:t>
      </w:r>
    </w:p>
    <w:p w14:paraId="5135CE34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1834720A" w14:textId="77777777" w:rsidR="00A405AA" w:rsidRPr="009C2F67" w:rsidRDefault="004918BA" w:rsidP="00096224">
      <w:pPr>
        <w:tabs>
          <w:tab w:val="left" w:pos="3544"/>
        </w:tabs>
        <w:suppressAutoHyphens w:val="0"/>
        <w:spacing w:line="276" w:lineRule="auto"/>
        <w:jc w:val="both"/>
        <w:rPr>
          <w:rFonts w:ascii="Tahoma" w:eastAsia="Calibri" w:hAnsi="Tahoma" w:cs="Tahoma"/>
          <w:sz w:val="22"/>
          <w:szCs w:val="22"/>
          <w:lang w:eastAsia="en-US"/>
        </w:rPr>
      </w:pPr>
      <w:r w:rsidRPr="009C2F67">
        <w:rPr>
          <w:rFonts w:ascii="Tahoma" w:eastAsia="Calibri" w:hAnsi="Tahoma" w:cs="Tahoma"/>
          <w:sz w:val="22"/>
          <w:szCs w:val="22"/>
          <w:lang w:eastAsia="en-US"/>
        </w:rPr>
        <w:t xml:space="preserve">Zamawiający zastrzega sobie możliwość wglądu w wizualizację produktu przed jego wyprodukowaniem oraz do wprowadzania zmian w fazie projektu. </w:t>
      </w:r>
    </w:p>
    <w:p w14:paraId="2F07B89C" w14:textId="77777777" w:rsidR="004918BA" w:rsidRPr="009C2F67" w:rsidRDefault="004918BA" w:rsidP="00096224">
      <w:pPr>
        <w:tabs>
          <w:tab w:val="left" w:pos="3544"/>
        </w:tabs>
        <w:suppressAutoHyphens w:val="0"/>
        <w:spacing w:line="276" w:lineRule="auto"/>
        <w:rPr>
          <w:rFonts w:ascii="Tahoma" w:hAnsi="Tahoma" w:cs="Tahoma"/>
          <w:sz w:val="22"/>
          <w:szCs w:val="22"/>
          <w:lang w:eastAsia="pl-PL"/>
        </w:rPr>
      </w:pPr>
    </w:p>
    <w:p w14:paraId="5641FD61" w14:textId="77777777" w:rsidR="004016DD" w:rsidRPr="009C2F67" w:rsidRDefault="004016DD" w:rsidP="00096224">
      <w:pPr>
        <w:tabs>
          <w:tab w:val="left" w:pos="3544"/>
        </w:tabs>
        <w:suppressAutoHyphens w:val="0"/>
        <w:snapToGrid w:val="0"/>
        <w:spacing w:line="276" w:lineRule="auto"/>
        <w:jc w:val="both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9C2F67">
        <w:rPr>
          <w:rFonts w:ascii="Tahoma" w:hAnsi="Tahoma" w:cs="Tahoma"/>
          <w:b/>
          <w:bCs/>
          <w:sz w:val="22"/>
          <w:szCs w:val="22"/>
          <w:lang w:eastAsia="pl-PL"/>
        </w:rPr>
        <w:t>Zakres zamówienia obejmuje:</w:t>
      </w:r>
    </w:p>
    <w:p w14:paraId="30734F94" w14:textId="77777777" w:rsidR="009C2F67" w:rsidRPr="009C2F67" w:rsidRDefault="009C2F67" w:rsidP="00096224">
      <w:pPr>
        <w:tabs>
          <w:tab w:val="left" w:pos="3544"/>
        </w:tabs>
        <w:suppressAutoHyphens w:val="0"/>
        <w:snapToGrid w:val="0"/>
        <w:spacing w:line="276" w:lineRule="auto"/>
        <w:jc w:val="both"/>
        <w:rPr>
          <w:rFonts w:ascii="Tahoma" w:hAnsi="Tahoma" w:cs="Tahoma"/>
          <w:b/>
          <w:bCs/>
          <w:sz w:val="22"/>
          <w:szCs w:val="22"/>
          <w:lang w:eastAsia="pl-PL"/>
        </w:rPr>
      </w:pPr>
    </w:p>
    <w:p w14:paraId="575680E2" w14:textId="77777777" w:rsidR="009C2F67" w:rsidRPr="009C2F67" w:rsidRDefault="009C2F67" w:rsidP="009C2F67">
      <w:pPr>
        <w:rPr>
          <w:rFonts w:ascii="Tahoma" w:eastAsia="Calibri" w:hAnsi="Tahoma" w:cs="Tahoma"/>
          <w:b/>
          <w:bCs/>
          <w:sz w:val="22"/>
          <w:szCs w:val="22"/>
          <w:lang w:eastAsia="en-US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 xml:space="preserve">1. </w:t>
      </w:r>
      <w:r w:rsidRPr="009C2F67">
        <w:rPr>
          <w:rFonts w:ascii="Tahoma" w:eastAsia="Calibri" w:hAnsi="Tahoma" w:cs="Tahoma"/>
          <w:b/>
          <w:bCs/>
          <w:sz w:val="22"/>
          <w:szCs w:val="22"/>
          <w:lang w:eastAsia="en-US"/>
        </w:rPr>
        <w:t>Kominy dla biegaczy, rowerzystów, wg poniższych parametrów:</w:t>
      </w:r>
    </w:p>
    <w:p w14:paraId="2C9B3745" w14:textId="77777777" w:rsidR="009C2F67" w:rsidRPr="009C2F67" w:rsidRDefault="009C2F67" w:rsidP="009C2F67">
      <w:pPr>
        <w:numPr>
          <w:ilvl w:val="0"/>
          <w:numId w:val="9"/>
        </w:numPr>
        <w:suppressAutoHyphens w:val="0"/>
        <w:spacing w:line="276" w:lineRule="auto"/>
        <w:ind w:left="284" w:hanging="284"/>
        <w:contextualSpacing/>
        <w:rPr>
          <w:rFonts w:ascii="Tahoma" w:eastAsia="Calibri" w:hAnsi="Tahoma" w:cs="Tahoma"/>
          <w:sz w:val="22"/>
          <w:szCs w:val="22"/>
          <w:lang w:eastAsia="en-US"/>
        </w:rPr>
      </w:pPr>
      <w:r w:rsidRPr="009C2F67">
        <w:rPr>
          <w:rFonts w:ascii="Tahoma" w:eastAsia="Calibri" w:hAnsi="Tahoma" w:cs="Tahoma"/>
          <w:sz w:val="22"/>
          <w:szCs w:val="22"/>
          <w:lang w:eastAsia="en-US"/>
        </w:rPr>
        <w:t>materiał: lekki, oddychający, szybkoschnący,</w:t>
      </w:r>
    </w:p>
    <w:p w14:paraId="59A40B63" w14:textId="77777777" w:rsidR="009C2F67" w:rsidRPr="009C2F67" w:rsidRDefault="009C2F67" w:rsidP="009C2F67">
      <w:pPr>
        <w:numPr>
          <w:ilvl w:val="0"/>
          <w:numId w:val="9"/>
        </w:numPr>
        <w:suppressAutoHyphens w:val="0"/>
        <w:spacing w:line="276" w:lineRule="auto"/>
        <w:ind w:left="284" w:hanging="284"/>
        <w:contextualSpacing/>
        <w:rPr>
          <w:rFonts w:ascii="Tahoma" w:eastAsia="Calibri" w:hAnsi="Tahoma" w:cs="Tahoma"/>
          <w:sz w:val="22"/>
          <w:szCs w:val="22"/>
          <w:lang w:eastAsia="en-US"/>
        </w:rPr>
      </w:pPr>
      <w:r w:rsidRPr="009C2F67">
        <w:rPr>
          <w:rFonts w:ascii="Tahoma" w:eastAsia="Calibri" w:hAnsi="Tahoma" w:cs="Tahoma"/>
          <w:sz w:val="22"/>
          <w:szCs w:val="22"/>
          <w:lang w:eastAsia="en-US"/>
        </w:rPr>
        <w:t xml:space="preserve">komin z dzianiny: materiał bezszwowy i bardzo elastyczny umożliwiający wielorakie zastosowanie:  czapka, kominiarka, golf, chusta-bandanka, maskę na twarz, opaskę na czoło. </w:t>
      </w:r>
    </w:p>
    <w:p w14:paraId="0555AD16" w14:textId="4E5D89E7" w:rsidR="009C2F67" w:rsidRPr="009C2F67" w:rsidRDefault="009C2F67" w:rsidP="009C2F67">
      <w:pPr>
        <w:numPr>
          <w:ilvl w:val="0"/>
          <w:numId w:val="9"/>
        </w:numPr>
        <w:suppressAutoHyphens w:val="0"/>
        <w:spacing w:line="276" w:lineRule="auto"/>
        <w:ind w:left="284" w:hanging="284"/>
        <w:contextualSpacing/>
        <w:rPr>
          <w:rFonts w:ascii="Tahoma" w:eastAsia="Calibri" w:hAnsi="Tahoma" w:cs="Tahoma"/>
          <w:sz w:val="22"/>
          <w:szCs w:val="22"/>
          <w:lang w:eastAsia="en-US"/>
        </w:rPr>
      </w:pPr>
      <w:r w:rsidRPr="009C2F67">
        <w:rPr>
          <w:rFonts w:ascii="Tahoma" w:eastAsia="Calibri" w:hAnsi="Tahoma" w:cs="Tahoma"/>
          <w:sz w:val="22"/>
          <w:szCs w:val="22"/>
          <w:lang w:eastAsia="en-US"/>
        </w:rPr>
        <w:t xml:space="preserve">znakowanie – pełen kolor na całej powierzchni, nadruk wg indywidualnego projektu (przygotowanie projektu leży po stronie Wykonawcy – w oparciu o znak graficzny </w:t>
      </w:r>
      <w:r w:rsidRPr="009C2F67">
        <w:rPr>
          <w:rFonts w:ascii="Tahoma" w:eastAsia="Calibri" w:hAnsi="Tahoma" w:cs="Tahoma"/>
          <w:i/>
          <w:sz w:val="22"/>
          <w:szCs w:val="22"/>
          <w:lang w:eastAsia="en-US"/>
        </w:rPr>
        <w:t xml:space="preserve">Elbląg w formie </w:t>
      </w:r>
      <w:r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Pr="00CA46BC">
        <w:rPr>
          <w:rFonts w:ascii="Tahoma" w:eastAsia="Calibri" w:hAnsi="Tahoma" w:cs="Tahoma"/>
          <w:iCs/>
          <w:sz w:val="22"/>
          <w:szCs w:val="22"/>
          <w:lang w:eastAsia="en-US"/>
        </w:rPr>
        <w:t>)</w:t>
      </w:r>
    </w:p>
    <w:p w14:paraId="42DDC97C" w14:textId="77777777" w:rsidR="009C2F67" w:rsidRPr="009C2F67" w:rsidRDefault="009C2F67" w:rsidP="009C2F67">
      <w:pPr>
        <w:numPr>
          <w:ilvl w:val="0"/>
          <w:numId w:val="9"/>
        </w:numPr>
        <w:suppressAutoHyphens w:val="0"/>
        <w:spacing w:line="276" w:lineRule="auto"/>
        <w:ind w:left="284" w:hanging="284"/>
        <w:contextualSpacing/>
        <w:rPr>
          <w:rFonts w:ascii="Tahoma" w:eastAsia="Calibri" w:hAnsi="Tahoma" w:cs="Tahoma"/>
          <w:sz w:val="22"/>
          <w:szCs w:val="22"/>
          <w:lang w:eastAsia="en-US"/>
        </w:rPr>
      </w:pPr>
      <w:r w:rsidRPr="009C2F67">
        <w:rPr>
          <w:rFonts w:ascii="Tahoma" w:eastAsia="Calibri" w:hAnsi="Tahoma" w:cs="Tahoma"/>
          <w:sz w:val="22"/>
          <w:szCs w:val="22"/>
          <w:lang w:eastAsia="en-US"/>
        </w:rPr>
        <w:t>nadruk na całej powierzchni komina, metodą sublimacji,</w:t>
      </w:r>
    </w:p>
    <w:p w14:paraId="51875F21" w14:textId="77777777" w:rsidR="009C2F67" w:rsidRPr="009C2F67" w:rsidRDefault="009C2F67" w:rsidP="009C2F67">
      <w:pPr>
        <w:numPr>
          <w:ilvl w:val="0"/>
          <w:numId w:val="9"/>
        </w:numPr>
        <w:suppressAutoHyphens w:val="0"/>
        <w:spacing w:line="276" w:lineRule="auto"/>
        <w:ind w:left="284" w:hanging="284"/>
        <w:contextualSpacing/>
        <w:rPr>
          <w:rFonts w:ascii="Tahoma" w:eastAsia="Calibri" w:hAnsi="Tahoma" w:cs="Tahoma"/>
          <w:sz w:val="22"/>
          <w:szCs w:val="22"/>
          <w:lang w:eastAsia="en-US"/>
        </w:rPr>
      </w:pPr>
      <w:r w:rsidRPr="009C2F67">
        <w:rPr>
          <w:rFonts w:ascii="Tahoma" w:eastAsia="Calibri" w:hAnsi="Tahoma" w:cs="Tahoma"/>
          <w:sz w:val="22"/>
          <w:szCs w:val="22"/>
          <w:lang w:eastAsia="en-US"/>
        </w:rPr>
        <w:t xml:space="preserve">pakowane: jednostkowo w woreczki foliowe, </w:t>
      </w:r>
    </w:p>
    <w:p w14:paraId="515960F6" w14:textId="77777777" w:rsidR="009C2F67" w:rsidRPr="009C2F67" w:rsidRDefault="009C2F67" w:rsidP="009C2F67">
      <w:pPr>
        <w:numPr>
          <w:ilvl w:val="0"/>
          <w:numId w:val="9"/>
        </w:numPr>
        <w:suppressAutoHyphens w:val="0"/>
        <w:spacing w:line="276" w:lineRule="auto"/>
        <w:ind w:left="284" w:hanging="284"/>
        <w:contextualSpacing/>
        <w:rPr>
          <w:rFonts w:ascii="Tahoma" w:eastAsia="Calibri" w:hAnsi="Tahoma" w:cs="Tahoma"/>
          <w:sz w:val="22"/>
          <w:szCs w:val="22"/>
          <w:lang w:eastAsia="en-US"/>
        </w:rPr>
      </w:pPr>
      <w:r w:rsidRPr="009C2F67">
        <w:rPr>
          <w:rFonts w:ascii="Tahoma" w:eastAsia="Calibri" w:hAnsi="Tahoma" w:cs="Tahoma"/>
          <w:sz w:val="22"/>
          <w:szCs w:val="22"/>
          <w:lang w:eastAsia="en-US"/>
        </w:rPr>
        <w:t xml:space="preserve">rozmiar uniwersalny (23-25 cm x 48-50 cm), </w:t>
      </w:r>
    </w:p>
    <w:p w14:paraId="6CE98D63" w14:textId="77777777" w:rsidR="009C2F67" w:rsidRPr="009C2F67" w:rsidRDefault="009C2F67" w:rsidP="009C2F67">
      <w:pPr>
        <w:numPr>
          <w:ilvl w:val="0"/>
          <w:numId w:val="9"/>
        </w:numPr>
        <w:suppressAutoHyphens w:val="0"/>
        <w:spacing w:line="276" w:lineRule="auto"/>
        <w:ind w:left="284" w:hanging="284"/>
        <w:contextualSpacing/>
        <w:rPr>
          <w:rFonts w:ascii="Tahoma" w:eastAsia="Calibri" w:hAnsi="Tahoma" w:cs="Tahoma"/>
          <w:sz w:val="22"/>
          <w:szCs w:val="22"/>
          <w:lang w:eastAsia="en-US"/>
        </w:rPr>
      </w:pPr>
      <w:r w:rsidRPr="009C2F67">
        <w:rPr>
          <w:rFonts w:ascii="Tahoma" w:eastAsia="Calibri" w:hAnsi="Tahoma" w:cs="Tahoma"/>
          <w:sz w:val="22"/>
          <w:szCs w:val="22"/>
          <w:lang w:eastAsia="en-US"/>
        </w:rPr>
        <w:t xml:space="preserve">ilość: 600 szt. </w:t>
      </w:r>
    </w:p>
    <w:p w14:paraId="56E20EDE" w14:textId="77777777" w:rsidR="009C2F67" w:rsidRPr="009C2F67" w:rsidRDefault="009C2F67" w:rsidP="009C2F67">
      <w:pPr>
        <w:ind w:left="284"/>
        <w:contextualSpacing/>
        <w:rPr>
          <w:rFonts w:ascii="Tahoma" w:eastAsia="Calibri" w:hAnsi="Tahoma" w:cs="Tahoma"/>
          <w:sz w:val="22"/>
          <w:szCs w:val="22"/>
          <w:lang w:eastAsia="en-US"/>
        </w:rPr>
      </w:pPr>
    </w:p>
    <w:p w14:paraId="396136E3" w14:textId="77777777" w:rsidR="009C2F67" w:rsidRPr="009C2F67" w:rsidRDefault="009C2F67" w:rsidP="009C2F67">
      <w:pPr>
        <w:contextualSpacing/>
        <w:rPr>
          <w:rFonts w:ascii="Tahoma" w:eastAsia="Calibri" w:hAnsi="Tahoma" w:cs="Tahoma"/>
          <w:sz w:val="22"/>
          <w:szCs w:val="22"/>
          <w:lang w:eastAsia="en-US"/>
        </w:rPr>
      </w:pPr>
    </w:p>
    <w:p w14:paraId="61836CF1" w14:textId="77777777" w:rsidR="009C2F67" w:rsidRPr="009C2F67" w:rsidRDefault="009C2F67" w:rsidP="009C2F67">
      <w:pPr>
        <w:tabs>
          <w:tab w:val="left" w:pos="567"/>
        </w:tabs>
        <w:autoSpaceDN w:val="0"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 xml:space="preserve">2. Kubek z pokrywką, wg poniższych parametrów: </w:t>
      </w:r>
    </w:p>
    <w:p w14:paraId="09F74886" w14:textId="77777777" w:rsidR="009C2F67" w:rsidRPr="009C2F67" w:rsidRDefault="009C2F67" w:rsidP="009C2F67">
      <w:pPr>
        <w:pStyle w:val="NormalnyWeb"/>
        <w:spacing w:before="0" w:beforeAutospacing="0" w:after="0" w:line="276" w:lineRule="auto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Porcelanowy kubek z polimerową przykrywką (model </w:t>
      </w:r>
      <w:proofErr w:type="spellStart"/>
      <w:r w:rsidRPr="009C2F67">
        <w:rPr>
          <w:rFonts w:ascii="Tahoma" w:hAnsi="Tahoma" w:cs="Tahoma"/>
          <w:sz w:val="22"/>
          <w:szCs w:val="22"/>
        </w:rPr>
        <w:t>Freedom</w:t>
      </w:r>
      <w:proofErr w:type="spellEnd"/>
      <w:r w:rsidRPr="009C2F67">
        <w:rPr>
          <w:rFonts w:ascii="Tahoma" w:hAnsi="Tahoma" w:cs="Tahoma"/>
          <w:sz w:val="22"/>
          <w:szCs w:val="22"/>
        </w:rPr>
        <w:t>). Dzięki podwójnym ściankom kubek charakteryzuje się podwyższonym poziomem izolacji termicznej. Parametry produktu:</w:t>
      </w:r>
    </w:p>
    <w:p w14:paraId="6EA5F087" w14:textId="77777777" w:rsidR="009C2F67" w:rsidRPr="009C2F67" w:rsidRDefault="009C2F67" w:rsidP="009C2F67">
      <w:pPr>
        <w:pStyle w:val="NormalnyWeb"/>
        <w:spacing w:before="0" w:beforeAutospacing="0" w:after="0" w:line="276" w:lineRule="auto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Wysokość: 148mm</w:t>
      </w:r>
    </w:p>
    <w:p w14:paraId="6F095F8E" w14:textId="77777777" w:rsidR="009C2F67" w:rsidRPr="009C2F67" w:rsidRDefault="009C2F67" w:rsidP="009C2F67">
      <w:pPr>
        <w:pStyle w:val="NormalnyWeb"/>
        <w:spacing w:before="0" w:beforeAutospacing="0" w:after="0" w:line="276" w:lineRule="auto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Średnica: 90 mm</w:t>
      </w:r>
    </w:p>
    <w:p w14:paraId="55A3B5CF" w14:textId="77777777" w:rsidR="009C2F67" w:rsidRPr="009C2F67" w:rsidRDefault="009C2F67" w:rsidP="009C2F67">
      <w:pPr>
        <w:pStyle w:val="NormalnyWeb"/>
        <w:spacing w:before="0" w:beforeAutospacing="0" w:after="0" w:line="276" w:lineRule="auto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Pojemność: 300 ml</w:t>
      </w:r>
    </w:p>
    <w:p w14:paraId="04829D58" w14:textId="77777777" w:rsidR="009C2F67" w:rsidRPr="009C2F67" w:rsidRDefault="009C2F67" w:rsidP="009C2F67">
      <w:pPr>
        <w:pStyle w:val="NormalnyWeb"/>
        <w:spacing w:before="0" w:beforeAutospacing="0" w:after="0" w:line="276" w:lineRule="auto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Opakowanie jednostkowe: kartonik </w:t>
      </w:r>
      <w:proofErr w:type="spellStart"/>
      <w:r w:rsidRPr="009C2F67">
        <w:rPr>
          <w:rFonts w:ascii="Tahoma" w:hAnsi="Tahoma" w:cs="Tahoma"/>
          <w:sz w:val="22"/>
          <w:szCs w:val="22"/>
        </w:rPr>
        <w:t>eco</w:t>
      </w:r>
      <w:proofErr w:type="spellEnd"/>
      <w:r w:rsidRPr="009C2F67">
        <w:rPr>
          <w:rFonts w:ascii="Tahoma" w:hAnsi="Tahoma" w:cs="Tahoma"/>
          <w:sz w:val="22"/>
          <w:szCs w:val="22"/>
        </w:rPr>
        <w:t xml:space="preserve"> z okienkiem</w:t>
      </w:r>
    </w:p>
    <w:p w14:paraId="21DAF5F6" w14:textId="77777777" w:rsidR="009C2F67" w:rsidRPr="009C2F67" w:rsidRDefault="009C2F67" w:rsidP="009C2F67">
      <w:pPr>
        <w:pStyle w:val="NormalnyWeb"/>
        <w:spacing w:before="0" w:beforeAutospacing="0" w:after="0" w:line="276" w:lineRule="auto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lastRenderedPageBreak/>
        <w:t xml:space="preserve">- Kolor: do wyboru Zamawiającego </w:t>
      </w:r>
    </w:p>
    <w:p w14:paraId="681AB2A9" w14:textId="7580338A" w:rsidR="009C2F67" w:rsidRPr="009C2F67" w:rsidRDefault="009C2F67" w:rsidP="009C2F67">
      <w:pPr>
        <w:pStyle w:val="NormalnyWeb"/>
        <w:spacing w:before="0" w:beforeAutospacing="0" w:after="0" w:line="276" w:lineRule="auto"/>
        <w:contextualSpacing/>
        <w:rPr>
          <w:rFonts w:ascii="Tahoma" w:hAnsi="Tahoma" w:cs="Tahoma"/>
          <w:i/>
          <w:iCs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Znakowanie: 1 kolor, zgodnie z wizualizacją Zamawiającego  – w oparciu o znak graficzny </w:t>
      </w:r>
      <w:r w:rsidRPr="009C2F67">
        <w:rPr>
          <w:rFonts w:ascii="Tahoma" w:hAnsi="Tahoma" w:cs="Tahoma"/>
          <w:i/>
          <w:iCs/>
          <w:sz w:val="22"/>
          <w:szCs w:val="22"/>
        </w:rPr>
        <w:t>Nówka Starówka</w:t>
      </w:r>
      <w:r>
        <w:rPr>
          <w:rFonts w:ascii="Tahoma" w:hAnsi="Tahoma" w:cs="Tahoma"/>
          <w:i/>
          <w:iCs/>
          <w:sz w:val="22"/>
          <w:szCs w:val="22"/>
        </w:rPr>
        <w:t xml:space="preserve"> –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 xml:space="preserve"> </w:t>
      </w:r>
      <w:r w:rsidR="00CA46BC">
        <w:rPr>
          <w:rFonts w:ascii="Tahoma" w:eastAsia="Calibri" w:hAnsi="Tahoma" w:cs="Tahoma"/>
          <w:iCs/>
          <w:sz w:val="22"/>
          <w:szCs w:val="22"/>
          <w:lang w:eastAsia="en-US"/>
        </w:rPr>
        <w:t xml:space="preserve">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umowy)</w:t>
      </w:r>
    </w:p>
    <w:p w14:paraId="6344E47E" w14:textId="77777777" w:rsidR="009C2F67" w:rsidRPr="009C2F67" w:rsidRDefault="009C2F67" w:rsidP="009C2F67">
      <w:pPr>
        <w:pStyle w:val="NormalnyWeb"/>
        <w:spacing w:before="0" w:beforeAutospacing="0" w:after="0" w:line="276" w:lineRule="auto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Ilość: 600 sztuk</w:t>
      </w:r>
    </w:p>
    <w:p w14:paraId="64FEB393" w14:textId="77777777" w:rsidR="009C2F67" w:rsidRPr="009C2F67" w:rsidRDefault="009C2F67" w:rsidP="009C2F67">
      <w:pPr>
        <w:contextualSpacing/>
        <w:rPr>
          <w:rFonts w:ascii="Tahoma" w:eastAsia="Calibri" w:hAnsi="Tahoma" w:cs="Tahoma"/>
          <w:sz w:val="22"/>
          <w:szCs w:val="22"/>
          <w:lang w:eastAsia="en-US"/>
        </w:rPr>
      </w:pPr>
    </w:p>
    <w:p w14:paraId="1A3C0DA2" w14:textId="77777777" w:rsidR="009C2F67" w:rsidRPr="009C2F67" w:rsidRDefault="009C2F67" w:rsidP="009C2F67">
      <w:pPr>
        <w:contextualSpacing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 xml:space="preserve">3. Butelki z filtrem </w:t>
      </w:r>
      <w:proofErr w:type="spellStart"/>
      <w:r w:rsidRPr="009C2F67">
        <w:rPr>
          <w:rFonts w:ascii="Tahoma" w:hAnsi="Tahoma" w:cs="Tahoma"/>
          <w:b/>
          <w:bCs/>
          <w:sz w:val="22"/>
          <w:szCs w:val="22"/>
        </w:rPr>
        <w:t>Dafi</w:t>
      </w:r>
      <w:proofErr w:type="spellEnd"/>
      <w:r w:rsidRPr="009C2F67">
        <w:rPr>
          <w:rFonts w:ascii="Tahoma" w:hAnsi="Tahoma" w:cs="Tahoma"/>
          <w:b/>
          <w:bCs/>
          <w:sz w:val="22"/>
          <w:szCs w:val="22"/>
        </w:rPr>
        <w:t xml:space="preserve"> z nadrukiem, wg parametrów:</w:t>
      </w:r>
    </w:p>
    <w:p w14:paraId="0CE3C3AA" w14:textId="77777777" w:rsidR="009C2F67" w:rsidRPr="009C2F67" w:rsidRDefault="009C2F67" w:rsidP="009C2F67">
      <w:pPr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butelka wykonana z wytrzymałego tworzywa, niezawierającego </w:t>
      </w:r>
      <w:proofErr w:type="spellStart"/>
      <w:r w:rsidRPr="009C2F67">
        <w:rPr>
          <w:rFonts w:ascii="Tahoma" w:hAnsi="Tahoma" w:cs="Tahoma"/>
          <w:sz w:val="22"/>
          <w:szCs w:val="22"/>
        </w:rPr>
        <w:t>Bisfenol</w:t>
      </w:r>
      <w:proofErr w:type="spellEnd"/>
      <w:r w:rsidRPr="009C2F67">
        <w:rPr>
          <w:rFonts w:ascii="Tahoma" w:hAnsi="Tahoma" w:cs="Tahoma"/>
          <w:sz w:val="22"/>
          <w:szCs w:val="22"/>
        </w:rPr>
        <w:t>,</w:t>
      </w:r>
    </w:p>
    <w:p w14:paraId="18D612FF" w14:textId="77777777" w:rsidR="009C2F67" w:rsidRPr="009C2F67" w:rsidRDefault="009C2F67" w:rsidP="009C2F67">
      <w:pPr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wielokrotnego użytku, wyposażone w wymienny filtr węglowy, </w:t>
      </w:r>
    </w:p>
    <w:p w14:paraId="67A389FD" w14:textId="77777777" w:rsidR="009C2F67" w:rsidRPr="009C2F67" w:rsidRDefault="009C2F67" w:rsidP="009C2F67">
      <w:pPr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pojemność – 0,5 litra,  </w:t>
      </w:r>
    </w:p>
    <w:p w14:paraId="07F1A873" w14:textId="63291B8F" w:rsidR="009C2F67" w:rsidRPr="009C2F67" w:rsidRDefault="009C2F67" w:rsidP="009C2F67">
      <w:pPr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nadruk: 1 kolor, </w:t>
      </w:r>
      <w:r w:rsidRPr="009C2F67">
        <w:rPr>
          <w:rFonts w:ascii="Tahoma" w:eastAsia="Calibri" w:hAnsi="Tahoma" w:cs="Tahoma"/>
          <w:sz w:val="22"/>
          <w:szCs w:val="22"/>
          <w:lang w:eastAsia="en-US"/>
        </w:rPr>
        <w:t xml:space="preserve">w oparciu o znak graficzny </w:t>
      </w:r>
      <w:r w:rsidRPr="009C2F67">
        <w:rPr>
          <w:rFonts w:ascii="Tahoma" w:eastAsia="Calibri" w:hAnsi="Tahoma" w:cs="Tahoma"/>
          <w:i/>
          <w:sz w:val="22"/>
          <w:szCs w:val="22"/>
          <w:lang w:eastAsia="en-US"/>
        </w:rPr>
        <w:t>Elbląg w formie</w:t>
      </w:r>
      <w:r w:rsidR="004246DD">
        <w:rPr>
          <w:rFonts w:ascii="Tahoma" w:eastAsia="Calibri" w:hAnsi="Tahoma" w:cs="Tahoma"/>
          <w:i/>
          <w:sz w:val="22"/>
          <w:szCs w:val="22"/>
          <w:lang w:eastAsia="en-US"/>
        </w:rPr>
        <w:t xml:space="preserve"> -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</w:p>
    <w:p w14:paraId="5CD7E8B7" w14:textId="77777777" w:rsidR="009C2F67" w:rsidRPr="009C2F67" w:rsidRDefault="009C2F67" w:rsidP="009C2F67">
      <w:pPr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ilość: 100 szt. </w:t>
      </w:r>
    </w:p>
    <w:p w14:paraId="6207A35F" w14:textId="77777777" w:rsidR="009C2F67" w:rsidRPr="009C2F67" w:rsidRDefault="009C2F67" w:rsidP="009C2F67">
      <w:pPr>
        <w:contextualSpacing/>
        <w:rPr>
          <w:rFonts w:ascii="Tahoma" w:eastAsia="Calibri" w:hAnsi="Tahoma" w:cs="Tahoma"/>
          <w:b/>
          <w:bCs/>
          <w:sz w:val="22"/>
          <w:szCs w:val="22"/>
          <w:lang w:eastAsia="en-US"/>
        </w:rPr>
      </w:pPr>
    </w:p>
    <w:p w14:paraId="364E1089" w14:textId="77777777" w:rsidR="009C2F67" w:rsidRPr="009C2F67" w:rsidRDefault="009C2F67" w:rsidP="009C2F67">
      <w:pPr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4. Parasol automatyczny, wg poniższych parametrów:</w:t>
      </w:r>
    </w:p>
    <w:p w14:paraId="6BDD1C2D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parasol biznesowy typu XENON, </w:t>
      </w:r>
    </w:p>
    <w:p w14:paraId="1C8EE455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- 8 paneli</w:t>
      </w:r>
    </w:p>
    <w:p w14:paraId="30DA5FA1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długość złożonego parasola: 85 cm </w:t>
      </w:r>
    </w:p>
    <w:p w14:paraId="449379A8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kolor: czarny </w:t>
      </w:r>
    </w:p>
    <w:p w14:paraId="68AEF786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materiał: poliester, metal, plastik, włókno szklane</w:t>
      </w:r>
    </w:p>
    <w:p w14:paraId="1B5AB330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konstrukcja: parasol o długim i wytrzymałym stelażu</w:t>
      </w:r>
    </w:p>
    <w:p w14:paraId="0198F44F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automatyczny mechanizm otwierania i zamykania, przy pomocy przycisku</w:t>
      </w:r>
    </w:p>
    <w:p w14:paraId="63E13331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system </w:t>
      </w:r>
      <w:proofErr w:type="spellStart"/>
      <w:r w:rsidRPr="009C2F67">
        <w:rPr>
          <w:rFonts w:ascii="Tahoma" w:hAnsi="Tahoma" w:cs="Tahoma"/>
          <w:sz w:val="22"/>
          <w:szCs w:val="22"/>
        </w:rPr>
        <w:t>anti</w:t>
      </w:r>
      <w:proofErr w:type="spellEnd"/>
      <w:r w:rsidRPr="009C2F67">
        <w:rPr>
          <w:rFonts w:ascii="Tahoma" w:hAnsi="Tahoma" w:cs="Tahoma"/>
          <w:sz w:val="22"/>
          <w:szCs w:val="22"/>
        </w:rPr>
        <w:t>-wind</w:t>
      </w:r>
    </w:p>
    <w:p w14:paraId="5175DD5B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parasol zabezpieczony pokrowcem</w:t>
      </w:r>
    </w:p>
    <w:p w14:paraId="31B9C958" w14:textId="3B1334AF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znakowanie: nadruk 1 kolor, 1 miejsce, w oparciu o znak graficzny </w:t>
      </w:r>
      <w:r w:rsidRPr="009C2F67">
        <w:rPr>
          <w:rFonts w:ascii="Tahoma" w:hAnsi="Tahoma" w:cs="Tahoma"/>
          <w:i/>
          <w:iCs/>
          <w:sz w:val="22"/>
          <w:szCs w:val="22"/>
        </w:rPr>
        <w:t xml:space="preserve">Elbląg w formie </w:t>
      </w:r>
      <w:r>
        <w:rPr>
          <w:rFonts w:ascii="Tahoma" w:hAnsi="Tahoma" w:cs="Tahoma"/>
          <w:i/>
          <w:iCs/>
          <w:sz w:val="22"/>
          <w:szCs w:val="22"/>
        </w:rPr>
        <w:t xml:space="preserve">–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="00CA46BC">
        <w:rPr>
          <w:rFonts w:ascii="Tahoma" w:eastAsia="Calibri" w:hAnsi="Tahoma" w:cs="Tahoma"/>
          <w:iCs/>
          <w:sz w:val="22"/>
          <w:szCs w:val="22"/>
          <w:lang w:eastAsia="en-US"/>
        </w:rPr>
        <w:t>,</w:t>
      </w:r>
    </w:p>
    <w:p w14:paraId="3F6E1447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ilość: 50 szt. </w:t>
      </w:r>
    </w:p>
    <w:p w14:paraId="7D0CC36D" w14:textId="77777777" w:rsidR="009C2F67" w:rsidRPr="009C2F67" w:rsidRDefault="009C2F67" w:rsidP="009C2F67">
      <w:pPr>
        <w:contextualSpacing/>
        <w:rPr>
          <w:rFonts w:ascii="Tahoma" w:eastAsia="Calibri" w:hAnsi="Tahoma" w:cs="Tahoma"/>
          <w:b/>
          <w:bCs/>
          <w:sz w:val="22"/>
          <w:szCs w:val="22"/>
          <w:lang w:eastAsia="en-US"/>
        </w:rPr>
      </w:pPr>
    </w:p>
    <w:p w14:paraId="6DB2326B" w14:textId="77777777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5. Skarpetki tkane wg indywidualnego projektu, wg poniższych parametrów:</w:t>
      </w:r>
    </w:p>
    <w:p w14:paraId="68451C98" w14:textId="77777777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skład: min. 70 % bawełny,</w:t>
      </w:r>
    </w:p>
    <w:p w14:paraId="3E66D873" w14:textId="77777777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model: klasyczne, wykończone ściągaczem,</w:t>
      </w:r>
    </w:p>
    <w:p w14:paraId="284508AF" w14:textId="52F7E64B" w:rsidR="00CA46BC" w:rsidRDefault="009C2F67" w:rsidP="009C2F67">
      <w:pPr>
        <w:tabs>
          <w:tab w:val="left" w:pos="3544"/>
        </w:tabs>
        <w:contextualSpacing/>
        <w:rPr>
          <w:rFonts w:ascii="Tahoma" w:eastAsia="Calibri" w:hAnsi="Tahoma" w:cs="Tahoma"/>
          <w:iCs/>
          <w:sz w:val="22"/>
          <w:szCs w:val="22"/>
          <w:lang w:eastAsia="en-US"/>
        </w:rPr>
      </w:pPr>
      <w:r w:rsidRPr="009C2F67">
        <w:rPr>
          <w:rFonts w:ascii="Tahoma" w:hAnsi="Tahoma" w:cs="Tahoma"/>
          <w:sz w:val="22"/>
          <w:szCs w:val="22"/>
        </w:rPr>
        <w:t xml:space="preserve">- wzór zgodnie z wytycznymi Zamawiającego w oparciu o wizerunek </w:t>
      </w:r>
      <w:r w:rsidRPr="009C2F67">
        <w:rPr>
          <w:rFonts w:ascii="Tahoma" w:hAnsi="Tahoma" w:cs="Tahoma"/>
          <w:i/>
          <w:iCs/>
          <w:sz w:val="22"/>
          <w:szCs w:val="22"/>
        </w:rPr>
        <w:t>Piekarczyka</w:t>
      </w:r>
      <w:r>
        <w:rPr>
          <w:rFonts w:ascii="Tahoma" w:hAnsi="Tahoma" w:cs="Tahoma"/>
          <w:i/>
          <w:iCs/>
          <w:sz w:val="22"/>
          <w:szCs w:val="22"/>
        </w:rPr>
        <w:t xml:space="preserve"> </w:t>
      </w:r>
      <w:r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="004246DD">
        <w:rPr>
          <w:rFonts w:ascii="Tahoma" w:eastAsia="Calibri" w:hAnsi="Tahoma" w:cs="Tahoma"/>
          <w:iCs/>
          <w:sz w:val="22"/>
          <w:szCs w:val="22"/>
          <w:lang w:eastAsia="en-US"/>
        </w:rPr>
        <w:t>’</w:t>
      </w:r>
    </w:p>
    <w:p w14:paraId="7CEF8007" w14:textId="1D502FC3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ilość:  200 par w rozmiarze 36-38 (damskie)</w:t>
      </w:r>
    </w:p>
    <w:p w14:paraId="0B0F93B8" w14:textId="77777777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           200 par w rozmiarze 43-46 (męskie)</w:t>
      </w:r>
    </w:p>
    <w:p w14:paraId="6FA2A107" w14:textId="77777777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obwoluta papierowa na każdej parze - z nadrukiem – 1 kolor.</w:t>
      </w:r>
    </w:p>
    <w:p w14:paraId="4D0889AB" w14:textId="77777777" w:rsidR="009C2F67" w:rsidRPr="009C2F67" w:rsidRDefault="009C2F67" w:rsidP="009C2F67">
      <w:pPr>
        <w:contextualSpacing/>
        <w:rPr>
          <w:rFonts w:ascii="Tahoma" w:eastAsia="Calibri" w:hAnsi="Tahoma" w:cs="Tahoma"/>
          <w:b/>
          <w:bCs/>
          <w:sz w:val="22"/>
          <w:szCs w:val="22"/>
          <w:lang w:eastAsia="en-US"/>
        </w:rPr>
      </w:pPr>
    </w:p>
    <w:p w14:paraId="5B965656" w14:textId="3544DA39" w:rsidR="009C2F67" w:rsidRPr="009C2F67" w:rsidRDefault="009C2F67" w:rsidP="009C2F67">
      <w:pPr>
        <w:pStyle w:val="Akapitzlist"/>
        <w:numPr>
          <w:ilvl w:val="0"/>
          <w:numId w:val="20"/>
        </w:numPr>
        <w:tabs>
          <w:tab w:val="num" w:pos="284"/>
        </w:tabs>
        <w:spacing w:after="200" w:line="276" w:lineRule="auto"/>
        <w:ind w:hanging="720"/>
        <w:contextualSpacing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Skarpetki z nadrukiem:</w:t>
      </w:r>
    </w:p>
    <w:p w14:paraId="317B0CB1" w14:textId="77777777" w:rsidR="009C2F67" w:rsidRPr="009C2F67" w:rsidRDefault="009C2F67" w:rsidP="009C2F67">
      <w:pPr>
        <w:pStyle w:val="Akapitzlist"/>
        <w:numPr>
          <w:ilvl w:val="0"/>
          <w:numId w:val="18"/>
        </w:numPr>
        <w:suppressAutoHyphens/>
        <w:spacing w:line="276" w:lineRule="auto"/>
        <w:ind w:left="284" w:hanging="28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białe skarpety z prążkowanym ściągaczem </w:t>
      </w:r>
    </w:p>
    <w:p w14:paraId="58A2A7E8" w14:textId="3172ADAF" w:rsidR="009C2F67" w:rsidRPr="009C2F67" w:rsidRDefault="009C2F67" w:rsidP="009C2F67">
      <w:pPr>
        <w:pStyle w:val="Akapitzlist"/>
        <w:numPr>
          <w:ilvl w:val="0"/>
          <w:numId w:val="18"/>
        </w:numPr>
        <w:suppressAutoHyphens/>
        <w:spacing w:line="276" w:lineRule="auto"/>
        <w:ind w:left="284" w:hanging="28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nadruk: na ściągaczu jeden kolor – wg wytycznych przedłożonych przez Zamawiającego, </w:t>
      </w:r>
      <w:r w:rsidRPr="009C2F67">
        <w:rPr>
          <w:rFonts w:ascii="Tahoma" w:hAnsi="Tahoma" w:cs="Tahoma"/>
          <w:sz w:val="22"/>
          <w:szCs w:val="22"/>
        </w:rPr>
        <w:br/>
        <w:t xml:space="preserve">w oparciu o znak graficzny </w:t>
      </w:r>
      <w:r w:rsidRPr="009C2F67">
        <w:rPr>
          <w:rFonts w:ascii="Tahoma" w:hAnsi="Tahoma" w:cs="Tahoma"/>
          <w:i/>
          <w:iCs/>
          <w:sz w:val="22"/>
          <w:szCs w:val="22"/>
        </w:rPr>
        <w:t>Elbląg w formie</w:t>
      </w:r>
      <w:r>
        <w:rPr>
          <w:rFonts w:ascii="Tahoma" w:hAnsi="Tahoma" w:cs="Tahoma"/>
          <w:i/>
          <w:iCs/>
          <w:sz w:val="22"/>
          <w:szCs w:val="22"/>
        </w:rPr>
        <w:t xml:space="preserve"> </w:t>
      </w:r>
      <w:r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="00CA46BC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</w:p>
    <w:p w14:paraId="731065AA" w14:textId="4D426209" w:rsidR="009C2F67" w:rsidRPr="009C2F67" w:rsidRDefault="009C2F67" w:rsidP="009C2F67">
      <w:pPr>
        <w:pStyle w:val="Akapitzlist"/>
        <w:numPr>
          <w:ilvl w:val="0"/>
          <w:numId w:val="18"/>
        </w:numPr>
        <w:suppressAutoHyphens/>
        <w:spacing w:line="276" w:lineRule="auto"/>
        <w:ind w:left="284" w:hanging="284"/>
        <w:contextualSpacing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skład</w:t>
      </w:r>
      <w:r w:rsidRPr="009C2F67">
        <w:rPr>
          <w:rFonts w:ascii="Tahoma" w:hAnsi="Tahoma" w:cs="Tahoma"/>
          <w:sz w:val="22"/>
          <w:szCs w:val="22"/>
        </w:rPr>
        <w:t xml:space="preserve">: 80% bawełna, 15% poliamid, 5% </w:t>
      </w:r>
      <w:proofErr w:type="spellStart"/>
      <w:r w:rsidRPr="009C2F67">
        <w:rPr>
          <w:rFonts w:ascii="Tahoma" w:hAnsi="Tahoma" w:cs="Tahoma"/>
          <w:sz w:val="22"/>
          <w:szCs w:val="22"/>
        </w:rPr>
        <w:t>elastan</w:t>
      </w:r>
      <w:proofErr w:type="spellEnd"/>
    </w:p>
    <w:p w14:paraId="57192AA9" w14:textId="77777777" w:rsidR="009C2F67" w:rsidRPr="009C2F67" w:rsidRDefault="009C2F67" w:rsidP="009C2F67">
      <w:pPr>
        <w:pStyle w:val="Akapitzlist"/>
        <w:numPr>
          <w:ilvl w:val="0"/>
          <w:numId w:val="18"/>
        </w:numPr>
        <w:suppressAutoHyphens/>
        <w:spacing w:line="276" w:lineRule="auto"/>
        <w:ind w:left="284" w:hanging="28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Ilość: 200 par w podziale na rozmiary:</w:t>
      </w:r>
    </w:p>
    <w:p w14:paraId="7B8671A1" w14:textId="77777777" w:rsidR="009C2F67" w:rsidRPr="009C2F67" w:rsidRDefault="009C2F67" w:rsidP="009C2F67">
      <w:pPr>
        <w:pStyle w:val="Akapitzlist"/>
        <w:ind w:left="284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35-38 – 100 par</w:t>
      </w:r>
    </w:p>
    <w:p w14:paraId="6FC21E54" w14:textId="77777777" w:rsidR="009C2F67" w:rsidRPr="009C2F67" w:rsidRDefault="009C2F67" w:rsidP="009C2F67">
      <w:pPr>
        <w:pStyle w:val="Akapitzlist"/>
        <w:ind w:left="284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39-42 – 100 par </w:t>
      </w:r>
    </w:p>
    <w:p w14:paraId="05126BA3" w14:textId="77777777" w:rsidR="009C2F67" w:rsidRPr="009C2F67" w:rsidRDefault="009C2F67" w:rsidP="009C2F67">
      <w:pPr>
        <w:ind w:left="284" w:hanging="284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obwoluta papierowa na każdej parze - z nadrukiem – 1 kolor.</w:t>
      </w:r>
    </w:p>
    <w:p w14:paraId="6600E224" w14:textId="77777777" w:rsidR="009C2F67" w:rsidRPr="009C2F67" w:rsidRDefault="009C2F67" w:rsidP="009C2F67">
      <w:pPr>
        <w:contextualSpacing/>
        <w:rPr>
          <w:rFonts w:ascii="Tahoma" w:eastAsia="Calibri" w:hAnsi="Tahoma" w:cs="Tahoma"/>
          <w:b/>
          <w:bCs/>
          <w:sz w:val="22"/>
          <w:szCs w:val="22"/>
          <w:lang w:eastAsia="en-US"/>
        </w:rPr>
      </w:pPr>
      <w:bookmarkStart w:id="0" w:name="_Hlk161145403"/>
    </w:p>
    <w:bookmarkEnd w:id="0"/>
    <w:p w14:paraId="4AF066DA" w14:textId="77777777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7. Chusteczki do okularów, telefonów wg poniższych parametrów:</w:t>
      </w:r>
    </w:p>
    <w:p w14:paraId="03A6A8FE" w14:textId="77777777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materiał: </w:t>
      </w:r>
      <w:proofErr w:type="spellStart"/>
      <w:r w:rsidRPr="009C2F67">
        <w:rPr>
          <w:rFonts w:ascii="Tahoma" w:hAnsi="Tahoma" w:cs="Tahoma"/>
          <w:sz w:val="22"/>
          <w:szCs w:val="22"/>
        </w:rPr>
        <w:t>mikrofibra</w:t>
      </w:r>
      <w:proofErr w:type="spellEnd"/>
      <w:r w:rsidRPr="009C2F67">
        <w:rPr>
          <w:rFonts w:ascii="Tahoma" w:hAnsi="Tahoma" w:cs="Tahoma"/>
          <w:sz w:val="22"/>
          <w:szCs w:val="22"/>
        </w:rPr>
        <w:t xml:space="preserve"> (80% poliester, 20% poliamid) o gramaturze ok. 220g/m2,</w:t>
      </w:r>
    </w:p>
    <w:p w14:paraId="2BADCC0D" w14:textId="177DDF9A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nadruk jednostronny, pełen kolor, metoda sublimacji (druga strona biała), nadruk </w:t>
      </w:r>
      <w:r w:rsidR="00CA46BC">
        <w:rPr>
          <w:rFonts w:ascii="Tahoma" w:hAnsi="Tahoma" w:cs="Tahoma"/>
          <w:sz w:val="22"/>
          <w:szCs w:val="22"/>
        </w:rPr>
        <w:br/>
      </w:r>
      <w:r w:rsidRPr="009C2F67">
        <w:rPr>
          <w:rFonts w:ascii="Tahoma" w:hAnsi="Tahoma" w:cs="Tahoma"/>
          <w:sz w:val="22"/>
          <w:szCs w:val="22"/>
        </w:rPr>
        <w:t xml:space="preserve">w oparciu o znak graficzny </w:t>
      </w:r>
      <w:r w:rsidRPr="009C2F67">
        <w:rPr>
          <w:rFonts w:ascii="Tahoma" w:hAnsi="Tahoma" w:cs="Tahoma"/>
          <w:i/>
          <w:iCs/>
          <w:sz w:val="22"/>
          <w:szCs w:val="22"/>
        </w:rPr>
        <w:t>Elbląg w formie</w:t>
      </w:r>
      <w:r>
        <w:rPr>
          <w:rFonts w:ascii="Tahoma" w:hAnsi="Tahoma" w:cs="Tahoma"/>
          <w:sz w:val="22"/>
          <w:szCs w:val="22"/>
        </w:rPr>
        <w:t xml:space="preserve"> </w:t>
      </w:r>
      <w:r w:rsidR="00CA46BC"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="00CA46BC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</w:p>
    <w:p w14:paraId="4579D5E8" w14:textId="77777777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rozmiar: 140-150 x 180-200 mm, </w:t>
      </w:r>
    </w:p>
    <w:p w14:paraId="6E0FEE2F" w14:textId="77777777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pakowane jednostkowo w torebki celofanowe,</w:t>
      </w:r>
    </w:p>
    <w:p w14:paraId="74317729" w14:textId="77777777" w:rsidR="009C2F67" w:rsidRPr="009C2F67" w:rsidRDefault="009C2F67" w:rsidP="009C2F67">
      <w:pPr>
        <w:tabs>
          <w:tab w:val="left" w:pos="3544"/>
        </w:tabs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ilość: 300 sztuk.</w:t>
      </w:r>
    </w:p>
    <w:p w14:paraId="4CFBA174" w14:textId="77777777" w:rsidR="009C2F67" w:rsidRPr="009C2F67" w:rsidRDefault="009C2F67" w:rsidP="009C2F67">
      <w:pPr>
        <w:contextualSpacing/>
        <w:rPr>
          <w:rFonts w:ascii="Tahoma" w:eastAsia="Calibri" w:hAnsi="Tahoma" w:cs="Tahoma"/>
          <w:b/>
          <w:bCs/>
          <w:sz w:val="22"/>
          <w:szCs w:val="22"/>
          <w:lang w:eastAsia="en-US"/>
        </w:rPr>
      </w:pPr>
    </w:p>
    <w:p w14:paraId="4B9741BD" w14:textId="77777777" w:rsidR="009C2F67" w:rsidRPr="009C2F67" w:rsidRDefault="009C2F67" w:rsidP="009C2F67">
      <w:pPr>
        <w:tabs>
          <w:tab w:val="left" w:pos="1276"/>
        </w:tabs>
        <w:contextualSpacing/>
        <w:jc w:val="both"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8. Podkładki pod kubek</w:t>
      </w:r>
      <w:r w:rsidRPr="009C2F67">
        <w:rPr>
          <w:rFonts w:ascii="Tahoma" w:eastAsia="Calibri" w:hAnsi="Tahoma" w:cs="Tahoma"/>
          <w:b/>
          <w:bCs/>
          <w:sz w:val="22"/>
          <w:szCs w:val="22"/>
        </w:rPr>
        <w:t>, wg poniższych parametrów:</w:t>
      </w:r>
    </w:p>
    <w:p w14:paraId="04C1CFA6" w14:textId="77777777" w:rsidR="009C2F67" w:rsidRPr="009C2F67" w:rsidRDefault="009C2F67" w:rsidP="009C2F67">
      <w:pPr>
        <w:numPr>
          <w:ilvl w:val="0"/>
          <w:numId w:val="4"/>
        </w:numPr>
        <w:tabs>
          <w:tab w:val="left" w:pos="284"/>
        </w:tabs>
        <w:suppressAutoHyphens w:val="0"/>
        <w:spacing w:line="276" w:lineRule="auto"/>
        <w:ind w:left="284" w:hanging="284"/>
        <w:contextualSpacing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wymiary: kwadrat o boku 9,5-10 cm, rogi zaokrąglone</w:t>
      </w:r>
    </w:p>
    <w:p w14:paraId="1A47BA92" w14:textId="77777777" w:rsidR="009C2F67" w:rsidRPr="009C2F67" w:rsidRDefault="009C2F67" w:rsidP="009C2F67">
      <w:pPr>
        <w:numPr>
          <w:ilvl w:val="0"/>
          <w:numId w:val="4"/>
        </w:numPr>
        <w:tabs>
          <w:tab w:val="left" w:pos="284"/>
        </w:tabs>
        <w:suppressAutoHyphens w:val="0"/>
        <w:spacing w:line="276" w:lineRule="auto"/>
        <w:ind w:left="284" w:hanging="284"/>
        <w:contextualSpacing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materiał: twarda płyta pilśniowa HDF o grubości 3 mm, podklejona korkiem naturalnym </w:t>
      </w:r>
      <w:r w:rsidRPr="009C2F67">
        <w:rPr>
          <w:rFonts w:ascii="Tahoma" w:hAnsi="Tahoma" w:cs="Tahoma"/>
          <w:sz w:val="22"/>
          <w:szCs w:val="22"/>
        </w:rPr>
        <w:br/>
        <w:t>o grubości 1 mm</w:t>
      </w:r>
    </w:p>
    <w:p w14:paraId="4CCD2D68" w14:textId="3564C9D8" w:rsidR="009C2F67" w:rsidRPr="009C2F67" w:rsidRDefault="009C2F67" w:rsidP="009C2F67">
      <w:pPr>
        <w:numPr>
          <w:ilvl w:val="0"/>
          <w:numId w:val="4"/>
        </w:numPr>
        <w:tabs>
          <w:tab w:val="left" w:pos="284"/>
        </w:tabs>
        <w:suppressAutoHyphens w:val="0"/>
        <w:spacing w:line="276" w:lineRule="auto"/>
        <w:ind w:left="284" w:hanging="284"/>
        <w:contextualSpacing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nadruk: </w:t>
      </w:r>
      <w:proofErr w:type="spellStart"/>
      <w:r w:rsidRPr="009C2F67">
        <w:rPr>
          <w:rFonts w:ascii="Tahoma" w:hAnsi="Tahoma" w:cs="Tahoma"/>
          <w:sz w:val="22"/>
          <w:szCs w:val="22"/>
        </w:rPr>
        <w:t>full</w:t>
      </w:r>
      <w:proofErr w:type="spellEnd"/>
      <w:r w:rsidRPr="009C2F67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9C2F67">
        <w:rPr>
          <w:rFonts w:ascii="Tahoma" w:hAnsi="Tahoma" w:cs="Tahoma"/>
          <w:sz w:val="22"/>
          <w:szCs w:val="22"/>
        </w:rPr>
        <w:t>color</w:t>
      </w:r>
      <w:proofErr w:type="spellEnd"/>
      <w:r w:rsidRPr="009C2F67">
        <w:rPr>
          <w:rFonts w:ascii="Tahoma" w:hAnsi="Tahoma" w:cs="Tahoma"/>
          <w:sz w:val="22"/>
          <w:szCs w:val="22"/>
        </w:rPr>
        <w:t xml:space="preserve"> – jednostronny, wg wytycznych Zamawiającego, w oparciu o grafikę </w:t>
      </w:r>
      <w:r w:rsidRPr="009C2F67">
        <w:rPr>
          <w:rFonts w:ascii="Tahoma" w:hAnsi="Tahoma" w:cs="Tahoma"/>
          <w:i/>
          <w:iCs/>
          <w:sz w:val="22"/>
          <w:szCs w:val="22"/>
        </w:rPr>
        <w:t>Elbląg – kolaż</w:t>
      </w:r>
      <w:r>
        <w:rPr>
          <w:rFonts w:ascii="Tahoma" w:hAnsi="Tahoma" w:cs="Tahoma"/>
          <w:sz w:val="22"/>
          <w:szCs w:val="22"/>
        </w:rPr>
        <w:t xml:space="preserve"> </w:t>
      </w:r>
      <w:r w:rsidR="00CA46BC"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</w:t>
      </w:r>
      <w:r w:rsidR="00CA46BC">
        <w:rPr>
          <w:rFonts w:ascii="Tahoma" w:eastAsia="Calibri" w:hAnsi="Tahoma" w:cs="Tahoma"/>
          <w:iCs/>
          <w:sz w:val="22"/>
          <w:szCs w:val="22"/>
          <w:lang w:eastAsia="en-US"/>
        </w:rPr>
        <w:t>ą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 xml:space="preserve"> w Załączniku do umowy</w:t>
      </w:r>
      <w:r w:rsidR="00CA46BC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</w:p>
    <w:p w14:paraId="7653DBB9" w14:textId="77777777" w:rsidR="009C2F67" w:rsidRPr="009C2F67" w:rsidRDefault="009C2F67" w:rsidP="009C2F67">
      <w:pPr>
        <w:numPr>
          <w:ilvl w:val="0"/>
          <w:numId w:val="4"/>
        </w:numPr>
        <w:tabs>
          <w:tab w:val="left" w:pos="284"/>
        </w:tabs>
        <w:suppressAutoHyphens w:val="0"/>
        <w:spacing w:line="276" w:lineRule="auto"/>
        <w:ind w:left="284" w:hanging="284"/>
        <w:contextualSpacing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zabezpieczenia: nadruk zabezpieczony folią UV, odporną na wysokie temperatur, pakowany w folię przeźroczystą (pakowanie pojedyncze)</w:t>
      </w:r>
    </w:p>
    <w:p w14:paraId="0A214C76" w14:textId="77777777" w:rsidR="009C2F67" w:rsidRPr="009C2F67" w:rsidRDefault="009C2F67" w:rsidP="009C2F67">
      <w:pPr>
        <w:numPr>
          <w:ilvl w:val="0"/>
          <w:numId w:val="4"/>
        </w:numPr>
        <w:tabs>
          <w:tab w:val="left" w:pos="284"/>
        </w:tabs>
        <w:suppressAutoHyphens w:val="0"/>
        <w:spacing w:line="276" w:lineRule="auto"/>
        <w:ind w:left="284" w:hanging="284"/>
        <w:contextualSpacing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nakład: 1000 szt. </w:t>
      </w:r>
    </w:p>
    <w:p w14:paraId="3A7EEEE9" w14:textId="77777777" w:rsidR="009C2F67" w:rsidRPr="009C2F67" w:rsidRDefault="009C2F67" w:rsidP="009C2F67">
      <w:pPr>
        <w:contextualSpacing/>
        <w:jc w:val="both"/>
        <w:rPr>
          <w:rFonts w:ascii="Tahoma" w:eastAsia="Calibri" w:hAnsi="Tahoma" w:cs="Tahoma"/>
          <w:b/>
          <w:bCs/>
          <w:sz w:val="22"/>
          <w:szCs w:val="22"/>
        </w:rPr>
      </w:pPr>
    </w:p>
    <w:p w14:paraId="32A02248" w14:textId="77777777" w:rsidR="009C2F67" w:rsidRPr="009C2F67" w:rsidRDefault="009C2F67" w:rsidP="009C2F67">
      <w:pPr>
        <w:contextualSpacing/>
        <w:jc w:val="both"/>
        <w:rPr>
          <w:rFonts w:ascii="Tahoma" w:hAnsi="Tahoma" w:cs="Tahoma"/>
          <w:b/>
          <w:bCs/>
          <w:color w:val="000000"/>
          <w:sz w:val="22"/>
          <w:szCs w:val="22"/>
        </w:rPr>
      </w:pPr>
      <w:r w:rsidRPr="009C2F67">
        <w:rPr>
          <w:rFonts w:ascii="Tahoma" w:eastAsia="Calibri" w:hAnsi="Tahoma" w:cs="Tahoma"/>
          <w:b/>
          <w:bCs/>
          <w:sz w:val="22"/>
          <w:szCs w:val="22"/>
        </w:rPr>
        <w:t xml:space="preserve">9. Znaczki </w:t>
      </w:r>
      <w:r w:rsidRPr="009C2F67">
        <w:rPr>
          <w:rFonts w:ascii="Tahoma" w:hAnsi="Tahoma" w:cs="Tahoma"/>
          <w:b/>
          <w:bCs/>
          <w:color w:val="000000"/>
          <w:sz w:val="22"/>
          <w:szCs w:val="22"/>
        </w:rPr>
        <w:t>metalowe, wg poniższych parametrów:</w:t>
      </w:r>
    </w:p>
    <w:p w14:paraId="4450027E" w14:textId="3D111B24" w:rsidR="009C2F67" w:rsidRPr="009C2F67" w:rsidRDefault="009C2F67" w:rsidP="009C2F67">
      <w:pPr>
        <w:contextualSpacing/>
        <w:jc w:val="both"/>
        <w:rPr>
          <w:rFonts w:ascii="Tahoma" w:hAnsi="Tahoma" w:cs="Tahoma"/>
          <w:color w:val="000000"/>
          <w:sz w:val="22"/>
          <w:szCs w:val="22"/>
        </w:rPr>
      </w:pPr>
      <w:r w:rsidRPr="009C2F67">
        <w:rPr>
          <w:rFonts w:ascii="Tahoma" w:hAnsi="Tahoma" w:cs="Tahoma"/>
          <w:color w:val="000000"/>
          <w:sz w:val="22"/>
          <w:szCs w:val="22"/>
        </w:rPr>
        <w:t xml:space="preserve">- znaczek metalowy typu </w:t>
      </w:r>
      <w:proofErr w:type="spellStart"/>
      <w:r w:rsidRPr="009C2F67">
        <w:rPr>
          <w:rFonts w:ascii="Tahoma" w:hAnsi="Tahoma" w:cs="Tahoma"/>
          <w:color w:val="000000"/>
          <w:sz w:val="22"/>
          <w:szCs w:val="22"/>
        </w:rPr>
        <w:t>pins</w:t>
      </w:r>
      <w:proofErr w:type="spellEnd"/>
      <w:r w:rsidRPr="009C2F67">
        <w:rPr>
          <w:rFonts w:ascii="Tahoma" w:hAnsi="Tahoma" w:cs="Tahoma"/>
          <w:color w:val="000000"/>
          <w:sz w:val="22"/>
          <w:szCs w:val="22"/>
        </w:rPr>
        <w:t xml:space="preserve">, tłoczony, wypełniony emalią. Wzór znaczka </w:t>
      </w:r>
      <w:r w:rsidR="00CA46BC">
        <w:rPr>
          <w:rFonts w:ascii="Tahoma" w:hAnsi="Tahoma" w:cs="Tahoma"/>
          <w:color w:val="000000"/>
          <w:sz w:val="22"/>
          <w:szCs w:val="22"/>
        </w:rPr>
        <w:t xml:space="preserve">wg grafiki </w:t>
      </w:r>
      <w:r w:rsidRPr="009C2F67">
        <w:rPr>
          <w:rFonts w:ascii="Tahoma" w:hAnsi="Tahoma" w:cs="Tahoma"/>
          <w:i/>
          <w:iCs/>
          <w:color w:val="000000"/>
          <w:sz w:val="22"/>
          <w:szCs w:val="22"/>
        </w:rPr>
        <w:t>„I love Elbląg”</w:t>
      </w:r>
      <w:r w:rsidRPr="009C2F67">
        <w:rPr>
          <w:rFonts w:ascii="Tahoma" w:hAnsi="Tahoma" w:cs="Tahoma"/>
          <w:color w:val="000000"/>
          <w:sz w:val="22"/>
          <w:szCs w:val="22"/>
        </w:rPr>
        <w:t xml:space="preserve"> </w:t>
      </w:r>
      <w:r>
        <w:rPr>
          <w:rFonts w:ascii="Tahoma" w:hAnsi="Tahoma" w:cs="Tahoma"/>
          <w:color w:val="000000"/>
          <w:sz w:val="22"/>
          <w:szCs w:val="22"/>
        </w:rPr>
        <w:t xml:space="preserve"> </w:t>
      </w:r>
      <w:r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CA46BC">
        <w:rPr>
          <w:rFonts w:ascii="Tahoma" w:eastAsia="Calibri" w:hAnsi="Tahoma" w:cs="Tahoma"/>
          <w:i/>
          <w:sz w:val="22"/>
          <w:szCs w:val="22"/>
          <w:lang w:eastAsia="en-US"/>
        </w:rPr>
        <w:t xml:space="preserve">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</w:t>
      </w:r>
      <w:r w:rsidR="004246DD">
        <w:rPr>
          <w:rFonts w:ascii="Tahoma" w:eastAsia="Calibri" w:hAnsi="Tahoma" w:cs="Tahoma"/>
          <w:iCs/>
          <w:sz w:val="22"/>
          <w:szCs w:val="22"/>
          <w:lang w:eastAsia="en-US"/>
        </w:rPr>
        <w:t>ą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 xml:space="preserve"> w Załączniku do umowy</w:t>
      </w:r>
      <w:r w:rsidR="00CA46BC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</w:p>
    <w:p w14:paraId="4C7C698C" w14:textId="77777777" w:rsidR="009C2F67" w:rsidRPr="009C2F67" w:rsidRDefault="009C2F67" w:rsidP="009C2F67">
      <w:pPr>
        <w:contextualSpacing/>
        <w:jc w:val="both"/>
        <w:rPr>
          <w:rFonts w:ascii="Tahoma" w:hAnsi="Tahoma" w:cs="Tahoma"/>
          <w:color w:val="000000"/>
          <w:sz w:val="22"/>
          <w:szCs w:val="22"/>
        </w:rPr>
      </w:pPr>
      <w:r w:rsidRPr="009C2F67">
        <w:rPr>
          <w:rFonts w:ascii="Tahoma" w:hAnsi="Tahoma" w:cs="Tahoma"/>
          <w:color w:val="000000"/>
          <w:sz w:val="22"/>
          <w:szCs w:val="22"/>
        </w:rPr>
        <w:t xml:space="preserve">- 3 kolory wypełnienia, </w:t>
      </w:r>
    </w:p>
    <w:p w14:paraId="5BEA0E87" w14:textId="77777777" w:rsidR="009C2F67" w:rsidRPr="009C2F67" w:rsidRDefault="009C2F67" w:rsidP="009C2F67">
      <w:pPr>
        <w:contextualSpacing/>
        <w:jc w:val="both"/>
        <w:rPr>
          <w:rFonts w:ascii="Tahoma" w:hAnsi="Tahoma" w:cs="Tahoma"/>
          <w:color w:val="000000"/>
          <w:sz w:val="22"/>
          <w:szCs w:val="22"/>
        </w:rPr>
      </w:pPr>
      <w:r w:rsidRPr="009C2F67">
        <w:rPr>
          <w:rFonts w:ascii="Tahoma" w:hAnsi="Tahoma" w:cs="Tahoma"/>
          <w:color w:val="000000"/>
          <w:sz w:val="22"/>
          <w:szCs w:val="22"/>
        </w:rPr>
        <w:t>- wymiar: 28 mm x 17 mm (+/- 1mm),</w:t>
      </w:r>
    </w:p>
    <w:p w14:paraId="3D3C35BF" w14:textId="77777777" w:rsidR="009C2F67" w:rsidRPr="009C2F67" w:rsidRDefault="009C2F67" w:rsidP="009C2F67">
      <w:pPr>
        <w:contextualSpacing/>
        <w:jc w:val="both"/>
        <w:rPr>
          <w:rFonts w:ascii="Tahoma" w:hAnsi="Tahoma" w:cs="Tahoma"/>
          <w:color w:val="000000"/>
          <w:sz w:val="22"/>
          <w:szCs w:val="22"/>
        </w:rPr>
      </w:pPr>
      <w:r w:rsidRPr="009C2F67">
        <w:rPr>
          <w:rFonts w:ascii="Tahoma" w:hAnsi="Tahoma" w:cs="Tahoma"/>
          <w:color w:val="000000"/>
          <w:sz w:val="22"/>
          <w:szCs w:val="22"/>
        </w:rPr>
        <w:t xml:space="preserve">- zapięcie </w:t>
      </w:r>
      <w:r w:rsidRPr="009C2F67">
        <w:rPr>
          <w:rFonts w:ascii="Tahoma" w:hAnsi="Tahoma" w:cs="Tahoma"/>
          <w:sz w:val="22"/>
          <w:szCs w:val="22"/>
        </w:rPr>
        <w:t>typu motylek,</w:t>
      </w:r>
    </w:p>
    <w:p w14:paraId="49E6BF05" w14:textId="77777777" w:rsidR="009C2F67" w:rsidRPr="009C2F67" w:rsidRDefault="009C2F67" w:rsidP="009C2F67">
      <w:pPr>
        <w:contextualSpacing/>
        <w:jc w:val="both"/>
        <w:rPr>
          <w:rFonts w:ascii="Tahoma" w:hAnsi="Tahoma" w:cs="Tahoma"/>
          <w:color w:val="000000"/>
          <w:sz w:val="22"/>
          <w:szCs w:val="22"/>
        </w:rPr>
      </w:pPr>
      <w:r w:rsidRPr="009C2F67">
        <w:rPr>
          <w:rFonts w:ascii="Tahoma" w:hAnsi="Tahoma" w:cs="Tahoma"/>
          <w:color w:val="000000"/>
          <w:sz w:val="22"/>
          <w:szCs w:val="22"/>
        </w:rPr>
        <w:t>- ilość: 100 sztuk,</w:t>
      </w:r>
    </w:p>
    <w:p w14:paraId="343B0C77" w14:textId="77777777" w:rsidR="009C2F67" w:rsidRPr="009C2F67" w:rsidRDefault="009C2F67" w:rsidP="009C2F67">
      <w:pPr>
        <w:contextualSpacing/>
        <w:jc w:val="both"/>
        <w:rPr>
          <w:rFonts w:ascii="Tahoma" w:hAnsi="Tahoma" w:cs="Tahoma"/>
          <w:color w:val="000000"/>
          <w:sz w:val="22"/>
          <w:szCs w:val="22"/>
        </w:rPr>
      </w:pPr>
      <w:r w:rsidRPr="009C2F67">
        <w:rPr>
          <w:rFonts w:ascii="Tahoma" w:hAnsi="Tahoma" w:cs="Tahoma"/>
          <w:color w:val="000000"/>
          <w:sz w:val="22"/>
          <w:szCs w:val="22"/>
        </w:rPr>
        <w:t xml:space="preserve">- pakowane pojedynczo.  </w:t>
      </w:r>
    </w:p>
    <w:p w14:paraId="585A0F6A" w14:textId="77777777" w:rsidR="009C2F67" w:rsidRPr="009C2F67" w:rsidRDefault="009C2F67" w:rsidP="009C2F67">
      <w:pPr>
        <w:contextualSpacing/>
        <w:rPr>
          <w:rFonts w:ascii="Tahoma" w:eastAsia="Calibri" w:hAnsi="Tahoma" w:cs="Tahoma"/>
          <w:b/>
          <w:bCs/>
          <w:sz w:val="22"/>
          <w:szCs w:val="22"/>
          <w:lang w:eastAsia="en-US"/>
        </w:rPr>
      </w:pPr>
    </w:p>
    <w:p w14:paraId="471585AA" w14:textId="77777777" w:rsidR="009C2F67" w:rsidRPr="009C2F67" w:rsidRDefault="009C2F67" w:rsidP="009C2F67">
      <w:pPr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10. Torba bawełniana:</w:t>
      </w:r>
    </w:p>
    <w:p w14:paraId="1FB5AEB7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color w:val="000000"/>
          <w:sz w:val="22"/>
          <w:szCs w:val="22"/>
        </w:rPr>
        <w:t xml:space="preserve">- </w:t>
      </w:r>
      <w:r w:rsidRPr="009C2F67">
        <w:rPr>
          <w:rFonts w:ascii="Tahoma" w:hAnsi="Tahoma" w:cs="Tahoma"/>
          <w:sz w:val="22"/>
          <w:szCs w:val="22"/>
        </w:rPr>
        <w:t>wymiar torby: 380 mm x 400 mm</w:t>
      </w:r>
    </w:p>
    <w:p w14:paraId="17FC61CC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rączki : 2 x 65 cm (licząc od brzegów torby) </w:t>
      </w:r>
    </w:p>
    <w:p w14:paraId="4840953E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gramatura: 210-230 g drelich </w:t>
      </w:r>
      <w:proofErr w:type="spellStart"/>
      <w:r w:rsidRPr="009C2F67">
        <w:rPr>
          <w:rFonts w:ascii="Tahoma" w:hAnsi="Tahoma" w:cs="Tahoma"/>
          <w:sz w:val="22"/>
          <w:szCs w:val="22"/>
        </w:rPr>
        <w:t>natural</w:t>
      </w:r>
      <w:proofErr w:type="spellEnd"/>
      <w:r w:rsidRPr="009C2F67">
        <w:rPr>
          <w:rFonts w:ascii="Tahoma" w:hAnsi="Tahoma" w:cs="Tahoma"/>
          <w:sz w:val="22"/>
          <w:szCs w:val="22"/>
        </w:rPr>
        <w:t xml:space="preserve"> (oprany)</w:t>
      </w:r>
    </w:p>
    <w:p w14:paraId="70AA45F6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ilość: 500 szt. </w:t>
      </w:r>
    </w:p>
    <w:p w14:paraId="4F4AD16C" w14:textId="36FC2467" w:rsidR="009C2F67" w:rsidRPr="009C2F67" w:rsidRDefault="009C2F67" w:rsidP="009C2F67">
      <w:pPr>
        <w:rPr>
          <w:rFonts w:ascii="Tahoma" w:eastAsia="Calibri" w:hAnsi="Tahoma" w:cs="Tahoma"/>
          <w:sz w:val="22"/>
          <w:szCs w:val="22"/>
          <w:lang w:eastAsia="en-US"/>
        </w:rPr>
      </w:pPr>
      <w:r w:rsidRPr="009C2F67">
        <w:rPr>
          <w:rFonts w:ascii="Tahoma" w:hAnsi="Tahoma" w:cs="Tahoma"/>
          <w:sz w:val="22"/>
          <w:szCs w:val="22"/>
        </w:rPr>
        <w:t xml:space="preserve">- nadruk nieścieralny: na całej powierzchni na jednej stronie torby, </w:t>
      </w:r>
      <w:proofErr w:type="spellStart"/>
      <w:r w:rsidRPr="009C2F67">
        <w:rPr>
          <w:rFonts w:ascii="Tahoma" w:hAnsi="Tahoma" w:cs="Tahoma"/>
          <w:sz w:val="22"/>
          <w:szCs w:val="22"/>
        </w:rPr>
        <w:t>full</w:t>
      </w:r>
      <w:proofErr w:type="spellEnd"/>
      <w:r w:rsidRPr="009C2F67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9C2F67">
        <w:rPr>
          <w:rFonts w:ascii="Tahoma" w:hAnsi="Tahoma" w:cs="Tahoma"/>
          <w:sz w:val="22"/>
          <w:szCs w:val="22"/>
        </w:rPr>
        <w:t>color</w:t>
      </w:r>
      <w:proofErr w:type="spellEnd"/>
      <w:r w:rsidRPr="009C2F67">
        <w:rPr>
          <w:rFonts w:ascii="Tahoma" w:hAnsi="Tahoma" w:cs="Tahoma"/>
          <w:sz w:val="22"/>
          <w:szCs w:val="22"/>
        </w:rPr>
        <w:t xml:space="preserve">, w oparciu </w:t>
      </w:r>
      <w:r w:rsidR="00CA46BC">
        <w:rPr>
          <w:rFonts w:ascii="Tahoma" w:hAnsi="Tahoma" w:cs="Tahoma"/>
          <w:sz w:val="22"/>
          <w:szCs w:val="22"/>
        </w:rPr>
        <w:br/>
      </w:r>
      <w:r w:rsidRPr="009C2F67">
        <w:rPr>
          <w:rFonts w:ascii="Tahoma" w:hAnsi="Tahoma" w:cs="Tahoma"/>
          <w:sz w:val="22"/>
          <w:szCs w:val="22"/>
        </w:rPr>
        <w:t xml:space="preserve">o grafikę </w:t>
      </w:r>
      <w:r w:rsidRPr="00CA46BC">
        <w:rPr>
          <w:rFonts w:ascii="Tahoma" w:hAnsi="Tahoma" w:cs="Tahoma"/>
          <w:i/>
          <w:iCs/>
          <w:sz w:val="22"/>
          <w:szCs w:val="22"/>
        </w:rPr>
        <w:t>Elbląg – kolaż</w:t>
      </w:r>
      <w:r>
        <w:rPr>
          <w:rFonts w:ascii="Tahoma" w:hAnsi="Tahoma" w:cs="Tahoma"/>
          <w:sz w:val="22"/>
          <w:szCs w:val="22"/>
        </w:rPr>
        <w:t xml:space="preserve"> </w:t>
      </w:r>
      <w:r w:rsidR="00CA46BC"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</w:t>
      </w:r>
      <w:r w:rsidR="00CA46BC">
        <w:rPr>
          <w:rFonts w:ascii="Tahoma" w:eastAsia="Calibri" w:hAnsi="Tahoma" w:cs="Tahoma"/>
          <w:iCs/>
          <w:sz w:val="22"/>
          <w:szCs w:val="22"/>
          <w:lang w:eastAsia="en-US"/>
        </w:rPr>
        <w:t>ą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 xml:space="preserve"> w Załączniku do umowy</w:t>
      </w:r>
      <w:r w:rsidR="00CA46BC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</w:p>
    <w:p w14:paraId="0450FB2C" w14:textId="77777777" w:rsidR="009C2F67" w:rsidRPr="009C2F67" w:rsidRDefault="009C2F67" w:rsidP="009C2F67">
      <w:pPr>
        <w:rPr>
          <w:rFonts w:ascii="Tahoma" w:eastAsia="Calibri" w:hAnsi="Tahoma" w:cs="Tahoma"/>
          <w:sz w:val="22"/>
          <w:szCs w:val="22"/>
          <w:lang w:eastAsia="en-US"/>
        </w:rPr>
      </w:pPr>
      <w:r w:rsidRPr="009C2F67">
        <w:rPr>
          <w:rFonts w:ascii="Tahoma" w:eastAsia="Calibri" w:hAnsi="Tahoma" w:cs="Tahoma"/>
          <w:sz w:val="22"/>
          <w:szCs w:val="22"/>
          <w:lang w:eastAsia="en-US"/>
        </w:rPr>
        <w:t>- rączki torby w kolorze wybranym przez Zamawiającego.</w:t>
      </w:r>
    </w:p>
    <w:p w14:paraId="31C07FC8" w14:textId="77777777" w:rsidR="009C2F67" w:rsidRPr="009C2F67" w:rsidRDefault="009C2F67" w:rsidP="009C2F67">
      <w:pPr>
        <w:rPr>
          <w:rFonts w:ascii="Tahoma" w:eastAsia="Calibri" w:hAnsi="Tahoma" w:cs="Tahoma"/>
          <w:sz w:val="22"/>
          <w:szCs w:val="22"/>
          <w:lang w:eastAsia="en-US"/>
        </w:rPr>
      </w:pPr>
    </w:p>
    <w:p w14:paraId="40F2E95B" w14:textId="77777777" w:rsidR="009C2F67" w:rsidRPr="009C2F67" w:rsidRDefault="009C2F67" w:rsidP="009C2F67">
      <w:pPr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11. Worek/plecak ze sznurkiem „Elbląg w formie”, wg poniższych parametrów:</w:t>
      </w:r>
    </w:p>
    <w:p w14:paraId="41EF2FC2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wykonany z materiału poliester 210D, </w:t>
      </w:r>
    </w:p>
    <w:p w14:paraId="10080E4E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wzmocnienie na rogach (usztywnienie + metalowe kółeczka)</w:t>
      </w:r>
    </w:p>
    <w:p w14:paraId="20197E3C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wymagana dokładność szycia, </w:t>
      </w:r>
    </w:p>
    <w:p w14:paraId="0D0C8A9C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kolor worka: do wyboru Zamawiającego,</w:t>
      </w:r>
    </w:p>
    <w:p w14:paraId="352E28BD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kolor sznurka: czarny, </w:t>
      </w:r>
    </w:p>
    <w:p w14:paraId="46DD98A0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wymiar worka mierzony na płasko 350 x 410 mm, </w:t>
      </w:r>
    </w:p>
    <w:p w14:paraId="3E351448" w14:textId="45FB223E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nadruk 1 kolor jednostronnie, wizualizacja </w:t>
      </w:r>
      <w:r w:rsidRPr="009C2F67">
        <w:rPr>
          <w:rFonts w:ascii="Tahoma" w:eastAsia="Calibri" w:hAnsi="Tahoma" w:cs="Tahoma"/>
          <w:sz w:val="22"/>
          <w:szCs w:val="22"/>
        </w:rPr>
        <w:t xml:space="preserve">w oparciu o znak graficzny </w:t>
      </w:r>
      <w:r w:rsidRPr="009C2F67">
        <w:rPr>
          <w:rFonts w:ascii="Tahoma" w:eastAsia="Calibri" w:hAnsi="Tahoma" w:cs="Tahoma"/>
          <w:i/>
          <w:sz w:val="22"/>
          <w:szCs w:val="22"/>
        </w:rPr>
        <w:t>Elbląg w formie</w:t>
      </w:r>
      <w:r>
        <w:rPr>
          <w:rFonts w:ascii="Tahoma" w:eastAsia="Calibri" w:hAnsi="Tahoma" w:cs="Tahoma"/>
          <w:sz w:val="22"/>
          <w:szCs w:val="22"/>
        </w:rPr>
        <w:t xml:space="preserve"> - </w:t>
      </w:r>
      <w:r>
        <w:rPr>
          <w:rFonts w:ascii="Tahoma" w:eastAsia="Calibri" w:hAnsi="Tahoma" w:cs="Tahoma"/>
          <w:i/>
          <w:sz w:val="22"/>
          <w:szCs w:val="22"/>
          <w:lang w:eastAsia="en-US"/>
        </w:rPr>
        <w:t xml:space="preserve"> </w:t>
      </w:r>
      <w:r w:rsidR="00CA46BC"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="00CA46BC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</w:p>
    <w:p w14:paraId="1557E60D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ilość: 300 szt. </w:t>
      </w:r>
    </w:p>
    <w:p w14:paraId="682136AB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</w:p>
    <w:p w14:paraId="5D3B35EE" w14:textId="77777777" w:rsidR="009C2F67" w:rsidRPr="009C2F67" w:rsidRDefault="009C2F67" w:rsidP="009C2F67">
      <w:pPr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12. Worek/plecak ze sznurkiem „Rowerowy Elbląg”, wg poniższych parametrów:</w:t>
      </w:r>
    </w:p>
    <w:p w14:paraId="4390D64F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wykonany z materiału poliester 210D, </w:t>
      </w:r>
    </w:p>
    <w:p w14:paraId="267A6F4A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wzmocnienie na rogach (usztywnienie + metalowe kółeczka)</w:t>
      </w:r>
    </w:p>
    <w:p w14:paraId="420C3483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wymagana dokładność szycia, </w:t>
      </w:r>
    </w:p>
    <w:p w14:paraId="69475C21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kolor worka: do wyboru Zamawiającego,</w:t>
      </w:r>
    </w:p>
    <w:p w14:paraId="71A65652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kolor sznurka: do wyboru Zamawiającego </w:t>
      </w:r>
    </w:p>
    <w:p w14:paraId="154A7D0E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wymiar worka mierzony na płasko 350 x 410 mm, </w:t>
      </w:r>
    </w:p>
    <w:p w14:paraId="65AC3FE6" w14:textId="544AFA23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nadruk 2 kolory jednostronnie, wizualizacja </w:t>
      </w:r>
      <w:r w:rsidRPr="009C2F67">
        <w:rPr>
          <w:rFonts w:ascii="Tahoma" w:eastAsia="Calibri" w:hAnsi="Tahoma" w:cs="Tahoma"/>
          <w:sz w:val="22"/>
          <w:szCs w:val="22"/>
        </w:rPr>
        <w:t xml:space="preserve">w oparciu o znak graficzny </w:t>
      </w:r>
      <w:r w:rsidRPr="009C2F67">
        <w:rPr>
          <w:rFonts w:ascii="Tahoma" w:eastAsia="Calibri" w:hAnsi="Tahoma" w:cs="Tahoma"/>
          <w:i/>
          <w:sz w:val="22"/>
          <w:szCs w:val="22"/>
        </w:rPr>
        <w:t>Rowerowy Elbląg</w:t>
      </w:r>
      <w:r>
        <w:rPr>
          <w:rFonts w:ascii="Tahoma" w:eastAsia="Calibri" w:hAnsi="Tahoma" w:cs="Tahoma"/>
          <w:i/>
          <w:sz w:val="22"/>
          <w:szCs w:val="22"/>
        </w:rPr>
        <w:t xml:space="preserve"> </w:t>
      </w:r>
      <w:r>
        <w:rPr>
          <w:rFonts w:ascii="Tahoma" w:eastAsia="Calibri" w:hAnsi="Tahoma" w:cs="Tahoma"/>
          <w:i/>
          <w:sz w:val="22"/>
          <w:szCs w:val="22"/>
          <w:lang w:eastAsia="en-US"/>
        </w:rPr>
        <w:t xml:space="preserve"> </w:t>
      </w:r>
      <w:r w:rsidR="00CA46BC"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CA46BC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="00CA46BC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</w:p>
    <w:p w14:paraId="1C1C5524" w14:textId="77777777" w:rsid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ilość: 300 szt. </w:t>
      </w:r>
    </w:p>
    <w:p w14:paraId="535BA751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</w:p>
    <w:p w14:paraId="05FAFFDA" w14:textId="77777777" w:rsidR="009C2F67" w:rsidRDefault="009C2F67" w:rsidP="009C2F67">
      <w:pPr>
        <w:rPr>
          <w:rFonts w:ascii="Tahoma" w:hAnsi="Tahoma" w:cs="Tahoma"/>
          <w:sz w:val="22"/>
          <w:szCs w:val="22"/>
        </w:rPr>
      </w:pPr>
    </w:p>
    <w:p w14:paraId="61B30F98" w14:textId="77777777" w:rsidR="00E27FDD" w:rsidRDefault="00E27FDD" w:rsidP="009C2F67">
      <w:pPr>
        <w:rPr>
          <w:rFonts w:ascii="Tahoma" w:hAnsi="Tahoma" w:cs="Tahoma"/>
          <w:sz w:val="22"/>
          <w:szCs w:val="22"/>
        </w:rPr>
      </w:pPr>
    </w:p>
    <w:p w14:paraId="5D420A92" w14:textId="77777777" w:rsidR="00E27FDD" w:rsidRPr="009C2F67" w:rsidRDefault="00E27FDD" w:rsidP="009C2F67">
      <w:pPr>
        <w:rPr>
          <w:rFonts w:ascii="Tahoma" w:hAnsi="Tahoma" w:cs="Tahoma"/>
          <w:sz w:val="22"/>
          <w:szCs w:val="22"/>
        </w:rPr>
      </w:pPr>
    </w:p>
    <w:p w14:paraId="09360366" w14:textId="77777777" w:rsidR="009C2F67" w:rsidRPr="009C2F67" w:rsidRDefault="009C2F67" w:rsidP="009C2F67">
      <w:pPr>
        <w:rPr>
          <w:rFonts w:ascii="Tahoma" w:eastAsia="Calibri" w:hAnsi="Tahoma" w:cs="Tahoma"/>
          <w:b/>
          <w:bCs/>
          <w:sz w:val="22"/>
          <w:szCs w:val="22"/>
          <w:lang w:eastAsia="en-US"/>
        </w:rPr>
      </w:pPr>
      <w:r w:rsidRPr="009C2F67">
        <w:rPr>
          <w:rFonts w:ascii="Tahoma" w:hAnsi="Tahoma" w:cs="Tahoma"/>
          <w:b/>
          <w:bCs/>
          <w:color w:val="000000"/>
          <w:sz w:val="22"/>
          <w:szCs w:val="22"/>
        </w:rPr>
        <w:t>13. D</w:t>
      </w:r>
      <w:r w:rsidRPr="009C2F67">
        <w:rPr>
          <w:rFonts w:ascii="Tahoma" w:eastAsia="Calibri" w:hAnsi="Tahoma" w:cs="Tahoma"/>
          <w:b/>
          <w:bCs/>
          <w:sz w:val="22"/>
          <w:szCs w:val="22"/>
          <w:lang w:eastAsia="en-US"/>
        </w:rPr>
        <w:t xml:space="preserve">ługopisy Touch, wg poniższych parametrów: </w:t>
      </w:r>
    </w:p>
    <w:p w14:paraId="782D122E" w14:textId="77777777" w:rsidR="009C2F67" w:rsidRPr="009C2F67" w:rsidRDefault="009C2F67" w:rsidP="009C2F67">
      <w:pPr>
        <w:autoSpaceDN w:val="0"/>
        <w:contextualSpacing/>
        <w:textAlignment w:val="baseline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materiał: aluminium z końcówką przystosowaną do ekranów dotykowych,</w:t>
      </w:r>
    </w:p>
    <w:p w14:paraId="741F5C67" w14:textId="77777777" w:rsidR="009C2F67" w:rsidRPr="009C2F67" w:rsidRDefault="009C2F67" w:rsidP="009C2F67">
      <w:pPr>
        <w:autoSpaceDN w:val="0"/>
        <w:ind w:left="284" w:hanging="284"/>
        <w:contextualSpacing/>
        <w:textAlignment w:val="baseline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obrotowy mechanizm włączania,</w:t>
      </w:r>
    </w:p>
    <w:p w14:paraId="7228D89F" w14:textId="77777777" w:rsidR="009C2F67" w:rsidRPr="009C2F67" w:rsidRDefault="009C2F67" w:rsidP="009C2F67">
      <w:pPr>
        <w:autoSpaceDN w:val="0"/>
        <w:ind w:left="284" w:hanging="284"/>
        <w:contextualSpacing/>
        <w:textAlignment w:val="baseline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kolor: do wyboru Zamawiającego,</w:t>
      </w:r>
    </w:p>
    <w:p w14:paraId="240B39AF" w14:textId="77777777" w:rsidR="009C2F67" w:rsidRPr="009C2F67" w:rsidRDefault="009C2F67" w:rsidP="009C2F67">
      <w:pPr>
        <w:autoSpaceDN w:val="0"/>
        <w:ind w:left="284" w:hanging="284"/>
        <w:contextualSpacing/>
        <w:textAlignment w:val="baseline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wkład: niebieski </w:t>
      </w:r>
    </w:p>
    <w:p w14:paraId="5DB0B408" w14:textId="7C556C42" w:rsidR="009C2F67" w:rsidRPr="009C2F67" w:rsidRDefault="009C2F67" w:rsidP="009C2F67">
      <w:pPr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znakowanie: grawer jednostronny (</w:t>
      </w:r>
      <w:r w:rsidRPr="009C2F67">
        <w:rPr>
          <w:rFonts w:ascii="Tahoma" w:eastAsia="Calibri" w:hAnsi="Tahoma" w:cs="Tahoma"/>
          <w:sz w:val="22"/>
          <w:szCs w:val="22"/>
          <w:lang w:eastAsia="en-US"/>
        </w:rPr>
        <w:t>przygotowanie projektu leży po stronie Wykonawcy –</w:t>
      </w:r>
      <w:r w:rsidRPr="009C2F67">
        <w:rPr>
          <w:rFonts w:ascii="Tahoma" w:eastAsia="Calibri" w:hAnsi="Tahoma" w:cs="Tahoma"/>
          <w:sz w:val="22"/>
          <w:szCs w:val="22"/>
          <w:lang w:eastAsia="en-US"/>
        </w:rPr>
        <w:br/>
        <w:t xml:space="preserve"> w oparciu o znak graficzny </w:t>
      </w:r>
      <w:r w:rsidRPr="009C2F67">
        <w:rPr>
          <w:rFonts w:ascii="Tahoma" w:eastAsia="Calibri" w:hAnsi="Tahoma" w:cs="Tahoma"/>
          <w:i/>
          <w:iCs/>
          <w:sz w:val="22"/>
          <w:szCs w:val="22"/>
          <w:lang w:eastAsia="en-US"/>
        </w:rPr>
        <w:t>Elbląg w formie</w:t>
      </w:r>
      <w:r>
        <w:rPr>
          <w:rFonts w:ascii="Tahoma" w:eastAsia="Calibri" w:hAnsi="Tahoma" w:cs="Tahoma"/>
          <w:i/>
          <w:iCs/>
          <w:sz w:val="22"/>
          <w:szCs w:val="22"/>
          <w:lang w:eastAsia="en-US"/>
        </w:rPr>
        <w:t xml:space="preserve"> </w:t>
      </w:r>
      <w:r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4246DD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="004246DD">
        <w:rPr>
          <w:rFonts w:ascii="Tahoma" w:eastAsia="Calibri" w:hAnsi="Tahoma" w:cs="Tahoma"/>
          <w:iCs/>
          <w:sz w:val="22"/>
          <w:szCs w:val="22"/>
          <w:lang w:eastAsia="en-US"/>
        </w:rPr>
        <w:t>);</w:t>
      </w:r>
    </w:p>
    <w:p w14:paraId="5EF77F5B" w14:textId="77777777" w:rsidR="009C2F67" w:rsidRPr="009C2F67" w:rsidRDefault="009C2F67" w:rsidP="009C2F67">
      <w:pPr>
        <w:autoSpaceDN w:val="0"/>
        <w:ind w:left="284" w:hanging="284"/>
        <w:contextualSpacing/>
        <w:textAlignment w:val="baseline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ilość: 300 szt.</w:t>
      </w:r>
    </w:p>
    <w:p w14:paraId="57DDA7D7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</w:p>
    <w:p w14:paraId="6D7CBE84" w14:textId="77777777" w:rsidR="009C2F67" w:rsidRPr="009C2F67" w:rsidRDefault="009C2F67" w:rsidP="009C2F67">
      <w:pPr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 xml:space="preserve">14. Notes książkowy z oprawą autorską, </w:t>
      </w:r>
    </w:p>
    <w:p w14:paraId="65A5BEDE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format: A5</w:t>
      </w:r>
    </w:p>
    <w:p w14:paraId="229840AA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sztywna oprawa, </w:t>
      </w:r>
    </w:p>
    <w:p w14:paraId="36FF14AD" w14:textId="77777777" w:rsidR="004246DD" w:rsidRDefault="009C2F67" w:rsidP="009C2F67">
      <w:pPr>
        <w:rPr>
          <w:rFonts w:ascii="Tahoma" w:eastAsia="Calibri" w:hAnsi="Tahoma" w:cs="Tahoma"/>
          <w:iCs/>
          <w:sz w:val="22"/>
          <w:szCs w:val="22"/>
          <w:lang w:eastAsia="en-US"/>
        </w:rPr>
      </w:pPr>
      <w:r w:rsidRPr="009C2F67">
        <w:rPr>
          <w:rFonts w:ascii="Tahoma" w:hAnsi="Tahoma" w:cs="Tahoma"/>
          <w:sz w:val="22"/>
          <w:szCs w:val="22"/>
        </w:rPr>
        <w:t xml:space="preserve">- znakowanie: okładka w pełni zadrukowana, wg wytycznych Zamawiającego, w oparciu </w:t>
      </w:r>
      <w:r w:rsidRPr="009C2F67">
        <w:rPr>
          <w:rFonts w:ascii="Tahoma" w:hAnsi="Tahoma" w:cs="Tahoma"/>
          <w:sz w:val="22"/>
          <w:szCs w:val="22"/>
        </w:rPr>
        <w:br/>
        <w:t xml:space="preserve">o grafikę </w:t>
      </w:r>
      <w:r w:rsidRPr="009C2F67">
        <w:rPr>
          <w:rFonts w:ascii="Tahoma" w:hAnsi="Tahoma" w:cs="Tahoma"/>
          <w:i/>
          <w:iCs/>
          <w:sz w:val="22"/>
          <w:szCs w:val="22"/>
        </w:rPr>
        <w:t>Elbląg - kolaż</w:t>
      </w:r>
      <w:r w:rsidRPr="009C2F67">
        <w:rPr>
          <w:rFonts w:ascii="Tahoma" w:hAnsi="Tahoma" w:cs="Tahoma"/>
          <w:sz w:val="22"/>
          <w:szCs w:val="22"/>
        </w:rPr>
        <w:t xml:space="preserve"> </w:t>
      </w:r>
      <w:r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4246DD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="004246DD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</w:p>
    <w:p w14:paraId="73E802E8" w14:textId="70E5B289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wykończenie okładki: folia matowa </w:t>
      </w:r>
    </w:p>
    <w:p w14:paraId="26C46649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ilość stron: 150-200  </w:t>
      </w:r>
    </w:p>
    <w:p w14:paraId="5794B67D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środek: w linie lub w kratkę</w:t>
      </w:r>
    </w:p>
    <w:p w14:paraId="7F29CD8C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eastAsia="Calibri" w:hAnsi="Tahoma" w:cs="Tahoma"/>
          <w:sz w:val="22"/>
          <w:szCs w:val="22"/>
        </w:rPr>
      </w:pPr>
      <w:r w:rsidRPr="009C2F67">
        <w:rPr>
          <w:rFonts w:ascii="Tahoma" w:eastAsia="Calibri" w:hAnsi="Tahoma" w:cs="Tahoma"/>
          <w:sz w:val="22"/>
          <w:szCs w:val="22"/>
        </w:rPr>
        <w:t>- papier: 80 g </w:t>
      </w:r>
    </w:p>
    <w:p w14:paraId="01BF6288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wstążka satynowa</w:t>
      </w:r>
    </w:p>
    <w:p w14:paraId="2633B9D3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- 100 szt. </w:t>
      </w:r>
    </w:p>
    <w:p w14:paraId="296C92E5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</w:p>
    <w:p w14:paraId="454C315C" w14:textId="77777777" w:rsidR="009C2F67" w:rsidRPr="009C2F67" w:rsidRDefault="009C2F67" w:rsidP="009C2F67">
      <w:pPr>
        <w:tabs>
          <w:tab w:val="left" w:pos="1276"/>
        </w:tabs>
        <w:contextualSpacing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15.Notatnik z gumką, wg poniższych parametrów:</w:t>
      </w:r>
    </w:p>
    <w:p w14:paraId="170E6BEB" w14:textId="77777777" w:rsidR="009C2F67" w:rsidRPr="009C2F67" w:rsidRDefault="009C2F67" w:rsidP="009C2F67">
      <w:pPr>
        <w:tabs>
          <w:tab w:val="left" w:pos="567"/>
        </w:tabs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rozmiar i typ wnętrza: A5, kratka bądź linie  – 130 x 210 mm (wymiar zewnętrzny okładki)</w:t>
      </w:r>
    </w:p>
    <w:p w14:paraId="1F4ED384" w14:textId="77777777" w:rsidR="009C2F67" w:rsidRPr="009C2F67" w:rsidRDefault="009C2F67" w:rsidP="009C2F67">
      <w:pPr>
        <w:tabs>
          <w:tab w:val="left" w:pos="567"/>
        </w:tabs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oprawa twarda, gładka, zaokrąglone rogi</w:t>
      </w:r>
    </w:p>
    <w:p w14:paraId="2E152AD2" w14:textId="77777777" w:rsidR="009C2F67" w:rsidRPr="009C2F67" w:rsidRDefault="009C2F67" w:rsidP="009C2F67">
      <w:pPr>
        <w:tabs>
          <w:tab w:val="left" w:pos="567"/>
        </w:tabs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kolor: do wyboru Zamawiającego </w:t>
      </w:r>
    </w:p>
    <w:p w14:paraId="7D189925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papier 80 g </w:t>
      </w:r>
    </w:p>
    <w:p w14:paraId="33B81EFF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wstążka satynowa</w:t>
      </w:r>
    </w:p>
    <w:p w14:paraId="3989EE89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notes zamykany jest na gumkę</w:t>
      </w:r>
    </w:p>
    <w:p w14:paraId="7B90C5B3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ilość stron:160</w:t>
      </w:r>
    </w:p>
    <w:p w14:paraId="7BFD4C40" w14:textId="4F9D5D93" w:rsidR="009C2F67" w:rsidRPr="009C2F67" w:rsidRDefault="009C2F67" w:rsidP="009C2F67">
      <w:pPr>
        <w:tabs>
          <w:tab w:val="left" w:pos="567"/>
        </w:tabs>
        <w:autoSpaceDN w:val="0"/>
        <w:ind w:left="142" w:hanging="142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znakowanie: trwały nadruk w dwóch miejscach zgodnie z wytycznymi Zamawiającego, </w:t>
      </w:r>
      <w:r w:rsidRPr="009C2F67">
        <w:rPr>
          <w:rFonts w:ascii="Tahoma" w:hAnsi="Tahoma" w:cs="Tahoma"/>
          <w:sz w:val="22"/>
          <w:szCs w:val="22"/>
        </w:rPr>
        <w:br/>
        <w:t xml:space="preserve">w wymiarze max 130 mm x 130 mm,  w oparciu o znak graficzny </w:t>
      </w:r>
      <w:r w:rsidRPr="009C2F67">
        <w:rPr>
          <w:rFonts w:ascii="Tahoma" w:hAnsi="Tahoma" w:cs="Tahoma"/>
          <w:i/>
          <w:iCs/>
          <w:sz w:val="22"/>
          <w:szCs w:val="22"/>
        </w:rPr>
        <w:t xml:space="preserve">Nówka Starówka </w:t>
      </w:r>
      <w:r w:rsidRPr="009C2F67">
        <w:rPr>
          <w:rFonts w:ascii="Tahoma" w:hAnsi="Tahoma" w:cs="Tahoma"/>
          <w:i/>
          <w:iCs/>
          <w:sz w:val="22"/>
          <w:szCs w:val="22"/>
        </w:rPr>
        <w:br/>
      </w:r>
      <w:r w:rsidRPr="009C2F67">
        <w:rPr>
          <w:rFonts w:ascii="Tahoma" w:eastAsia="Calibri" w:hAnsi="Tahoma" w:cs="Tahoma"/>
          <w:i/>
          <w:sz w:val="22"/>
          <w:szCs w:val="22"/>
          <w:lang w:eastAsia="en-US"/>
        </w:rPr>
        <w:t>– 2 kolory</w:t>
      </w:r>
      <w:r w:rsidR="004246DD">
        <w:rPr>
          <w:rFonts w:ascii="Tahoma" w:eastAsia="Calibri" w:hAnsi="Tahoma" w:cs="Tahoma"/>
          <w:i/>
          <w:sz w:val="22"/>
          <w:szCs w:val="22"/>
          <w:lang w:eastAsia="en-US"/>
        </w:rPr>
        <w:t xml:space="preserve"> - </w:t>
      </w:r>
      <w:r w:rsidR="004246DD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Pr="009C2F67">
        <w:rPr>
          <w:rFonts w:ascii="Tahoma" w:hAnsi="Tahoma" w:cs="Tahoma"/>
          <w:i/>
          <w:iCs/>
          <w:sz w:val="22"/>
          <w:szCs w:val="22"/>
        </w:rPr>
        <w:t>)</w:t>
      </w:r>
    </w:p>
    <w:p w14:paraId="3F632691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nakład: 200 szt.</w:t>
      </w:r>
    </w:p>
    <w:p w14:paraId="59CB5121" w14:textId="77777777" w:rsidR="009C2F67" w:rsidRPr="009C2F67" w:rsidRDefault="009C2F67" w:rsidP="009C2F67">
      <w:pPr>
        <w:contextualSpacing/>
        <w:rPr>
          <w:rFonts w:ascii="Tahoma" w:eastAsia="Calibri" w:hAnsi="Tahoma" w:cs="Tahoma"/>
          <w:b/>
          <w:bCs/>
          <w:sz w:val="22"/>
          <w:szCs w:val="22"/>
          <w:lang w:eastAsia="en-US"/>
        </w:rPr>
      </w:pPr>
    </w:p>
    <w:p w14:paraId="67F451A0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16. Ręcznik kolorowy tkany, wg poniższych parametrów:</w:t>
      </w:r>
    </w:p>
    <w:p w14:paraId="22EC63E2" w14:textId="77777777" w:rsidR="009C2F67" w:rsidRPr="009C2F67" w:rsidRDefault="009C2F67" w:rsidP="009C2F67">
      <w:pPr>
        <w:pStyle w:val="Akapitzlist"/>
        <w:numPr>
          <w:ilvl w:val="0"/>
          <w:numId w:val="19"/>
        </w:numPr>
        <w:tabs>
          <w:tab w:val="left" w:pos="567"/>
        </w:tabs>
        <w:autoSpaceDN w:val="0"/>
        <w:spacing w:line="276" w:lineRule="auto"/>
        <w:ind w:left="284" w:hanging="28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materiał: 100% bawełna</w:t>
      </w:r>
    </w:p>
    <w:p w14:paraId="61C09922" w14:textId="77777777" w:rsidR="009C2F67" w:rsidRPr="009C2F67" w:rsidRDefault="009C2F67" w:rsidP="009C2F67">
      <w:pPr>
        <w:pStyle w:val="Akapitzlist"/>
        <w:numPr>
          <w:ilvl w:val="0"/>
          <w:numId w:val="19"/>
        </w:numPr>
        <w:tabs>
          <w:tab w:val="left" w:pos="567"/>
        </w:tabs>
        <w:autoSpaceDN w:val="0"/>
        <w:spacing w:line="276" w:lineRule="auto"/>
        <w:ind w:left="284" w:hanging="28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gramatura: 380g/m2, </w:t>
      </w:r>
    </w:p>
    <w:p w14:paraId="34BFAADC" w14:textId="77777777" w:rsidR="009C2F67" w:rsidRPr="009C2F67" w:rsidRDefault="009C2F67" w:rsidP="009C2F67">
      <w:pPr>
        <w:pStyle w:val="Akapitzlist"/>
        <w:numPr>
          <w:ilvl w:val="0"/>
          <w:numId w:val="19"/>
        </w:numPr>
        <w:tabs>
          <w:tab w:val="left" w:pos="567"/>
        </w:tabs>
        <w:autoSpaceDN w:val="0"/>
        <w:spacing w:line="276" w:lineRule="auto"/>
        <w:ind w:left="284" w:hanging="28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rozmiar: 40x70cm +/- 10 cm </w:t>
      </w:r>
    </w:p>
    <w:p w14:paraId="51AD567B" w14:textId="77777777" w:rsidR="004246DD" w:rsidRPr="004246DD" w:rsidRDefault="009C2F67" w:rsidP="00483F65">
      <w:pPr>
        <w:pStyle w:val="Akapitzlist"/>
        <w:numPr>
          <w:ilvl w:val="0"/>
          <w:numId w:val="19"/>
        </w:numPr>
        <w:tabs>
          <w:tab w:val="left" w:pos="567"/>
        </w:tabs>
        <w:autoSpaceDN w:val="0"/>
        <w:spacing w:line="276" w:lineRule="auto"/>
        <w:ind w:left="284" w:hanging="284"/>
        <w:contextualSpacing/>
        <w:rPr>
          <w:rFonts w:ascii="Tahoma" w:hAnsi="Tahoma" w:cs="Tahoma"/>
          <w:sz w:val="22"/>
          <w:szCs w:val="22"/>
        </w:rPr>
      </w:pPr>
      <w:r w:rsidRPr="004246DD">
        <w:rPr>
          <w:rFonts w:ascii="Tahoma" w:hAnsi="Tahoma" w:cs="Tahoma"/>
          <w:sz w:val="22"/>
          <w:szCs w:val="22"/>
        </w:rPr>
        <w:t xml:space="preserve">znakowanie: cała powierzchnia ręcznika do wykorzystania na logo, w oparciu o znak graficzny </w:t>
      </w:r>
      <w:r w:rsidRPr="004246DD">
        <w:rPr>
          <w:rFonts w:ascii="Tahoma" w:hAnsi="Tahoma" w:cs="Tahoma"/>
          <w:i/>
          <w:iCs/>
          <w:sz w:val="22"/>
          <w:szCs w:val="22"/>
        </w:rPr>
        <w:t>Elbląg w formie</w:t>
      </w:r>
      <w:r w:rsidRPr="004246DD">
        <w:rPr>
          <w:rFonts w:ascii="Tahoma" w:hAnsi="Tahoma" w:cs="Tahoma"/>
          <w:sz w:val="22"/>
          <w:szCs w:val="22"/>
        </w:rPr>
        <w:t xml:space="preserve"> </w:t>
      </w:r>
      <w:r w:rsidRPr="004246DD"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4246DD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="004246DD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</w:p>
    <w:p w14:paraId="0480C34E" w14:textId="56E60727" w:rsidR="009C2F67" w:rsidRPr="004246DD" w:rsidRDefault="009C2F67" w:rsidP="00483F65">
      <w:pPr>
        <w:pStyle w:val="Akapitzlist"/>
        <w:numPr>
          <w:ilvl w:val="0"/>
          <w:numId w:val="19"/>
        </w:numPr>
        <w:tabs>
          <w:tab w:val="left" w:pos="567"/>
        </w:tabs>
        <w:autoSpaceDN w:val="0"/>
        <w:spacing w:line="276" w:lineRule="auto"/>
        <w:ind w:left="284" w:hanging="284"/>
        <w:contextualSpacing/>
        <w:rPr>
          <w:rFonts w:ascii="Tahoma" w:hAnsi="Tahoma" w:cs="Tahoma"/>
          <w:sz w:val="22"/>
          <w:szCs w:val="22"/>
        </w:rPr>
      </w:pPr>
      <w:r w:rsidRPr="004246DD">
        <w:rPr>
          <w:rFonts w:ascii="Tahoma" w:hAnsi="Tahoma" w:cs="Tahoma"/>
          <w:sz w:val="22"/>
          <w:szCs w:val="22"/>
        </w:rPr>
        <w:t xml:space="preserve">ilość: 300 szt. </w:t>
      </w:r>
    </w:p>
    <w:p w14:paraId="5AD14813" w14:textId="77777777" w:rsidR="009C2F67" w:rsidRPr="009C2F67" w:rsidRDefault="009C2F67" w:rsidP="009C2F67">
      <w:pPr>
        <w:pStyle w:val="Akapitzlist"/>
        <w:numPr>
          <w:ilvl w:val="0"/>
          <w:numId w:val="19"/>
        </w:numPr>
        <w:tabs>
          <w:tab w:val="left" w:pos="567"/>
        </w:tabs>
        <w:autoSpaceDN w:val="0"/>
        <w:spacing w:line="276" w:lineRule="auto"/>
        <w:ind w:left="284" w:hanging="28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dodatkowe informacje: spełnia normę </w:t>
      </w:r>
      <w:proofErr w:type="spellStart"/>
      <w:r w:rsidRPr="009C2F67">
        <w:rPr>
          <w:rFonts w:ascii="Tahoma" w:hAnsi="Tahoma" w:cs="Tahoma"/>
          <w:sz w:val="22"/>
          <w:szCs w:val="22"/>
        </w:rPr>
        <w:t>Oeko</w:t>
      </w:r>
      <w:proofErr w:type="spellEnd"/>
      <w:r w:rsidRPr="009C2F67">
        <w:rPr>
          <w:rFonts w:ascii="Tahoma" w:hAnsi="Tahoma" w:cs="Tahoma"/>
          <w:sz w:val="22"/>
          <w:szCs w:val="22"/>
        </w:rPr>
        <w:t>-Tex® Standard 100 </w:t>
      </w:r>
    </w:p>
    <w:p w14:paraId="29C6D858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b/>
          <w:bCs/>
          <w:sz w:val="22"/>
          <w:szCs w:val="22"/>
        </w:rPr>
      </w:pPr>
    </w:p>
    <w:p w14:paraId="4C6680D5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17. Czepek pływacki ze znakowaniem, wg poniższych parametrów:</w:t>
      </w:r>
    </w:p>
    <w:p w14:paraId="4BBBA462" w14:textId="77777777" w:rsid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 xml:space="preserve">- </w:t>
      </w:r>
      <w:r w:rsidRPr="009C2F67">
        <w:rPr>
          <w:rFonts w:ascii="Tahoma" w:hAnsi="Tahoma" w:cs="Tahoma"/>
          <w:sz w:val="22"/>
          <w:szCs w:val="22"/>
        </w:rPr>
        <w:t>materiał: 100 % hipoalergiczny silikon wysokiej jakości, wytrzymały</w:t>
      </w:r>
    </w:p>
    <w:p w14:paraId="4B03EAD2" w14:textId="60E69045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bCs/>
          <w:sz w:val="22"/>
          <w:szCs w:val="22"/>
        </w:rPr>
        <w:t>-</w:t>
      </w:r>
      <w:r>
        <w:rPr>
          <w:rFonts w:ascii="Tahoma" w:hAnsi="Tahoma" w:cs="Tahoma"/>
          <w:sz w:val="22"/>
          <w:szCs w:val="22"/>
        </w:rPr>
        <w:t xml:space="preserve"> </w:t>
      </w:r>
      <w:r w:rsidRPr="009C2F67">
        <w:rPr>
          <w:rFonts w:ascii="Tahoma" w:hAnsi="Tahoma" w:cs="Tahoma"/>
          <w:sz w:val="22"/>
          <w:szCs w:val="22"/>
        </w:rPr>
        <w:t xml:space="preserve">znakowanie: logo w kolorze białym, po obu stronach czepka, w oparciu o znak graficzny </w:t>
      </w:r>
      <w:r w:rsidRPr="009C2F67">
        <w:rPr>
          <w:rFonts w:ascii="Tahoma" w:hAnsi="Tahoma" w:cs="Tahoma"/>
          <w:i/>
          <w:iCs/>
          <w:sz w:val="22"/>
          <w:szCs w:val="22"/>
        </w:rPr>
        <w:t>Elbląg w formie</w:t>
      </w:r>
      <w:r w:rsidRPr="009C2F67">
        <w:rPr>
          <w:rFonts w:ascii="Tahoma" w:hAnsi="Tahoma" w:cs="Tahoma"/>
          <w:sz w:val="22"/>
          <w:szCs w:val="22"/>
        </w:rPr>
        <w:t xml:space="preserve"> </w:t>
      </w:r>
      <w:r w:rsidRPr="009C2F67"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4246DD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="004246DD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</w:p>
    <w:p w14:paraId="70546A01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kolor bazowy: niebieski; </w:t>
      </w:r>
    </w:p>
    <w:p w14:paraId="7173A1E5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rozmiar: uniwersalny dla dorosłych</w:t>
      </w:r>
    </w:p>
    <w:p w14:paraId="7C16C001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opakowanie: jednostkowo w foliowe woreczki,</w:t>
      </w:r>
    </w:p>
    <w:p w14:paraId="0FD0E346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ilość: 100 szt. </w:t>
      </w:r>
    </w:p>
    <w:p w14:paraId="5BABA01D" w14:textId="77777777" w:rsid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</w:p>
    <w:p w14:paraId="48DEF5EC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</w:p>
    <w:p w14:paraId="622A4E67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18. Dzwonek rowerowy, wg poniższych parametrów:</w:t>
      </w:r>
    </w:p>
    <w:p w14:paraId="0C0EA568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materiał: aluminium + tworzywo sztuczne;</w:t>
      </w:r>
    </w:p>
    <w:p w14:paraId="28EC2E0C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wymiary: Ø5,5X5 cm;</w:t>
      </w:r>
    </w:p>
    <w:p w14:paraId="4EDDB00A" w14:textId="77777777" w:rsid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kolor: do wyboru Zamawiającego; </w:t>
      </w:r>
    </w:p>
    <w:p w14:paraId="68B99884" w14:textId="7B4FA4AC" w:rsidR="009C2F67" w:rsidRPr="009C2F67" w:rsidRDefault="009C2F67" w:rsidP="009C2F67">
      <w:pPr>
        <w:tabs>
          <w:tab w:val="left" w:pos="567"/>
        </w:tabs>
        <w:autoSpaceDN w:val="0"/>
        <w:contextualSpacing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- </w:t>
      </w:r>
      <w:r w:rsidRPr="009C2F67">
        <w:rPr>
          <w:rFonts w:ascii="Tahoma" w:hAnsi="Tahoma" w:cs="Tahoma"/>
          <w:sz w:val="22"/>
          <w:szCs w:val="22"/>
        </w:rPr>
        <w:t xml:space="preserve">znakowanie wg wytycznych Zamawiającego, na maksymalnej powierzchni znakowania –naklejka epoksydowa, </w:t>
      </w:r>
      <w:proofErr w:type="spellStart"/>
      <w:r w:rsidRPr="009C2F67">
        <w:rPr>
          <w:rFonts w:ascii="Tahoma" w:hAnsi="Tahoma" w:cs="Tahoma"/>
          <w:sz w:val="22"/>
          <w:szCs w:val="22"/>
        </w:rPr>
        <w:t>full</w:t>
      </w:r>
      <w:proofErr w:type="spellEnd"/>
      <w:r w:rsidRPr="009C2F67">
        <w:rPr>
          <w:rFonts w:ascii="Tahoma" w:hAnsi="Tahoma" w:cs="Tahoma"/>
          <w:sz w:val="22"/>
          <w:szCs w:val="22"/>
        </w:rPr>
        <w:t xml:space="preserve"> </w:t>
      </w:r>
      <w:proofErr w:type="spellStart"/>
      <w:r w:rsidRPr="009C2F67">
        <w:rPr>
          <w:rFonts w:ascii="Tahoma" w:hAnsi="Tahoma" w:cs="Tahoma"/>
          <w:sz w:val="22"/>
          <w:szCs w:val="22"/>
        </w:rPr>
        <w:t>color</w:t>
      </w:r>
      <w:proofErr w:type="spellEnd"/>
      <w:r w:rsidRPr="009C2F67">
        <w:rPr>
          <w:rFonts w:ascii="Tahoma" w:hAnsi="Tahoma" w:cs="Tahoma"/>
          <w:sz w:val="22"/>
          <w:szCs w:val="22"/>
        </w:rPr>
        <w:t xml:space="preserve">, w oparciu o znak graficzny </w:t>
      </w:r>
      <w:r w:rsidRPr="009C2F67">
        <w:rPr>
          <w:rFonts w:ascii="Tahoma" w:hAnsi="Tahoma" w:cs="Tahoma"/>
          <w:i/>
          <w:iCs/>
          <w:sz w:val="22"/>
          <w:szCs w:val="22"/>
        </w:rPr>
        <w:t>Elbląg w formie</w:t>
      </w:r>
      <w:r w:rsidRPr="009C2F67">
        <w:rPr>
          <w:rFonts w:ascii="Tahoma" w:hAnsi="Tahoma" w:cs="Tahoma"/>
          <w:sz w:val="22"/>
          <w:szCs w:val="22"/>
        </w:rPr>
        <w:t xml:space="preserve"> </w:t>
      </w:r>
      <w:r w:rsidRPr="009C2F67">
        <w:rPr>
          <w:rFonts w:ascii="Tahoma" w:eastAsia="Calibri" w:hAnsi="Tahoma" w:cs="Tahoma"/>
          <w:i/>
          <w:sz w:val="22"/>
          <w:szCs w:val="22"/>
          <w:lang w:eastAsia="en-US"/>
        </w:rPr>
        <w:t xml:space="preserve">– </w:t>
      </w:r>
      <w:r w:rsidR="004246DD" w:rsidRPr="00CA46BC">
        <w:rPr>
          <w:rFonts w:ascii="Tahoma" w:eastAsia="Calibri" w:hAnsi="Tahoma" w:cs="Tahoma"/>
          <w:iCs/>
          <w:sz w:val="22"/>
          <w:szCs w:val="22"/>
          <w:lang w:eastAsia="en-US"/>
        </w:rPr>
        <w:t xml:space="preserve">określony </w:t>
      </w:r>
      <w:r w:rsidR="004246DD">
        <w:rPr>
          <w:rFonts w:ascii="Tahoma" w:eastAsia="Calibri" w:hAnsi="Tahoma" w:cs="Tahoma"/>
          <w:iCs/>
          <w:sz w:val="22"/>
          <w:szCs w:val="22"/>
          <w:lang w:eastAsia="en-US"/>
        </w:rPr>
        <w:br/>
      </w:r>
      <w:r w:rsidR="004246DD" w:rsidRPr="00CA46BC">
        <w:rPr>
          <w:rFonts w:ascii="Tahoma" w:eastAsia="Calibri" w:hAnsi="Tahoma" w:cs="Tahoma"/>
          <w:iCs/>
          <w:sz w:val="22"/>
          <w:szCs w:val="22"/>
          <w:lang w:eastAsia="en-US"/>
        </w:rPr>
        <w:t>w Załączniku do umowy</w:t>
      </w:r>
      <w:r w:rsidR="004246DD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</w:p>
    <w:p w14:paraId="331CDDD7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ilość: 300 szt. </w:t>
      </w:r>
    </w:p>
    <w:p w14:paraId="75774B6E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- pakowanie jednostkowo w biały kartonik.</w:t>
      </w:r>
    </w:p>
    <w:p w14:paraId="7C95C25A" w14:textId="77777777" w:rsidR="009C2F67" w:rsidRPr="009C2F67" w:rsidRDefault="009C2F67" w:rsidP="009C2F67">
      <w:pPr>
        <w:contextualSpacing/>
        <w:rPr>
          <w:rFonts w:ascii="Tahoma" w:eastAsia="Calibri" w:hAnsi="Tahoma" w:cs="Tahoma"/>
          <w:b/>
          <w:bCs/>
          <w:sz w:val="22"/>
          <w:szCs w:val="22"/>
          <w:lang w:eastAsia="en-US"/>
        </w:rPr>
      </w:pPr>
    </w:p>
    <w:p w14:paraId="184DFF98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19. Opaska odblaskowa samozaciskowa, wg parametrów:</w:t>
      </w:r>
    </w:p>
    <w:p w14:paraId="0353184E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wymiar: 34 x 3cm </w:t>
      </w:r>
    </w:p>
    <w:p w14:paraId="25D810A6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kolor opaski: do wyboru Zamawiającego, </w:t>
      </w:r>
    </w:p>
    <w:p w14:paraId="6D037F81" w14:textId="433DDDAF" w:rsidR="009C2F67" w:rsidRPr="009C2F67" w:rsidRDefault="009C2F67" w:rsidP="009C2F67">
      <w:pPr>
        <w:tabs>
          <w:tab w:val="left" w:pos="567"/>
        </w:tabs>
        <w:autoSpaceDN w:val="0"/>
        <w:ind w:left="-142" w:firstLine="142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znakowanie: 1 kolor, wg wytycznych Zamawiającego, w oparciu o znak graficzny </w:t>
      </w:r>
      <w:r w:rsidRPr="009C2F67">
        <w:rPr>
          <w:rFonts w:ascii="Tahoma" w:hAnsi="Tahoma" w:cs="Tahoma"/>
          <w:sz w:val="22"/>
          <w:szCs w:val="22"/>
        </w:rPr>
        <w:br/>
        <w:t xml:space="preserve">   </w:t>
      </w:r>
      <w:r w:rsidRPr="009C2F67">
        <w:rPr>
          <w:rFonts w:ascii="Tahoma" w:hAnsi="Tahoma" w:cs="Tahoma"/>
          <w:i/>
          <w:iCs/>
          <w:sz w:val="22"/>
          <w:szCs w:val="22"/>
        </w:rPr>
        <w:t>Rowerowy Elbląg</w:t>
      </w:r>
      <w:r w:rsidR="004246DD" w:rsidRPr="004246DD">
        <w:rPr>
          <w:rFonts w:ascii="Tahoma" w:eastAsia="Calibri" w:hAnsi="Tahoma" w:cs="Tahoma"/>
          <w:iCs/>
          <w:sz w:val="22"/>
          <w:szCs w:val="22"/>
          <w:lang w:eastAsia="en-US"/>
        </w:rPr>
        <w:t xml:space="preserve"> </w:t>
      </w:r>
      <w:r w:rsidR="004246DD">
        <w:rPr>
          <w:rFonts w:ascii="Tahoma" w:eastAsia="Calibri" w:hAnsi="Tahoma" w:cs="Tahoma"/>
          <w:iCs/>
          <w:sz w:val="22"/>
          <w:szCs w:val="22"/>
          <w:lang w:eastAsia="en-US"/>
        </w:rPr>
        <w:t xml:space="preserve">- </w:t>
      </w:r>
      <w:r w:rsidR="004246DD" w:rsidRPr="00CA46BC">
        <w:rPr>
          <w:rFonts w:ascii="Tahoma" w:eastAsia="Calibri" w:hAnsi="Tahoma" w:cs="Tahoma"/>
          <w:iCs/>
          <w:sz w:val="22"/>
          <w:szCs w:val="22"/>
          <w:lang w:eastAsia="en-US"/>
        </w:rPr>
        <w:t>określony w Załączniku do umowy</w:t>
      </w:r>
      <w:r w:rsidR="004246DD">
        <w:rPr>
          <w:rFonts w:ascii="Tahoma" w:eastAsia="Calibri" w:hAnsi="Tahoma" w:cs="Tahoma"/>
          <w:iCs/>
          <w:sz w:val="22"/>
          <w:szCs w:val="22"/>
          <w:lang w:eastAsia="en-US"/>
        </w:rPr>
        <w:t>;</w:t>
      </w:r>
      <w:r w:rsidRPr="009C2F67">
        <w:rPr>
          <w:rFonts w:ascii="Tahoma" w:hAnsi="Tahoma" w:cs="Tahoma"/>
          <w:i/>
          <w:iCs/>
          <w:sz w:val="22"/>
          <w:szCs w:val="22"/>
        </w:rPr>
        <w:t xml:space="preserve"> </w:t>
      </w:r>
    </w:p>
    <w:p w14:paraId="3A3F687B" w14:textId="77777777" w:rsidR="009C2F67" w:rsidRPr="009C2F67" w:rsidRDefault="009C2F67" w:rsidP="009C2F67">
      <w:pPr>
        <w:tabs>
          <w:tab w:val="left" w:pos="567"/>
        </w:tabs>
        <w:autoSpaceDN w:val="0"/>
        <w:ind w:left="734" w:hanging="734"/>
        <w:contextualSpacing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- ilość: 1300 szt. </w:t>
      </w:r>
    </w:p>
    <w:p w14:paraId="2D9810D3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</w:p>
    <w:p w14:paraId="3DCA35D6" w14:textId="77777777" w:rsidR="009C2F67" w:rsidRPr="009C2F67" w:rsidRDefault="009C2F67" w:rsidP="009C2F67">
      <w:pPr>
        <w:rPr>
          <w:rFonts w:ascii="Tahoma" w:hAnsi="Tahoma" w:cs="Tahoma"/>
          <w:sz w:val="22"/>
          <w:szCs w:val="22"/>
        </w:rPr>
      </w:pPr>
    </w:p>
    <w:p w14:paraId="05E40E34" w14:textId="77777777" w:rsidR="00DD4921" w:rsidRPr="009C2F67" w:rsidRDefault="00DD4921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§ 3</w:t>
      </w:r>
    </w:p>
    <w:p w14:paraId="1901A5C1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bCs/>
          <w:sz w:val="22"/>
          <w:szCs w:val="22"/>
        </w:rPr>
      </w:pPr>
    </w:p>
    <w:p w14:paraId="6F408DD0" w14:textId="77777777" w:rsidR="00C56B6D" w:rsidRPr="009C2F67" w:rsidRDefault="00096224" w:rsidP="00096224">
      <w:pPr>
        <w:tabs>
          <w:tab w:val="left" w:pos="3544"/>
        </w:tabs>
        <w:suppressAutoHyphens w:val="0"/>
        <w:spacing w:line="276" w:lineRule="auto"/>
        <w:jc w:val="both"/>
        <w:rPr>
          <w:rFonts w:ascii="Tahoma" w:hAnsi="Tahoma" w:cs="Tahoma"/>
          <w:strike/>
          <w:color w:val="00B0F0"/>
          <w:sz w:val="22"/>
          <w:szCs w:val="22"/>
          <w:lang w:eastAsia="pl-PL"/>
        </w:rPr>
      </w:pPr>
      <w:r w:rsidRPr="009C2F67">
        <w:rPr>
          <w:rFonts w:ascii="Tahoma" w:hAnsi="Tahoma" w:cs="Tahoma"/>
          <w:sz w:val="22"/>
          <w:szCs w:val="22"/>
        </w:rPr>
        <w:t xml:space="preserve">1. </w:t>
      </w:r>
      <w:r w:rsidR="00C56B6D" w:rsidRPr="009C2F67">
        <w:rPr>
          <w:rFonts w:ascii="Tahoma" w:hAnsi="Tahoma" w:cs="Tahoma"/>
          <w:sz w:val="22"/>
          <w:szCs w:val="22"/>
        </w:rPr>
        <w:t xml:space="preserve">Wszystkie materiały muszą być dostarczone na koszt </w:t>
      </w:r>
      <w:r w:rsidR="00262AA7" w:rsidRPr="009C2F67">
        <w:rPr>
          <w:rFonts w:ascii="Tahoma" w:hAnsi="Tahoma" w:cs="Tahoma"/>
          <w:sz w:val="22"/>
          <w:szCs w:val="22"/>
        </w:rPr>
        <w:t xml:space="preserve">i ryzyko </w:t>
      </w:r>
      <w:r w:rsidR="00C56B6D" w:rsidRPr="009C2F67">
        <w:rPr>
          <w:rFonts w:ascii="Tahoma" w:hAnsi="Tahoma" w:cs="Tahoma"/>
          <w:sz w:val="22"/>
          <w:szCs w:val="22"/>
        </w:rPr>
        <w:t>Wykonawcy do siedziby Zamawiającego.</w:t>
      </w:r>
    </w:p>
    <w:p w14:paraId="3DC1408E" w14:textId="3F4A99B3" w:rsidR="00C56B6D" w:rsidRPr="009C2F67" w:rsidRDefault="00096224" w:rsidP="00047619">
      <w:pPr>
        <w:tabs>
          <w:tab w:val="left" w:pos="3544"/>
        </w:tabs>
        <w:suppressAutoHyphens w:val="0"/>
        <w:spacing w:line="276" w:lineRule="auto"/>
        <w:jc w:val="both"/>
        <w:rPr>
          <w:rFonts w:ascii="Tahoma" w:hAnsi="Tahoma" w:cs="Tahoma"/>
          <w:strike/>
          <w:color w:val="00B0F0"/>
          <w:sz w:val="22"/>
          <w:szCs w:val="22"/>
          <w:lang w:eastAsia="pl-PL"/>
        </w:rPr>
      </w:pPr>
      <w:r w:rsidRPr="009C2F67">
        <w:rPr>
          <w:rFonts w:ascii="Tahoma" w:hAnsi="Tahoma" w:cs="Tahoma"/>
          <w:sz w:val="22"/>
          <w:szCs w:val="22"/>
        </w:rPr>
        <w:t xml:space="preserve">2. </w:t>
      </w:r>
      <w:r w:rsidR="00BB4578" w:rsidRPr="009C2F67">
        <w:rPr>
          <w:rFonts w:ascii="Tahoma" w:hAnsi="Tahoma" w:cs="Tahoma"/>
          <w:sz w:val="22"/>
          <w:szCs w:val="22"/>
        </w:rPr>
        <w:t>Wykonawca gwarantuje, ze dostarczone materiały będą wysokiej jakości.</w:t>
      </w:r>
    </w:p>
    <w:p w14:paraId="125B6A9B" w14:textId="77777777" w:rsidR="00E27FDD" w:rsidRDefault="00E27FDD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bCs/>
          <w:sz w:val="22"/>
          <w:szCs w:val="22"/>
        </w:rPr>
      </w:pPr>
    </w:p>
    <w:p w14:paraId="39D64EEB" w14:textId="499C75AE" w:rsidR="00C56B6D" w:rsidRPr="009C2F67" w:rsidRDefault="00C56B6D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§4</w:t>
      </w:r>
    </w:p>
    <w:p w14:paraId="6D9E6436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bCs/>
          <w:sz w:val="22"/>
          <w:szCs w:val="22"/>
        </w:rPr>
      </w:pPr>
    </w:p>
    <w:p w14:paraId="70775976" w14:textId="4884E1BE" w:rsidR="00A26134" w:rsidRPr="009C2F67" w:rsidRDefault="00A13295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Termin wykonania przedmiotu zamówienia, określonego w §2 ustala się do </w:t>
      </w:r>
      <w:r w:rsidR="009C2F67">
        <w:rPr>
          <w:rFonts w:ascii="Tahoma" w:hAnsi="Tahoma" w:cs="Tahoma"/>
          <w:sz w:val="22"/>
          <w:szCs w:val="22"/>
        </w:rPr>
        <w:t>30</w:t>
      </w:r>
      <w:r w:rsidR="000F5228" w:rsidRPr="009C2F67">
        <w:rPr>
          <w:rFonts w:ascii="Tahoma" w:hAnsi="Tahoma" w:cs="Tahoma"/>
          <w:sz w:val="22"/>
          <w:szCs w:val="22"/>
        </w:rPr>
        <w:t xml:space="preserve"> </w:t>
      </w:r>
      <w:r w:rsidRPr="009C2F67">
        <w:rPr>
          <w:rFonts w:ascii="Tahoma" w:hAnsi="Tahoma" w:cs="Tahoma"/>
          <w:sz w:val="22"/>
          <w:szCs w:val="22"/>
        </w:rPr>
        <w:t>dni</w:t>
      </w:r>
      <w:r w:rsidR="00831E01" w:rsidRPr="009C2F67">
        <w:rPr>
          <w:rFonts w:ascii="Tahoma" w:hAnsi="Tahoma" w:cs="Tahoma"/>
          <w:sz w:val="22"/>
          <w:szCs w:val="22"/>
        </w:rPr>
        <w:t xml:space="preserve"> kalendarzowych </w:t>
      </w:r>
      <w:r w:rsidRPr="009C2F67">
        <w:rPr>
          <w:rFonts w:ascii="Tahoma" w:hAnsi="Tahoma" w:cs="Tahoma"/>
          <w:sz w:val="22"/>
          <w:szCs w:val="22"/>
        </w:rPr>
        <w:t>od d</w:t>
      </w:r>
      <w:r w:rsidR="004B104D" w:rsidRPr="009C2F67">
        <w:rPr>
          <w:rFonts w:ascii="Tahoma" w:hAnsi="Tahoma" w:cs="Tahoma"/>
          <w:sz w:val="22"/>
          <w:szCs w:val="22"/>
        </w:rPr>
        <w:t xml:space="preserve">aty </w:t>
      </w:r>
      <w:r w:rsidRPr="009C2F67">
        <w:rPr>
          <w:rFonts w:ascii="Tahoma" w:hAnsi="Tahoma" w:cs="Tahoma"/>
          <w:sz w:val="22"/>
          <w:szCs w:val="22"/>
        </w:rPr>
        <w:t xml:space="preserve">podpisania umowy. </w:t>
      </w:r>
    </w:p>
    <w:p w14:paraId="27CD1FA2" w14:textId="77777777" w:rsidR="00E95827" w:rsidRPr="009C2F67" w:rsidRDefault="00E95827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0343468C" w14:textId="77777777" w:rsidR="00A26134" w:rsidRPr="009C2F67" w:rsidRDefault="00A26134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bCs/>
          <w:sz w:val="22"/>
          <w:szCs w:val="22"/>
        </w:rPr>
      </w:pPr>
      <w:r w:rsidRPr="009C2F67">
        <w:rPr>
          <w:rFonts w:ascii="Tahoma" w:hAnsi="Tahoma" w:cs="Tahoma"/>
          <w:b/>
          <w:bCs/>
          <w:sz w:val="22"/>
          <w:szCs w:val="22"/>
        </w:rPr>
        <w:t>§5</w:t>
      </w:r>
    </w:p>
    <w:p w14:paraId="46F62148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bCs/>
          <w:sz w:val="22"/>
          <w:szCs w:val="22"/>
        </w:rPr>
      </w:pPr>
    </w:p>
    <w:p w14:paraId="6B679861" w14:textId="77777777" w:rsidR="00DD4921" w:rsidRPr="009C2F67" w:rsidRDefault="00DD4921" w:rsidP="00096224">
      <w:pPr>
        <w:numPr>
          <w:ilvl w:val="0"/>
          <w:numId w:val="2"/>
        </w:numPr>
        <w:tabs>
          <w:tab w:val="left" w:pos="0"/>
          <w:tab w:val="left" w:pos="284"/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Wykonawca oświadcza, iż posiada niezbędne uprawnienia, kwalifikacje, wiedzę                           i doświadczenie do wykonania przedmiotu niniejszej umowy i zobowiązuje się go wykonać z należytą starannością. </w:t>
      </w:r>
    </w:p>
    <w:p w14:paraId="004DAE30" w14:textId="77777777" w:rsidR="00DD4921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2.  W razie powierzenia wykonania przedmiotu Zamówienia osobom trzecim, Wykonawca  </w:t>
      </w:r>
    </w:p>
    <w:p w14:paraId="3F201EF6" w14:textId="77777777" w:rsidR="00DD4921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     odpowiada za ich działania i zaniedbania jak za swoje własne. </w:t>
      </w:r>
    </w:p>
    <w:p w14:paraId="0358D516" w14:textId="77777777" w:rsidR="00096224" w:rsidRPr="009C2F67" w:rsidRDefault="00096224" w:rsidP="00066FEB">
      <w:pPr>
        <w:tabs>
          <w:tab w:val="left" w:pos="3544"/>
        </w:tabs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01F3644B" w14:textId="77777777" w:rsidR="00DD4921" w:rsidRPr="009C2F67" w:rsidRDefault="00DD4921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9C2F67">
        <w:rPr>
          <w:rFonts w:ascii="Tahoma" w:hAnsi="Tahoma" w:cs="Tahoma"/>
          <w:b/>
          <w:sz w:val="22"/>
          <w:szCs w:val="22"/>
        </w:rPr>
        <w:t>§</w:t>
      </w:r>
      <w:r w:rsidR="00A13295" w:rsidRPr="009C2F67">
        <w:rPr>
          <w:rFonts w:ascii="Tahoma" w:hAnsi="Tahoma" w:cs="Tahoma"/>
          <w:b/>
          <w:sz w:val="22"/>
          <w:szCs w:val="22"/>
        </w:rPr>
        <w:t>6</w:t>
      </w:r>
    </w:p>
    <w:p w14:paraId="715B46AB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2CFC76B5" w14:textId="77777777" w:rsidR="00615BF6" w:rsidRPr="009C2F67" w:rsidRDefault="00DD4921" w:rsidP="00615BF6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1. Za wykonaną pracę Wykonawca otrzyma wynagrodzenie w wysokości:</w:t>
      </w:r>
    </w:p>
    <w:p w14:paraId="4E67EF36" w14:textId="092A0AE3" w:rsidR="00001755" w:rsidRPr="009C2F67" w:rsidRDefault="00615BF6" w:rsidP="00615BF6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………</w:t>
      </w:r>
      <w:r w:rsidR="00C201A1" w:rsidRPr="009C2F67">
        <w:rPr>
          <w:rFonts w:ascii="Tahoma" w:hAnsi="Tahoma" w:cs="Tahoma"/>
          <w:sz w:val="22"/>
          <w:szCs w:val="22"/>
        </w:rPr>
        <w:t>……..</w:t>
      </w:r>
      <w:r w:rsidR="002B2F38" w:rsidRPr="009C2F67">
        <w:rPr>
          <w:rFonts w:ascii="Tahoma" w:hAnsi="Tahoma" w:cs="Tahoma"/>
          <w:b/>
          <w:sz w:val="22"/>
          <w:szCs w:val="22"/>
        </w:rPr>
        <w:t>zł</w:t>
      </w:r>
      <w:r w:rsidR="00B243E1" w:rsidRPr="009C2F67">
        <w:rPr>
          <w:rFonts w:ascii="Tahoma" w:hAnsi="Tahoma" w:cs="Tahoma"/>
          <w:b/>
          <w:sz w:val="22"/>
          <w:szCs w:val="22"/>
        </w:rPr>
        <w:t xml:space="preserve"> netto +</w:t>
      </w:r>
      <w:r w:rsidR="00C201A1" w:rsidRPr="009C2F67">
        <w:rPr>
          <w:rFonts w:ascii="Tahoma" w:hAnsi="Tahoma" w:cs="Tahoma"/>
          <w:b/>
          <w:sz w:val="22"/>
          <w:szCs w:val="22"/>
        </w:rPr>
        <w:t xml:space="preserve"> ……</w:t>
      </w:r>
      <w:r w:rsidR="00B243E1" w:rsidRPr="009C2F67">
        <w:rPr>
          <w:rFonts w:ascii="Tahoma" w:hAnsi="Tahoma" w:cs="Tahoma"/>
          <w:b/>
          <w:sz w:val="22"/>
          <w:szCs w:val="22"/>
        </w:rPr>
        <w:t xml:space="preserve"> VAT</w:t>
      </w:r>
      <w:r w:rsidR="00007EC3" w:rsidRPr="009C2F67">
        <w:rPr>
          <w:rFonts w:ascii="Tahoma" w:hAnsi="Tahoma" w:cs="Tahoma"/>
          <w:b/>
          <w:sz w:val="22"/>
          <w:szCs w:val="22"/>
        </w:rPr>
        <w:t xml:space="preserve"> </w:t>
      </w:r>
      <w:r w:rsidR="00C201A1" w:rsidRPr="009C2F67">
        <w:rPr>
          <w:rFonts w:ascii="Tahoma" w:hAnsi="Tahoma" w:cs="Tahoma"/>
          <w:b/>
          <w:sz w:val="22"/>
          <w:szCs w:val="22"/>
        </w:rPr>
        <w:t>(…………</w:t>
      </w:r>
      <w:r w:rsidR="00771C98" w:rsidRPr="009C2F67">
        <w:rPr>
          <w:rFonts w:ascii="Tahoma" w:hAnsi="Tahoma" w:cs="Tahoma"/>
          <w:b/>
          <w:sz w:val="22"/>
          <w:szCs w:val="22"/>
        </w:rPr>
        <w:t>zł</w:t>
      </w:r>
      <w:r w:rsidR="00007EC3" w:rsidRPr="009C2F67">
        <w:rPr>
          <w:rFonts w:ascii="Tahoma" w:hAnsi="Tahoma" w:cs="Tahoma"/>
          <w:b/>
          <w:sz w:val="22"/>
          <w:szCs w:val="22"/>
        </w:rPr>
        <w:t>)</w:t>
      </w:r>
      <w:r w:rsidR="00B243E1" w:rsidRPr="009C2F67">
        <w:rPr>
          <w:rFonts w:ascii="Tahoma" w:hAnsi="Tahoma" w:cs="Tahoma"/>
          <w:b/>
          <w:sz w:val="22"/>
          <w:szCs w:val="22"/>
        </w:rPr>
        <w:t xml:space="preserve"> </w:t>
      </w:r>
      <w:r w:rsidR="007F17BC" w:rsidRPr="009C2F67">
        <w:rPr>
          <w:rFonts w:ascii="Tahoma" w:hAnsi="Tahoma" w:cs="Tahoma"/>
          <w:b/>
          <w:sz w:val="22"/>
          <w:szCs w:val="22"/>
        </w:rPr>
        <w:t>=</w:t>
      </w:r>
      <w:r w:rsidR="00C201A1" w:rsidRPr="009C2F67">
        <w:rPr>
          <w:rFonts w:ascii="Tahoma" w:hAnsi="Tahoma" w:cs="Tahoma"/>
          <w:b/>
          <w:sz w:val="22"/>
          <w:szCs w:val="22"/>
        </w:rPr>
        <w:t xml:space="preserve"> …………..</w:t>
      </w:r>
      <w:r w:rsidR="00771C98" w:rsidRPr="009C2F67">
        <w:rPr>
          <w:rFonts w:ascii="Tahoma" w:hAnsi="Tahoma" w:cs="Tahoma"/>
          <w:b/>
          <w:sz w:val="22"/>
          <w:szCs w:val="22"/>
        </w:rPr>
        <w:t xml:space="preserve"> </w:t>
      </w:r>
      <w:r w:rsidR="00B243E1" w:rsidRPr="009C2F67">
        <w:rPr>
          <w:rFonts w:ascii="Tahoma" w:hAnsi="Tahoma" w:cs="Tahoma"/>
          <w:b/>
          <w:sz w:val="22"/>
          <w:szCs w:val="22"/>
        </w:rPr>
        <w:t>zł brutto</w:t>
      </w:r>
      <w:r w:rsidR="00B243E1" w:rsidRPr="009C2F67">
        <w:rPr>
          <w:rFonts w:ascii="Tahoma" w:hAnsi="Tahoma" w:cs="Tahoma"/>
          <w:bCs/>
          <w:sz w:val="22"/>
          <w:szCs w:val="22"/>
        </w:rPr>
        <w:t xml:space="preserve"> </w:t>
      </w:r>
      <w:r w:rsidR="00B243E1" w:rsidRPr="009C2F67">
        <w:rPr>
          <w:rFonts w:ascii="Tahoma" w:hAnsi="Tahoma" w:cs="Tahoma"/>
          <w:sz w:val="22"/>
          <w:szCs w:val="22"/>
        </w:rPr>
        <w:t>(słownie</w:t>
      </w:r>
      <w:r w:rsidR="00C201A1" w:rsidRPr="009C2F67">
        <w:rPr>
          <w:rFonts w:ascii="Tahoma" w:hAnsi="Tahoma" w:cs="Tahoma"/>
          <w:sz w:val="22"/>
          <w:szCs w:val="22"/>
        </w:rPr>
        <w:t>:…………………………………………..</w:t>
      </w:r>
      <w:r w:rsidR="00771C98" w:rsidRPr="009C2F67">
        <w:rPr>
          <w:rFonts w:ascii="Tahoma" w:hAnsi="Tahoma" w:cs="Tahoma"/>
          <w:sz w:val="22"/>
          <w:szCs w:val="22"/>
        </w:rPr>
        <w:t>),</w:t>
      </w:r>
      <w:r w:rsidR="00AF0585" w:rsidRPr="009C2F67">
        <w:rPr>
          <w:rFonts w:ascii="Tahoma" w:hAnsi="Tahoma" w:cs="Tahoma"/>
          <w:sz w:val="22"/>
          <w:szCs w:val="22"/>
        </w:rPr>
        <w:t xml:space="preserve"> </w:t>
      </w:r>
      <w:r w:rsidR="00595897" w:rsidRPr="009C2F67">
        <w:rPr>
          <w:rFonts w:ascii="Tahoma" w:hAnsi="Tahoma" w:cs="Tahoma"/>
          <w:sz w:val="22"/>
          <w:szCs w:val="22"/>
        </w:rPr>
        <w:t>płatne na po</w:t>
      </w:r>
      <w:r w:rsidR="00001755" w:rsidRPr="009C2F67">
        <w:rPr>
          <w:rFonts w:ascii="Tahoma" w:hAnsi="Tahoma" w:cs="Tahoma"/>
          <w:sz w:val="22"/>
          <w:szCs w:val="22"/>
        </w:rPr>
        <w:t>dstawie prawidłowo wystawion</w:t>
      </w:r>
      <w:r w:rsidR="00262AA7" w:rsidRPr="009C2F67">
        <w:rPr>
          <w:rFonts w:ascii="Tahoma" w:hAnsi="Tahoma" w:cs="Tahoma"/>
          <w:sz w:val="22"/>
          <w:szCs w:val="22"/>
        </w:rPr>
        <w:t>ej</w:t>
      </w:r>
      <w:r w:rsidR="00001755" w:rsidRPr="009C2F67">
        <w:rPr>
          <w:rFonts w:ascii="Tahoma" w:hAnsi="Tahoma" w:cs="Tahoma"/>
          <w:sz w:val="22"/>
          <w:szCs w:val="22"/>
        </w:rPr>
        <w:t xml:space="preserve"> faktur</w:t>
      </w:r>
      <w:r w:rsidR="00262AA7" w:rsidRPr="009C2F67">
        <w:rPr>
          <w:rFonts w:ascii="Tahoma" w:hAnsi="Tahoma" w:cs="Tahoma"/>
          <w:sz w:val="22"/>
          <w:szCs w:val="22"/>
        </w:rPr>
        <w:t>y</w:t>
      </w:r>
      <w:r w:rsidR="00001755" w:rsidRPr="009C2F67">
        <w:rPr>
          <w:rFonts w:ascii="Tahoma" w:hAnsi="Tahoma" w:cs="Tahoma"/>
          <w:sz w:val="22"/>
          <w:szCs w:val="22"/>
        </w:rPr>
        <w:t xml:space="preserve"> VAT po przekazaniu Zamawiającemu </w:t>
      </w:r>
      <w:r w:rsidR="00A13295" w:rsidRPr="009C2F67">
        <w:rPr>
          <w:rFonts w:ascii="Tahoma" w:hAnsi="Tahoma" w:cs="Tahoma"/>
          <w:sz w:val="22"/>
          <w:szCs w:val="22"/>
        </w:rPr>
        <w:t>wykonanej pracy.</w:t>
      </w:r>
    </w:p>
    <w:p w14:paraId="0450D8EA" w14:textId="77777777" w:rsidR="006E283C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2.</w:t>
      </w:r>
      <w:r w:rsidR="00A667DA" w:rsidRPr="009C2F67">
        <w:rPr>
          <w:rFonts w:ascii="Tahoma" w:hAnsi="Tahoma" w:cs="Tahoma"/>
          <w:sz w:val="22"/>
          <w:szCs w:val="22"/>
        </w:rPr>
        <w:t xml:space="preserve"> </w:t>
      </w:r>
      <w:r w:rsidRPr="009C2F67">
        <w:rPr>
          <w:rFonts w:ascii="Tahoma" w:hAnsi="Tahoma" w:cs="Tahoma"/>
          <w:sz w:val="22"/>
          <w:szCs w:val="22"/>
        </w:rPr>
        <w:t>Kwota określona w ust. 1 zawiera wszelkie koszty związane z realizacją zamówienia</w:t>
      </w:r>
      <w:r w:rsidR="00FE6402" w:rsidRPr="009C2F67">
        <w:rPr>
          <w:rFonts w:ascii="Tahoma" w:hAnsi="Tahoma" w:cs="Tahoma"/>
          <w:sz w:val="22"/>
          <w:szCs w:val="22"/>
        </w:rPr>
        <w:t>.</w:t>
      </w:r>
    </w:p>
    <w:p w14:paraId="2C9E4ADF" w14:textId="77777777" w:rsidR="00DE79F1" w:rsidRPr="009C2F67" w:rsidRDefault="00DE79F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3. Poza wynagrodzeniem, o którym mowa w ust. 1 Wykonawcy nie przysługuje prawo dochodzenia od Zamawiającego jakichkolwiek innych kwot, w szczególności z tytułu poniesionych nieprzewidzianych kosztów związanych z realizacją umowy. </w:t>
      </w:r>
    </w:p>
    <w:p w14:paraId="4FAB19E3" w14:textId="77777777" w:rsidR="00DD4921" w:rsidRPr="009C2F67" w:rsidRDefault="00DE79F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4</w:t>
      </w:r>
      <w:r w:rsidR="00DD4921" w:rsidRPr="009C2F67">
        <w:rPr>
          <w:rFonts w:ascii="Tahoma" w:hAnsi="Tahoma" w:cs="Tahoma"/>
          <w:sz w:val="22"/>
          <w:szCs w:val="22"/>
        </w:rPr>
        <w:t>.Wynagrodzenie za wykonanie Umowy płatne będzie przelewem na podstawie prawidłowo wystawio</w:t>
      </w:r>
      <w:r w:rsidR="000764B2" w:rsidRPr="009C2F67">
        <w:rPr>
          <w:rFonts w:ascii="Tahoma" w:hAnsi="Tahoma" w:cs="Tahoma"/>
          <w:sz w:val="22"/>
          <w:szCs w:val="22"/>
        </w:rPr>
        <w:t>nych</w:t>
      </w:r>
      <w:r w:rsidR="00DD4921" w:rsidRPr="009C2F67">
        <w:rPr>
          <w:rFonts w:ascii="Tahoma" w:hAnsi="Tahoma" w:cs="Tahoma"/>
          <w:sz w:val="22"/>
          <w:szCs w:val="22"/>
        </w:rPr>
        <w:t xml:space="preserve"> faktur VAT w terminie 30 dni od daty doręczenia </w:t>
      </w:r>
      <w:r w:rsidR="000764B2" w:rsidRPr="009C2F67">
        <w:rPr>
          <w:rFonts w:ascii="Tahoma" w:hAnsi="Tahoma" w:cs="Tahoma"/>
          <w:sz w:val="22"/>
          <w:szCs w:val="22"/>
        </w:rPr>
        <w:t>ich</w:t>
      </w:r>
      <w:r w:rsidR="00DD4921" w:rsidRPr="009C2F67">
        <w:rPr>
          <w:rFonts w:ascii="Tahoma" w:hAnsi="Tahoma" w:cs="Tahoma"/>
          <w:sz w:val="22"/>
          <w:szCs w:val="22"/>
        </w:rPr>
        <w:t xml:space="preserve"> Zamawiającemu.</w:t>
      </w:r>
    </w:p>
    <w:p w14:paraId="720D013D" w14:textId="77777777" w:rsidR="00A13295" w:rsidRPr="009C2F67" w:rsidRDefault="00A13295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b/>
          <w:sz w:val="22"/>
          <w:szCs w:val="22"/>
        </w:rPr>
      </w:pPr>
    </w:p>
    <w:p w14:paraId="77F570F3" w14:textId="77777777" w:rsidR="00DD4921" w:rsidRPr="009C2F67" w:rsidRDefault="00DD4921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9C2F67">
        <w:rPr>
          <w:rFonts w:ascii="Tahoma" w:hAnsi="Tahoma" w:cs="Tahoma"/>
          <w:b/>
          <w:sz w:val="22"/>
          <w:szCs w:val="22"/>
        </w:rPr>
        <w:t>§</w:t>
      </w:r>
      <w:r w:rsidR="006E283C" w:rsidRPr="009C2F67">
        <w:rPr>
          <w:rFonts w:ascii="Tahoma" w:hAnsi="Tahoma" w:cs="Tahoma"/>
          <w:b/>
          <w:sz w:val="22"/>
          <w:szCs w:val="22"/>
        </w:rPr>
        <w:t>7</w:t>
      </w:r>
    </w:p>
    <w:p w14:paraId="1DFB1AC8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453F31EA" w14:textId="77777777" w:rsidR="0044481A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1. Wykonawca ponosi pełną odpowiedzialność za terminowość </w:t>
      </w:r>
      <w:r w:rsidR="00BB4578" w:rsidRPr="009C2F67">
        <w:rPr>
          <w:rFonts w:ascii="Tahoma" w:hAnsi="Tahoma" w:cs="Tahoma"/>
          <w:sz w:val="22"/>
          <w:szCs w:val="22"/>
        </w:rPr>
        <w:t xml:space="preserve">i jakość </w:t>
      </w:r>
      <w:r w:rsidRPr="009C2F67">
        <w:rPr>
          <w:rFonts w:ascii="Tahoma" w:hAnsi="Tahoma" w:cs="Tahoma"/>
          <w:sz w:val="22"/>
          <w:szCs w:val="22"/>
        </w:rPr>
        <w:t>wykonania przedmiotu umowy .</w:t>
      </w:r>
    </w:p>
    <w:p w14:paraId="246AADE2" w14:textId="77777777" w:rsidR="000678E0" w:rsidRPr="009C2F67" w:rsidRDefault="00BB4578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2</w:t>
      </w:r>
      <w:r w:rsidR="0044481A" w:rsidRPr="009C2F67">
        <w:rPr>
          <w:rFonts w:ascii="Tahoma" w:hAnsi="Tahoma" w:cs="Tahoma"/>
          <w:sz w:val="22"/>
          <w:szCs w:val="22"/>
        </w:rPr>
        <w:t>.</w:t>
      </w:r>
      <w:r w:rsidRPr="009C2F67">
        <w:rPr>
          <w:rFonts w:ascii="Tahoma" w:hAnsi="Tahoma" w:cs="Tahoma"/>
          <w:sz w:val="22"/>
          <w:szCs w:val="22"/>
        </w:rPr>
        <w:t xml:space="preserve"> </w:t>
      </w:r>
      <w:r w:rsidR="000678E0" w:rsidRPr="009C2F67">
        <w:rPr>
          <w:rFonts w:ascii="Tahoma" w:hAnsi="Tahoma" w:cs="Tahoma"/>
          <w:sz w:val="22"/>
          <w:szCs w:val="22"/>
        </w:rPr>
        <w:t xml:space="preserve">Zamawiający może zgłaszać uwagi i zastrzeżenia do </w:t>
      </w:r>
      <w:r w:rsidRPr="009C2F67">
        <w:rPr>
          <w:rFonts w:ascii="Tahoma" w:hAnsi="Tahoma" w:cs="Tahoma"/>
          <w:sz w:val="22"/>
          <w:szCs w:val="22"/>
        </w:rPr>
        <w:t xml:space="preserve">sposobu realizacji zamówienia,                   </w:t>
      </w:r>
      <w:r w:rsidR="000678E0" w:rsidRPr="009C2F67">
        <w:rPr>
          <w:rFonts w:ascii="Tahoma" w:hAnsi="Tahoma" w:cs="Tahoma"/>
          <w:sz w:val="22"/>
          <w:szCs w:val="22"/>
        </w:rPr>
        <w:t xml:space="preserve">o którym mowa w </w:t>
      </w:r>
      <w:r w:rsidR="000678E0" w:rsidRPr="009C2F67">
        <w:rPr>
          <w:rFonts w:ascii="Tahoma" w:hAnsi="Tahoma" w:cs="Tahoma"/>
          <w:bCs/>
          <w:sz w:val="22"/>
          <w:szCs w:val="22"/>
        </w:rPr>
        <w:t xml:space="preserve"> § 2</w:t>
      </w:r>
      <w:r w:rsidR="000678E0" w:rsidRPr="009C2F67">
        <w:rPr>
          <w:rFonts w:ascii="Tahoma" w:hAnsi="Tahoma" w:cs="Tahoma"/>
          <w:sz w:val="22"/>
          <w:szCs w:val="22"/>
        </w:rPr>
        <w:t xml:space="preserve">, a Wykonawca zobowiązuje się je niezwłocznie uwzględnić. </w:t>
      </w:r>
    </w:p>
    <w:p w14:paraId="2B9D82B5" w14:textId="77777777" w:rsidR="00DE79F1" w:rsidRPr="009C2F67" w:rsidRDefault="00BB4578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bCs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3</w:t>
      </w:r>
      <w:r w:rsidR="00DE79F1" w:rsidRPr="009C2F67">
        <w:rPr>
          <w:rFonts w:ascii="Tahoma" w:hAnsi="Tahoma" w:cs="Tahoma"/>
          <w:sz w:val="22"/>
          <w:szCs w:val="22"/>
        </w:rPr>
        <w:t xml:space="preserve">. Wykonawca udziela </w:t>
      </w:r>
      <w:r w:rsidR="00771C98" w:rsidRPr="009C2F67">
        <w:rPr>
          <w:rFonts w:ascii="Tahoma" w:hAnsi="Tahoma" w:cs="Tahoma"/>
          <w:sz w:val="22"/>
          <w:szCs w:val="22"/>
        </w:rPr>
        <w:t xml:space="preserve">Zamawiającemu gwarancji </w:t>
      </w:r>
      <w:r w:rsidR="00077E54" w:rsidRPr="009C2F67">
        <w:rPr>
          <w:rFonts w:ascii="Tahoma" w:hAnsi="Tahoma" w:cs="Tahoma"/>
          <w:sz w:val="22"/>
          <w:szCs w:val="22"/>
        </w:rPr>
        <w:t xml:space="preserve">na </w:t>
      </w:r>
      <w:r w:rsidR="00DE79F1" w:rsidRPr="009C2F67">
        <w:rPr>
          <w:rFonts w:ascii="Tahoma" w:hAnsi="Tahoma" w:cs="Tahoma"/>
          <w:sz w:val="22"/>
          <w:szCs w:val="22"/>
        </w:rPr>
        <w:t>dostarczon</w:t>
      </w:r>
      <w:r w:rsidR="00077E54" w:rsidRPr="009C2F67">
        <w:rPr>
          <w:rFonts w:ascii="Tahoma" w:hAnsi="Tahoma" w:cs="Tahoma"/>
          <w:sz w:val="22"/>
          <w:szCs w:val="22"/>
        </w:rPr>
        <w:t>e</w:t>
      </w:r>
      <w:r w:rsidR="00DE79F1" w:rsidRPr="009C2F67">
        <w:rPr>
          <w:rFonts w:ascii="Tahoma" w:hAnsi="Tahoma" w:cs="Tahoma"/>
          <w:sz w:val="22"/>
          <w:szCs w:val="22"/>
        </w:rPr>
        <w:t xml:space="preserve"> materiał</w:t>
      </w:r>
      <w:r w:rsidR="00077E54" w:rsidRPr="009C2F67">
        <w:rPr>
          <w:rFonts w:ascii="Tahoma" w:hAnsi="Tahoma" w:cs="Tahoma"/>
          <w:sz w:val="22"/>
          <w:szCs w:val="22"/>
        </w:rPr>
        <w:t>y</w:t>
      </w:r>
      <w:r w:rsidR="00DE79F1" w:rsidRPr="009C2F67">
        <w:rPr>
          <w:rFonts w:ascii="Tahoma" w:hAnsi="Tahoma" w:cs="Tahoma"/>
          <w:sz w:val="22"/>
          <w:szCs w:val="22"/>
        </w:rPr>
        <w:t xml:space="preserve"> i ich zgodnoś</w:t>
      </w:r>
      <w:r w:rsidR="00077E54" w:rsidRPr="009C2F67">
        <w:rPr>
          <w:rFonts w:ascii="Tahoma" w:hAnsi="Tahoma" w:cs="Tahoma"/>
          <w:sz w:val="22"/>
          <w:szCs w:val="22"/>
        </w:rPr>
        <w:t>ć</w:t>
      </w:r>
      <w:r w:rsidR="00DE79F1" w:rsidRPr="009C2F67">
        <w:rPr>
          <w:rFonts w:ascii="Tahoma" w:hAnsi="Tahoma" w:cs="Tahoma"/>
          <w:sz w:val="22"/>
          <w:szCs w:val="22"/>
        </w:rPr>
        <w:t xml:space="preserve">  </w:t>
      </w:r>
      <w:r w:rsidR="00E95827" w:rsidRPr="009C2F67">
        <w:rPr>
          <w:rFonts w:ascii="Tahoma" w:hAnsi="Tahoma" w:cs="Tahoma"/>
          <w:sz w:val="22"/>
          <w:szCs w:val="22"/>
        </w:rPr>
        <w:br/>
      </w:r>
      <w:r w:rsidR="00DE79F1" w:rsidRPr="009C2F67">
        <w:rPr>
          <w:rFonts w:ascii="Tahoma" w:hAnsi="Tahoma" w:cs="Tahoma"/>
          <w:sz w:val="22"/>
          <w:szCs w:val="22"/>
        </w:rPr>
        <w:t xml:space="preserve">z wymogami określonymi w </w:t>
      </w:r>
      <w:r w:rsidR="00DE79F1" w:rsidRPr="009C2F67">
        <w:rPr>
          <w:rFonts w:ascii="Tahoma" w:hAnsi="Tahoma" w:cs="Tahoma"/>
          <w:bCs/>
          <w:sz w:val="22"/>
          <w:szCs w:val="22"/>
        </w:rPr>
        <w:t xml:space="preserve">§ 2, na okres 6 miesięcy liczonych na koniec miesiąca od daty dokonania odbioru przez Zamawiającego. </w:t>
      </w:r>
    </w:p>
    <w:p w14:paraId="54AC17CB" w14:textId="24D5AAD4" w:rsidR="00B13D4A" w:rsidRPr="009C2F67" w:rsidRDefault="00B13D4A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bCs/>
          <w:sz w:val="22"/>
          <w:szCs w:val="22"/>
        </w:rPr>
      </w:pPr>
      <w:r w:rsidRPr="009C2F67">
        <w:rPr>
          <w:rFonts w:ascii="Tahoma" w:hAnsi="Tahoma" w:cs="Tahoma"/>
          <w:bCs/>
          <w:sz w:val="22"/>
          <w:szCs w:val="22"/>
        </w:rPr>
        <w:t>4. Niniejsza umowa stanowi dokument gwarancji.</w:t>
      </w:r>
    </w:p>
    <w:p w14:paraId="6919AFDE" w14:textId="77777777" w:rsidR="00667D3A" w:rsidRPr="009C2F67" w:rsidRDefault="00667D3A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197CD1C9" w14:textId="77777777" w:rsidR="000678E0" w:rsidRPr="009C2F67" w:rsidRDefault="000678E0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9C2F67">
        <w:rPr>
          <w:rFonts w:ascii="Tahoma" w:hAnsi="Tahoma" w:cs="Tahoma"/>
          <w:b/>
          <w:sz w:val="22"/>
          <w:szCs w:val="22"/>
        </w:rPr>
        <w:t>§8</w:t>
      </w:r>
    </w:p>
    <w:p w14:paraId="6488C257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6D9477E4" w14:textId="77777777" w:rsidR="008668DE" w:rsidRPr="009C2F67" w:rsidRDefault="008668DE" w:rsidP="00096224">
      <w:pPr>
        <w:tabs>
          <w:tab w:val="left" w:pos="3544"/>
        </w:tabs>
        <w:suppressAutoHyphens w:val="0"/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sz w:val="22"/>
          <w:szCs w:val="22"/>
          <w:lang w:eastAsia="pl-PL"/>
        </w:rPr>
      </w:pPr>
      <w:r w:rsidRPr="009C2F67">
        <w:rPr>
          <w:rFonts w:ascii="Tahoma" w:hAnsi="Tahoma" w:cs="Tahoma"/>
          <w:sz w:val="22"/>
          <w:szCs w:val="22"/>
          <w:lang w:eastAsia="pl-PL"/>
        </w:rPr>
        <w:t>1.</w:t>
      </w:r>
      <w:r w:rsidR="00BC393B" w:rsidRPr="009C2F67">
        <w:rPr>
          <w:rFonts w:ascii="Tahoma" w:hAnsi="Tahoma" w:cs="Tahoma"/>
          <w:sz w:val="22"/>
          <w:szCs w:val="22"/>
          <w:lang w:eastAsia="pl-PL"/>
        </w:rPr>
        <w:t xml:space="preserve"> </w:t>
      </w:r>
      <w:r w:rsidRPr="009C2F67">
        <w:rPr>
          <w:rFonts w:ascii="Tahoma" w:hAnsi="Tahoma" w:cs="Tahoma"/>
          <w:sz w:val="22"/>
          <w:szCs w:val="22"/>
          <w:lang w:eastAsia="pl-PL"/>
        </w:rPr>
        <w:t>W razie ujawnienia przy odbiorze wad lub złej jakości dostarczonego przedmiotu</w:t>
      </w:r>
      <w:r w:rsidR="00EA4DD4" w:rsidRPr="009C2F67">
        <w:rPr>
          <w:rFonts w:ascii="Tahoma" w:hAnsi="Tahoma" w:cs="Tahoma"/>
          <w:sz w:val="22"/>
          <w:szCs w:val="22"/>
          <w:lang w:eastAsia="pl-PL"/>
        </w:rPr>
        <w:t xml:space="preserve"> </w:t>
      </w:r>
      <w:r w:rsidRPr="009C2F67">
        <w:rPr>
          <w:rFonts w:ascii="Tahoma" w:hAnsi="Tahoma" w:cs="Tahoma"/>
          <w:sz w:val="22"/>
          <w:szCs w:val="22"/>
          <w:lang w:eastAsia="pl-PL"/>
        </w:rPr>
        <w:t>zamówienia, bądź braków ilościowych strony sporządzą protokół wskazując w nim</w:t>
      </w:r>
      <w:r w:rsidR="00EA4DD4" w:rsidRPr="009C2F67">
        <w:rPr>
          <w:rFonts w:ascii="Tahoma" w:hAnsi="Tahoma" w:cs="Tahoma"/>
          <w:sz w:val="22"/>
          <w:szCs w:val="22"/>
          <w:lang w:eastAsia="pl-PL"/>
        </w:rPr>
        <w:t xml:space="preserve"> </w:t>
      </w:r>
      <w:r w:rsidRPr="009C2F67">
        <w:rPr>
          <w:rFonts w:ascii="Tahoma" w:hAnsi="Tahoma" w:cs="Tahoma"/>
          <w:sz w:val="22"/>
          <w:szCs w:val="22"/>
          <w:lang w:eastAsia="pl-PL"/>
        </w:rPr>
        <w:t xml:space="preserve">rodzaj </w:t>
      </w:r>
      <w:r w:rsidR="00BC393B" w:rsidRPr="009C2F67">
        <w:rPr>
          <w:rFonts w:ascii="Tahoma" w:hAnsi="Tahoma" w:cs="Tahoma"/>
          <w:sz w:val="22"/>
          <w:szCs w:val="22"/>
          <w:lang w:eastAsia="pl-PL"/>
        </w:rPr>
        <w:t xml:space="preserve">                </w:t>
      </w:r>
      <w:r w:rsidRPr="009C2F67">
        <w:rPr>
          <w:rFonts w:ascii="Tahoma" w:hAnsi="Tahoma" w:cs="Tahoma"/>
          <w:sz w:val="22"/>
          <w:szCs w:val="22"/>
          <w:lang w:eastAsia="pl-PL"/>
        </w:rPr>
        <w:t>i zakres stwierdzonych wad. W takiej sytuacji, Zamawiający (zachowując prawo</w:t>
      </w:r>
      <w:r w:rsidR="00EA4DD4" w:rsidRPr="009C2F67">
        <w:rPr>
          <w:rFonts w:ascii="Tahoma" w:hAnsi="Tahoma" w:cs="Tahoma"/>
          <w:sz w:val="22"/>
          <w:szCs w:val="22"/>
          <w:lang w:eastAsia="pl-PL"/>
        </w:rPr>
        <w:t xml:space="preserve"> </w:t>
      </w:r>
      <w:r w:rsidRPr="009C2F67">
        <w:rPr>
          <w:rFonts w:ascii="Tahoma" w:hAnsi="Tahoma" w:cs="Tahoma"/>
          <w:sz w:val="22"/>
          <w:szCs w:val="22"/>
          <w:lang w:eastAsia="pl-PL"/>
        </w:rPr>
        <w:t xml:space="preserve">do naliczania kar umownych zgodnie z § </w:t>
      </w:r>
      <w:r w:rsidR="00FD7292" w:rsidRPr="009C2F67">
        <w:rPr>
          <w:rFonts w:ascii="Tahoma" w:hAnsi="Tahoma" w:cs="Tahoma"/>
          <w:sz w:val="22"/>
          <w:szCs w:val="22"/>
          <w:lang w:eastAsia="pl-PL"/>
        </w:rPr>
        <w:t>9</w:t>
      </w:r>
      <w:r w:rsidRPr="009C2F67">
        <w:rPr>
          <w:rFonts w:ascii="Tahoma" w:hAnsi="Tahoma" w:cs="Tahoma"/>
          <w:sz w:val="22"/>
          <w:szCs w:val="22"/>
          <w:lang w:eastAsia="pl-PL"/>
        </w:rPr>
        <w:t xml:space="preserve"> umowy) ma prawo wedle własnego wyboru:</w:t>
      </w:r>
    </w:p>
    <w:p w14:paraId="73C8626E" w14:textId="7029CB7E" w:rsidR="008668DE" w:rsidRPr="009C2F67" w:rsidRDefault="008668DE" w:rsidP="00096224">
      <w:pPr>
        <w:tabs>
          <w:tab w:val="left" w:pos="3544"/>
        </w:tabs>
        <w:suppressAutoHyphens w:val="0"/>
        <w:autoSpaceDE w:val="0"/>
        <w:autoSpaceDN w:val="0"/>
        <w:adjustRightInd w:val="0"/>
        <w:spacing w:line="276" w:lineRule="auto"/>
        <w:ind w:left="708"/>
        <w:jc w:val="both"/>
        <w:rPr>
          <w:rFonts w:ascii="Tahoma" w:hAnsi="Tahoma" w:cs="Tahoma"/>
          <w:sz w:val="22"/>
          <w:szCs w:val="22"/>
          <w:lang w:eastAsia="pl-PL"/>
        </w:rPr>
      </w:pPr>
      <w:r w:rsidRPr="009C2F67">
        <w:rPr>
          <w:rFonts w:ascii="Tahoma" w:hAnsi="Tahoma" w:cs="Tahoma"/>
          <w:sz w:val="22"/>
          <w:szCs w:val="22"/>
          <w:lang w:eastAsia="pl-PL"/>
        </w:rPr>
        <w:t>a) żądać usunięcia wad lub braków ilościowych, w tym dostarczenia przedmiotu</w:t>
      </w:r>
      <w:r w:rsidR="00EA4DD4" w:rsidRPr="009C2F67">
        <w:rPr>
          <w:rFonts w:ascii="Tahoma" w:hAnsi="Tahoma" w:cs="Tahoma"/>
          <w:sz w:val="22"/>
          <w:szCs w:val="22"/>
          <w:lang w:eastAsia="pl-PL"/>
        </w:rPr>
        <w:t xml:space="preserve"> </w:t>
      </w:r>
      <w:r w:rsidRPr="009C2F67">
        <w:rPr>
          <w:rFonts w:ascii="Tahoma" w:hAnsi="Tahoma" w:cs="Tahoma"/>
          <w:sz w:val="22"/>
          <w:szCs w:val="22"/>
          <w:lang w:eastAsia="pl-PL"/>
        </w:rPr>
        <w:t>umowy wolnego od wad przez Wykonawcę, w terminie wskazanym przez</w:t>
      </w:r>
      <w:r w:rsidR="00EA4DD4" w:rsidRPr="009C2F67">
        <w:rPr>
          <w:rFonts w:ascii="Tahoma" w:hAnsi="Tahoma" w:cs="Tahoma"/>
          <w:sz w:val="22"/>
          <w:szCs w:val="22"/>
          <w:lang w:eastAsia="pl-PL"/>
        </w:rPr>
        <w:t xml:space="preserve"> </w:t>
      </w:r>
      <w:r w:rsidRPr="009C2F67">
        <w:rPr>
          <w:rFonts w:ascii="Tahoma" w:hAnsi="Tahoma" w:cs="Tahoma"/>
          <w:sz w:val="22"/>
          <w:szCs w:val="22"/>
          <w:lang w:eastAsia="pl-PL"/>
        </w:rPr>
        <w:t>Zamawiającego, przy czym w razie bezskutecznego upływu powyższego terminu</w:t>
      </w:r>
      <w:r w:rsidR="00EA4DD4" w:rsidRPr="009C2F67">
        <w:rPr>
          <w:rFonts w:ascii="Tahoma" w:hAnsi="Tahoma" w:cs="Tahoma"/>
          <w:sz w:val="22"/>
          <w:szCs w:val="22"/>
          <w:lang w:eastAsia="pl-PL"/>
        </w:rPr>
        <w:t xml:space="preserve"> </w:t>
      </w:r>
      <w:r w:rsidRPr="009C2F67">
        <w:rPr>
          <w:rFonts w:ascii="Tahoma" w:hAnsi="Tahoma" w:cs="Tahoma"/>
          <w:sz w:val="22"/>
          <w:szCs w:val="22"/>
          <w:lang w:eastAsia="pl-PL"/>
        </w:rPr>
        <w:t>Zamawiający ma prawo przedmiotu umowy nie przyjąć i odstąpić od umow</w:t>
      </w:r>
      <w:r w:rsidR="00492726" w:rsidRPr="009C2F67">
        <w:rPr>
          <w:rFonts w:ascii="Tahoma" w:hAnsi="Tahoma" w:cs="Tahoma"/>
          <w:sz w:val="22"/>
          <w:szCs w:val="22"/>
          <w:lang w:eastAsia="pl-PL"/>
        </w:rPr>
        <w:t>y</w:t>
      </w:r>
      <w:r w:rsidR="00BC393B" w:rsidRPr="009C2F67">
        <w:rPr>
          <w:rFonts w:ascii="Tahoma" w:hAnsi="Tahoma" w:cs="Tahoma"/>
          <w:sz w:val="22"/>
          <w:szCs w:val="22"/>
          <w:lang w:eastAsia="pl-PL"/>
        </w:rPr>
        <w:t xml:space="preserve"> </w:t>
      </w:r>
      <w:r w:rsidRPr="009C2F67">
        <w:rPr>
          <w:rFonts w:ascii="Tahoma" w:hAnsi="Tahoma" w:cs="Tahoma"/>
          <w:sz w:val="22"/>
          <w:szCs w:val="22"/>
          <w:lang w:eastAsia="pl-PL"/>
        </w:rPr>
        <w:t>z</w:t>
      </w:r>
      <w:r w:rsidR="00BC393B" w:rsidRPr="009C2F67">
        <w:rPr>
          <w:rFonts w:ascii="Tahoma" w:hAnsi="Tahoma" w:cs="Tahoma"/>
          <w:sz w:val="22"/>
          <w:szCs w:val="22"/>
          <w:lang w:eastAsia="pl-PL"/>
        </w:rPr>
        <w:t xml:space="preserve">  </w:t>
      </w:r>
      <w:r w:rsidRPr="009C2F67">
        <w:rPr>
          <w:rFonts w:ascii="Tahoma" w:hAnsi="Tahoma" w:cs="Tahoma"/>
          <w:sz w:val="22"/>
          <w:szCs w:val="22"/>
          <w:lang w:eastAsia="pl-PL"/>
        </w:rPr>
        <w:t>przyczyn leżących po stronie Wykonawcy;</w:t>
      </w:r>
    </w:p>
    <w:p w14:paraId="697518DC" w14:textId="77777777" w:rsidR="008668DE" w:rsidRPr="009C2F67" w:rsidRDefault="008668DE" w:rsidP="00096224">
      <w:pPr>
        <w:tabs>
          <w:tab w:val="left" w:pos="3544"/>
        </w:tabs>
        <w:suppressAutoHyphens w:val="0"/>
        <w:autoSpaceDE w:val="0"/>
        <w:autoSpaceDN w:val="0"/>
        <w:adjustRightInd w:val="0"/>
        <w:spacing w:line="276" w:lineRule="auto"/>
        <w:ind w:left="708"/>
        <w:jc w:val="both"/>
        <w:rPr>
          <w:rFonts w:ascii="Tahoma" w:hAnsi="Tahoma" w:cs="Tahoma"/>
          <w:sz w:val="22"/>
          <w:szCs w:val="22"/>
          <w:lang w:eastAsia="pl-PL"/>
        </w:rPr>
      </w:pPr>
      <w:r w:rsidRPr="009C2F67">
        <w:rPr>
          <w:rFonts w:ascii="Tahoma" w:hAnsi="Tahoma" w:cs="Tahoma"/>
          <w:sz w:val="22"/>
          <w:szCs w:val="22"/>
          <w:lang w:eastAsia="pl-PL"/>
        </w:rPr>
        <w:t>b) odstąpić od umowy z przyczyn leżących po stronie Wykonawcy, gdy wady nie dadzą się usunąć lub gdy w ocenie Zamawiającego Wykonawca nie zdoła ich usunąć w czasie odpowiednim,</w:t>
      </w:r>
    </w:p>
    <w:p w14:paraId="4C479659" w14:textId="77777777" w:rsidR="008668DE" w:rsidRPr="009C2F67" w:rsidRDefault="008668DE" w:rsidP="00096224">
      <w:pPr>
        <w:tabs>
          <w:tab w:val="left" w:pos="3544"/>
        </w:tabs>
        <w:suppressAutoHyphens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Tahoma" w:hAnsi="Tahoma" w:cs="Tahoma"/>
          <w:sz w:val="22"/>
          <w:szCs w:val="22"/>
          <w:lang w:eastAsia="pl-PL"/>
        </w:rPr>
      </w:pPr>
      <w:r w:rsidRPr="009C2F67">
        <w:rPr>
          <w:rFonts w:ascii="Tahoma" w:hAnsi="Tahoma" w:cs="Tahoma"/>
          <w:sz w:val="22"/>
          <w:szCs w:val="22"/>
          <w:lang w:eastAsia="pl-PL"/>
        </w:rPr>
        <w:t>c) obniżyć Wykonawcy wynagrodzenie w stosunku do wad.</w:t>
      </w:r>
    </w:p>
    <w:p w14:paraId="715FB9C8" w14:textId="77777777" w:rsidR="008668DE" w:rsidRPr="009C2F67" w:rsidRDefault="008668DE" w:rsidP="00096224">
      <w:pPr>
        <w:tabs>
          <w:tab w:val="left" w:pos="3544"/>
        </w:tabs>
        <w:suppressAutoHyphens w:val="0"/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sz w:val="22"/>
          <w:szCs w:val="22"/>
          <w:lang w:eastAsia="pl-PL"/>
        </w:rPr>
      </w:pPr>
      <w:r w:rsidRPr="009C2F67">
        <w:rPr>
          <w:rFonts w:ascii="Tahoma" w:hAnsi="Tahoma" w:cs="Tahoma"/>
          <w:sz w:val="22"/>
          <w:szCs w:val="22"/>
          <w:lang w:eastAsia="pl-PL"/>
        </w:rPr>
        <w:t>2. Odstąpienie od umowy powinno nastąpić w formie pisemnej.</w:t>
      </w:r>
    </w:p>
    <w:p w14:paraId="00672B9D" w14:textId="77777777" w:rsidR="008668DE" w:rsidRPr="009C2F67" w:rsidRDefault="008668DE" w:rsidP="00096224">
      <w:pPr>
        <w:tabs>
          <w:tab w:val="left" w:pos="3544"/>
        </w:tabs>
        <w:suppressAutoHyphens w:val="0"/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sz w:val="22"/>
          <w:szCs w:val="22"/>
          <w:lang w:eastAsia="pl-PL"/>
        </w:rPr>
      </w:pPr>
      <w:r w:rsidRPr="009C2F67">
        <w:rPr>
          <w:rFonts w:ascii="Tahoma" w:hAnsi="Tahoma" w:cs="Tahoma"/>
          <w:sz w:val="22"/>
          <w:szCs w:val="22"/>
          <w:lang w:eastAsia="pl-PL"/>
        </w:rPr>
        <w:t>3. Odstąpienie od umowy może odnosić się do całe</w:t>
      </w:r>
      <w:r w:rsidR="00BB4578" w:rsidRPr="009C2F67">
        <w:rPr>
          <w:rFonts w:ascii="Tahoma" w:hAnsi="Tahoma" w:cs="Tahoma"/>
          <w:sz w:val="22"/>
          <w:szCs w:val="22"/>
          <w:lang w:eastAsia="pl-PL"/>
        </w:rPr>
        <w:t>j umowy</w:t>
      </w:r>
      <w:r w:rsidRPr="009C2F67">
        <w:rPr>
          <w:rFonts w:ascii="Tahoma" w:hAnsi="Tahoma" w:cs="Tahoma"/>
          <w:sz w:val="22"/>
          <w:szCs w:val="22"/>
          <w:lang w:eastAsia="pl-PL"/>
        </w:rPr>
        <w:t xml:space="preserve"> lub tylko do jej części.</w:t>
      </w:r>
    </w:p>
    <w:p w14:paraId="1100E68D" w14:textId="77777777" w:rsidR="008668DE" w:rsidRPr="009C2F67" w:rsidRDefault="008668DE" w:rsidP="00096224">
      <w:pPr>
        <w:tabs>
          <w:tab w:val="left" w:pos="3544"/>
        </w:tabs>
        <w:suppressAutoHyphens w:val="0"/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sz w:val="22"/>
          <w:szCs w:val="22"/>
          <w:lang w:eastAsia="pl-PL"/>
        </w:rPr>
      </w:pPr>
      <w:r w:rsidRPr="009C2F67">
        <w:rPr>
          <w:rFonts w:ascii="Tahoma" w:hAnsi="Tahoma" w:cs="Tahoma"/>
          <w:sz w:val="22"/>
          <w:szCs w:val="22"/>
          <w:lang w:eastAsia="pl-PL"/>
        </w:rPr>
        <w:t>4. Jeżeli Wykonawca nie wywiąże się z obowiązków gwarancyjnych w terminie wskazanym</w:t>
      </w:r>
    </w:p>
    <w:p w14:paraId="6A9971C2" w14:textId="77777777" w:rsidR="008668DE" w:rsidRPr="009C2F67" w:rsidRDefault="008668DE" w:rsidP="00096224">
      <w:pPr>
        <w:tabs>
          <w:tab w:val="left" w:pos="3544"/>
        </w:tabs>
        <w:suppressAutoHyphens w:val="0"/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sz w:val="22"/>
          <w:szCs w:val="22"/>
          <w:lang w:eastAsia="pl-PL"/>
        </w:rPr>
      </w:pPr>
      <w:r w:rsidRPr="009C2F67">
        <w:rPr>
          <w:rFonts w:ascii="Tahoma" w:hAnsi="Tahoma" w:cs="Tahoma"/>
          <w:sz w:val="22"/>
          <w:szCs w:val="22"/>
          <w:lang w:eastAsia="pl-PL"/>
        </w:rPr>
        <w:t>przez Zamawiającego w wezwaniu do wykonania obowiązków gwarancyjnych lub</w:t>
      </w:r>
      <w:r w:rsidR="00EA4DD4" w:rsidRPr="009C2F67">
        <w:rPr>
          <w:rFonts w:ascii="Tahoma" w:hAnsi="Tahoma" w:cs="Tahoma"/>
          <w:sz w:val="22"/>
          <w:szCs w:val="22"/>
          <w:lang w:eastAsia="pl-PL"/>
        </w:rPr>
        <w:t xml:space="preserve"> </w:t>
      </w:r>
      <w:r w:rsidRPr="009C2F67">
        <w:rPr>
          <w:rFonts w:ascii="Tahoma" w:hAnsi="Tahoma" w:cs="Tahoma"/>
          <w:sz w:val="22"/>
          <w:szCs w:val="22"/>
          <w:lang w:eastAsia="pl-PL"/>
        </w:rPr>
        <w:t>wywiąże się w sposób nienależyty Zamawiającemu przysługiwać będzie prawo</w:t>
      </w:r>
      <w:r w:rsidR="00EA4DD4" w:rsidRPr="009C2F67">
        <w:rPr>
          <w:rFonts w:ascii="Tahoma" w:hAnsi="Tahoma" w:cs="Tahoma"/>
          <w:sz w:val="22"/>
          <w:szCs w:val="22"/>
          <w:lang w:eastAsia="pl-PL"/>
        </w:rPr>
        <w:t xml:space="preserve"> </w:t>
      </w:r>
      <w:r w:rsidRPr="009C2F67">
        <w:rPr>
          <w:rFonts w:ascii="Tahoma" w:hAnsi="Tahoma" w:cs="Tahoma"/>
          <w:sz w:val="22"/>
          <w:szCs w:val="22"/>
          <w:lang w:eastAsia="pl-PL"/>
        </w:rPr>
        <w:t>zastępczego usunięcia wad na koszt i ryzyko Wykonawcy.</w:t>
      </w:r>
    </w:p>
    <w:p w14:paraId="1BAE1313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001E85AA" w14:textId="77777777" w:rsidR="000678E0" w:rsidRPr="009C2F67" w:rsidRDefault="000678E0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9C2F67">
        <w:rPr>
          <w:rFonts w:ascii="Tahoma" w:hAnsi="Tahoma" w:cs="Tahoma"/>
          <w:b/>
          <w:sz w:val="22"/>
          <w:szCs w:val="22"/>
        </w:rPr>
        <w:t>§</w:t>
      </w:r>
      <w:r w:rsidR="00EA4DD4" w:rsidRPr="009C2F67">
        <w:rPr>
          <w:rFonts w:ascii="Tahoma" w:hAnsi="Tahoma" w:cs="Tahoma"/>
          <w:b/>
          <w:sz w:val="22"/>
          <w:szCs w:val="22"/>
        </w:rPr>
        <w:t>9</w:t>
      </w:r>
    </w:p>
    <w:p w14:paraId="2DFA825B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7E67AE5B" w14:textId="77777777" w:rsidR="00937CFA" w:rsidRPr="009C2F67" w:rsidRDefault="00937CFA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Strony postanawiają, że obowiązującą formą odszkodowania w przypadku niewykonania                lub nienależytego wykonania zobowiązań umownych przez Wykonawcę będą kary umowne                   w następujących przypadkach i wysokościach:</w:t>
      </w:r>
    </w:p>
    <w:p w14:paraId="6A98C45B" w14:textId="77777777" w:rsidR="00937CFA" w:rsidRPr="009C2F67" w:rsidRDefault="00937CFA" w:rsidP="00096224">
      <w:pPr>
        <w:numPr>
          <w:ilvl w:val="0"/>
          <w:numId w:val="1"/>
        </w:numPr>
        <w:tabs>
          <w:tab w:val="clear" w:pos="644"/>
          <w:tab w:val="num" w:pos="284"/>
          <w:tab w:val="left" w:pos="3544"/>
        </w:tabs>
        <w:spacing w:line="276" w:lineRule="auto"/>
        <w:ind w:left="284" w:hanging="284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Za opóźnienie w wykonaniu umowy w wysokości </w:t>
      </w:r>
      <w:r w:rsidR="009300DA" w:rsidRPr="009C2F67">
        <w:rPr>
          <w:rFonts w:ascii="Tahoma" w:hAnsi="Tahoma" w:cs="Tahoma"/>
          <w:sz w:val="22"/>
          <w:szCs w:val="22"/>
        </w:rPr>
        <w:t>2</w:t>
      </w:r>
      <w:r w:rsidRPr="009C2F67">
        <w:rPr>
          <w:rFonts w:ascii="Tahoma" w:hAnsi="Tahoma" w:cs="Tahoma"/>
          <w:sz w:val="22"/>
          <w:szCs w:val="22"/>
        </w:rPr>
        <w:t xml:space="preserve">% ustalonego wynagrodzenia brutto określonego w §6 ust.1 za każdy </w:t>
      </w:r>
      <w:r w:rsidR="00B13D4A" w:rsidRPr="009C2F67">
        <w:rPr>
          <w:rFonts w:ascii="Tahoma" w:hAnsi="Tahoma" w:cs="Tahoma"/>
          <w:sz w:val="22"/>
          <w:szCs w:val="22"/>
        </w:rPr>
        <w:t xml:space="preserve">rozpoczęty </w:t>
      </w:r>
      <w:r w:rsidRPr="009C2F67">
        <w:rPr>
          <w:rFonts w:ascii="Tahoma" w:hAnsi="Tahoma" w:cs="Tahoma"/>
          <w:sz w:val="22"/>
          <w:szCs w:val="22"/>
        </w:rPr>
        <w:t>dzień opóźnienia, licząc od umownego terminu jego wykonania</w:t>
      </w:r>
      <w:r w:rsidR="009300DA" w:rsidRPr="009C2F67">
        <w:rPr>
          <w:rFonts w:ascii="Tahoma" w:hAnsi="Tahoma" w:cs="Tahoma"/>
          <w:sz w:val="22"/>
          <w:szCs w:val="22"/>
        </w:rPr>
        <w:t>.</w:t>
      </w:r>
      <w:r w:rsidR="008120D4" w:rsidRPr="009C2F67">
        <w:rPr>
          <w:rFonts w:ascii="Tahoma" w:hAnsi="Tahoma" w:cs="Tahoma"/>
          <w:sz w:val="22"/>
          <w:szCs w:val="22"/>
        </w:rPr>
        <w:t xml:space="preserve"> </w:t>
      </w:r>
    </w:p>
    <w:p w14:paraId="01B1B519" w14:textId="77777777" w:rsidR="00937CFA" w:rsidRPr="009C2F67" w:rsidRDefault="00937CFA" w:rsidP="00096224">
      <w:pPr>
        <w:numPr>
          <w:ilvl w:val="0"/>
          <w:numId w:val="1"/>
        </w:numPr>
        <w:tabs>
          <w:tab w:val="left" w:pos="284"/>
          <w:tab w:val="left" w:pos="3544"/>
        </w:tabs>
        <w:spacing w:line="276" w:lineRule="auto"/>
        <w:ind w:left="284" w:hanging="284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Odstąpienie od umowy z przyczyn leżących po stronie Wykonawcy w wysokości 20% ustalonego wynagrodzenia brutto określonego w §6 ust.1. </w:t>
      </w:r>
      <w:r w:rsidR="00077E54" w:rsidRPr="009C2F67">
        <w:rPr>
          <w:rFonts w:ascii="Tahoma" w:hAnsi="Tahoma" w:cs="Tahoma"/>
          <w:sz w:val="22"/>
          <w:szCs w:val="22"/>
        </w:rPr>
        <w:t xml:space="preserve">Zamawiający może wykonać prawo odstąpienia od umowy najpóźniej do upływu terminu, o którym mowa w </w:t>
      </w:r>
      <w:r w:rsidR="00077E54" w:rsidRPr="009C2F67">
        <w:rPr>
          <w:rFonts w:ascii="Tahoma" w:hAnsi="Tahoma" w:cs="Tahoma"/>
          <w:bCs/>
          <w:sz w:val="22"/>
          <w:szCs w:val="22"/>
        </w:rPr>
        <w:t>§4.</w:t>
      </w:r>
    </w:p>
    <w:p w14:paraId="197D31FD" w14:textId="77777777" w:rsidR="00937CFA" w:rsidRPr="009C2F67" w:rsidRDefault="00937CFA" w:rsidP="00096224">
      <w:pPr>
        <w:numPr>
          <w:ilvl w:val="0"/>
          <w:numId w:val="1"/>
        </w:numPr>
        <w:tabs>
          <w:tab w:val="left" w:pos="284"/>
          <w:tab w:val="left" w:pos="3544"/>
        </w:tabs>
        <w:spacing w:line="276" w:lineRule="auto"/>
        <w:ind w:left="426" w:hanging="426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Wykonawca wyraża zgodę na potrącenie kar z należnego mu wynagrodzenia.</w:t>
      </w:r>
    </w:p>
    <w:p w14:paraId="7F1D0272" w14:textId="7E1143F8" w:rsidR="009739BB" w:rsidRPr="009C2F67" w:rsidRDefault="00937CFA" w:rsidP="00066FEB">
      <w:pPr>
        <w:numPr>
          <w:ilvl w:val="0"/>
          <w:numId w:val="1"/>
        </w:numPr>
        <w:tabs>
          <w:tab w:val="left" w:pos="284"/>
          <w:tab w:val="left" w:pos="3544"/>
        </w:tabs>
        <w:spacing w:line="276" w:lineRule="auto"/>
        <w:ind w:left="284" w:hanging="284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lastRenderedPageBreak/>
        <w:t xml:space="preserve">Zamawiający zastrzega sobie prawo dochodzenia odszkodowania uzupełniającego </w:t>
      </w:r>
      <w:r w:rsidR="00667D3A" w:rsidRPr="009C2F67">
        <w:rPr>
          <w:rFonts w:ascii="Tahoma" w:hAnsi="Tahoma" w:cs="Tahoma"/>
          <w:sz w:val="22"/>
          <w:szCs w:val="22"/>
        </w:rPr>
        <w:br/>
      </w:r>
      <w:r w:rsidRPr="009C2F67">
        <w:rPr>
          <w:rFonts w:ascii="Tahoma" w:hAnsi="Tahoma" w:cs="Tahoma"/>
          <w:sz w:val="22"/>
          <w:szCs w:val="22"/>
        </w:rPr>
        <w:t>na zasadach ogólnych.</w:t>
      </w:r>
    </w:p>
    <w:p w14:paraId="16F3D982" w14:textId="77777777" w:rsidR="00DD4921" w:rsidRPr="009C2F67" w:rsidRDefault="00DD4921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9C2F67">
        <w:rPr>
          <w:rFonts w:ascii="Tahoma" w:hAnsi="Tahoma" w:cs="Tahoma"/>
          <w:b/>
          <w:sz w:val="22"/>
          <w:szCs w:val="22"/>
        </w:rPr>
        <w:t>§</w:t>
      </w:r>
      <w:r w:rsidR="00EA4DD4" w:rsidRPr="009C2F67">
        <w:rPr>
          <w:rFonts w:ascii="Tahoma" w:hAnsi="Tahoma" w:cs="Tahoma"/>
          <w:b/>
          <w:sz w:val="22"/>
          <w:szCs w:val="22"/>
        </w:rPr>
        <w:t>10</w:t>
      </w:r>
    </w:p>
    <w:p w14:paraId="23EC2114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34BDAF5E" w14:textId="77777777" w:rsidR="00DD4921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Wszelkie zmiany umowy wymagają formy pi</w:t>
      </w:r>
      <w:r w:rsidR="009159AA" w:rsidRPr="009C2F67">
        <w:rPr>
          <w:rFonts w:ascii="Tahoma" w:hAnsi="Tahoma" w:cs="Tahoma"/>
          <w:sz w:val="22"/>
          <w:szCs w:val="22"/>
        </w:rPr>
        <w:t>semnej pod rygorem nieważności.</w:t>
      </w:r>
    </w:p>
    <w:p w14:paraId="6BFD7E57" w14:textId="77777777" w:rsidR="00706B58" w:rsidRPr="009C2F67" w:rsidRDefault="00DD4921" w:rsidP="00096224">
      <w:pPr>
        <w:tabs>
          <w:tab w:val="left" w:pos="3544"/>
          <w:tab w:val="left" w:pos="5040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 </w:t>
      </w:r>
      <w:r w:rsidRPr="009C2F67">
        <w:rPr>
          <w:rFonts w:ascii="Tahoma" w:hAnsi="Tahoma" w:cs="Tahoma"/>
          <w:sz w:val="22"/>
          <w:szCs w:val="22"/>
        </w:rPr>
        <w:tab/>
      </w:r>
    </w:p>
    <w:p w14:paraId="76E4BD99" w14:textId="77777777" w:rsidR="00DD4921" w:rsidRPr="009C2F67" w:rsidRDefault="00DD4921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9C2F67">
        <w:rPr>
          <w:rFonts w:ascii="Tahoma" w:hAnsi="Tahoma" w:cs="Tahoma"/>
          <w:b/>
          <w:sz w:val="22"/>
          <w:szCs w:val="22"/>
        </w:rPr>
        <w:t>§</w:t>
      </w:r>
      <w:r w:rsidR="00EA4DD4" w:rsidRPr="009C2F67">
        <w:rPr>
          <w:rFonts w:ascii="Tahoma" w:hAnsi="Tahoma" w:cs="Tahoma"/>
          <w:b/>
          <w:sz w:val="22"/>
          <w:szCs w:val="22"/>
        </w:rPr>
        <w:t>11</w:t>
      </w:r>
    </w:p>
    <w:p w14:paraId="404A894C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0682060C" w14:textId="77777777" w:rsidR="00DD4921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W sprawach nieuregulowanych w niniejszej umowie zastosowanie mają odpowie</w:t>
      </w:r>
      <w:r w:rsidR="00DD3168" w:rsidRPr="009C2F67">
        <w:rPr>
          <w:rFonts w:ascii="Tahoma" w:hAnsi="Tahoma" w:cs="Tahoma"/>
          <w:sz w:val="22"/>
          <w:szCs w:val="22"/>
        </w:rPr>
        <w:t>dnie przepisy Kodeksu Cywilnego.</w:t>
      </w:r>
      <w:r w:rsidRPr="009C2F67">
        <w:rPr>
          <w:rFonts w:ascii="Tahoma" w:hAnsi="Tahoma" w:cs="Tahoma"/>
          <w:sz w:val="22"/>
          <w:szCs w:val="22"/>
        </w:rPr>
        <w:t xml:space="preserve"> Powstałe spory strony poddawać będą rozstrzygnięciu sądów powszechnych właściwych dla siedziby Zamawiającego.</w:t>
      </w:r>
    </w:p>
    <w:p w14:paraId="452EC13E" w14:textId="77777777" w:rsidR="00DD4921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</w:p>
    <w:p w14:paraId="2DB83AEC" w14:textId="77777777" w:rsidR="00DD4921" w:rsidRPr="009C2F67" w:rsidRDefault="00DD4921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9C2F67">
        <w:rPr>
          <w:rFonts w:ascii="Tahoma" w:hAnsi="Tahoma" w:cs="Tahoma"/>
          <w:b/>
          <w:sz w:val="22"/>
          <w:szCs w:val="22"/>
        </w:rPr>
        <w:t>§1</w:t>
      </w:r>
      <w:r w:rsidR="00EA4DD4" w:rsidRPr="009C2F67">
        <w:rPr>
          <w:rFonts w:ascii="Tahoma" w:hAnsi="Tahoma" w:cs="Tahoma"/>
          <w:b/>
          <w:sz w:val="22"/>
          <w:szCs w:val="22"/>
        </w:rPr>
        <w:t>2</w:t>
      </w:r>
    </w:p>
    <w:p w14:paraId="0FB92995" w14:textId="77777777" w:rsidR="00E95827" w:rsidRPr="009C2F67" w:rsidRDefault="00E95827" w:rsidP="00096224">
      <w:pPr>
        <w:tabs>
          <w:tab w:val="left" w:pos="3544"/>
        </w:tabs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38CC4A26" w14:textId="340747C1" w:rsidR="003D18AC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Umowa sporządzona została w trzech jednobrzmiących egzemplarzach po dwa egzemplarze dla Zamawiającego i jednym dla Wykonawcy.</w:t>
      </w:r>
    </w:p>
    <w:p w14:paraId="10456D0C" w14:textId="77777777" w:rsidR="00037149" w:rsidRPr="009C2F67" w:rsidRDefault="00037149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</w:p>
    <w:p w14:paraId="2505389F" w14:textId="77777777" w:rsidR="00066FEB" w:rsidRPr="009C2F67" w:rsidRDefault="00066FEB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</w:p>
    <w:p w14:paraId="7332254C" w14:textId="77777777" w:rsidR="00DD4921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                                         </w:t>
      </w:r>
    </w:p>
    <w:p w14:paraId="65CDC633" w14:textId="77777777" w:rsidR="00DD4921" w:rsidRPr="009C2F67" w:rsidRDefault="00DD4921" w:rsidP="00096224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 xml:space="preserve"> ................</w:t>
      </w:r>
      <w:r w:rsidR="00C34A41" w:rsidRPr="009C2F67">
        <w:rPr>
          <w:rFonts w:ascii="Tahoma" w:hAnsi="Tahoma" w:cs="Tahoma"/>
          <w:sz w:val="22"/>
          <w:szCs w:val="22"/>
        </w:rPr>
        <w:t>.......................</w:t>
      </w:r>
      <w:r w:rsidRPr="009C2F67">
        <w:rPr>
          <w:rFonts w:ascii="Tahoma" w:hAnsi="Tahoma" w:cs="Tahoma"/>
          <w:sz w:val="22"/>
          <w:szCs w:val="22"/>
        </w:rPr>
        <w:t xml:space="preserve">                                    .....................................................</w:t>
      </w:r>
    </w:p>
    <w:p w14:paraId="22397A74" w14:textId="77777777" w:rsidR="003D18AC" w:rsidRPr="009C2F67" w:rsidRDefault="00DD4921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b/>
          <w:sz w:val="22"/>
          <w:szCs w:val="22"/>
        </w:rPr>
        <w:t xml:space="preserve">        WYKONAWCA</w:t>
      </w:r>
      <w:r w:rsidRPr="009C2F67">
        <w:rPr>
          <w:rFonts w:ascii="Tahoma" w:hAnsi="Tahoma" w:cs="Tahoma"/>
          <w:b/>
          <w:sz w:val="22"/>
          <w:szCs w:val="22"/>
        </w:rPr>
        <w:tab/>
      </w:r>
      <w:r w:rsidRPr="009C2F67">
        <w:rPr>
          <w:rFonts w:ascii="Tahoma" w:hAnsi="Tahoma" w:cs="Tahoma"/>
          <w:b/>
          <w:sz w:val="22"/>
          <w:szCs w:val="22"/>
        </w:rPr>
        <w:tab/>
      </w:r>
      <w:r w:rsidRPr="009C2F67">
        <w:rPr>
          <w:rFonts w:ascii="Tahoma" w:hAnsi="Tahoma" w:cs="Tahoma"/>
          <w:b/>
          <w:sz w:val="22"/>
          <w:szCs w:val="22"/>
        </w:rPr>
        <w:tab/>
      </w:r>
      <w:r w:rsidRPr="009C2F67">
        <w:rPr>
          <w:rFonts w:ascii="Tahoma" w:hAnsi="Tahoma" w:cs="Tahoma"/>
          <w:b/>
          <w:sz w:val="22"/>
          <w:szCs w:val="22"/>
        </w:rPr>
        <w:tab/>
        <w:t xml:space="preserve">    </w:t>
      </w:r>
      <w:r w:rsidR="00C34A41" w:rsidRPr="009C2F67">
        <w:rPr>
          <w:rFonts w:ascii="Tahoma" w:hAnsi="Tahoma" w:cs="Tahoma"/>
          <w:b/>
          <w:sz w:val="22"/>
          <w:szCs w:val="22"/>
        </w:rPr>
        <w:t xml:space="preserve">   </w:t>
      </w:r>
      <w:r w:rsidR="00096224" w:rsidRPr="009C2F67">
        <w:rPr>
          <w:rFonts w:ascii="Tahoma" w:hAnsi="Tahoma" w:cs="Tahoma"/>
          <w:b/>
          <w:sz w:val="22"/>
          <w:szCs w:val="22"/>
        </w:rPr>
        <w:t>Z</w:t>
      </w:r>
      <w:r w:rsidRPr="009C2F67">
        <w:rPr>
          <w:rFonts w:ascii="Tahoma" w:hAnsi="Tahoma" w:cs="Tahoma"/>
          <w:b/>
          <w:sz w:val="22"/>
          <w:szCs w:val="22"/>
        </w:rPr>
        <w:t>AMAWIAJĄCY</w:t>
      </w:r>
      <w:r w:rsidRPr="009C2F67">
        <w:rPr>
          <w:rFonts w:ascii="Tahoma" w:hAnsi="Tahoma" w:cs="Tahoma"/>
          <w:sz w:val="22"/>
          <w:szCs w:val="22"/>
        </w:rPr>
        <w:br/>
      </w:r>
      <w:r w:rsidRPr="009C2F67">
        <w:rPr>
          <w:rFonts w:ascii="Tahoma" w:hAnsi="Tahoma" w:cs="Tahoma"/>
          <w:sz w:val="22"/>
          <w:szCs w:val="22"/>
        </w:rPr>
        <w:tab/>
      </w:r>
      <w:r w:rsidRPr="009C2F67">
        <w:rPr>
          <w:rFonts w:ascii="Tahoma" w:hAnsi="Tahoma" w:cs="Tahoma"/>
          <w:sz w:val="22"/>
          <w:szCs w:val="22"/>
        </w:rPr>
        <w:tab/>
      </w:r>
      <w:r w:rsidRPr="009C2F67">
        <w:rPr>
          <w:rFonts w:ascii="Tahoma" w:hAnsi="Tahoma" w:cs="Tahoma"/>
          <w:sz w:val="22"/>
          <w:szCs w:val="22"/>
        </w:rPr>
        <w:tab/>
      </w:r>
      <w:r w:rsidRPr="009C2F67">
        <w:rPr>
          <w:rFonts w:ascii="Tahoma" w:hAnsi="Tahoma" w:cs="Tahoma"/>
          <w:sz w:val="22"/>
          <w:szCs w:val="22"/>
        </w:rPr>
        <w:tab/>
      </w:r>
      <w:r w:rsidRPr="009C2F67">
        <w:rPr>
          <w:rFonts w:ascii="Tahoma" w:hAnsi="Tahoma" w:cs="Tahoma"/>
          <w:sz w:val="22"/>
          <w:szCs w:val="22"/>
        </w:rPr>
        <w:tab/>
      </w:r>
    </w:p>
    <w:p w14:paraId="121B8B83" w14:textId="77777777" w:rsidR="003D18AC" w:rsidRPr="009C2F67" w:rsidRDefault="003D18AC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45C3CC20" w14:textId="77777777" w:rsidR="00DD4921" w:rsidRPr="009C2F67" w:rsidRDefault="00DD4921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ab/>
      </w:r>
    </w:p>
    <w:p w14:paraId="037AAF8F" w14:textId="77777777" w:rsidR="00667D3A" w:rsidRPr="009C2F67" w:rsidRDefault="00667D3A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10E253BF" w14:textId="77777777" w:rsidR="00492726" w:rsidRPr="009C2F67" w:rsidRDefault="00492726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63426ED7" w14:textId="77777777" w:rsidR="00492726" w:rsidRPr="009C2F67" w:rsidRDefault="00492726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3B03D797" w14:textId="77777777" w:rsidR="00492726" w:rsidRPr="009C2F67" w:rsidRDefault="00492726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4F86C39A" w14:textId="77777777" w:rsidR="00492726" w:rsidRPr="009C2F67" w:rsidRDefault="00492726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3B3CE163" w14:textId="77777777" w:rsidR="00492726" w:rsidRPr="009C2F67" w:rsidRDefault="00492726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622CB084" w14:textId="77777777" w:rsidR="00492726" w:rsidRPr="009C2F67" w:rsidRDefault="00492726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7D474EF3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05D3FB43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2A810801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76D9C680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0C89B194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32FF318D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7F0C23D2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6875B1DC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44B80DA6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1D16263E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412FC229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73F4F984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7E2363F4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5C3DB45C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2DED8B48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166D6138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21AD0850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7006309F" w14:textId="77777777" w:rsidR="00A14604" w:rsidRPr="009C2F67" w:rsidRDefault="00A14604" w:rsidP="00096224">
      <w:pPr>
        <w:tabs>
          <w:tab w:val="left" w:pos="3544"/>
        </w:tabs>
        <w:spacing w:line="276" w:lineRule="auto"/>
        <w:rPr>
          <w:rFonts w:ascii="Tahoma" w:hAnsi="Tahoma" w:cs="Tahoma"/>
          <w:sz w:val="22"/>
          <w:szCs w:val="22"/>
        </w:rPr>
      </w:pPr>
    </w:p>
    <w:p w14:paraId="14ADC2D0" w14:textId="7C7AB5EB" w:rsidR="00706B58" w:rsidRDefault="00706B58" w:rsidP="00FB1BB1">
      <w:pPr>
        <w:tabs>
          <w:tab w:val="left" w:pos="3544"/>
        </w:tabs>
        <w:spacing w:line="276" w:lineRule="auto"/>
        <w:ind w:left="4248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Załącznik</w:t>
      </w:r>
      <w:r w:rsidR="00A14604" w:rsidRPr="009C2F67">
        <w:rPr>
          <w:rFonts w:ascii="Tahoma" w:hAnsi="Tahoma" w:cs="Tahoma"/>
          <w:sz w:val="22"/>
          <w:szCs w:val="22"/>
        </w:rPr>
        <w:t xml:space="preserve"> </w:t>
      </w:r>
      <w:r w:rsidRPr="009C2F67">
        <w:rPr>
          <w:rFonts w:ascii="Tahoma" w:hAnsi="Tahoma" w:cs="Tahoma"/>
          <w:sz w:val="22"/>
          <w:szCs w:val="22"/>
        </w:rPr>
        <w:t>do umow</w:t>
      </w:r>
      <w:r w:rsidR="00FB1BB1" w:rsidRPr="009C2F67">
        <w:rPr>
          <w:rFonts w:ascii="Tahoma" w:hAnsi="Tahoma" w:cs="Tahoma"/>
          <w:sz w:val="22"/>
          <w:szCs w:val="22"/>
        </w:rPr>
        <w:t>y nr</w:t>
      </w:r>
      <w:r w:rsidR="00A14604" w:rsidRPr="009C2F67">
        <w:rPr>
          <w:rFonts w:ascii="Tahoma" w:hAnsi="Tahoma" w:cs="Tahoma"/>
          <w:sz w:val="22"/>
          <w:szCs w:val="22"/>
        </w:rPr>
        <w:t xml:space="preserve"> </w:t>
      </w:r>
      <w:r w:rsidRPr="009C2F67">
        <w:rPr>
          <w:rFonts w:ascii="Tahoma" w:hAnsi="Tahoma" w:cs="Tahoma"/>
          <w:sz w:val="22"/>
          <w:szCs w:val="22"/>
        </w:rPr>
        <w:t>………</w:t>
      </w:r>
      <w:r w:rsidR="001C4B13" w:rsidRPr="009C2F67">
        <w:rPr>
          <w:rFonts w:ascii="Tahoma" w:hAnsi="Tahoma" w:cs="Tahoma"/>
          <w:sz w:val="22"/>
          <w:szCs w:val="22"/>
        </w:rPr>
        <w:t>……</w:t>
      </w:r>
      <w:r w:rsidR="009C2F67">
        <w:rPr>
          <w:rFonts w:ascii="Tahoma" w:hAnsi="Tahoma" w:cs="Tahoma"/>
          <w:sz w:val="22"/>
          <w:szCs w:val="22"/>
        </w:rPr>
        <w:t>……</w:t>
      </w:r>
      <w:r w:rsidR="00FB1BB1" w:rsidRPr="009C2F67">
        <w:rPr>
          <w:rFonts w:ascii="Tahoma" w:hAnsi="Tahoma" w:cs="Tahoma"/>
          <w:sz w:val="22"/>
          <w:szCs w:val="22"/>
        </w:rPr>
        <w:t>…………</w:t>
      </w:r>
      <w:r w:rsidRPr="009C2F67">
        <w:rPr>
          <w:rFonts w:ascii="Tahoma" w:hAnsi="Tahoma" w:cs="Tahoma"/>
          <w:sz w:val="22"/>
          <w:szCs w:val="22"/>
        </w:rPr>
        <w:t>……</w:t>
      </w:r>
      <w:r w:rsidR="009C2F67">
        <w:rPr>
          <w:rFonts w:ascii="Tahoma" w:hAnsi="Tahoma" w:cs="Tahoma"/>
          <w:sz w:val="22"/>
          <w:szCs w:val="22"/>
        </w:rPr>
        <w:t>..</w:t>
      </w:r>
    </w:p>
    <w:p w14:paraId="79EEAF43" w14:textId="77777777" w:rsidR="009C2F67" w:rsidRPr="009C2F67" w:rsidRDefault="009C2F67" w:rsidP="00FB1BB1">
      <w:pPr>
        <w:tabs>
          <w:tab w:val="left" w:pos="3544"/>
        </w:tabs>
        <w:spacing w:line="276" w:lineRule="auto"/>
        <w:ind w:left="4248"/>
        <w:rPr>
          <w:rFonts w:ascii="Tahoma" w:hAnsi="Tahoma" w:cs="Tahoma"/>
          <w:sz w:val="22"/>
          <w:szCs w:val="22"/>
        </w:rPr>
      </w:pPr>
    </w:p>
    <w:p w14:paraId="438E1A77" w14:textId="77777777" w:rsidR="00706B58" w:rsidRPr="009C2F67" w:rsidRDefault="00706B58" w:rsidP="00096224">
      <w:pPr>
        <w:tabs>
          <w:tab w:val="left" w:pos="3544"/>
        </w:tabs>
        <w:spacing w:line="276" w:lineRule="auto"/>
        <w:ind w:left="6372"/>
        <w:jc w:val="right"/>
        <w:rPr>
          <w:rFonts w:ascii="Tahoma" w:hAnsi="Tahoma" w:cs="Tahoma"/>
          <w:sz w:val="22"/>
          <w:szCs w:val="22"/>
        </w:rPr>
      </w:pPr>
      <w:r w:rsidRPr="009C2F67">
        <w:rPr>
          <w:rFonts w:ascii="Tahoma" w:hAnsi="Tahoma" w:cs="Tahoma"/>
          <w:sz w:val="22"/>
          <w:szCs w:val="22"/>
        </w:rPr>
        <w:t>z dnia ..………………………..</w:t>
      </w:r>
    </w:p>
    <w:p w14:paraId="3D9A10A9" w14:textId="77777777" w:rsidR="00706B58" w:rsidRDefault="00706B58" w:rsidP="00096224">
      <w:pPr>
        <w:tabs>
          <w:tab w:val="left" w:pos="3544"/>
        </w:tabs>
        <w:spacing w:line="276" w:lineRule="auto"/>
        <w:ind w:left="6372"/>
        <w:jc w:val="right"/>
        <w:rPr>
          <w:rFonts w:ascii="Tahoma" w:hAnsi="Tahoma" w:cs="Tahoma"/>
          <w:sz w:val="22"/>
          <w:szCs w:val="22"/>
        </w:rPr>
      </w:pPr>
    </w:p>
    <w:p w14:paraId="6F369AF3" w14:textId="77777777" w:rsidR="009C2F67" w:rsidRDefault="009C2F67" w:rsidP="00096224">
      <w:pPr>
        <w:tabs>
          <w:tab w:val="left" w:pos="3544"/>
        </w:tabs>
        <w:spacing w:line="276" w:lineRule="auto"/>
        <w:ind w:left="6372"/>
        <w:jc w:val="right"/>
        <w:rPr>
          <w:rFonts w:ascii="Tahoma" w:hAnsi="Tahoma" w:cs="Tahoma"/>
          <w:sz w:val="22"/>
          <w:szCs w:val="22"/>
        </w:rPr>
      </w:pPr>
    </w:p>
    <w:p w14:paraId="58711717" w14:textId="77777777" w:rsidR="009C2F67" w:rsidRDefault="009C2F67" w:rsidP="00096224">
      <w:pPr>
        <w:tabs>
          <w:tab w:val="left" w:pos="3544"/>
        </w:tabs>
        <w:spacing w:line="276" w:lineRule="auto"/>
        <w:ind w:left="6372"/>
        <w:jc w:val="right"/>
        <w:rPr>
          <w:rFonts w:ascii="Tahoma" w:hAnsi="Tahoma" w:cs="Tahoma"/>
          <w:sz w:val="22"/>
          <w:szCs w:val="22"/>
        </w:rPr>
      </w:pPr>
    </w:p>
    <w:p w14:paraId="5EE2787D" w14:textId="77777777" w:rsidR="009C2F67" w:rsidRDefault="009C2F67" w:rsidP="009C2F67">
      <w:pPr>
        <w:rPr>
          <w:rFonts w:ascii="Tahoma" w:hAnsi="Tahoma" w:cs="Tahoma"/>
          <w:b/>
          <w:bCs/>
        </w:rPr>
      </w:pPr>
      <w:r w:rsidRPr="007944C5">
        <w:rPr>
          <w:rFonts w:ascii="Tahoma" w:hAnsi="Tahoma" w:cs="Tahoma"/>
          <w:b/>
          <w:bCs/>
          <w:noProof/>
          <w:color w:val="000000"/>
        </w:rPr>
        <w:drawing>
          <wp:anchor distT="0" distB="0" distL="114300" distR="114300" simplePos="0" relativeHeight="251662336" behindDoc="0" locked="0" layoutInCell="1" allowOverlap="1" wp14:anchorId="23A25F6C" wp14:editId="27336749">
            <wp:simplePos x="0" y="0"/>
            <wp:positionH relativeFrom="column">
              <wp:posOffset>1805940</wp:posOffset>
            </wp:positionH>
            <wp:positionV relativeFrom="paragraph">
              <wp:posOffset>2329180</wp:posOffset>
            </wp:positionV>
            <wp:extent cx="4502150" cy="2371725"/>
            <wp:effectExtent l="0" t="0" r="0" b="0"/>
            <wp:wrapSquare wrapText="bothSides"/>
            <wp:docPr id="175300690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300690" name="Obraz 175300690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2150" cy="2371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944C5">
        <w:rPr>
          <w:rFonts w:ascii="Tahoma" w:hAnsi="Tahoma" w:cs="Tahoma"/>
          <w:b/>
          <w:bCs/>
          <w:noProof/>
          <w:color w:val="000000"/>
        </w:rPr>
        <w:drawing>
          <wp:anchor distT="0" distB="0" distL="114300" distR="114300" simplePos="0" relativeHeight="251661312" behindDoc="1" locked="0" layoutInCell="1" allowOverlap="1" wp14:anchorId="7A0E2612" wp14:editId="0BD7767B">
            <wp:simplePos x="0" y="0"/>
            <wp:positionH relativeFrom="column">
              <wp:posOffset>-852170</wp:posOffset>
            </wp:positionH>
            <wp:positionV relativeFrom="paragraph">
              <wp:posOffset>1805305</wp:posOffset>
            </wp:positionV>
            <wp:extent cx="3962400" cy="3131820"/>
            <wp:effectExtent l="0" t="0" r="0" b="0"/>
            <wp:wrapTight wrapText="bothSides">
              <wp:wrapPolygon edited="0">
                <wp:start x="0" y="0"/>
                <wp:lineTo x="0" y="21416"/>
                <wp:lineTo x="21496" y="21416"/>
                <wp:lineTo x="21496" y="0"/>
                <wp:lineTo x="0" y="0"/>
              </wp:wrapPolygon>
            </wp:wrapTight>
            <wp:docPr id="2012808541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2808541" name="Obraz 201280854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2400" cy="3131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944C5">
        <w:rPr>
          <w:rFonts w:ascii="Tahoma" w:hAnsi="Tahoma" w:cs="Tahoma"/>
          <w:b/>
          <w:bCs/>
          <w:noProof/>
        </w:rPr>
        <w:drawing>
          <wp:anchor distT="0" distB="0" distL="114300" distR="114300" simplePos="0" relativeHeight="251660288" behindDoc="0" locked="0" layoutInCell="1" allowOverlap="1" wp14:anchorId="63E8FC90" wp14:editId="7C2DFCC5">
            <wp:simplePos x="0" y="0"/>
            <wp:positionH relativeFrom="column">
              <wp:posOffset>2133600</wp:posOffset>
            </wp:positionH>
            <wp:positionV relativeFrom="paragraph">
              <wp:posOffset>123825</wp:posOffset>
            </wp:positionV>
            <wp:extent cx="4323080" cy="2162175"/>
            <wp:effectExtent l="0" t="0" r="1270" b="9525"/>
            <wp:wrapSquare wrapText="bothSides"/>
            <wp:docPr id="204056205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3080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944C5">
        <w:rPr>
          <w:rFonts w:ascii="Tahoma" w:hAnsi="Tahoma" w:cs="Tahoma"/>
          <w:b/>
          <w:bCs/>
          <w:noProof/>
        </w:rPr>
        <w:drawing>
          <wp:anchor distT="0" distB="0" distL="114300" distR="114300" simplePos="0" relativeHeight="251659264" behindDoc="1" locked="0" layoutInCell="1" allowOverlap="1" wp14:anchorId="0B471751" wp14:editId="41563ABE">
            <wp:simplePos x="0" y="0"/>
            <wp:positionH relativeFrom="column">
              <wp:posOffset>-899795</wp:posOffset>
            </wp:positionH>
            <wp:positionV relativeFrom="paragraph">
              <wp:posOffset>243205</wp:posOffset>
            </wp:positionV>
            <wp:extent cx="3836670" cy="1804670"/>
            <wp:effectExtent l="0" t="0" r="0" b="5080"/>
            <wp:wrapTopAndBottom/>
            <wp:docPr id="168957611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6670" cy="1804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ahoma" w:hAnsi="Tahoma" w:cs="Tahoma"/>
          <w:b/>
          <w:bCs/>
        </w:rPr>
        <w:t>„</w:t>
      </w:r>
      <w:r w:rsidRPr="007944C5">
        <w:rPr>
          <w:rFonts w:ascii="Tahoma" w:hAnsi="Tahoma" w:cs="Tahoma"/>
          <w:b/>
          <w:bCs/>
        </w:rPr>
        <w:t>Nówka Starówka</w:t>
      </w:r>
      <w:r>
        <w:rPr>
          <w:rFonts w:ascii="Tahoma" w:hAnsi="Tahoma" w:cs="Tahoma"/>
          <w:b/>
          <w:bCs/>
        </w:rPr>
        <w:t>”</w:t>
      </w:r>
      <w:r w:rsidRPr="007944C5">
        <w:rPr>
          <w:rFonts w:ascii="Tahoma" w:hAnsi="Tahoma" w:cs="Tahoma"/>
          <w:b/>
          <w:bCs/>
        </w:rPr>
        <w:t xml:space="preserve"> </w:t>
      </w:r>
    </w:p>
    <w:p w14:paraId="313535A4" w14:textId="77777777" w:rsidR="009C2F67" w:rsidRPr="007944C5" w:rsidRDefault="009C2F67" w:rsidP="009C2F67">
      <w:pPr>
        <w:rPr>
          <w:rFonts w:ascii="Tahoma" w:hAnsi="Tahoma" w:cs="Tahoma"/>
          <w:b/>
          <w:bCs/>
        </w:rPr>
      </w:pPr>
    </w:p>
    <w:p w14:paraId="6157B370" w14:textId="77777777" w:rsidR="009C2F67" w:rsidRDefault="009C2F67" w:rsidP="009C2F67">
      <w:pPr>
        <w:rPr>
          <w:rFonts w:ascii="Tahoma" w:hAnsi="Tahoma" w:cs="Tahoma"/>
        </w:rPr>
      </w:pPr>
    </w:p>
    <w:p w14:paraId="7C8BA7E0" w14:textId="77777777" w:rsidR="009C2F67" w:rsidRDefault="009C2F67" w:rsidP="009C2F67">
      <w:pPr>
        <w:rPr>
          <w:rFonts w:ascii="Tahoma" w:hAnsi="Tahoma" w:cs="Tahoma"/>
        </w:rPr>
      </w:pPr>
    </w:p>
    <w:p w14:paraId="14B43490" w14:textId="77777777" w:rsidR="009C2F67" w:rsidRDefault="009C2F67" w:rsidP="009C2F67">
      <w:pPr>
        <w:rPr>
          <w:rFonts w:ascii="Tahoma" w:hAnsi="Tahoma" w:cs="Tahoma"/>
        </w:rPr>
      </w:pPr>
    </w:p>
    <w:p w14:paraId="60513946" w14:textId="77777777" w:rsidR="009C2F67" w:rsidRDefault="009C2F67" w:rsidP="009C2F67">
      <w:pPr>
        <w:rPr>
          <w:rFonts w:ascii="Tahoma" w:hAnsi="Tahoma" w:cs="Tahoma"/>
        </w:rPr>
      </w:pPr>
    </w:p>
    <w:p w14:paraId="1D5DE299" w14:textId="77777777" w:rsidR="009C2F67" w:rsidRDefault="009C2F67" w:rsidP="009C2F67">
      <w:pPr>
        <w:rPr>
          <w:rFonts w:ascii="Tahoma" w:hAnsi="Tahoma" w:cs="Tahoma"/>
          <w:b/>
          <w:bCs/>
        </w:rPr>
      </w:pPr>
    </w:p>
    <w:p w14:paraId="270F1EC7" w14:textId="1DA9FD0F" w:rsidR="009C2F67" w:rsidRPr="007944C5" w:rsidRDefault="009C2F67" w:rsidP="009C2F67">
      <w:pPr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„</w:t>
      </w:r>
      <w:r w:rsidRPr="007944C5">
        <w:rPr>
          <w:rFonts w:ascii="Tahoma" w:hAnsi="Tahoma" w:cs="Tahoma"/>
          <w:b/>
          <w:bCs/>
        </w:rPr>
        <w:t>Elbląg w formie</w:t>
      </w:r>
      <w:r>
        <w:rPr>
          <w:rFonts w:ascii="Tahoma" w:hAnsi="Tahoma" w:cs="Tahoma"/>
          <w:b/>
          <w:bCs/>
        </w:rPr>
        <w:t>”</w:t>
      </w:r>
    </w:p>
    <w:p w14:paraId="0A1C84CC" w14:textId="77777777" w:rsidR="009C2F67" w:rsidRDefault="009C2F67" w:rsidP="009C2F67">
      <w:pPr>
        <w:rPr>
          <w:rFonts w:ascii="Tahoma" w:hAnsi="Tahoma" w:cs="Tahoma"/>
        </w:rPr>
      </w:pPr>
    </w:p>
    <w:p w14:paraId="031F4B0C" w14:textId="77777777" w:rsidR="009C2F67" w:rsidRDefault="009C2F67" w:rsidP="009C2F67">
      <w:pPr>
        <w:rPr>
          <w:rFonts w:ascii="Tahoma" w:hAnsi="Tahoma" w:cs="Tahoma"/>
        </w:rPr>
      </w:pPr>
      <w:r w:rsidRPr="00AF0585">
        <w:rPr>
          <w:rFonts w:ascii="Tahoma" w:hAnsi="Tahoma" w:cs="Tahoma"/>
          <w:noProof/>
        </w:rPr>
        <w:drawing>
          <wp:inline distT="0" distB="0" distL="0" distR="0" wp14:anchorId="24186D55" wp14:editId="58271558">
            <wp:extent cx="3895725" cy="1134110"/>
            <wp:effectExtent l="0" t="0" r="9525" b="8890"/>
            <wp:docPr id="1" name="Obraz 2" descr="C:\Users\mamaj\Dropbox\logo elblag w formie\logo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C:\Users\mamaj\Dropbox\logo elblag w formie\logo.jpg"/>
                    <pic:cNvPicPr>
                      <a:picLocks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1134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8EC308" w14:textId="77777777" w:rsidR="009C2F67" w:rsidRDefault="009C2F67" w:rsidP="009C2F67">
      <w:pPr>
        <w:rPr>
          <w:rFonts w:ascii="Tahoma" w:hAnsi="Tahoma" w:cs="Tahoma"/>
        </w:rPr>
      </w:pPr>
    </w:p>
    <w:p w14:paraId="19DCE22D" w14:textId="77777777" w:rsidR="009C2F67" w:rsidRDefault="009C2F67" w:rsidP="009C2F67">
      <w:pPr>
        <w:rPr>
          <w:rFonts w:ascii="Tahoma" w:hAnsi="Tahoma" w:cs="Tahoma"/>
        </w:rPr>
      </w:pPr>
      <w:r w:rsidRPr="00AF0585">
        <w:rPr>
          <w:rFonts w:ascii="Tahoma" w:hAnsi="Tahoma" w:cs="Tahoma"/>
          <w:noProof/>
        </w:rPr>
        <w:lastRenderedPageBreak/>
        <w:drawing>
          <wp:inline distT="0" distB="0" distL="0" distR="0" wp14:anchorId="6E6AA509" wp14:editId="0C4A42D5">
            <wp:extent cx="3895725" cy="1482725"/>
            <wp:effectExtent l="0" t="0" r="9525" b="3175"/>
            <wp:docPr id="2" name="Obraz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6779" cy="1483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DDA1C7" w14:textId="77777777" w:rsidR="009C2F67" w:rsidRDefault="009C2F67" w:rsidP="009C2F67">
      <w:pPr>
        <w:rPr>
          <w:rFonts w:ascii="Tahoma" w:hAnsi="Tahoma" w:cs="Tahoma"/>
        </w:rPr>
      </w:pPr>
    </w:p>
    <w:p w14:paraId="5694296E" w14:textId="77777777" w:rsidR="009C2F67" w:rsidRDefault="009C2F67" w:rsidP="009C2F67">
      <w:pPr>
        <w:rPr>
          <w:rFonts w:ascii="Tahoma" w:hAnsi="Tahoma" w:cs="Tahoma"/>
          <w:b/>
          <w:bCs/>
        </w:rPr>
      </w:pPr>
    </w:p>
    <w:p w14:paraId="3D32033A" w14:textId="77777777" w:rsidR="009C2F67" w:rsidRDefault="009C2F67" w:rsidP="009C2F67">
      <w:pPr>
        <w:rPr>
          <w:rFonts w:ascii="Tahoma" w:hAnsi="Tahoma" w:cs="Tahoma"/>
          <w:b/>
          <w:bCs/>
        </w:rPr>
      </w:pPr>
    </w:p>
    <w:p w14:paraId="0D064E82" w14:textId="35CAB943" w:rsidR="009C2F67" w:rsidRPr="007944C5" w:rsidRDefault="009C2F67" w:rsidP="009C2F67">
      <w:pPr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„</w:t>
      </w:r>
      <w:r w:rsidRPr="007944C5">
        <w:rPr>
          <w:rFonts w:ascii="Tahoma" w:hAnsi="Tahoma" w:cs="Tahoma"/>
          <w:b/>
          <w:bCs/>
        </w:rPr>
        <w:t>I love Elbląg</w:t>
      </w:r>
      <w:r>
        <w:rPr>
          <w:rFonts w:ascii="Tahoma" w:hAnsi="Tahoma" w:cs="Tahoma"/>
          <w:b/>
          <w:bCs/>
        </w:rPr>
        <w:t>”</w:t>
      </w:r>
    </w:p>
    <w:p w14:paraId="45FE9A22" w14:textId="77777777" w:rsidR="009C2F67" w:rsidRDefault="009C2F67" w:rsidP="009C2F67">
      <w:pPr>
        <w:rPr>
          <w:rFonts w:ascii="Tahoma" w:hAnsi="Tahoma" w:cs="Tahoma"/>
        </w:rPr>
      </w:pPr>
    </w:p>
    <w:p w14:paraId="536BDA13" w14:textId="77777777" w:rsidR="009C2F67" w:rsidRDefault="009C2F67" w:rsidP="009C2F67">
      <w:pPr>
        <w:rPr>
          <w:rFonts w:ascii="Tahoma" w:hAnsi="Tahoma" w:cs="Tahoma"/>
        </w:rPr>
      </w:pPr>
    </w:p>
    <w:p w14:paraId="6B99EEEE" w14:textId="77777777" w:rsidR="009C2F67" w:rsidRDefault="009C2F67" w:rsidP="009C2F67">
      <w:pPr>
        <w:rPr>
          <w:rFonts w:ascii="Tahoma" w:hAnsi="Tahoma" w:cs="Tahoma"/>
        </w:rPr>
      </w:pPr>
      <w:r w:rsidRPr="00AF0585">
        <w:rPr>
          <w:rFonts w:ascii="Tahoma" w:hAnsi="Tahoma" w:cs="Tahoma"/>
          <w:noProof/>
        </w:rPr>
        <w:drawing>
          <wp:inline distT="0" distB="0" distL="0" distR="0" wp14:anchorId="17F2A2E6" wp14:editId="54214EDC">
            <wp:extent cx="2629336" cy="1830705"/>
            <wp:effectExtent l="0" t="0" r="0" b="0"/>
            <wp:docPr id="195481189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001" cy="1836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908779" w14:textId="77777777" w:rsidR="009C2F67" w:rsidRDefault="009C2F67" w:rsidP="009C2F67">
      <w:pPr>
        <w:rPr>
          <w:rFonts w:ascii="Tahoma" w:hAnsi="Tahoma" w:cs="Tahoma"/>
        </w:rPr>
      </w:pPr>
    </w:p>
    <w:p w14:paraId="0B700D1C" w14:textId="77777777" w:rsidR="009C2F67" w:rsidRDefault="009C2F67" w:rsidP="009C2F67">
      <w:pPr>
        <w:rPr>
          <w:rFonts w:ascii="Tahoma" w:hAnsi="Tahoma" w:cs="Tahoma"/>
        </w:rPr>
      </w:pPr>
    </w:p>
    <w:p w14:paraId="64B3AD55" w14:textId="77777777" w:rsidR="009C2F67" w:rsidRDefault="009C2F67" w:rsidP="009C2F67">
      <w:pPr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„</w:t>
      </w:r>
      <w:r w:rsidRPr="007944C5">
        <w:rPr>
          <w:rFonts w:ascii="Tahoma" w:hAnsi="Tahoma" w:cs="Tahoma"/>
          <w:b/>
          <w:bCs/>
        </w:rPr>
        <w:t xml:space="preserve">Elbląg </w:t>
      </w:r>
      <w:r>
        <w:rPr>
          <w:rFonts w:ascii="Tahoma" w:hAnsi="Tahoma" w:cs="Tahoma"/>
          <w:b/>
          <w:bCs/>
        </w:rPr>
        <w:t>–</w:t>
      </w:r>
      <w:r w:rsidRPr="007944C5">
        <w:rPr>
          <w:rFonts w:ascii="Tahoma" w:hAnsi="Tahoma" w:cs="Tahoma"/>
          <w:b/>
          <w:bCs/>
        </w:rPr>
        <w:t xml:space="preserve"> kolaż</w:t>
      </w:r>
      <w:r>
        <w:rPr>
          <w:rFonts w:ascii="Tahoma" w:hAnsi="Tahoma" w:cs="Tahoma"/>
          <w:b/>
          <w:bCs/>
        </w:rPr>
        <w:t>”</w:t>
      </w:r>
      <w:r w:rsidRPr="007944C5">
        <w:rPr>
          <w:rFonts w:ascii="Tahoma" w:hAnsi="Tahoma" w:cs="Tahoma"/>
          <w:b/>
          <w:bCs/>
        </w:rPr>
        <w:t xml:space="preserve"> </w:t>
      </w:r>
    </w:p>
    <w:p w14:paraId="632C2884" w14:textId="77777777" w:rsidR="009C2F67" w:rsidRDefault="009C2F67" w:rsidP="009C2F67">
      <w:pPr>
        <w:rPr>
          <w:rFonts w:ascii="Tahoma" w:hAnsi="Tahoma" w:cs="Tahoma"/>
          <w:b/>
          <w:bCs/>
        </w:rPr>
      </w:pPr>
    </w:p>
    <w:p w14:paraId="207A9BC0" w14:textId="77777777" w:rsidR="009C2F67" w:rsidRPr="007944C5" w:rsidRDefault="009C2F67" w:rsidP="009C2F67">
      <w:pPr>
        <w:rPr>
          <w:rFonts w:ascii="Tahoma" w:hAnsi="Tahoma" w:cs="Tahoma"/>
          <w:b/>
          <w:bCs/>
        </w:rPr>
      </w:pPr>
    </w:p>
    <w:p w14:paraId="5C0D7EA1" w14:textId="77777777" w:rsidR="009C2F67" w:rsidRDefault="009C2F67" w:rsidP="009C2F67">
      <w:pPr>
        <w:rPr>
          <w:rFonts w:ascii="Tahoma" w:hAnsi="Tahoma" w:cs="Tahoma"/>
        </w:rPr>
      </w:pPr>
      <w:r>
        <w:rPr>
          <w:noProof/>
        </w:rPr>
        <w:drawing>
          <wp:inline distT="0" distB="0" distL="0" distR="0" wp14:anchorId="4968AD2C" wp14:editId="7C2E6E11">
            <wp:extent cx="4387215" cy="3133725"/>
            <wp:effectExtent l="0" t="0" r="0" b="9525"/>
            <wp:docPr id="1177557120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215" cy="313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BFBDC8" w14:textId="77777777" w:rsidR="009C2F67" w:rsidRDefault="009C2F67" w:rsidP="009C2F67">
      <w:pPr>
        <w:rPr>
          <w:rFonts w:ascii="Tahoma" w:hAnsi="Tahoma" w:cs="Tahoma"/>
        </w:rPr>
      </w:pPr>
    </w:p>
    <w:p w14:paraId="4FCE5131" w14:textId="77777777" w:rsidR="009C2F67" w:rsidRDefault="009C2F67" w:rsidP="009C2F67">
      <w:pPr>
        <w:rPr>
          <w:rFonts w:ascii="Tahoma" w:hAnsi="Tahoma" w:cs="Tahoma"/>
          <w:b/>
          <w:bCs/>
        </w:rPr>
      </w:pPr>
    </w:p>
    <w:p w14:paraId="5B9CDEF6" w14:textId="77777777" w:rsidR="009C2F67" w:rsidRDefault="009C2F67" w:rsidP="009C2F67">
      <w:pPr>
        <w:rPr>
          <w:rFonts w:ascii="Tahoma" w:hAnsi="Tahoma" w:cs="Tahoma"/>
          <w:b/>
          <w:bCs/>
        </w:rPr>
      </w:pPr>
    </w:p>
    <w:p w14:paraId="41DF3811" w14:textId="77777777" w:rsidR="009C2F67" w:rsidRDefault="009C2F67" w:rsidP="009C2F67">
      <w:pPr>
        <w:rPr>
          <w:rFonts w:ascii="Tahoma" w:hAnsi="Tahoma" w:cs="Tahoma"/>
          <w:b/>
          <w:bCs/>
        </w:rPr>
      </w:pPr>
    </w:p>
    <w:p w14:paraId="75619795" w14:textId="77777777" w:rsidR="009C2F67" w:rsidRDefault="009C2F67" w:rsidP="009C2F67">
      <w:pPr>
        <w:rPr>
          <w:rFonts w:ascii="Tahoma" w:hAnsi="Tahoma" w:cs="Tahoma"/>
          <w:b/>
          <w:bCs/>
        </w:rPr>
      </w:pPr>
    </w:p>
    <w:p w14:paraId="32E06C96" w14:textId="065B3DE1" w:rsidR="009C2F67" w:rsidRDefault="009C2F67" w:rsidP="009C2F67">
      <w:pPr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„</w:t>
      </w:r>
      <w:r w:rsidRPr="00FD26D1">
        <w:rPr>
          <w:rFonts w:ascii="Tahoma" w:hAnsi="Tahoma" w:cs="Tahoma"/>
          <w:b/>
          <w:bCs/>
        </w:rPr>
        <w:t>Rowerowy Elbląg</w:t>
      </w:r>
      <w:r>
        <w:rPr>
          <w:rFonts w:ascii="Tahoma" w:hAnsi="Tahoma" w:cs="Tahoma"/>
          <w:b/>
          <w:bCs/>
        </w:rPr>
        <w:t>”</w:t>
      </w:r>
      <w:r w:rsidRPr="00FD26D1">
        <w:rPr>
          <w:rFonts w:ascii="Tahoma" w:hAnsi="Tahoma" w:cs="Tahoma"/>
          <w:b/>
          <w:bCs/>
        </w:rPr>
        <w:t xml:space="preserve"> </w:t>
      </w:r>
    </w:p>
    <w:p w14:paraId="66B2828B" w14:textId="77777777" w:rsidR="009C2F67" w:rsidRPr="00FD26D1" w:rsidRDefault="009C2F67" w:rsidP="009C2F67">
      <w:pPr>
        <w:rPr>
          <w:rFonts w:ascii="Tahoma" w:hAnsi="Tahoma" w:cs="Tahoma"/>
          <w:b/>
          <w:bCs/>
        </w:rPr>
      </w:pPr>
    </w:p>
    <w:p w14:paraId="6946F658" w14:textId="77777777" w:rsidR="009C2F67" w:rsidRPr="00FD26D1" w:rsidRDefault="009C2F67" w:rsidP="009C2F67">
      <w:pPr>
        <w:rPr>
          <w:rFonts w:ascii="Tahoma" w:hAnsi="Tahoma" w:cs="Tahoma"/>
        </w:rPr>
      </w:pPr>
      <w:r w:rsidRPr="00FD26D1">
        <w:rPr>
          <w:rFonts w:ascii="Tahoma" w:hAnsi="Tahoma" w:cs="Tahoma"/>
          <w:noProof/>
        </w:rPr>
        <w:drawing>
          <wp:inline distT="0" distB="0" distL="0" distR="0" wp14:anchorId="51F3F1EF" wp14:editId="3560F71C">
            <wp:extent cx="3105150" cy="3105150"/>
            <wp:effectExtent l="0" t="0" r="0" b="0"/>
            <wp:docPr id="85607434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310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6584BA" w14:textId="77777777" w:rsidR="009C2F67" w:rsidRDefault="009C2F67" w:rsidP="009C2F67">
      <w:pPr>
        <w:rPr>
          <w:rFonts w:ascii="Tahoma" w:hAnsi="Tahoma" w:cs="Tahoma"/>
        </w:rPr>
      </w:pPr>
    </w:p>
    <w:p w14:paraId="6BA1CFF3" w14:textId="77777777" w:rsidR="009C2F67" w:rsidRDefault="009C2F67" w:rsidP="009C2F67">
      <w:pPr>
        <w:rPr>
          <w:rFonts w:ascii="Tahoma" w:hAnsi="Tahoma" w:cs="Tahoma"/>
        </w:rPr>
      </w:pPr>
    </w:p>
    <w:p w14:paraId="39B38B33" w14:textId="77777777" w:rsidR="009C2F67" w:rsidRDefault="009C2F67" w:rsidP="009C2F67">
      <w:pPr>
        <w:rPr>
          <w:rFonts w:ascii="Tahoma" w:hAnsi="Tahoma" w:cs="Tahoma"/>
        </w:rPr>
      </w:pPr>
    </w:p>
    <w:p w14:paraId="37EFE8FD" w14:textId="77777777" w:rsidR="009C2F67" w:rsidRDefault="009C2F67" w:rsidP="009C2F67">
      <w:pPr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„P</w:t>
      </w:r>
      <w:r w:rsidRPr="00D5069B">
        <w:rPr>
          <w:rFonts w:ascii="Tahoma" w:hAnsi="Tahoma" w:cs="Tahoma"/>
          <w:b/>
          <w:bCs/>
        </w:rPr>
        <w:t>iekarczyk</w:t>
      </w:r>
      <w:r>
        <w:rPr>
          <w:rFonts w:ascii="Tahoma" w:hAnsi="Tahoma" w:cs="Tahoma"/>
          <w:b/>
          <w:bCs/>
        </w:rPr>
        <w:t>”</w:t>
      </w:r>
      <w:r w:rsidRPr="00D5069B">
        <w:rPr>
          <w:rFonts w:ascii="Tahoma" w:hAnsi="Tahoma" w:cs="Tahoma"/>
        </w:rPr>
        <w:t xml:space="preserve"> </w:t>
      </w:r>
    </w:p>
    <w:p w14:paraId="09C9F400" w14:textId="322A98ED" w:rsidR="009C2F67" w:rsidRPr="00A34668" w:rsidRDefault="009C2F67" w:rsidP="009C2F67">
      <w:pPr>
        <w:rPr>
          <w:rFonts w:ascii="Tahoma" w:hAnsi="Tahoma" w:cs="Tahoma"/>
          <w:sz w:val="20"/>
          <w:szCs w:val="20"/>
        </w:rPr>
      </w:pPr>
    </w:p>
    <w:p w14:paraId="7281212C" w14:textId="27397DD0" w:rsidR="009C2F67" w:rsidRPr="009C2F67" w:rsidRDefault="009C2F67" w:rsidP="009C2F67">
      <w:pPr>
        <w:tabs>
          <w:tab w:val="left" w:pos="3544"/>
        </w:tabs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5E2E9D">
        <w:rPr>
          <w:noProof/>
        </w:rPr>
        <w:drawing>
          <wp:anchor distT="0" distB="0" distL="114300" distR="114300" simplePos="0" relativeHeight="251663360" behindDoc="1" locked="0" layoutInCell="1" allowOverlap="1" wp14:anchorId="79597A54" wp14:editId="4000DDE4">
            <wp:simplePos x="0" y="0"/>
            <wp:positionH relativeFrom="column">
              <wp:posOffset>184785</wp:posOffset>
            </wp:positionH>
            <wp:positionV relativeFrom="paragraph">
              <wp:posOffset>264795</wp:posOffset>
            </wp:positionV>
            <wp:extent cx="2181225" cy="3295650"/>
            <wp:effectExtent l="0" t="0" r="9525" b="0"/>
            <wp:wrapTight wrapText="bothSides">
              <wp:wrapPolygon edited="0">
                <wp:start x="13394" y="0"/>
                <wp:lineTo x="12262" y="1998"/>
                <wp:lineTo x="9810" y="3995"/>
                <wp:lineTo x="3962" y="5868"/>
                <wp:lineTo x="1321" y="6368"/>
                <wp:lineTo x="943" y="6742"/>
                <wp:lineTo x="755" y="15357"/>
                <wp:lineTo x="1321" y="15982"/>
                <wp:lineTo x="0" y="17854"/>
                <wp:lineTo x="0" y="21350"/>
                <wp:lineTo x="8112" y="21475"/>
                <wp:lineTo x="21506" y="21475"/>
                <wp:lineTo x="21506" y="21350"/>
                <wp:lineTo x="19242" y="19977"/>
                <wp:lineTo x="19053" y="4869"/>
                <wp:lineTo x="17733" y="3995"/>
                <wp:lineTo x="15846" y="1998"/>
                <wp:lineTo x="14714" y="0"/>
                <wp:lineTo x="13394" y="0"/>
              </wp:wrapPolygon>
            </wp:wrapTight>
            <wp:docPr id="10635240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352404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181225" cy="3295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C2F67" w:rsidRPr="009C2F67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720" w:right="1418" w:bottom="765" w:left="1418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479442" w14:textId="77777777" w:rsidR="00B344B9" w:rsidRDefault="00B344B9">
      <w:r>
        <w:separator/>
      </w:r>
    </w:p>
  </w:endnote>
  <w:endnote w:type="continuationSeparator" w:id="0">
    <w:p w14:paraId="7AA8ECF0" w14:textId="77777777" w:rsidR="00B344B9" w:rsidRDefault="00B34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Yu Gothic"/>
    <w:panose1 w:val="05010000000000000000"/>
    <w:charset w:val="8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525726" w14:textId="77777777" w:rsidR="00C00FC2" w:rsidRDefault="00C00FC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303FEF" w14:textId="77777777" w:rsidR="00C34A41" w:rsidRDefault="00C34A41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B13D4A">
      <w:rPr>
        <w:noProof/>
      </w:rPr>
      <w:t>9</w:t>
    </w:r>
    <w:r>
      <w:fldChar w:fldCharType="end"/>
    </w:r>
  </w:p>
  <w:p w14:paraId="2A11A56B" w14:textId="77777777" w:rsidR="00C34A41" w:rsidRDefault="00C34A4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132376" w14:textId="77777777" w:rsidR="00C00FC2" w:rsidRDefault="00C00FC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06B0DA" w14:textId="77777777" w:rsidR="00B344B9" w:rsidRDefault="00B344B9">
      <w:r>
        <w:separator/>
      </w:r>
    </w:p>
  </w:footnote>
  <w:footnote w:type="continuationSeparator" w:id="0">
    <w:p w14:paraId="52837A1C" w14:textId="77777777" w:rsidR="00B344B9" w:rsidRDefault="00B34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232E7" w14:textId="77777777" w:rsidR="00C00FC2" w:rsidRDefault="00C00FC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314834" w14:textId="77777777" w:rsidR="00C00FC2" w:rsidRDefault="00C00FC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3A68B0" w14:textId="77777777" w:rsidR="00C00FC2" w:rsidRDefault="00C00FC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Symbol" w:hAnsi="Symbol" w:cs="OpenSymbol"/>
      </w:rPr>
    </w:lvl>
  </w:abstractNum>
  <w:abstractNum w:abstractNumId="2" w15:restartNumberingAfterBreak="0">
    <w:nsid w:val="00000003"/>
    <w:multiLevelType w:val="multilevel"/>
    <w:tmpl w:val="5FCA36D6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00000004"/>
    <w:multiLevelType w:val="multilevel"/>
    <w:tmpl w:val="00000004"/>
    <w:name w:val="WW8Num10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singleLevel"/>
    <w:tmpl w:val="00000005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1315729"/>
    <w:multiLevelType w:val="hybridMultilevel"/>
    <w:tmpl w:val="2F58992C"/>
    <w:lvl w:ilvl="0" w:tplc="DB1EB7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261219"/>
    <w:multiLevelType w:val="hybridMultilevel"/>
    <w:tmpl w:val="7416DA10"/>
    <w:lvl w:ilvl="0" w:tplc="408EF462">
      <w:start w:val="1"/>
      <w:numFmt w:val="decimal"/>
      <w:lvlText w:val="%1."/>
      <w:lvlJc w:val="left"/>
      <w:pPr>
        <w:ind w:left="644" w:hanging="360"/>
      </w:pPr>
      <w:rPr>
        <w:rFonts w:hint="default"/>
        <w:b/>
        <w:strike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2C25919"/>
    <w:multiLevelType w:val="hybridMultilevel"/>
    <w:tmpl w:val="C4EACF7C"/>
    <w:lvl w:ilvl="0" w:tplc="DB1EB7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487A9B"/>
    <w:multiLevelType w:val="hybridMultilevel"/>
    <w:tmpl w:val="81CE42D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D3F3F83"/>
    <w:multiLevelType w:val="hybridMultilevel"/>
    <w:tmpl w:val="16C4AC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580B5F"/>
    <w:multiLevelType w:val="hybridMultilevel"/>
    <w:tmpl w:val="FB84B51C"/>
    <w:lvl w:ilvl="0" w:tplc="DB1EB7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CB3AB4"/>
    <w:multiLevelType w:val="hybridMultilevel"/>
    <w:tmpl w:val="7E7CCFD6"/>
    <w:lvl w:ilvl="0" w:tplc="DB1EB7F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29583E87"/>
    <w:multiLevelType w:val="hybridMultilevel"/>
    <w:tmpl w:val="B2A281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544344"/>
    <w:multiLevelType w:val="hybridMultilevel"/>
    <w:tmpl w:val="A00EA6E6"/>
    <w:lvl w:ilvl="0" w:tplc="3C0055E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8D584B"/>
    <w:multiLevelType w:val="hybridMultilevel"/>
    <w:tmpl w:val="0A40BB64"/>
    <w:lvl w:ilvl="0" w:tplc="DB1EB7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580D1D"/>
    <w:multiLevelType w:val="hybridMultilevel"/>
    <w:tmpl w:val="8D4E639A"/>
    <w:lvl w:ilvl="0" w:tplc="DB1EB7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A415AE"/>
    <w:multiLevelType w:val="hybridMultilevel"/>
    <w:tmpl w:val="A4748C38"/>
    <w:lvl w:ilvl="0" w:tplc="DB1EB7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154855"/>
    <w:multiLevelType w:val="hybridMultilevel"/>
    <w:tmpl w:val="9BB27430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710576"/>
    <w:multiLevelType w:val="hybridMultilevel"/>
    <w:tmpl w:val="6498AB0A"/>
    <w:lvl w:ilvl="0" w:tplc="DB1EB7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2A6F85"/>
    <w:multiLevelType w:val="hybridMultilevel"/>
    <w:tmpl w:val="3B7C61E6"/>
    <w:lvl w:ilvl="0" w:tplc="DB1EB7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10689F"/>
    <w:multiLevelType w:val="hybridMultilevel"/>
    <w:tmpl w:val="E8D60120"/>
    <w:lvl w:ilvl="0" w:tplc="DB1EB7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2301286">
    <w:abstractNumId w:val="0"/>
  </w:num>
  <w:num w:numId="2" w16cid:durableId="391733700">
    <w:abstractNumId w:val="1"/>
  </w:num>
  <w:num w:numId="3" w16cid:durableId="1894347001">
    <w:abstractNumId w:val="11"/>
  </w:num>
  <w:num w:numId="4" w16cid:durableId="1108238087">
    <w:abstractNumId w:val="5"/>
  </w:num>
  <w:num w:numId="5" w16cid:durableId="1224096474">
    <w:abstractNumId w:val="7"/>
  </w:num>
  <w:num w:numId="6" w16cid:durableId="80180838">
    <w:abstractNumId w:val="6"/>
  </w:num>
  <w:num w:numId="7" w16cid:durableId="51731083">
    <w:abstractNumId w:val="13"/>
  </w:num>
  <w:num w:numId="8" w16cid:durableId="1465584253">
    <w:abstractNumId w:val="14"/>
  </w:num>
  <w:num w:numId="9" w16cid:durableId="369455084">
    <w:abstractNumId w:val="10"/>
  </w:num>
  <w:num w:numId="10" w16cid:durableId="230233295">
    <w:abstractNumId w:val="18"/>
  </w:num>
  <w:num w:numId="11" w16cid:durableId="160241597">
    <w:abstractNumId w:val="16"/>
  </w:num>
  <w:num w:numId="12" w16cid:durableId="1668972332">
    <w:abstractNumId w:val="15"/>
  </w:num>
  <w:num w:numId="13" w16cid:durableId="462189471">
    <w:abstractNumId w:val="9"/>
  </w:num>
  <w:num w:numId="14" w16cid:durableId="1539466516">
    <w:abstractNumId w:val="10"/>
  </w:num>
  <w:num w:numId="15" w16cid:durableId="2129009445">
    <w:abstractNumId w:val="18"/>
  </w:num>
  <w:num w:numId="16" w16cid:durableId="1894778975">
    <w:abstractNumId w:val="12"/>
  </w:num>
  <w:num w:numId="17" w16cid:durableId="769666158">
    <w:abstractNumId w:val="8"/>
  </w:num>
  <w:num w:numId="18" w16cid:durableId="420881139">
    <w:abstractNumId w:val="20"/>
  </w:num>
  <w:num w:numId="19" w16cid:durableId="544832682">
    <w:abstractNumId w:val="19"/>
  </w:num>
  <w:num w:numId="20" w16cid:durableId="1442995681">
    <w:abstractNumId w:val="1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921"/>
    <w:rsid w:val="00001755"/>
    <w:rsid w:val="00007EC3"/>
    <w:rsid w:val="000158E8"/>
    <w:rsid w:val="00020524"/>
    <w:rsid w:val="00020FB5"/>
    <w:rsid w:val="00021EE3"/>
    <w:rsid w:val="00025D0E"/>
    <w:rsid w:val="00037149"/>
    <w:rsid w:val="000404B3"/>
    <w:rsid w:val="00047619"/>
    <w:rsid w:val="00066FEB"/>
    <w:rsid w:val="0006750C"/>
    <w:rsid w:val="000678E0"/>
    <w:rsid w:val="000764B2"/>
    <w:rsid w:val="00077E54"/>
    <w:rsid w:val="00077FB0"/>
    <w:rsid w:val="0008248F"/>
    <w:rsid w:val="00084D4A"/>
    <w:rsid w:val="000924D6"/>
    <w:rsid w:val="000946D2"/>
    <w:rsid w:val="00096224"/>
    <w:rsid w:val="000A22B7"/>
    <w:rsid w:val="000C50EA"/>
    <w:rsid w:val="000D4BCD"/>
    <w:rsid w:val="000E1C57"/>
    <w:rsid w:val="000F5228"/>
    <w:rsid w:val="00106E4C"/>
    <w:rsid w:val="001103C4"/>
    <w:rsid w:val="001140CB"/>
    <w:rsid w:val="00122B18"/>
    <w:rsid w:val="001230D1"/>
    <w:rsid w:val="001300D4"/>
    <w:rsid w:val="00141E7D"/>
    <w:rsid w:val="001654B6"/>
    <w:rsid w:val="00171134"/>
    <w:rsid w:val="001754C7"/>
    <w:rsid w:val="00175CAD"/>
    <w:rsid w:val="001854C9"/>
    <w:rsid w:val="00195C81"/>
    <w:rsid w:val="0019714D"/>
    <w:rsid w:val="001A2A41"/>
    <w:rsid w:val="001A750C"/>
    <w:rsid w:val="001B711D"/>
    <w:rsid w:val="001B7E45"/>
    <w:rsid w:val="001C4B13"/>
    <w:rsid w:val="001E0D85"/>
    <w:rsid w:val="001E3756"/>
    <w:rsid w:val="001E3DC0"/>
    <w:rsid w:val="001F2B78"/>
    <w:rsid w:val="001F3B5F"/>
    <w:rsid w:val="002010B4"/>
    <w:rsid w:val="00210FB3"/>
    <w:rsid w:val="00211381"/>
    <w:rsid w:val="00213BEA"/>
    <w:rsid w:val="00220C05"/>
    <w:rsid w:val="00244734"/>
    <w:rsid w:val="002540A5"/>
    <w:rsid w:val="0025772B"/>
    <w:rsid w:val="0026045C"/>
    <w:rsid w:val="00262AA7"/>
    <w:rsid w:val="002635AC"/>
    <w:rsid w:val="00286370"/>
    <w:rsid w:val="00293ABB"/>
    <w:rsid w:val="002A1C72"/>
    <w:rsid w:val="002B2F38"/>
    <w:rsid w:val="002B5278"/>
    <w:rsid w:val="002C0E1F"/>
    <w:rsid w:val="002C21D6"/>
    <w:rsid w:val="002C543C"/>
    <w:rsid w:val="002D7C82"/>
    <w:rsid w:val="002E14E6"/>
    <w:rsid w:val="002E4EAC"/>
    <w:rsid w:val="002F3C9B"/>
    <w:rsid w:val="002F5A70"/>
    <w:rsid w:val="00300CFE"/>
    <w:rsid w:val="00303725"/>
    <w:rsid w:val="00305A6C"/>
    <w:rsid w:val="00327CE2"/>
    <w:rsid w:val="00340605"/>
    <w:rsid w:val="00342272"/>
    <w:rsid w:val="00343E14"/>
    <w:rsid w:val="003473B8"/>
    <w:rsid w:val="00360BB7"/>
    <w:rsid w:val="00367D14"/>
    <w:rsid w:val="00397338"/>
    <w:rsid w:val="003A6CC5"/>
    <w:rsid w:val="003B3B66"/>
    <w:rsid w:val="003B449D"/>
    <w:rsid w:val="003B4851"/>
    <w:rsid w:val="003B70AA"/>
    <w:rsid w:val="003D18AC"/>
    <w:rsid w:val="003D762C"/>
    <w:rsid w:val="003E3DB4"/>
    <w:rsid w:val="003E6C84"/>
    <w:rsid w:val="003F0C96"/>
    <w:rsid w:val="004016DD"/>
    <w:rsid w:val="00403914"/>
    <w:rsid w:val="004039ED"/>
    <w:rsid w:val="0041001B"/>
    <w:rsid w:val="00423C2F"/>
    <w:rsid w:val="004246DD"/>
    <w:rsid w:val="0042635F"/>
    <w:rsid w:val="0043714E"/>
    <w:rsid w:val="0044293E"/>
    <w:rsid w:val="0044481A"/>
    <w:rsid w:val="0046092F"/>
    <w:rsid w:val="00461324"/>
    <w:rsid w:val="0049046C"/>
    <w:rsid w:val="004918BA"/>
    <w:rsid w:val="00492726"/>
    <w:rsid w:val="004A597F"/>
    <w:rsid w:val="004A7BE4"/>
    <w:rsid w:val="004B104D"/>
    <w:rsid w:val="004C15CF"/>
    <w:rsid w:val="004C574E"/>
    <w:rsid w:val="004C7856"/>
    <w:rsid w:val="004E6C07"/>
    <w:rsid w:val="00503E32"/>
    <w:rsid w:val="00506457"/>
    <w:rsid w:val="005151DF"/>
    <w:rsid w:val="00522D10"/>
    <w:rsid w:val="00527664"/>
    <w:rsid w:val="00534657"/>
    <w:rsid w:val="00534BD9"/>
    <w:rsid w:val="0055397C"/>
    <w:rsid w:val="0056464E"/>
    <w:rsid w:val="00564EC5"/>
    <w:rsid w:val="005834E3"/>
    <w:rsid w:val="005835ED"/>
    <w:rsid w:val="0058547C"/>
    <w:rsid w:val="00587EC7"/>
    <w:rsid w:val="00594EE1"/>
    <w:rsid w:val="00595897"/>
    <w:rsid w:val="005A4BA1"/>
    <w:rsid w:val="005B2386"/>
    <w:rsid w:val="005B3CFC"/>
    <w:rsid w:val="005B4FB0"/>
    <w:rsid w:val="005B7685"/>
    <w:rsid w:val="005C21C6"/>
    <w:rsid w:val="005C609E"/>
    <w:rsid w:val="005E1F51"/>
    <w:rsid w:val="005E2E9D"/>
    <w:rsid w:val="005F1C3D"/>
    <w:rsid w:val="005F3E6C"/>
    <w:rsid w:val="006028FF"/>
    <w:rsid w:val="00605DED"/>
    <w:rsid w:val="00615BF6"/>
    <w:rsid w:val="00616C55"/>
    <w:rsid w:val="006178B3"/>
    <w:rsid w:val="0062237A"/>
    <w:rsid w:val="006365A3"/>
    <w:rsid w:val="00655F36"/>
    <w:rsid w:val="00656F0D"/>
    <w:rsid w:val="006615BE"/>
    <w:rsid w:val="00667D3A"/>
    <w:rsid w:val="00676301"/>
    <w:rsid w:val="006A10DE"/>
    <w:rsid w:val="006A20F3"/>
    <w:rsid w:val="006A22DE"/>
    <w:rsid w:val="006A2D4E"/>
    <w:rsid w:val="006B795E"/>
    <w:rsid w:val="006D0E29"/>
    <w:rsid w:val="006D60F4"/>
    <w:rsid w:val="006E283C"/>
    <w:rsid w:val="006F321D"/>
    <w:rsid w:val="006F7B8E"/>
    <w:rsid w:val="007048FF"/>
    <w:rsid w:val="00706B58"/>
    <w:rsid w:val="00707BF0"/>
    <w:rsid w:val="00710ED9"/>
    <w:rsid w:val="00711973"/>
    <w:rsid w:val="00726110"/>
    <w:rsid w:val="00727984"/>
    <w:rsid w:val="00731A4E"/>
    <w:rsid w:val="00732762"/>
    <w:rsid w:val="00736CC9"/>
    <w:rsid w:val="00771C98"/>
    <w:rsid w:val="007955AD"/>
    <w:rsid w:val="00795D6A"/>
    <w:rsid w:val="007A1207"/>
    <w:rsid w:val="007A35BD"/>
    <w:rsid w:val="007A7A82"/>
    <w:rsid w:val="007B2DC0"/>
    <w:rsid w:val="007B6C59"/>
    <w:rsid w:val="007C07AC"/>
    <w:rsid w:val="007C125B"/>
    <w:rsid w:val="007C2162"/>
    <w:rsid w:val="007D47F5"/>
    <w:rsid w:val="007F17BC"/>
    <w:rsid w:val="00804C9D"/>
    <w:rsid w:val="0080699C"/>
    <w:rsid w:val="00810E94"/>
    <w:rsid w:val="008120D4"/>
    <w:rsid w:val="008128AD"/>
    <w:rsid w:val="008140CD"/>
    <w:rsid w:val="00822BBF"/>
    <w:rsid w:val="00831E01"/>
    <w:rsid w:val="008402D5"/>
    <w:rsid w:val="00846505"/>
    <w:rsid w:val="0084765F"/>
    <w:rsid w:val="008668DE"/>
    <w:rsid w:val="00871735"/>
    <w:rsid w:val="00872BD0"/>
    <w:rsid w:val="0087469C"/>
    <w:rsid w:val="00893564"/>
    <w:rsid w:val="008A096B"/>
    <w:rsid w:val="008A23B5"/>
    <w:rsid w:val="008A26F2"/>
    <w:rsid w:val="008A3468"/>
    <w:rsid w:val="008A5EB7"/>
    <w:rsid w:val="008A6C2A"/>
    <w:rsid w:val="008C050E"/>
    <w:rsid w:val="008C358B"/>
    <w:rsid w:val="008D7871"/>
    <w:rsid w:val="008D7CD5"/>
    <w:rsid w:val="008E0319"/>
    <w:rsid w:val="008E1427"/>
    <w:rsid w:val="008E6D51"/>
    <w:rsid w:val="008F4991"/>
    <w:rsid w:val="008F5E6C"/>
    <w:rsid w:val="0090375E"/>
    <w:rsid w:val="00907210"/>
    <w:rsid w:val="009159AA"/>
    <w:rsid w:val="00920F30"/>
    <w:rsid w:val="00924A70"/>
    <w:rsid w:val="00924ADF"/>
    <w:rsid w:val="009300DA"/>
    <w:rsid w:val="00933F55"/>
    <w:rsid w:val="00937926"/>
    <w:rsid w:val="00937CFA"/>
    <w:rsid w:val="00940938"/>
    <w:rsid w:val="00942CF0"/>
    <w:rsid w:val="00946E5D"/>
    <w:rsid w:val="00947447"/>
    <w:rsid w:val="009679DD"/>
    <w:rsid w:val="009739BB"/>
    <w:rsid w:val="009858C5"/>
    <w:rsid w:val="00985F76"/>
    <w:rsid w:val="00993324"/>
    <w:rsid w:val="009C2F67"/>
    <w:rsid w:val="009D019C"/>
    <w:rsid w:val="009D37E1"/>
    <w:rsid w:val="009E1BFD"/>
    <w:rsid w:val="009E487C"/>
    <w:rsid w:val="009E71E6"/>
    <w:rsid w:val="009F3CBC"/>
    <w:rsid w:val="00A00D02"/>
    <w:rsid w:val="00A0734E"/>
    <w:rsid w:val="00A13295"/>
    <w:rsid w:val="00A13FD8"/>
    <w:rsid w:val="00A14604"/>
    <w:rsid w:val="00A15BAD"/>
    <w:rsid w:val="00A227F7"/>
    <w:rsid w:val="00A2367D"/>
    <w:rsid w:val="00A26134"/>
    <w:rsid w:val="00A32FBF"/>
    <w:rsid w:val="00A405AA"/>
    <w:rsid w:val="00A55AE0"/>
    <w:rsid w:val="00A63B0F"/>
    <w:rsid w:val="00A6541C"/>
    <w:rsid w:val="00A661DB"/>
    <w:rsid w:val="00A667DA"/>
    <w:rsid w:val="00A66BEB"/>
    <w:rsid w:val="00A73C0A"/>
    <w:rsid w:val="00A74593"/>
    <w:rsid w:val="00A934DC"/>
    <w:rsid w:val="00A939C5"/>
    <w:rsid w:val="00A97785"/>
    <w:rsid w:val="00AA1F20"/>
    <w:rsid w:val="00AB2B16"/>
    <w:rsid w:val="00AB5302"/>
    <w:rsid w:val="00AC439E"/>
    <w:rsid w:val="00AC43B2"/>
    <w:rsid w:val="00AD06A0"/>
    <w:rsid w:val="00AE2A12"/>
    <w:rsid w:val="00AE5F16"/>
    <w:rsid w:val="00AF0585"/>
    <w:rsid w:val="00B13D4A"/>
    <w:rsid w:val="00B16966"/>
    <w:rsid w:val="00B243E1"/>
    <w:rsid w:val="00B33730"/>
    <w:rsid w:val="00B344B9"/>
    <w:rsid w:val="00B37ACC"/>
    <w:rsid w:val="00B40658"/>
    <w:rsid w:val="00B41BDC"/>
    <w:rsid w:val="00B45F2F"/>
    <w:rsid w:val="00B62ECD"/>
    <w:rsid w:val="00B652B4"/>
    <w:rsid w:val="00B75236"/>
    <w:rsid w:val="00B76236"/>
    <w:rsid w:val="00B83F80"/>
    <w:rsid w:val="00B9046C"/>
    <w:rsid w:val="00B94145"/>
    <w:rsid w:val="00BA3A1B"/>
    <w:rsid w:val="00BB0B74"/>
    <w:rsid w:val="00BB3886"/>
    <w:rsid w:val="00BB4578"/>
    <w:rsid w:val="00BB54EC"/>
    <w:rsid w:val="00BC393B"/>
    <w:rsid w:val="00C00FC2"/>
    <w:rsid w:val="00C04BA3"/>
    <w:rsid w:val="00C1420B"/>
    <w:rsid w:val="00C20068"/>
    <w:rsid w:val="00C201A1"/>
    <w:rsid w:val="00C24AF9"/>
    <w:rsid w:val="00C34A41"/>
    <w:rsid w:val="00C4042B"/>
    <w:rsid w:val="00C43094"/>
    <w:rsid w:val="00C47177"/>
    <w:rsid w:val="00C56B6D"/>
    <w:rsid w:val="00C70980"/>
    <w:rsid w:val="00C8609E"/>
    <w:rsid w:val="00C87E26"/>
    <w:rsid w:val="00CA2665"/>
    <w:rsid w:val="00CA46BC"/>
    <w:rsid w:val="00CA57CC"/>
    <w:rsid w:val="00CA7881"/>
    <w:rsid w:val="00CC1ACF"/>
    <w:rsid w:val="00CC4AEA"/>
    <w:rsid w:val="00CC5414"/>
    <w:rsid w:val="00CC5C07"/>
    <w:rsid w:val="00CC76F0"/>
    <w:rsid w:val="00CD2D71"/>
    <w:rsid w:val="00CD5B13"/>
    <w:rsid w:val="00CD6DBF"/>
    <w:rsid w:val="00D13D8C"/>
    <w:rsid w:val="00D16BA1"/>
    <w:rsid w:val="00D20A48"/>
    <w:rsid w:val="00D31B6C"/>
    <w:rsid w:val="00D326E9"/>
    <w:rsid w:val="00D32F46"/>
    <w:rsid w:val="00D35BBB"/>
    <w:rsid w:val="00D373E0"/>
    <w:rsid w:val="00D56854"/>
    <w:rsid w:val="00D61BFC"/>
    <w:rsid w:val="00D8142E"/>
    <w:rsid w:val="00D828A0"/>
    <w:rsid w:val="00D8495A"/>
    <w:rsid w:val="00D923C9"/>
    <w:rsid w:val="00D94593"/>
    <w:rsid w:val="00DA01AD"/>
    <w:rsid w:val="00DA62DC"/>
    <w:rsid w:val="00DB5A2C"/>
    <w:rsid w:val="00DC21E9"/>
    <w:rsid w:val="00DC5168"/>
    <w:rsid w:val="00DD0CED"/>
    <w:rsid w:val="00DD3168"/>
    <w:rsid w:val="00DD3874"/>
    <w:rsid w:val="00DD4921"/>
    <w:rsid w:val="00DE1013"/>
    <w:rsid w:val="00DE38FD"/>
    <w:rsid w:val="00DE451F"/>
    <w:rsid w:val="00DE6436"/>
    <w:rsid w:val="00DE79F1"/>
    <w:rsid w:val="00E2619C"/>
    <w:rsid w:val="00E27FDD"/>
    <w:rsid w:val="00E41CA6"/>
    <w:rsid w:val="00E43091"/>
    <w:rsid w:val="00E512F2"/>
    <w:rsid w:val="00E521F3"/>
    <w:rsid w:val="00E60895"/>
    <w:rsid w:val="00E7132F"/>
    <w:rsid w:val="00E72D52"/>
    <w:rsid w:val="00E77F1F"/>
    <w:rsid w:val="00E95827"/>
    <w:rsid w:val="00EA488D"/>
    <w:rsid w:val="00EA4DD4"/>
    <w:rsid w:val="00EB7D33"/>
    <w:rsid w:val="00EC36FA"/>
    <w:rsid w:val="00EF6D56"/>
    <w:rsid w:val="00F12465"/>
    <w:rsid w:val="00F143A9"/>
    <w:rsid w:val="00F41A77"/>
    <w:rsid w:val="00F532D6"/>
    <w:rsid w:val="00F63FD6"/>
    <w:rsid w:val="00F64DEC"/>
    <w:rsid w:val="00F66005"/>
    <w:rsid w:val="00F75389"/>
    <w:rsid w:val="00F7622F"/>
    <w:rsid w:val="00F95376"/>
    <w:rsid w:val="00FA351B"/>
    <w:rsid w:val="00FB0770"/>
    <w:rsid w:val="00FB1BB1"/>
    <w:rsid w:val="00FC6EE7"/>
    <w:rsid w:val="00FC7DB9"/>
    <w:rsid w:val="00FD2F5C"/>
    <w:rsid w:val="00FD4414"/>
    <w:rsid w:val="00FD5194"/>
    <w:rsid w:val="00FD7292"/>
    <w:rsid w:val="00FE1573"/>
    <w:rsid w:val="00FE260A"/>
    <w:rsid w:val="00FE6402"/>
    <w:rsid w:val="00FE6D2C"/>
    <w:rsid w:val="00FF4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FCFEA97"/>
  <w15:chartTrackingRefBased/>
  <w15:docId w15:val="{61A89E4F-008E-AC4A-8E60-870FE3B4D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243E1"/>
    <w:pPr>
      <w:suppressAutoHyphens/>
    </w:pPr>
    <w:rPr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Domylnaczcionkaakapitu4">
    <w:name w:val="Domyślna czcionka akapitu4"/>
  </w:style>
  <w:style w:type="character" w:customStyle="1" w:styleId="WW8Num7z4">
    <w:name w:val="WW8Num7z4"/>
    <w:rPr>
      <w:rFonts w:ascii="Symbol" w:hAnsi="Symbol"/>
    </w:rPr>
  </w:style>
  <w:style w:type="character" w:customStyle="1" w:styleId="Domylnaczcionkaakapitu3">
    <w:name w:val="Domyślna czcionka akapitu3"/>
  </w:style>
  <w:style w:type="character" w:customStyle="1" w:styleId="Absatz-Standardschriftart">
    <w:name w:val="Absatz-Standardschriftart"/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WW-Absatz-Standardschriftart">
    <w:name w:val="WW-Absatz-Standardschriftart"/>
  </w:style>
  <w:style w:type="character" w:customStyle="1" w:styleId="WW8Num1z0">
    <w:name w:val="WW8Num1z0"/>
    <w:rPr>
      <w:rFonts w:ascii="Symbol" w:hAnsi="Symbol"/>
      <w:sz w:val="20"/>
    </w:rPr>
  </w:style>
  <w:style w:type="character" w:customStyle="1" w:styleId="WW8Num4z0">
    <w:name w:val="WW8Num4z0"/>
    <w:rPr>
      <w:rFonts w:ascii="Symbol" w:hAnsi="Symbol" w:cs="OpenSymbol"/>
    </w:rPr>
  </w:style>
  <w:style w:type="character" w:customStyle="1" w:styleId="WW8Num6z0">
    <w:name w:val="WW8Num6z0"/>
    <w:rPr>
      <w:rFonts w:ascii="Symbol" w:hAnsi="Symbol"/>
      <w:sz w:val="20"/>
    </w:rPr>
  </w:style>
  <w:style w:type="character" w:customStyle="1" w:styleId="WW8Num18z0">
    <w:name w:val="WW8Num18z0"/>
    <w:rPr>
      <w:b w:val="0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ourier New" w:hAnsi="Courier New"/>
      <w:sz w:val="20"/>
    </w:rPr>
  </w:style>
  <w:style w:type="character" w:customStyle="1" w:styleId="WW8Num1z2">
    <w:name w:val="WW8Num1z2"/>
    <w:rPr>
      <w:rFonts w:ascii="Wingdings" w:hAnsi="Wingdings"/>
      <w:sz w:val="20"/>
    </w:rPr>
  </w:style>
  <w:style w:type="character" w:customStyle="1" w:styleId="WW8Num5z0">
    <w:name w:val="WW8Num5z0"/>
    <w:rPr>
      <w:rFonts w:ascii="Symbol" w:hAnsi="Symbol"/>
      <w:sz w:val="20"/>
    </w:rPr>
  </w:style>
  <w:style w:type="character" w:customStyle="1" w:styleId="WW8Num5z1">
    <w:name w:val="WW8Num5z1"/>
    <w:rPr>
      <w:rFonts w:ascii="Courier New" w:hAnsi="Courier New"/>
      <w:sz w:val="20"/>
    </w:rPr>
  </w:style>
  <w:style w:type="character" w:customStyle="1" w:styleId="WW8Num5z2">
    <w:name w:val="WW8Num5z2"/>
    <w:rPr>
      <w:rFonts w:ascii="Wingdings" w:hAnsi="Wingdings"/>
      <w:sz w:val="20"/>
    </w:rPr>
  </w:style>
  <w:style w:type="character" w:customStyle="1" w:styleId="WW8Num6z1">
    <w:name w:val="WW8Num6z1"/>
    <w:rPr>
      <w:rFonts w:ascii="Courier New" w:hAnsi="Courier New"/>
      <w:sz w:val="20"/>
    </w:rPr>
  </w:style>
  <w:style w:type="character" w:customStyle="1" w:styleId="WW8Num6z2">
    <w:name w:val="WW8Num6z2"/>
    <w:rPr>
      <w:rFonts w:ascii="Wingdings" w:hAnsi="Wingdings"/>
      <w:sz w:val="20"/>
    </w:rPr>
  </w:style>
  <w:style w:type="character" w:customStyle="1" w:styleId="WW8Num8z0">
    <w:name w:val="WW8Num8z0"/>
    <w:rPr>
      <w:rFonts w:ascii="Symbol" w:hAnsi="Symbol"/>
      <w:sz w:val="20"/>
    </w:rPr>
  </w:style>
  <w:style w:type="character" w:customStyle="1" w:styleId="WW8Num8z1">
    <w:name w:val="WW8Num8z1"/>
    <w:rPr>
      <w:rFonts w:ascii="Courier New" w:hAnsi="Courier New"/>
      <w:sz w:val="20"/>
    </w:rPr>
  </w:style>
  <w:style w:type="character" w:customStyle="1" w:styleId="WW8Num8z2">
    <w:name w:val="WW8Num8z2"/>
    <w:rPr>
      <w:rFonts w:ascii="Wingdings" w:hAnsi="Wingdings"/>
      <w:sz w:val="20"/>
    </w:rPr>
  </w:style>
  <w:style w:type="character" w:customStyle="1" w:styleId="WW8Num10z0">
    <w:name w:val="WW8Num10z0"/>
    <w:rPr>
      <w:rFonts w:ascii="Times New Roman" w:eastAsia="Times New Roman" w:hAnsi="Times New Roman" w:cs="Times New Roman"/>
    </w:rPr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styleId="Numerstrony">
    <w:name w:val="page number"/>
    <w:basedOn w:val="Domylnaczcionkaakapitu2"/>
  </w:style>
  <w:style w:type="character" w:styleId="Hipercze">
    <w:name w:val="Hyperlink"/>
    <w:rPr>
      <w:color w:val="0000FF"/>
      <w:u w:val="single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ZnakZnak3">
    <w:name w:val="Znak Znak3"/>
    <w:rPr>
      <w:sz w:val="24"/>
      <w:szCs w:val="24"/>
    </w:rPr>
  </w:style>
  <w:style w:type="paragraph" w:customStyle="1" w:styleId="Nagwek4">
    <w:name w:val="Nagłówek4"/>
    <w:basedOn w:val="Normalny"/>
    <w:next w:val="Tekstpodstawowy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Tekstpodstawowy">
    <w:name w:val="Body Text"/>
    <w:basedOn w:val="Normalny"/>
    <w:rPr>
      <w:szCs w:val="20"/>
    </w:rPr>
  </w:style>
  <w:style w:type="paragraph" w:styleId="Lista">
    <w:name w:val="List"/>
    <w:basedOn w:val="Tekstpodstawowy"/>
    <w:rPr>
      <w:rFonts w:cs="Mangal"/>
    </w:rPr>
  </w:style>
  <w:style w:type="paragraph" w:customStyle="1" w:styleId="Podpis4">
    <w:name w:val="Podpis4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Nagwek3">
    <w:name w:val="Nagłówek3"/>
    <w:basedOn w:val="Normalny"/>
    <w:next w:val="Tekstpodstawowy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Podpis3">
    <w:name w:val="Podpis3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Arial Unicode MS" w:cs="Tahoma"/>
      <w:kern w:val="1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pPr>
      <w:suppressAutoHyphens w:val="0"/>
      <w:ind w:left="720"/>
    </w:p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customStyle="1" w:styleId="Tekstkomentarza1">
    <w:name w:val="Tekst komentarza1"/>
    <w:basedOn w:val="Normalny"/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customStyle="1" w:styleId="Zawartoramki">
    <w:name w:val="Zawartość ramki"/>
    <w:basedOn w:val="Tekstpodstawowy"/>
  </w:style>
  <w:style w:type="character" w:styleId="Odwoaniedokomentarza">
    <w:name w:val="annotation reference"/>
    <w:semiHidden/>
    <w:rsid w:val="00D8142E"/>
    <w:rPr>
      <w:sz w:val="16"/>
      <w:szCs w:val="16"/>
    </w:rPr>
  </w:style>
  <w:style w:type="paragraph" w:styleId="Tekstkomentarza">
    <w:name w:val="annotation text"/>
    <w:basedOn w:val="Normalny"/>
    <w:semiHidden/>
    <w:rsid w:val="00D8142E"/>
    <w:rPr>
      <w:sz w:val="20"/>
      <w:szCs w:val="20"/>
    </w:rPr>
  </w:style>
  <w:style w:type="character" w:customStyle="1" w:styleId="StopkaZnak">
    <w:name w:val="Stopka Znak"/>
    <w:link w:val="Stopka"/>
    <w:uiPriority w:val="99"/>
    <w:rsid w:val="00C34A41"/>
    <w:rPr>
      <w:sz w:val="24"/>
      <w:szCs w:val="24"/>
      <w:lang w:eastAsia="ar-SA"/>
    </w:rPr>
  </w:style>
  <w:style w:type="paragraph" w:styleId="Zwykytekst">
    <w:name w:val="Plain Text"/>
    <w:basedOn w:val="Normalny"/>
    <w:link w:val="ZwykytekstZnak"/>
    <w:uiPriority w:val="99"/>
    <w:unhideWhenUsed/>
    <w:rsid w:val="00B243E1"/>
    <w:pPr>
      <w:suppressAutoHyphens w:val="0"/>
    </w:pPr>
    <w:rPr>
      <w:rFonts w:ascii="Calibri" w:hAnsi="Calibri"/>
      <w:sz w:val="22"/>
      <w:szCs w:val="21"/>
      <w:lang w:eastAsia="pl-PL"/>
    </w:rPr>
  </w:style>
  <w:style w:type="character" w:customStyle="1" w:styleId="ZwykytekstZnak">
    <w:name w:val="Zwykły tekst Znak"/>
    <w:link w:val="Zwykytekst"/>
    <w:uiPriority w:val="99"/>
    <w:rsid w:val="00B243E1"/>
    <w:rPr>
      <w:rFonts w:ascii="Calibri" w:hAnsi="Calibri"/>
      <w:sz w:val="22"/>
      <w:szCs w:val="21"/>
    </w:rPr>
  </w:style>
  <w:style w:type="character" w:styleId="Pogrubienie">
    <w:name w:val="Strong"/>
    <w:uiPriority w:val="22"/>
    <w:qFormat/>
    <w:rsid w:val="002B2F38"/>
    <w:rPr>
      <w:b/>
      <w:bCs/>
    </w:rPr>
  </w:style>
  <w:style w:type="paragraph" w:styleId="NormalnyWeb">
    <w:name w:val="Normal (Web)"/>
    <w:basedOn w:val="Normalny"/>
    <w:uiPriority w:val="99"/>
    <w:unhideWhenUsed/>
    <w:rsid w:val="00831E01"/>
    <w:pPr>
      <w:suppressAutoHyphens w:val="0"/>
      <w:spacing w:before="100" w:beforeAutospacing="1" w:after="119"/>
    </w:pPr>
    <w:rPr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1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4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7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4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7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5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emf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oter" Target="footer3.xml"/><Relationship Id="rId10" Type="http://schemas.openxmlformats.org/officeDocument/2006/relationships/image" Target="media/image3.jpeg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A06440-6A71-458B-B8DD-7C6E479EF7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1970</Words>
  <Characters>11826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 /          /2011</vt:lpstr>
    </vt:vector>
  </TitlesOfParts>
  <Company>UM Elbląg</Company>
  <LinksUpToDate>false</LinksUpToDate>
  <CharactersWithSpaces>13769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 /          /2011</dc:title>
  <dc:subject/>
  <dc:creator>Urząd Miejski w Elblągu</dc:creator>
  <cp:keywords/>
  <cp:lastModifiedBy>Justyna Grabowska</cp:lastModifiedBy>
  <cp:revision>2</cp:revision>
  <cp:lastPrinted>2024-04-23T07:43:00Z</cp:lastPrinted>
  <dcterms:created xsi:type="dcterms:W3CDTF">2025-02-17T06:47:00Z</dcterms:created>
  <dcterms:modified xsi:type="dcterms:W3CDTF">2025-02-17T06:47:00Z</dcterms:modified>
</cp:coreProperties>
</file>