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9C09901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505C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2505CF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2A211FB0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6A2A00" w:rsidRPr="006A2A00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E41DFD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505CF"/>
    <w:rsid w:val="002C5C41"/>
    <w:rsid w:val="00321951"/>
    <w:rsid w:val="004C3F1A"/>
    <w:rsid w:val="006A2A00"/>
    <w:rsid w:val="006C113B"/>
    <w:rsid w:val="00735C40"/>
    <w:rsid w:val="00774A97"/>
    <w:rsid w:val="00903A83"/>
    <w:rsid w:val="00A66FF5"/>
    <w:rsid w:val="00AC14DF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2023-04-17T05:41:00Z</dcterms:modified>
</cp:coreProperties>
</file>