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560B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b/>
          <w:i/>
          <w:sz w:val="28"/>
          <w:szCs w:val="22"/>
        </w:rPr>
      </w:pPr>
      <w:r w:rsidRPr="00F166A4">
        <w:rPr>
          <w:rFonts w:cs="Times New Roman"/>
          <w:b/>
          <w:i/>
          <w:sz w:val="28"/>
          <w:szCs w:val="22"/>
        </w:rPr>
        <w:t>Opis przedmiotu zamówienia:</w:t>
      </w:r>
    </w:p>
    <w:p w14:paraId="5076AF26" w14:textId="77777777" w:rsidR="00F166A4" w:rsidRPr="00F166A4" w:rsidRDefault="00F166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b/>
          <w:i/>
          <w:sz w:val="28"/>
          <w:szCs w:val="22"/>
        </w:rPr>
      </w:pPr>
    </w:p>
    <w:p w14:paraId="742A25C2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 xml:space="preserve">Przedmiotem </w:t>
      </w:r>
      <w:r>
        <w:rPr>
          <w:rFonts w:cs="Times New Roman"/>
          <w:sz w:val="22"/>
          <w:szCs w:val="22"/>
        </w:rPr>
        <w:t>zamówienia j</w:t>
      </w:r>
      <w:r w:rsidRPr="009B3F08">
        <w:rPr>
          <w:rFonts w:cs="Times New Roman"/>
          <w:sz w:val="22"/>
          <w:szCs w:val="22"/>
        </w:rPr>
        <w:t>est</w:t>
      </w:r>
      <w:r>
        <w:rPr>
          <w:rFonts w:cs="Times New Roman"/>
          <w:sz w:val="22"/>
          <w:szCs w:val="22"/>
        </w:rPr>
        <w:t>:</w:t>
      </w:r>
    </w:p>
    <w:p w14:paraId="0FF78555" w14:textId="77777777" w:rsidR="00A123A4" w:rsidRPr="009B3F08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 w:rsidRPr="009B3F08">
        <w:rPr>
          <w:rFonts w:cs="Times New Roman"/>
          <w:sz w:val="22"/>
          <w:szCs w:val="22"/>
        </w:rPr>
        <w:t xml:space="preserve"> comiesięczna konserwacja kotłowni gazowych i urządzeń gazowych </w:t>
      </w:r>
      <w:r>
        <w:rPr>
          <w:rFonts w:cs="Times New Roman"/>
          <w:sz w:val="22"/>
          <w:szCs w:val="22"/>
        </w:rPr>
        <w:br/>
      </w:r>
      <w:r w:rsidRPr="009B3F08">
        <w:rPr>
          <w:rFonts w:cs="Times New Roman"/>
          <w:sz w:val="22"/>
          <w:szCs w:val="22"/>
        </w:rPr>
        <w:t>w budynkach Zamawiającego:</w:t>
      </w:r>
    </w:p>
    <w:p w14:paraId="25C2B91D" w14:textId="77777777" w:rsidR="00A123A4" w:rsidRPr="009B3F08" w:rsidRDefault="00A123A4" w:rsidP="00A123A4">
      <w:pPr>
        <w:pStyle w:val="Standard"/>
        <w:widowControl/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Kotłownia gazowa w</w:t>
      </w:r>
      <w:r>
        <w:rPr>
          <w:rFonts w:cs="Times New Roman"/>
          <w:sz w:val="22"/>
          <w:szCs w:val="22"/>
        </w:rPr>
        <w:t xml:space="preserve"> ZOLP Rasztów I przy ul. C.K. Norwida </w:t>
      </w:r>
      <w:r w:rsidRPr="009B3F08">
        <w:rPr>
          <w:rFonts w:cs="Times New Roman"/>
          <w:sz w:val="22"/>
          <w:szCs w:val="22"/>
        </w:rPr>
        <w:t xml:space="preserve">2  – </w:t>
      </w:r>
      <w:r>
        <w:rPr>
          <w:rFonts w:cs="Times New Roman"/>
          <w:sz w:val="22"/>
          <w:szCs w:val="22"/>
        </w:rPr>
        <w:t xml:space="preserve">1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>
        <w:rPr>
          <w:rFonts w:cs="Times New Roman"/>
          <w:sz w:val="22"/>
          <w:szCs w:val="22"/>
        </w:rPr>
        <w:t xml:space="preserve"> </w:t>
      </w:r>
      <w:bookmarkStart w:id="0" w:name="OLE_LINK1"/>
      <w:r w:rsidRPr="009B3F08">
        <w:rPr>
          <w:rFonts w:cs="Times New Roman"/>
          <w:sz w:val="22"/>
          <w:szCs w:val="22"/>
        </w:rPr>
        <w:t xml:space="preserve">kocioł gazowy De </w:t>
      </w:r>
      <w:proofErr w:type="spellStart"/>
      <w:r w:rsidRPr="009B3F08">
        <w:rPr>
          <w:rFonts w:cs="Times New Roman"/>
          <w:sz w:val="22"/>
          <w:szCs w:val="22"/>
        </w:rPr>
        <w:t>Dietriech</w:t>
      </w:r>
      <w:proofErr w:type="spellEnd"/>
      <w:r w:rsidRPr="009B3F08">
        <w:rPr>
          <w:rFonts w:cs="Times New Roman"/>
          <w:sz w:val="22"/>
          <w:szCs w:val="22"/>
        </w:rPr>
        <w:t xml:space="preserve"> GT 210 K typ 217 o mocy 80 kW – rok produkcji 2005 </w:t>
      </w:r>
      <w:bookmarkEnd w:id="0"/>
      <w:r w:rsidRPr="009B3F08">
        <w:rPr>
          <w:rFonts w:cs="Times New Roman"/>
          <w:sz w:val="22"/>
          <w:szCs w:val="22"/>
        </w:rPr>
        <w:t>oraz 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kocioł gazowy kondensacyjny Viessmann </w:t>
      </w:r>
      <w:proofErr w:type="spellStart"/>
      <w:r w:rsidRPr="009B3F08">
        <w:rPr>
          <w:rFonts w:cs="Times New Roman"/>
          <w:sz w:val="22"/>
          <w:szCs w:val="22"/>
        </w:rPr>
        <w:t>Vitodens</w:t>
      </w:r>
      <w:proofErr w:type="spellEnd"/>
      <w:r w:rsidRPr="009B3F08">
        <w:rPr>
          <w:rFonts w:cs="Times New Roman"/>
          <w:sz w:val="22"/>
          <w:szCs w:val="22"/>
        </w:rPr>
        <w:t xml:space="preserve"> 100-W Typ MB1C o mocy 35 kW rok produkcji 2012</w:t>
      </w:r>
    </w:p>
    <w:p w14:paraId="3A445FF5" w14:textId="77777777" w:rsidR="00A123A4" w:rsidRDefault="00A123A4" w:rsidP="00A123A4">
      <w:pPr>
        <w:pStyle w:val="Standard"/>
        <w:widowControl/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Kotłownia gazowa w</w:t>
      </w:r>
      <w:r>
        <w:rPr>
          <w:rFonts w:cs="Times New Roman"/>
          <w:sz w:val="22"/>
          <w:szCs w:val="22"/>
        </w:rPr>
        <w:t xml:space="preserve"> ZOLP Rasztów II przy ul. </w:t>
      </w:r>
      <w:proofErr w:type="spellStart"/>
      <w:r>
        <w:rPr>
          <w:rFonts w:cs="Times New Roman"/>
          <w:sz w:val="22"/>
          <w:szCs w:val="22"/>
        </w:rPr>
        <w:t>C.K.Norwida</w:t>
      </w:r>
      <w:proofErr w:type="spellEnd"/>
      <w:r w:rsidRPr="009B3F08">
        <w:rPr>
          <w:rFonts w:cs="Times New Roman"/>
          <w:sz w:val="22"/>
          <w:szCs w:val="22"/>
        </w:rPr>
        <w:t xml:space="preserve"> 2 – kotły g</w:t>
      </w:r>
      <w:r>
        <w:rPr>
          <w:rFonts w:cs="Times New Roman"/>
          <w:sz w:val="22"/>
          <w:szCs w:val="22"/>
        </w:rPr>
        <w:t xml:space="preserve">azowe 2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Hoval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Ultragas</w:t>
      </w:r>
      <w:proofErr w:type="spellEnd"/>
      <w:r w:rsidRPr="009B3F08">
        <w:rPr>
          <w:rFonts w:cs="Times New Roman"/>
          <w:sz w:val="22"/>
          <w:szCs w:val="22"/>
        </w:rPr>
        <w:t xml:space="preserve"> 500 D o mocy 227 kW- rok produkcji 2007, oraz 1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szt</w:t>
      </w:r>
      <w:proofErr w:type="spellEnd"/>
      <w:r w:rsidRPr="009B3F08">
        <w:rPr>
          <w:rFonts w:cs="Times New Roman"/>
          <w:sz w:val="22"/>
          <w:szCs w:val="22"/>
        </w:rPr>
        <w:t xml:space="preserve"> kocioł </w:t>
      </w:r>
      <w:proofErr w:type="spellStart"/>
      <w:r w:rsidRPr="009B3F08">
        <w:rPr>
          <w:rFonts w:cs="Times New Roman"/>
          <w:color w:val="000000"/>
          <w:sz w:val="22"/>
          <w:szCs w:val="22"/>
        </w:rPr>
        <w:t>Hoval</w:t>
      </w:r>
      <w:proofErr w:type="spellEnd"/>
      <w:r w:rsidRPr="009B3F08">
        <w:rPr>
          <w:rFonts w:cs="Times New Roman"/>
          <w:sz w:val="22"/>
          <w:szCs w:val="22"/>
        </w:rPr>
        <w:t xml:space="preserve"> </w:t>
      </w:r>
      <w:proofErr w:type="spellStart"/>
      <w:r w:rsidRPr="009B3F08">
        <w:rPr>
          <w:rFonts w:cs="Times New Roman"/>
          <w:sz w:val="22"/>
          <w:szCs w:val="22"/>
        </w:rPr>
        <w:t>Ultragas</w:t>
      </w:r>
      <w:proofErr w:type="spellEnd"/>
      <w:r w:rsidRPr="009B3F08">
        <w:rPr>
          <w:rFonts w:cs="Times New Roman"/>
          <w:sz w:val="22"/>
          <w:szCs w:val="22"/>
        </w:rPr>
        <w:t xml:space="preserve"> 250 D </w:t>
      </w:r>
      <w:r>
        <w:rPr>
          <w:rFonts w:cs="Times New Roman"/>
          <w:sz w:val="22"/>
          <w:szCs w:val="22"/>
        </w:rPr>
        <w:br/>
      </w:r>
      <w:r w:rsidRPr="009B3F08">
        <w:rPr>
          <w:rFonts w:cs="Times New Roman"/>
          <w:sz w:val="22"/>
          <w:szCs w:val="22"/>
        </w:rPr>
        <w:t>o mocy 112 kW – rok produkcji 2007;</w:t>
      </w:r>
    </w:p>
    <w:p w14:paraId="6A7CB294" w14:textId="351ECB4F" w:rsidR="00891CBF" w:rsidRPr="009B3F08" w:rsidRDefault="00891CBF" w:rsidP="00A123A4">
      <w:pPr>
        <w:pStyle w:val="Standard"/>
        <w:widowControl/>
        <w:numPr>
          <w:ilvl w:val="0"/>
          <w:numId w:val="2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891CBF">
        <w:rPr>
          <w:rFonts w:cs="Times New Roman"/>
          <w:sz w:val="22"/>
          <w:szCs w:val="22"/>
        </w:rPr>
        <w:t xml:space="preserve">Kotłownia gazowa w Centrum Psychoterapii w Warszawie przy ul. Dolnej 42 – 1 </w:t>
      </w:r>
      <w:proofErr w:type="spellStart"/>
      <w:r w:rsidRPr="00891CBF">
        <w:rPr>
          <w:rFonts w:cs="Times New Roman"/>
          <w:sz w:val="22"/>
          <w:szCs w:val="22"/>
        </w:rPr>
        <w:t>szt</w:t>
      </w:r>
      <w:proofErr w:type="spellEnd"/>
      <w:r w:rsidRPr="00891CBF">
        <w:rPr>
          <w:rFonts w:cs="Times New Roman"/>
          <w:sz w:val="22"/>
          <w:szCs w:val="22"/>
        </w:rPr>
        <w:t xml:space="preserve"> kocioł gazowy</w:t>
      </w:r>
      <w:r>
        <w:rPr>
          <w:rFonts w:cs="Times New Roman"/>
          <w:sz w:val="22"/>
          <w:szCs w:val="22"/>
        </w:rPr>
        <w:t xml:space="preserve">, kondensacyjny </w:t>
      </w:r>
      <w:r w:rsidR="00823263">
        <w:rPr>
          <w:rFonts w:cs="Times New Roman"/>
          <w:sz w:val="22"/>
          <w:szCs w:val="22"/>
        </w:rPr>
        <w:t xml:space="preserve">De Dietrich </w:t>
      </w:r>
      <w:proofErr w:type="spellStart"/>
      <w:r w:rsidR="00823263">
        <w:rPr>
          <w:rFonts w:cs="Times New Roman"/>
          <w:sz w:val="22"/>
          <w:szCs w:val="22"/>
        </w:rPr>
        <w:t>Evodens</w:t>
      </w:r>
      <w:proofErr w:type="spellEnd"/>
      <w:r w:rsidR="00823263">
        <w:rPr>
          <w:rFonts w:cs="Times New Roman"/>
          <w:sz w:val="22"/>
          <w:szCs w:val="22"/>
        </w:rPr>
        <w:t xml:space="preserve"> Pro AMC 100</w:t>
      </w:r>
      <w:r w:rsidR="00070BA7">
        <w:rPr>
          <w:rFonts w:cs="Times New Roman"/>
          <w:sz w:val="22"/>
          <w:szCs w:val="22"/>
        </w:rPr>
        <w:t xml:space="preserve"> o  mocy 99,9 kW</w:t>
      </w:r>
      <w:r w:rsidR="00823263">
        <w:rPr>
          <w:rFonts w:cs="Times New Roman"/>
          <w:sz w:val="22"/>
          <w:szCs w:val="22"/>
        </w:rPr>
        <w:t xml:space="preserve"> </w:t>
      </w:r>
      <w:r w:rsidRPr="00891CBF">
        <w:rPr>
          <w:rFonts w:cs="Times New Roman"/>
          <w:sz w:val="22"/>
          <w:szCs w:val="22"/>
        </w:rPr>
        <w:t>- rok produkcji 20</w:t>
      </w:r>
      <w:r w:rsidR="00823263">
        <w:rPr>
          <w:rFonts w:cs="Times New Roman"/>
          <w:sz w:val="22"/>
          <w:szCs w:val="22"/>
        </w:rPr>
        <w:t>24</w:t>
      </w:r>
      <w:r w:rsidRPr="00891CBF">
        <w:rPr>
          <w:rFonts w:cs="Times New Roman"/>
          <w:sz w:val="22"/>
          <w:szCs w:val="22"/>
        </w:rPr>
        <w:t>;</w:t>
      </w:r>
    </w:p>
    <w:p w14:paraId="7140A412" w14:textId="77777777" w:rsidR="00A123A4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</w:p>
    <w:p w14:paraId="57E33C8D" w14:textId="77777777" w:rsidR="00A123A4" w:rsidRPr="009B3F08" w:rsidRDefault="00A123A4" w:rsidP="00A123A4">
      <w:pPr>
        <w:pStyle w:val="Standard"/>
        <w:widowControl/>
        <w:autoSpaceDN/>
        <w:spacing w:line="276" w:lineRule="auto"/>
        <w:ind w:left="284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Do zak</w:t>
      </w:r>
      <w:r>
        <w:rPr>
          <w:rFonts w:cs="Times New Roman"/>
          <w:sz w:val="22"/>
          <w:szCs w:val="22"/>
        </w:rPr>
        <w:t>resu obowiązków Wykonawcy należeć będzie</w:t>
      </w:r>
      <w:r w:rsidRPr="009B3F08">
        <w:rPr>
          <w:rFonts w:cs="Times New Roman"/>
          <w:sz w:val="22"/>
          <w:szCs w:val="22"/>
        </w:rPr>
        <w:t xml:space="preserve"> wykonywanie usług gwarantujących utrzymanie urządzeń w ciągłej sprawności eksploatacyjnej, a w szczególności zapewnienie niezawodności i bezpieczeństwa ich funkcjonowania, poprzez:</w:t>
      </w:r>
    </w:p>
    <w:p w14:paraId="4396CA5C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zapobiegawcze – mające na celu zmniejszenie prędkości utraty zdolności użytkowej urządzeń grzewczych przez przeglądy kontrolne,</w:t>
      </w:r>
    </w:p>
    <w:p w14:paraId="0ADDFCCC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konserwacyjne – mające na celu utrzymanie urządzeń w stanie zdolności użytkowej,</w:t>
      </w:r>
    </w:p>
    <w:p w14:paraId="0137DBA1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obsługiwanie regulacyjne – mające za zadanie utrzymanie żądanych parametrów eksploatacyjnych,</w:t>
      </w:r>
    </w:p>
    <w:p w14:paraId="56F167D5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naprawy awaryjne, doraźne i wymiana zużytych części (na podstawie odrębnych zleceń),</w:t>
      </w:r>
    </w:p>
    <w:p w14:paraId="06294700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przegląd instalacji i sprawdzenie zabezpieczeń,</w:t>
      </w:r>
    </w:p>
    <w:p w14:paraId="78958A29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diagnozowanie regulacyjne – tj. wnioskowanie o stanie urządzeń i instalacji na podstawie przeprowadzonej analizy wyników badań,</w:t>
      </w:r>
    </w:p>
    <w:p w14:paraId="1BE24BD2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sz w:val="22"/>
          <w:szCs w:val="22"/>
        </w:rPr>
        <w:t>współpraca w zakr</w:t>
      </w:r>
      <w:r w:rsidRPr="009B3F08">
        <w:rPr>
          <w:rFonts w:cs="Times New Roman"/>
          <w:color w:val="000000"/>
          <w:sz w:val="22"/>
          <w:szCs w:val="22"/>
        </w:rPr>
        <w:t>esie planowania remontów urządzeń grzewczych, na podstawie pisemnych wyników przeglądów kontrolnych,</w:t>
      </w:r>
    </w:p>
    <w:p w14:paraId="538373C1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 xml:space="preserve">przeglądu instalacji </w:t>
      </w:r>
      <w:proofErr w:type="spellStart"/>
      <w:r w:rsidRPr="009B3F08">
        <w:rPr>
          <w:rFonts w:cs="Times New Roman"/>
          <w:color w:val="000000"/>
          <w:sz w:val="22"/>
          <w:szCs w:val="22"/>
        </w:rPr>
        <w:t>Gazex</w:t>
      </w:r>
      <w:proofErr w:type="spellEnd"/>
      <w:r w:rsidRPr="009B3F08">
        <w:rPr>
          <w:rFonts w:cs="Times New Roman"/>
          <w:color w:val="000000"/>
          <w:sz w:val="22"/>
          <w:szCs w:val="22"/>
        </w:rPr>
        <w:t xml:space="preserve"> - częstotliwość jeden raz na kwartał,</w:t>
      </w:r>
    </w:p>
    <w:p w14:paraId="74FCA35A" w14:textId="77777777" w:rsidR="00A123A4" w:rsidRPr="009B3F08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>przeglądów instalacji gazowej w kotłowniach,</w:t>
      </w:r>
    </w:p>
    <w:p w14:paraId="1B13B7A6" w14:textId="77777777" w:rsidR="00A123A4" w:rsidRDefault="00A123A4" w:rsidP="00A123A4">
      <w:pPr>
        <w:pStyle w:val="Standard"/>
        <w:widowControl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9B3F08">
        <w:rPr>
          <w:rFonts w:cs="Times New Roman"/>
          <w:color w:val="000000"/>
          <w:sz w:val="22"/>
          <w:szCs w:val="22"/>
        </w:rPr>
        <w:t>czyszczenie</w:t>
      </w:r>
      <w:r w:rsidR="00016E37">
        <w:rPr>
          <w:rFonts w:cs="Times New Roman"/>
          <w:color w:val="000000"/>
          <w:sz w:val="22"/>
          <w:szCs w:val="22"/>
        </w:rPr>
        <w:t xml:space="preserve"> filtrów </w:t>
      </w:r>
      <w:r w:rsidRPr="009B3F08">
        <w:rPr>
          <w:rFonts w:cs="Times New Roman"/>
          <w:color w:val="000000"/>
          <w:sz w:val="22"/>
          <w:szCs w:val="22"/>
        </w:rPr>
        <w:t xml:space="preserve"> nie rzadziej niż raz na </w:t>
      </w:r>
      <w:r w:rsidR="00016E37">
        <w:rPr>
          <w:rFonts w:cs="Times New Roman"/>
          <w:color w:val="000000"/>
          <w:sz w:val="22"/>
          <w:szCs w:val="22"/>
        </w:rPr>
        <w:t>kwartał</w:t>
      </w:r>
    </w:p>
    <w:p w14:paraId="5E7909D5" w14:textId="77777777" w:rsidR="00ED4633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647B28DD" w14:textId="77777777" w:rsidR="00ED4633" w:rsidRPr="00081486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b/>
          <w:bCs/>
          <w:color w:val="000000"/>
          <w:sz w:val="22"/>
          <w:szCs w:val="22"/>
          <w:u w:val="single"/>
        </w:rPr>
      </w:pPr>
      <w:r w:rsidRPr="00081486">
        <w:rPr>
          <w:rFonts w:cs="Times New Roman"/>
          <w:b/>
          <w:bCs/>
          <w:color w:val="000000"/>
          <w:sz w:val="22"/>
          <w:szCs w:val="22"/>
          <w:u w:val="single"/>
        </w:rPr>
        <w:t xml:space="preserve">Czas trwania umowy 24 miesiące. </w:t>
      </w:r>
    </w:p>
    <w:p w14:paraId="63DB831F" w14:textId="77777777" w:rsidR="00ED4633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7742181F" w14:textId="77777777" w:rsidR="00ED4633" w:rsidRPr="009B3F08" w:rsidRDefault="00ED4633" w:rsidP="00ED4633">
      <w:pPr>
        <w:pStyle w:val="Standard"/>
        <w:widowControl/>
        <w:autoSpaceDN/>
        <w:spacing w:line="276" w:lineRule="auto"/>
        <w:jc w:val="both"/>
        <w:textAlignment w:val="auto"/>
        <w:rPr>
          <w:rFonts w:cs="Times New Roman"/>
          <w:color w:val="000000"/>
          <w:sz w:val="22"/>
          <w:szCs w:val="22"/>
        </w:rPr>
      </w:pPr>
    </w:p>
    <w:p w14:paraId="3DA451A0" w14:textId="77777777" w:rsidR="002F256E" w:rsidRDefault="002F256E"/>
    <w:sectPr w:rsidR="002F256E" w:rsidSect="00806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00000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1" w:hanging="360"/>
      </w:pPr>
      <w:rPr>
        <w:rFonts w:ascii="Garamond" w:hAnsi="Garamond" w:cs="Garamond"/>
        <w:sz w:val="22"/>
        <w:szCs w:val="22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068769086">
    <w:abstractNumId w:val="0"/>
  </w:num>
  <w:num w:numId="2" w16cid:durableId="868760705">
    <w:abstractNumId w:val="1"/>
  </w:num>
  <w:num w:numId="3" w16cid:durableId="1621380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9E"/>
    <w:rsid w:val="00016E37"/>
    <w:rsid w:val="00070BA7"/>
    <w:rsid w:val="00081486"/>
    <w:rsid w:val="000B7FAE"/>
    <w:rsid w:val="002F256E"/>
    <w:rsid w:val="003F16AE"/>
    <w:rsid w:val="00401A88"/>
    <w:rsid w:val="00610D3C"/>
    <w:rsid w:val="00673F76"/>
    <w:rsid w:val="00806CCF"/>
    <w:rsid w:val="00823263"/>
    <w:rsid w:val="00891CBF"/>
    <w:rsid w:val="00A123A4"/>
    <w:rsid w:val="00AB4475"/>
    <w:rsid w:val="00DF18B8"/>
    <w:rsid w:val="00E73416"/>
    <w:rsid w:val="00ED4633"/>
    <w:rsid w:val="00F00B8F"/>
    <w:rsid w:val="00F166A4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F0C6"/>
  <w15:docId w15:val="{50B9F955-873F-4776-9DD9-02892F4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2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ahypta</dc:creator>
  <cp:lastModifiedBy>Katarzyna Braniecka</cp:lastModifiedBy>
  <cp:revision>10</cp:revision>
  <cp:lastPrinted>2024-10-23T10:12:00Z</cp:lastPrinted>
  <dcterms:created xsi:type="dcterms:W3CDTF">2022-09-08T08:53:00Z</dcterms:created>
  <dcterms:modified xsi:type="dcterms:W3CDTF">2024-11-04T11:19:00Z</dcterms:modified>
</cp:coreProperties>
</file>