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FE56E7" w14:paraId="532F753D" w14:textId="77777777"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14:paraId="1CD138F6" w14:textId="77777777"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14:paraId="21830565" w14:textId="77777777"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14:paraId="3A72A6DE" w14:textId="77777777"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14:paraId="5B786ECF" w14:textId="77777777"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14:paraId="363FE513" w14:textId="77777777"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14:paraId="4C43D6A1" w14:textId="77777777"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14:paraId="618DB853" w14:textId="77777777"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14:paraId="14E54031" w14:textId="77777777" w:rsidR="0056409B" w:rsidRPr="006D2474" w:rsidRDefault="00C94A76"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14:paraId="39DC4AD4" w14:textId="77777777" w:rsidR="0056409B" w:rsidRPr="006D2474" w:rsidRDefault="00C94A76"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14:paraId="5EB19746" w14:textId="77777777" w:rsidR="00AC6DD3" w:rsidRPr="006D2474" w:rsidRDefault="00AC6DD3" w:rsidP="00AC6DD3">
      <w:pPr>
        <w:pStyle w:val="Nagwek2"/>
        <w:jc w:val="center"/>
        <w:rPr>
          <w:rFonts w:asciiTheme="minorHAnsi" w:hAnsiTheme="minorHAnsi" w:cstheme="minorHAnsi"/>
        </w:rPr>
      </w:pPr>
    </w:p>
    <w:p w14:paraId="5E054AC5" w14:textId="77777777" w:rsidR="00AC6DD3" w:rsidRPr="007B02A7" w:rsidRDefault="0056409B" w:rsidP="00AC6DD3">
      <w:pPr>
        <w:pStyle w:val="Nagwek2"/>
        <w:jc w:val="center"/>
        <w:rPr>
          <w:rFonts w:asciiTheme="minorHAnsi" w:hAnsiTheme="minorHAnsi" w:cstheme="minorHAnsi"/>
          <w:sz w:val="28"/>
          <w:szCs w:val="28"/>
        </w:rPr>
      </w:pPr>
      <w:bookmarkStart w:id="0" w:name="_Toc172105854"/>
      <w:r w:rsidRPr="007B02A7">
        <w:rPr>
          <w:rFonts w:asciiTheme="minorHAnsi" w:hAnsiTheme="minorHAnsi" w:cstheme="minorHAnsi"/>
          <w:sz w:val="28"/>
          <w:szCs w:val="28"/>
        </w:rPr>
        <w:t>Specyfikacja Warunków Zamówienia</w:t>
      </w:r>
      <w:bookmarkEnd w:id="0"/>
    </w:p>
    <w:p w14:paraId="0C124874" w14:textId="77777777"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14:paraId="3472384C" w14:textId="77777777"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14:paraId="1CE69141" w14:textId="77777777" w:rsidR="004B1548" w:rsidRPr="006D2474"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r w:rsidRPr="006D2474">
        <w:rPr>
          <w:rFonts w:asciiTheme="minorHAnsi" w:hAnsiTheme="minorHAnsi" w:cstheme="minorHAnsi"/>
          <w:sz w:val="24"/>
          <w:szCs w:val="24"/>
        </w:rPr>
        <w:t>pn:</w:t>
      </w:r>
    </w:p>
    <w:p w14:paraId="6487737D" w14:textId="2B4C4DDA" w:rsidR="006D2474" w:rsidRPr="006D2474" w:rsidRDefault="00DF2976" w:rsidP="00535D9C">
      <w:pPr>
        <w:keepNext/>
        <w:shd w:val="clear" w:color="auto" w:fill="D9D9D9" w:themeFill="background1" w:themeFillShade="D9"/>
        <w:spacing w:after="0" w:line="240" w:lineRule="auto"/>
        <w:jc w:val="center"/>
        <w:rPr>
          <w:rFonts w:asciiTheme="minorHAnsi" w:hAnsiTheme="minorHAnsi" w:cstheme="minorHAnsi"/>
          <w:b/>
          <w:sz w:val="24"/>
          <w:szCs w:val="24"/>
        </w:rPr>
      </w:pPr>
      <w:r>
        <w:rPr>
          <w:rFonts w:asciiTheme="minorHAnsi" w:hAnsiTheme="minorHAnsi" w:cstheme="minorHAnsi"/>
          <w:b/>
          <w:sz w:val="28"/>
          <w:szCs w:val="28"/>
        </w:rPr>
        <w:t>Remont pomieszczeń szatni krytej Pływalni Olimpijczyk w Aleksandrowie Łódzkim</w:t>
      </w:r>
      <w:r w:rsidR="00C94A76">
        <w:rPr>
          <w:rFonts w:asciiTheme="minorHAnsi" w:hAnsiTheme="minorHAnsi" w:cstheme="minorHAnsi"/>
          <w:b/>
          <w:sz w:val="28"/>
          <w:szCs w:val="28"/>
        </w:rPr>
        <w:t xml:space="preserve"> </w:t>
      </w:r>
    </w:p>
    <w:p w14:paraId="72289A47" w14:textId="77777777" w:rsidR="00DF2976" w:rsidRDefault="00DF2976" w:rsidP="002B681D">
      <w:pPr>
        <w:keepNext/>
        <w:keepLines/>
        <w:spacing w:after="240" w:line="276" w:lineRule="auto"/>
        <w:jc w:val="center"/>
        <w:rPr>
          <w:rFonts w:asciiTheme="minorHAnsi" w:hAnsiTheme="minorHAnsi" w:cstheme="minorHAnsi"/>
          <w:sz w:val="24"/>
          <w:szCs w:val="24"/>
        </w:rPr>
      </w:pPr>
    </w:p>
    <w:p w14:paraId="3B6679EC" w14:textId="59A38B6C"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535D9C">
        <w:rPr>
          <w:rFonts w:asciiTheme="minorHAnsi" w:hAnsiTheme="minorHAnsi" w:cstheme="minorHAnsi"/>
          <w:sz w:val="24"/>
          <w:szCs w:val="24"/>
        </w:rPr>
        <w:br/>
        <w:t>5 538</w:t>
      </w:r>
      <w:r w:rsidR="00EE270A" w:rsidRPr="006D2474">
        <w:rPr>
          <w:rFonts w:asciiTheme="minorHAnsi" w:hAnsiTheme="minorHAnsi" w:cstheme="minorHAnsi"/>
          <w:sz w:val="24"/>
          <w:szCs w:val="24"/>
        </w:rPr>
        <w:t> 000 EURO</w:t>
      </w:r>
    </w:p>
    <w:p w14:paraId="656021B5" w14:textId="07F27832"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xml:space="preserve">Uwaga: Zgodnie z art. 61. ust. 1. oraz art. 63 ust. 2 ustawy z dnia 11 września 2019 r. Prawo Zamówień Publicznych komunikacja w niniejszym postępowaniu odbywa się wyłącznie przy użyciu środków komunikacji elektronicznej, </w:t>
      </w:r>
      <w:r w:rsidR="001B0E77">
        <w:rPr>
          <w:rFonts w:asciiTheme="minorHAnsi" w:hAnsiTheme="minorHAnsi" w:cstheme="minorHAnsi"/>
          <w:b/>
          <w:sz w:val="24"/>
          <w:szCs w:val="24"/>
        </w:rPr>
        <w:t>ofertę oraz</w:t>
      </w:r>
      <w:r w:rsidR="001B0E77" w:rsidRPr="001B0E77">
        <w:rPr>
          <w:rFonts w:asciiTheme="minorHAnsi" w:hAnsiTheme="minorHAnsi" w:cstheme="minorHAnsi"/>
          <w:b/>
          <w:sz w:val="24"/>
          <w:szCs w:val="24"/>
        </w:rPr>
        <w:t xml:space="preserve"> oświadczenie, o którym mowa w art. 125 ust. 1</w:t>
      </w:r>
      <w:r w:rsidR="001B0E77">
        <w:rPr>
          <w:rFonts w:asciiTheme="minorHAnsi" w:hAnsiTheme="minorHAnsi" w:cstheme="minorHAnsi"/>
          <w:b/>
          <w:sz w:val="24"/>
          <w:szCs w:val="24"/>
        </w:rPr>
        <w:t xml:space="preserve"> Pzp</w:t>
      </w:r>
      <w:r w:rsidR="001B0E77" w:rsidRPr="001B0E77">
        <w:rPr>
          <w:rFonts w:asciiTheme="minorHAnsi" w:hAnsiTheme="minorHAnsi" w:cstheme="minorHAnsi"/>
          <w:b/>
          <w:sz w:val="24"/>
          <w:szCs w:val="24"/>
        </w:rPr>
        <w:t>,</w:t>
      </w:r>
      <w:r w:rsidR="001B0E77">
        <w:rPr>
          <w:rFonts w:asciiTheme="minorHAnsi" w:hAnsiTheme="minorHAnsi" w:cstheme="minorHAnsi"/>
          <w:b/>
          <w:sz w:val="24"/>
          <w:szCs w:val="24"/>
        </w:rPr>
        <w:t xml:space="preserve"> </w:t>
      </w:r>
      <w:r w:rsidR="001B0E77" w:rsidRPr="001B0E77">
        <w:rPr>
          <w:rFonts w:asciiTheme="minorHAnsi" w:hAnsiTheme="minorHAnsi" w:cstheme="minorHAnsi"/>
          <w:b/>
          <w:sz w:val="24"/>
          <w:szCs w:val="24"/>
        </w:rPr>
        <w:t>składa się, pod rygorem nieważności, w formie elektronicznej lub w postaci elektronicznej opatrzonej podpisem zaufanym lub podpisem osobistym.</w:t>
      </w:r>
      <w:r w:rsidR="001B0E77">
        <w:rPr>
          <w:rFonts w:asciiTheme="minorHAnsi" w:hAnsiTheme="minorHAnsi" w:cstheme="minorHAnsi"/>
          <w:b/>
          <w:sz w:val="24"/>
          <w:szCs w:val="24"/>
        </w:rPr>
        <w:t xml:space="preserve"> Pliki </w:t>
      </w:r>
      <w:r w:rsidRPr="006D2474">
        <w:rPr>
          <w:rFonts w:asciiTheme="minorHAnsi" w:hAnsiTheme="minorHAnsi" w:cstheme="minorHAnsi"/>
          <w:b/>
          <w:sz w:val="24"/>
          <w:szCs w:val="24"/>
        </w:rPr>
        <w:t>należy opatrzyć:</w:t>
      </w:r>
    </w:p>
    <w:p w14:paraId="33FA07D4"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14:paraId="1A0B1926"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14:paraId="36D08512"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14:paraId="788DDB34" w14:textId="2E1AE060" w:rsidR="0056409B"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w:t>
      </w:r>
      <w:r w:rsidR="006C2756" w:rsidRPr="00FD7E93">
        <w:rPr>
          <w:rFonts w:asciiTheme="minorHAnsi" w:hAnsiTheme="minorHAnsi" w:cstheme="minorHAnsi"/>
          <w:b/>
          <w:sz w:val="24"/>
          <w:szCs w:val="24"/>
        </w:rPr>
        <w:t>: ZP.271</w:t>
      </w:r>
      <w:r w:rsidR="002C4C3B">
        <w:rPr>
          <w:rFonts w:asciiTheme="minorHAnsi" w:hAnsiTheme="minorHAnsi" w:cstheme="minorHAnsi"/>
          <w:b/>
          <w:sz w:val="24"/>
          <w:szCs w:val="24"/>
        </w:rPr>
        <w:t>.</w:t>
      </w:r>
      <w:r w:rsidR="009F3ABB">
        <w:rPr>
          <w:rFonts w:asciiTheme="minorHAnsi" w:hAnsiTheme="minorHAnsi" w:cstheme="minorHAnsi"/>
          <w:b/>
          <w:sz w:val="24"/>
          <w:szCs w:val="24"/>
        </w:rPr>
        <w:t>12</w:t>
      </w:r>
      <w:r w:rsidR="00535D9C">
        <w:rPr>
          <w:rFonts w:asciiTheme="minorHAnsi" w:hAnsiTheme="minorHAnsi" w:cstheme="minorHAnsi"/>
          <w:b/>
          <w:sz w:val="24"/>
          <w:szCs w:val="24"/>
        </w:rPr>
        <w:t>.2024</w:t>
      </w:r>
    </w:p>
    <w:p w14:paraId="581E7ED1" w14:textId="77777777" w:rsidR="00C94A76" w:rsidRPr="006D2474" w:rsidRDefault="00C94A76" w:rsidP="002B681D">
      <w:pPr>
        <w:keepNext/>
        <w:keepLines/>
        <w:spacing w:before="480" w:after="480" w:line="276" w:lineRule="auto"/>
        <w:jc w:val="center"/>
        <w:rPr>
          <w:rFonts w:asciiTheme="minorHAnsi" w:hAnsiTheme="minorHAnsi" w:cstheme="minorHAnsi"/>
          <w:b/>
          <w:sz w:val="24"/>
          <w:szCs w:val="24"/>
        </w:rPr>
      </w:pPr>
    </w:p>
    <w:p w14:paraId="751F47A8" w14:textId="77777777"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14:paraId="4C0CFC47" w14:textId="77777777"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14:paraId="29372090" w14:textId="7B9AAD76" w:rsidR="00F03918" w:rsidRPr="00C94A76" w:rsidRDefault="00C94A76"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C94A76">
        <w:rPr>
          <w:rFonts w:asciiTheme="minorHAnsi" w:eastAsia="Times New Roman" w:hAnsiTheme="minorHAnsi" w:cstheme="minorHAnsi"/>
          <w:b/>
          <w:sz w:val="24"/>
          <w:szCs w:val="24"/>
          <w:lang w:val="x-none" w:eastAsia="pl-PL"/>
        </w:rPr>
        <w:t xml:space="preserve">    Burmistrz</w:t>
      </w:r>
    </w:p>
    <w:p w14:paraId="42E8F5F3" w14:textId="4669B2F3" w:rsidR="00F03918" w:rsidRPr="00C94A76" w:rsidRDefault="002C4C3B"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C94A76">
        <w:rPr>
          <w:rFonts w:asciiTheme="minorHAnsi" w:eastAsia="Times New Roman" w:hAnsiTheme="minorHAnsi" w:cstheme="minorHAnsi"/>
          <w:b/>
          <w:sz w:val="24"/>
          <w:szCs w:val="24"/>
          <w:lang w:eastAsia="pl-PL"/>
        </w:rPr>
        <w:t xml:space="preserve">          </w:t>
      </w:r>
      <w:r w:rsidR="00F03918" w:rsidRPr="00C94A76">
        <w:rPr>
          <w:rFonts w:asciiTheme="minorHAnsi" w:eastAsia="Times New Roman" w:hAnsiTheme="minorHAnsi" w:cstheme="minorHAnsi"/>
          <w:b/>
          <w:sz w:val="24"/>
          <w:szCs w:val="24"/>
          <w:lang w:val="x-none" w:eastAsia="pl-PL"/>
        </w:rPr>
        <w:t>-/-</w:t>
      </w:r>
    </w:p>
    <w:p w14:paraId="0CA4C906" w14:textId="03FAE620" w:rsidR="008B735B" w:rsidRPr="00C94A76" w:rsidRDefault="00C94A76" w:rsidP="00AD205E">
      <w:pPr>
        <w:keepNext/>
        <w:keepLines/>
        <w:spacing w:after="0" w:line="276" w:lineRule="auto"/>
        <w:ind w:left="2124"/>
        <w:rPr>
          <w:rFonts w:asciiTheme="minorHAnsi" w:eastAsia="Times New Roman" w:hAnsiTheme="minorHAnsi" w:cstheme="minorHAnsi"/>
          <w:b/>
          <w:color w:val="000000"/>
          <w:sz w:val="24"/>
          <w:szCs w:val="24"/>
          <w:lang w:eastAsia="pl-PL"/>
        </w:rPr>
      </w:pPr>
      <w:r>
        <w:rPr>
          <w:rFonts w:asciiTheme="minorHAnsi" w:eastAsia="Times New Roman" w:hAnsiTheme="minorHAnsi" w:cstheme="minorHAnsi"/>
          <w:b/>
          <w:color w:val="000000"/>
          <w:sz w:val="24"/>
          <w:szCs w:val="24"/>
          <w:lang w:val="x-none" w:eastAsia="pl-PL"/>
        </w:rPr>
        <w:tab/>
      </w:r>
      <w:r>
        <w:rPr>
          <w:rFonts w:asciiTheme="minorHAnsi" w:eastAsia="Times New Roman" w:hAnsiTheme="minorHAnsi" w:cstheme="minorHAnsi"/>
          <w:b/>
          <w:color w:val="000000"/>
          <w:sz w:val="24"/>
          <w:szCs w:val="24"/>
          <w:lang w:val="x-none" w:eastAsia="pl-PL"/>
        </w:rPr>
        <w:tab/>
      </w:r>
      <w:r>
        <w:rPr>
          <w:rFonts w:asciiTheme="minorHAnsi" w:eastAsia="Times New Roman" w:hAnsiTheme="minorHAnsi" w:cstheme="minorHAnsi"/>
          <w:b/>
          <w:color w:val="000000"/>
          <w:sz w:val="24"/>
          <w:szCs w:val="24"/>
          <w:lang w:val="x-none" w:eastAsia="pl-PL"/>
        </w:rPr>
        <w:tab/>
      </w:r>
      <w:r>
        <w:rPr>
          <w:rFonts w:asciiTheme="minorHAnsi" w:eastAsia="Times New Roman" w:hAnsiTheme="minorHAnsi" w:cstheme="minorHAnsi"/>
          <w:b/>
          <w:color w:val="000000"/>
          <w:sz w:val="24"/>
          <w:szCs w:val="24"/>
          <w:lang w:val="x-none" w:eastAsia="pl-PL"/>
        </w:rPr>
        <w:tab/>
      </w:r>
      <w:r>
        <w:rPr>
          <w:rFonts w:asciiTheme="minorHAnsi" w:eastAsia="Times New Roman" w:hAnsiTheme="minorHAnsi" w:cstheme="minorHAnsi"/>
          <w:b/>
          <w:color w:val="000000"/>
          <w:sz w:val="24"/>
          <w:szCs w:val="24"/>
          <w:lang w:val="x-none" w:eastAsia="pl-PL"/>
        </w:rPr>
        <w:tab/>
      </w:r>
      <w:r>
        <w:rPr>
          <w:rFonts w:asciiTheme="minorHAnsi" w:eastAsia="Times New Roman" w:hAnsiTheme="minorHAnsi" w:cstheme="minorHAnsi"/>
          <w:b/>
          <w:color w:val="000000"/>
          <w:sz w:val="24"/>
          <w:szCs w:val="24"/>
          <w:lang w:eastAsia="pl-PL"/>
        </w:rPr>
        <w:t>Jacek Lipiński</w:t>
      </w:r>
    </w:p>
    <w:p w14:paraId="28C09118"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39C24892" w14:textId="77777777" w:rsidR="008B735B" w:rsidRPr="006D2474"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6D66E02E" w14:textId="77777777" w:rsidR="00217899" w:rsidRPr="006D2474" w:rsidRDefault="00217899"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3DE17E1C" w14:textId="4670D004" w:rsidR="00535D9C" w:rsidRDefault="006C2756" w:rsidP="00AD205E">
      <w:pPr>
        <w:keepNext/>
        <w:keepLines/>
        <w:spacing w:after="0" w:line="276" w:lineRule="auto"/>
        <w:ind w:left="2124"/>
        <w:rPr>
          <w:rFonts w:asciiTheme="minorHAnsi" w:hAnsiTheme="minorHAnsi" w:cstheme="minorHAnsi"/>
          <w:b/>
          <w:color w:val="000000"/>
          <w:sz w:val="24"/>
          <w:szCs w:val="24"/>
        </w:rPr>
      </w:pPr>
      <w:r w:rsidRPr="00FD7E93">
        <w:rPr>
          <w:rFonts w:asciiTheme="minorHAnsi" w:hAnsiTheme="minorHAnsi" w:cstheme="minorHAnsi"/>
          <w:b/>
          <w:color w:val="000000"/>
          <w:sz w:val="24"/>
          <w:szCs w:val="24"/>
        </w:rPr>
        <w:t>Aleksandrów</w:t>
      </w:r>
      <w:r w:rsidR="0056409B" w:rsidRPr="00FD7E93">
        <w:rPr>
          <w:rFonts w:asciiTheme="minorHAnsi" w:hAnsiTheme="minorHAnsi" w:cstheme="minorHAnsi"/>
          <w:b/>
          <w:color w:val="000000"/>
          <w:sz w:val="24"/>
          <w:szCs w:val="24"/>
        </w:rPr>
        <w:t xml:space="preserve"> Łódzki, dnia</w:t>
      </w:r>
      <w:r w:rsidR="009F3ABB">
        <w:rPr>
          <w:rFonts w:asciiTheme="minorHAnsi" w:hAnsiTheme="minorHAnsi" w:cstheme="minorHAnsi"/>
          <w:b/>
          <w:color w:val="000000"/>
          <w:sz w:val="24"/>
          <w:szCs w:val="24"/>
        </w:rPr>
        <w:t xml:space="preserve"> 08.08.</w:t>
      </w:r>
      <w:r w:rsidR="00FD7E93" w:rsidRPr="00FD7E93">
        <w:rPr>
          <w:rFonts w:asciiTheme="minorHAnsi" w:hAnsiTheme="minorHAnsi" w:cstheme="minorHAnsi"/>
          <w:b/>
          <w:color w:val="000000"/>
          <w:sz w:val="24"/>
          <w:szCs w:val="24"/>
        </w:rPr>
        <w:t>202</w:t>
      </w:r>
      <w:r w:rsidR="00535D9C">
        <w:rPr>
          <w:rFonts w:asciiTheme="minorHAnsi" w:hAnsiTheme="minorHAnsi" w:cstheme="minorHAnsi"/>
          <w:b/>
          <w:color w:val="000000"/>
          <w:sz w:val="24"/>
          <w:szCs w:val="24"/>
        </w:rPr>
        <w:t>4</w:t>
      </w:r>
      <w:r w:rsidR="00FD7E93" w:rsidRPr="00FD7E93">
        <w:rPr>
          <w:rFonts w:asciiTheme="minorHAnsi" w:hAnsiTheme="minorHAnsi" w:cstheme="minorHAnsi"/>
          <w:b/>
          <w:color w:val="000000"/>
          <w:sz w:val="24"/>
          <w:szCs w:val="24"/>
        </w:rPr>
        <w:t xml:space="preserve"> </w:t>
      </w:r>
      <w:r w:rsidR="0056409B" w:rsidRPr="00FD7E93">
        <w:rPr>
          <w:rFonts w:asciiTheme="minorHAnsi" w:hAnsiTheme="minorHAnsi" w:cstheme="minorHAnsi"/>
          <w:b/>
          <w:color w:val="000000"/>
          <w:sz w:val="24"/>
          <w:szCs w:val="24"/>
        </w:rPr>
        <w:t>r.</w:t>
      </w:r>
    </w:p>
    <w:p w14:paraId="30304377" w14:textId="77777777" w:rsidR="00F5623E" w:rsidRPr="006D2474" w:rsidRDefault="00F5623E" w:rsidP="00AD205E">
      <w:pPr>
        <w:keepNext/>
        <w:keepLines/>
        <w:spacing w:after="0" w:line="276" w:lineRule="auto"/>
        <w:ind w:left="2124"/>
        <w:rPr>
          <w:rFonts w:asciiTheme="minorHAnsi" w:hAnsiTheme="minorHAnsi" w:cstheme="minorHAnsi"/>
          <w:b/>
          <w:color w:val="000000"/>
          <w:sz w:val="24"/>
          <w:szCs w:val="24"/>
        </w:rPr>
      </w:pPr>
    </w:p>
    <w:sdt>
      <w:sdtPr>
        <w:rPr>
          <w:rFonts w:asciiTheme="minorHAnsi" w:eastAsia="Calibri" w:hAnsiTheme="minorHAnsi" w:cstheme="minorHAnsi"/>
          <w:b w:val="0"/>
          <w:bCs w:val="0"/>
          <w:color w:val="auto"/>
          <w:sz w:val="24"/>
          <w:szCs w:val="24"/>
          <w:lang w:val="pl-PL"/>
        </w:rPr>
        <w:id w:val="291257602"/>
        <w:docPartObj>
          <w:docPartGallery w:val="Table of Contents"/>
          <w:docPartUnique/>
        </w:docPartObj>
      </w:sdtPr>
      <w:sdtContent>
        <w:p w14:paraId="5A6F7677" w14:textId="32F7629A" w:rsidR="008776EC" w:rsidRPr="008776EC" w:rsidRDefault="004B1548" w:rsidP="008776EC">
          <w:pPr>
            <w:pStyle w:val="Nagwekspisutreci"/>
            <w:shd w:val="clear" w:color="auto" w:fill="D9D9D9" w:themeFill="background1" w:themeFillShade="D9"/>
            <w:spacing w:before="0" w:after="80"/>
            <w:jc w:val="both"/>
            <w:rPr>
              <w:rFonts w:asciiTheme="minorHAnsi" w:hAnsiTheme="minorHAnsi" w:cstheme="minorHAnsi"/>
              <w:noProof/>
              <w:sz w:val="24"/>
              <w:szCs w:val="24"/>
            </w:rPr>
          </w:pPr>
          <w:r w:rsidRPr="00783E3B">
            <w:rPr>
              <w:rFonts w:asciiTheme="minorHAnsi" w:hAnsiTheme="minorHAnsi" w:cstheme="minorHAnsi"/>
              <w:color w:val="auto"/>
              <w:sz w:val="24"/>
              <w:szCs w:val="24"/>
              <w:lang w:val="pl-PL"/>
            </w:rPr>
            <w:t>Spis treści</w:t>
          </w:r>
          <w:r w:rsidR="00342F64" w:rsidRPr="00783E3B">
            <w:rPr>
              <w:rFonts w:asciiTheme="minorHAnsi" w:hAnsiTheme="minorHAnsi" w:cstheme="minorHAnsi"/>
              <w:sz w:val="24"/>
              <w:szCs w:val="24"/>
            </w:rPr>
            <w:t xml:space="preserve">            </w:t>
          </w:r>
          <w:r w:rsidRPr="008776EC">
            <w:rPr>
              <w:rFonts w:asciiTheme="minorHAnsi" w:hAnsiTheme="minorHAnsi" w:cstheme="minorHAnsi"/>
              <w:b w:val="0"/>
              <w:bCs w:val="0"/>
              <w:sz w:val="24"/>
              <w:szCs w:val="24"/>
              <w:lang w:eastAsia="pl-PL"/>
            </w:rPr>
            <w:fldChar w:fldCharType="begin"/>
          </w:r>
          <w:r w:rsidRPr="008776EC">
            <w:rPr>
              <w:rFonts w:asciiTheme="minorHAnsi" w:hAnsiTheme="minorHAnsi" w:cstheme="minorHAnsi"/>
              <w:sz w:val="24"/>
              <w:szCs w:val="24"/>
            </w:rPr>
            <w:instrText xml:space="preserve"> TOC \o "1-3" \h \z \u </w:instrText>
          </w:r>
          <w:r w:rsidRPr="008776EC">
            <w:rPr>
              <w:rFonts w:asciiTheme="minorHAnsi" w:hAnsiTheme="minorHAnsi" w:cstheme="minorHAnsi"/>
              <w:b w:val="0"/>
              <w:bCs w:val="0"/>
              <w:sz w:val="24"/>
              <w:szCs w:val="24"/>
              <w:lang w:eastAsia="pl-PL"/>
            </w:rPr>
            <w:fldChar w:fldCharType="separate"/>
          </w:r>
        </w:p>
        <w:p w14:paraId="01209C0F" w14:textId="05C2AEBD"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55" w:history="1">
            <w:r w:rsidR="008776EC" w:rsidRPr="008776EC">
              <w:rPr>
                <w:rStyle w:val="Hipercze"/>
                <w:rFonts w:asciiTheme="minorHAnsi" w:hAnsiTheme="minorHAnsi" w:cstheme="minorHAnsi"/>
                <w:noProof/>
                <w:sz w:val="24"/>
                <w:szCs w:val="24"/>
              </w:rPr>
              <w:t>I.</w:t>
            </w:r>
            <w:r w:rsidR="008776EC" w:rsidRPr="008776EC">
              <w:rPr>
                <w:rFonts w:asciiTheme="minorHAnsi" w:eastAsiaTheme="minorEastAsia" w:hAnsiTheme="minorHAnsi" w:cstheme="minorHAnsi"/>
                <w:noProof/>
                <w:sz w:val="24"/>
                <w:szCs w:val="24"/>
              </w:rPr>
              <w:tab/>
            </w:r>
            <w:r w:rsidR="008776EC" w:rsidRPr="008776EC">
              <w:rPr>
                <w:rStyle w:val="Hipercze"/>
                <w:rFonts w:asciiTheme="minorHAnsi" w:hAnsiTheme="minorHAnsi" w:cstheme="minorHAnsi"/>
                <w:noProof/>
                <w:sz w:val="24"/>
                <w:szCs w:val="24"/>
              </w:rPr>
              <w:t>Informacje ogólne</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_Toc172105855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3</w:t>
            </w:r>
            <w:r w:rsidR="008776EC" w:rsidRPr="008776EC">
              <w:rPr>
                <w:rFonts w:asciiTheme="minorHAnsi" w:hAnsiTheme="minorHAnsi" w:cstheme="minorHAnsi"/>
                <w:noProof/>
                <w:webHidden/>
                <w:sz w:val="24"/>
                <w:szCs w:val="24"/>
              </w:rPr>
              <w:fldChar w:fldCharType="end"/>
            </w:r>
          </w:hyperlink>
        </w:p>
        <w:p w14:paraId="5B0FA358" w14:textId="23FC1996"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56" w:history="1">
            <w:r w:rsidR="008776EC" w:rsidRPr="008776EC">
              <w:rPr>
                <w:rStyle w:val="Hipercze"/>
                <w:rFonts w:asciiTheme="minorHAnsi" w:hAnsiTheme="minorHAnsi" w:cstheme="minorHAnsi"/>
                <w:noProof/>
                <w:sz w:val="24"/>
                <w:szCs w:val="24"/>
              </w:rPr>
              <w:t>II.</w:t>
            </w:r>
            <w:r w:rsidR="008776EC" w:rsidRPr="008776EC">
              <w:rPr>
                <w:rFonts w:asciiTheme="minorHAnsi" w:eastAsiaTheme="minorEastAsia" w:hAnsiTheme="minorHAnsi" w:cstheme="minorHAnsi"/>
                <w:noProof/>
                <w:sz w:val="24"/>
                <w:szCs w:val="24"/>
              </w:rPr>
              <w:tab/>
            </w:r>
            <w:r w:rsidR="008776EC" w:rsidRPr="008776EC">
              <w:rPr>
                <w:rStyle w:val="Hipercze"/>
                <w:rFonts w:asciiTheme="minorHAnsi" w:hAnsiTheme="minorHAnsi" w:cstheme="minorHAnsi"/>
                <w:noProof/>
                <w:sz w:val="24"/>
                <w:szCs w:val="24"/>
              </w:rPr>
              <w:t>Opis przedmiotu zamówienia</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_Toc172105856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3</w:t>
            </w:r>
            <w:r w:rsidR="008776EC" w:rsidRPr="008776EC">
              <w:rPr>
                <w:rFonts w:asciiTheme="minorHAnsi" w:hAnsiTheme="minorHAnsi" w:cstheme="minorHAnsi"/>
                <w:noProof/>
                <w:webHidden/>
                <w:sz w:val="24"/>
                <w:szCs w:val="24"/>
              </w:rPr>
              <w:fldChar w:fldCharType="end"/>
            </w:r>
          </w:hyperlink>
        </w:p>
        <w:p w14:paraId="01FA5425" w14:textId="3A5BC41B"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57" w:history="1">
            <w:r w:rsidR="008776EC" w:rsidRPr="008776EC">
              <w:rPr>
                <w:rStyle w:val="Hipercze"/>
                <w:rFonts w:asciiTheme="minorHAnsi" w:hAnsiTheme="minorHAnsi" w:cstheme="minorHAnsi"/>
                <w:noProof/>
                <w:sz w:val="24"/>
                <w:szCs w:val="24"/>
              </w:rPr>
              <w:t>III.</w:t>
            </w:r>
            <w:r w:rsidR="008776EC" w:rsidRPr="008776EC">
              <w:rPr>
                <w:rFonts w:asciiTheme="minorHAnsi" w:eastAsiaTheme="minorEastAsia" w:hAnsiTheme="minorHAnsi" w:cstheme="minorHAnsi"/>
                <w:noProof/>
                <w:sz w:val="24"/>
                <w:szCs w:val="24"/>
              </w:rPr>
              <w:tab/>
            </w:r>
            <w:r w:rsidR="008776EC">
              <w:rPr>
                <w:rFonts w:asciiTheme="minorHAnsi" w:eastAsiaTheme="minorEastAsia" w:hAnsiTheme="minorHAnsi" w:cstheme="minorHAnsi"/>
                <w:noProof/>
                <w:sz w:val="24"/>
                <w:szCs w:val="24"/>
              </w:rPr>
              <w:t>T</w:t>
            </w:r>
            <w:r w:rsidR="008776EC" w:rsidRPr="008776EC">
              <w:rPr>
                <w:rStyle w:val="Hipercze"/>
                <w:rFonts w:asciiTheme="minorHAnsi" w:hAnsiTheme="minorHAnsi" w:cstheme="minorHAnsi"/>
                <w:noProof/>
                <w:sz w:val="24"/>
                <w:szCs w:val="24"/>
              </w:rPr>
              <w:t>ermin wykonania zamówienia</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_Toc172105857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8</w:t>
            </w:r>
            <w:r w:rsidR="008776EC" w:rsidRPr="008776EC">
              <w:rPr>
                <w:rFonts w:asciiTheme="minorHAnsi" w:hAnsiTheme="minorHAnsi" w:cstheme="minorHAnsi"/>
                <w:noProof/>
                <w:webHidden/>
                <w:sz w:val="24"/>
                <w:szCs w:val="24"/>
              </w:rPr>
              <w:fldChar w:fldCharType="end"/>
            </w:r>
          </w:hyperlink>
        </w:p>
        <w:p w14:paraId="7B7AC0F7" w14:textId="3E86984E"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58" w:history="1">
            <w:r w:rsidR="008776EC" w:rsidRPr="008776EC">
              <w:rPr>
                <w:rStyle w:val="Hipercze"/>
                <w:rFonts w:asciiTheme="minorHAnsi" w:hAnsiTheme="minorHAnsi" w:cstheme="minorHAnsi"/>
                <w:noProof/>
                <w:sz w:val="24"/>
                <w:szCs w:val="24"/>
              </w:rPr>
              <w:t>IV.</w:t>
            </w:r>
            <w:r w:rsidR="008776EC" w:rsidRPr="008776EC">
              <w:rPr>
                <w:rFonts w:asciiTheme="minorHAnsi" w:eastAsiaTheme="minorEastAsia" w:hAnsiTheme="minorHAnsi" w:cstheme="minorHAnsi"/>
                <w:noProof/>
                <w:sz w:val="24"/>
                <w:szCs w:val="24"/>
              </w:rPr>
              <w:tab/>
            </w:r>
            <w:r w:rsidR="008776EC">
              <w:rPr>
                <w:rFonts w:asciiTheme="minorHAnsi" w:eastAsiaTheme="minorEastAsia" w:hAnsiTheme="minorHAnsi" w:cstheme="minorHAnsi"/>
                <w:noProof/>
                <w:sz w:val="24"/>
                <w:szCs w:val="24"/>
              </w:rPr>
              <w:t>W</w:t>
            </w:r>
            <w:r w:rsidR="008776EC" w:rsidRPr="008776EC">
              <w:rPr>
                <w:rStyle w:val="Hipercze"/>
                <w:rFonts w:asciiTheme="minorHAnsi" w:hAnsiTheme="minorHAnsi" w:cstheme="minorHAnsi"/>
                <w:noProof/>
                <w:sz w:val="24"/>
                <w:szCs w:val="24"/>
              </w:rPr>
              <w:t>arunki udziału w postępowaniu</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_Toc172105858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8</w:t>
            </w:r>
            <w:r w:rsidR="008776EC" w:rsidRPr="008776EC">
              <w:rPr>
                <w:rFonts w:asciiTheme="minorHAnsi" w:hAnsiTheme="minorHAnsi" w:cstheme="minorHAnsi"/>
                <w:noProof/>
                <w:webHidden/>
                <w:sz w:val="24"/>
                <w:szCs w:val="24"/>
              </w:rPr>
              <w:fldChar w:fldCharType="end"/>
            </w:r>
          </w:hyperlink>
        </w:p>
        <w:p w14:paraId="2F49C669" w14:textId="779270AB"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59" w:history="1">
            <w:r w:rsidR="008776EC" w:rsidRPr="008776EC">
              <w:rPr>
                <w:rStyle w:val="Hipercze"/>
                <w:rFonts w:asciiTheme="minorHAnsi" w:hAnsiTheme="minorHAnsi" w:cstheme="minorHAnsi"/>
                <w:noProof/>
                <w:sz w:val="24"/>
                <w:szCs w:val="24"/>
              </w:rPr>
              <w:t>V.</w:t>
            </w:r>
            <w:r w:rsidR="008776EC" w:rsidRPr="008776EC">
              <w:rPr>
                <w:rFonts w:asciiTheme="minorHAnsi" w:eastAsiaTheme="minorEastAsia" w:hAnsiTheme="minorHAnsi" w:cstheme="minorHAnsi"/>
                <w:noProof/>
                <w:sz w:val="24"/>
                <w:szCs w:val="24"/>
              </w:rPr>
              <w:tab/>
            </w:r>
            <w:r w:rsidR="008776EC">
              <w:rPr>
                <w:rFonts w:asciiTheme="minorHAnsi" w:eastAsiaTheme="minorEastAsia" w:hAnsiTheme="minorHAnsi" w:cstheme="minorHAnsi"/>
                <w:noProof/>
                <w:sz w:val="24"/>
                <w:szCs w:val="24"/>
              </w:rPr>
              <w:t>P</w:t>
            </w:r>
            <w:r w:rsidR="008776EC" w:rsidRPr="008776EC">
              <w:rPr>
                <w:rStyle w:val="Hipercze"/>
                <w:rFonts w:asciiTheme="minorHAnsi" w:hAnsiTheme="minorHAnsi" w:cstheme="minorHAnsi"/>
                <w:noProof/>
                <w:sz w:val="24"/>
                <w:szCs w:val="24"/>
              </w:rPr>
              <w:t>odstawy wykluczenia z postępowania</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_Toc172105859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10</w:t>
            </w:r>
            <w:r w:rsidR="008776EC" w:rsidRPr="008776EC">
              <w:rPr>
                <w:rFonts w:asciiTheme="minorHAnsi" w:hAnsiTheme="minorHAnsi" w:cstheme="minorHAnsi"/>
                <w:noProof/>
                <w:webHidden/>
                <w:sz w:val="24"/>
                <w:szCs w:val="24"/>
              </w:rPr>
              <w:fldChar w:fldCharType="end"/>
            </w:r>
          </w:hyperlink>
        </w:p>
        <w:p w14:paraId="3C4D6C4F" w14:textId="4229964C"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60" w:history="1">
            <w:r w:rsidR="008776EC" w:rsidRPr="008776EC">
              <w:rPr>
                <w:rStyle w:val="Hipercze"/>
                <w:rFonts w:asciiTheme="minorHAnsi" w:hAnsiTheme="minorHAnsi" w:cstheme="minorHAnsi"/>
                <w:noProof/>
                <w:sz w:val="24"/>
                <w:szCs w:val="24"/>
              </w:rPr>
              <w:t>VI.</w:t>
            </w:r>
            <w:r w:rsidR="008776EC" w:rsidRPr="008776EC">
              <w:rPr>
                <w:rFonts w:asciiTheme="minorHAnsi" w:eastAsiaTheme="minorEastAsia" w:hAnsiTheme="minorHAnsi" w:cstheme="minorHAnsi"/>
                <w:noProof/>
                <w:sz w:val="24"/>
                <w:szCs w:val="24"/>
              </w:rPr>
              <w:tab/>
            </w:r>
            <w:r w:rsidR="009F51C6">
              <w:rPr>
                <w:rStyle w:val="Hipercze"/>
                <w:rFonts w:asciiTheme="minorHAnsi" w:hAnsiTheme="minorHAnsi" w:cstheme="minorHAnsi"/>
                <w:noProof/>
                <w:sz w:val="24"/>
                <w:szCs w:val="24"/>
              </w:rPr>
              <w:t>Oświadczenie W</w:t>
            </w:r>
            <w:r w:rsidR="008776EC" w:rsidRPr="008776EC">
              <w:rPr>
                <w:rStyle w:val="Hipercze"/>
                <w:rFonts w:asciiTheme="minorHAnsi" w:hAnsiTheme="minorHAnsi" w:cstheme="minorHAnsi"/>
                <w:noProof/>
                <w:sz w:val="24"/>
                <w:szCs w:val="24"/>
              </w:rPr>
              <w:t>ykonawcy o niepodleganiu wykluczeniu, spełnianiu warunków udziału</w:t>
            </w:r>
            <w:r w:rsidR="008776EC">
              <w:rPr>
                <w:rStyle w:val="Hipercze"/>
                <w:rFonts w:asciiTheme="minorHAnsi" w:hAnsiTheme="minorHAnsi" w:cstheme="minorHAnsi"/>
                <w:noProof/>
                <w:sz w:val="24"/>
                <w:szCs w:val="24"/>
              </w:rPr>
              <w:br/>
              <w:t xml:space="preserve">                </w:t>
            </w:r>
            <w:r w:rsidR="008776EC" w:rsidRPr="008776EC">
              <w:rPr>
                <w:rStyle w:val="Hipercze"/>
                <w:rFonts w:asciiTheme="minorHAnsi" w:hAnsiTheme="minorHAnsi" w:cstheme="minorHAnsi"/>
                <w:noProof/>
                <w:sz w:val="24"/>
                <w:szCs w:val="24"/>
              </w:rPr>
              <w:t xml:space="preserve"> w postępowaniu</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_Toc172105860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14</w:t>
            </w:r>
            <w:r w:rsidR="008776EC" w:rsidRPr="008776EC">
              <w:rPr>
                <w:rFonts w:asciiTheme="minorHAnsi" w:hAnsiTheme="minorHAnsi" w:cstheme="minorHAnsi"/>
                <w:noProof/>
                <w:webHidden/>
                <w:sz w:val="24"/>
                <w:szCs w:val="24"/>
              </w:rPr>
              <w:fldChar w:fldCharType="end"/>
            </w:r>
          </w:hyperlink>
        </w:p>
        <w:p w14:paraId="0140D517" w14:textId="1B596838"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61" w:history="1">
            <w:r w:rsidR="008776EC" w:rsidRPr="008776EC">
              <w:rPr>
                <w:rStyle w:val="Hipercze"/>
                <w:rFonts w:asciiTheme="minorHAnsi" w:hAnsiTheme="minorHAnsi" w:cstheme="minorHAnsi"/>
                <w:noProof/>
                <w:sz w:val="24"/>
                <w:szCs w:val="24"/>
              </w:rPr>
              <w:t>VII.</w:t>
            </w:r>
            <w:r w:rsidR="008776EC" w:rsidRPr="008776EC">
              <w:rPr>
                <w:rFonts w:asciiTheme="minorHAnsi" w:eastAsiaTheme="minorEastAsia" w:hAnsiTheme="minorHAnsi" w:cstheme="minorHAnsi"/>
                <w:noProof/>
                <w:sz w:val="24"/>
                <w:szCs w:val="24"/>
              </w:rPr>
              <w:tab/>
            </w:r>
            <w:r w:rsidR="008776EC" w:rsidRPr="008776EC">
              <w:rPr>
                <w:rStyle w:val="Hipercze"/>
                <w:rFonts w:asciiTheme="minorHAnsi" w:hAnsiTheme="minorHAnsi" w:cstheme="minorHAnsi"/>
                <w:noProof/>
                <w:sz w:val="24"/>
                <w:szCs w:val="24"/>
              </w:rPr>
              <w:t>Dokumenty i oświadczenia wymagane przy poleganiu na zasobach podmiotów trzecich</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_Toc172105861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15</w:t>
            </w:r>
            <w:r w:rsidR="008776EC" w:rsidRPr="008776EC">
              <w:rPr>
                <w:rFonts w:asciiTheme="minorHAnsi" w:hAnsiTheme="minorHAnsi" w:cstheme="minorHAnsi"/>
                <w:noProof/>
                <w:webHidden/>
                <w:sz w:val="24"/>
                <w:szCs w:val="24"/>
              </w:rPr>
              <w:fldChar w:fldCharType="end"/>
            </w:r>
          </w:hyperlink>
        </w:p>
        <w:p w14:paraId="2F3B8449" w14:textId="2A9E3A65"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62" w:history="1">
            <w:r w:rsidR="008776EC" w:rsidRPr="008776EC">
              <w:rPr>
                <w:rStyle w:val="Hipercze"/>
                <w:rFonts w:asciiTheme="minorHAnsi" w:hAnsiTheme="minorHAnsi" w:cstheme="minorHAnsi"/>
                <w:noProof/>
                <w:sz w:val="24"/>
                <w:szCs w:val="24"/>
              </w:rPr>
              <w:t>VIII.</w:t>
            </w:r>
            <w:r w:rsidR="008776EC" w:rsidRPr="008776EC">
              <w:rPr>
                <w:rFonts w:asciiTheme="minorHAnsi" w:eastAsiaTheme="minorEastAsia" w:hAnsiTheme="minorHAnsi" w:cstheme="minorHAnsi"/>
                <w:noProof/>
                <w:sz w:val="24"/>
                <w:szCs w:val="24"/>
              </w:rPr>
              <w:tab/>
            </w:r>
            <w:r w:rsidR="008776EC">
              <w:rPr>
                <w:rFonts w:asciiTheme="minorHAnsi" w:eastAsiaTheme="minorEastAsia" w:hAnsiTheme="minorHAnsi" w:cstheme="minorHAnsi"/>
                <w:noProof/>
                <w:sz w:val="24"/>
                <w:szCs w:val="24"/>
              </w:rPr>
              <w:t>I</w:t>
            </w:r>
            <w:r w:rsidR="009F51C6">
              <w:rPr>
                <w:rStyle w:val="Hipercze"/>
                <w:rFonts w:asciiTheme="minorHAnsi" w:hAnsiTheme="minorHAnsi" w:cstheme="minorHAnsi"/>
                <w:noProof/>
                <w:sz w:val="24"/>
                <w:szCs w:val="24"/>
              </w:rPr>
              <w:t>nformacja dla W</w:t>
            </w:r>
            <w:r w:rsidR="008776EC" w:rsidRPr="008776EC">
              <w:rPr>
                <w:rStyle w:val="Hipercze"/>
                <w:rFonts w:asciiTheme="minorHAnsi" w:hAnsiTheme="minorHAnsi" w:cstheme="minorHAnsi"/>
                <w:noProof/>
                <w:sz w:val="24"/>
                <w:szCs w:val="24"/>
              </w:rPr>
              <w:t>ykonawców wspólnie ubiegających się o udzielenie zamówienia</w:t>
            </w:r>
            <w:r w:rsidR="008776EC">
              <w:rPr>
                <w:rStyle w:val="Hipercze"/>
                <w:rFonts w:asciiTheme="minorHAnsi" w:hAnsiTheme="minorHAnsi" w:cstheme="minorHAnsi"/>
                <w:noProof/>
                <w:sz w:val="24"/>
                <w:szCs w:val="24"/>
              </w:rPr>
              <w:br/>
              <w:t xml:space="preserve">               </w:t>
            </w:r>
            <w:r w:rsidR="008776EC" w:rsidRPr="008776EC">
              <w:rPr>
                <w:rStyle w:val="Hipercze"/>
                <w:rFonts w:asciiTheme="minorHAnsi" w:hAnsiTheme="minorHAnsi" w:cstheme="minorHAnsi"/>
                <w:noProof/>
                <w:sz w:val="24"/>
                <w:szCs w:val="24"/>
              </w:rPr>
              <w:t xml:space="preserve"> (spółki cywilne/konsorcja)</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_Toc172105862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16</w:t>
            </w:r>
            <w:r w:rsidR="008776EC" w:rsidRPr="008776EC">
              <w:rPr>
                <w:rFonts w:asciiTheme="minorHAnsi" w:hAnsiTheme="minorHAnsi" w:cstheme="minorHAnsi"/>
                <w:noProof/>
                <w:webHidden/>
                <w:sz w:val="24"/>
                <w:szCs w:val="24"/>
              </w:rPr>
              <w:fldChar w:fldCharType="end"/>
            </w:r>
          </w:hyperlink>
        </w:p>
        <w:p w14:paraId="194EAF74" w14:textId="28AD29FC"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63" w:history="1">
            <w:r w:rsidR="008776EC" w:rsidRPr="008776EC">
              <w:rPr>
                <w:rStyle w:val="Hipercze"/>
                <w:rFonts w:asciiTheme="minorHAnsi" w:hAnsiTheme="minorHAnsi" w:cstheme="minorHAnsi"/>
                <w:noProof/>
                <w:sz w:val="24"/>
                <w:szCs w:val="24"/>
              </w:rPr>
              <w:t>IX.</w:t>
            </w:r>
            <w:r w:rsidR="008776EC" w:rsidRPr="008776EC">
              <w:rPr>
                <w:rFonts w:asciiTheme="minorHAnsi" w:eastAsiaTheme="minorEastAsia" w:hAnsiTheme="minorHAnsi" w:cstheme="minorHAnsi"/>
                <w:noProof/>
                <w:sz w:val="24"/>
                <w:szCs w:val="24"/>
              </w:rPr>
              <w:tab/>
            </w:r>
            <w:r w:rsidR="008776EC">
              <w:rPr>
                <w:rFonts w:asciiTheme="minorHAnsi" w:eastAsiaTheme="minorEastAsia" w:hAnsiTheme="minorHAnsi" w:cstheme="minorHAnsi"/>
                <w:noProof/>
                <w:sz w:val="24"/>
                <w:szCs w:val="24"/>
              </w:rPr>
              <w:t>P</w:t>
            </w:r>
            <w:r w:rsidR="008776EC" w:rsidRPr="008776EC">
              <w:rPr>
                <w:rStyle w:val="Hipercze"/>
                <w:rFonts w:asciiTheme="minorHAnsi" w:hAnsiTheme="minorHAnsi" w:cstheme="minorHAnsi"/>
                <w:noProof/>
                <w:sz w:val="24"/>
                <w:szCs w:val="24"/>
              </w:rPr>
              <w:t>odwykonawstwo</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_Toc172105863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16</w:t>
            </w:r>
            <w:r w:rsidR="008776EC" w:rsidRPr="008776EC">
              <w:rPr>
                <w:rFonts w:asciiTheme="minorHAnsi" w:hAnsiTheme="minorHAnsi" w:cstheme="minorHAnsi"/>
                <w:noProof/>
                <w:webHidden/>
                <w:sz w:val="24"/>
                <w:szCs w:val="24"/>
              </w:rPr>
              <w:fldChar w:fldCharType="end"/>
            </w:r>
          </w:hyperlink>
        </w:p>
        <w:p w14:paraId="7AADA654" w14:textId="5C8892D6"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64" w:history="1">
            <w:r w:rsidR="008776EC" w:rsidRPr="008776EC">
              <w:rPr>
                <w:rStyle w:val="Hipercze"/>
                <w:rFonts w:asciiTheme="minorHAnsi" w:hAnsiTheme="minorHAnsi" w:cstheme="minorHAnsi"/>
                <w:noProof/>
                <w:sz w:val="24"/>
                <w:szCs w:val="24"/>
              </w:rPr>
              <w:t>X.</w:t>
            </w:r>
            <w:r w:rsidR="008776EC" w:rsidRPr="008776EC">
              <w:rPr>
                <w:rFonts w:asciiTheme="minorHAnsi" w:eastAsiaTheme="minorEastAsia" w:hAnsiTheme="minorHAnsi" w:cstheme="minorHAnsi"/>
                <w:noProof/>
                <w:sz w:val="24"/>
                <w:szCs w:val="24"/>
              </w:rPr>
              <w:tab/>
            </w:r>
            <w:r w:rsidR="008776EC">
              <w:rPr>
                <w:rFonts w:asciiTheme="minorHAnsi" w:eastAsiaTheme="minorEastAsia" w:hAnsiTheme="minorHAnsi" w:cstheme="minorHAnsi"/>
                <w:noProof/>
                <w:sz w:val="24"/>
                <w:szCs w:val="24"/>
              </w:rPr>
              <w:t>P</w:t>
            </w:r>
            <w:r w:rsidR="008776EC" w:rsidRPr="008776EC">
              <w:rPr>
                <w:rStyle w:val="Hipercze"/>
                <w:rFonts w:asciiTheme="minorHAnsi" w:hAnsiTheme="minorHAnsi" w:cstheme="minorHAnsi"/>
                <w:noProof/>
                <w:sz w:val="24"/>
                <w:szCs w:val="24"/>
              </w:rPr>
              <w:t>odmiotowe środki dowodowe</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_Toc172105864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17</w:t>
            </w:r>
            <w:r w:rsidR="008776EC" w:rsidRPr="008776EC">
              <w:rPr>
                <w:rFonts w:asciiTheme="minorHAnsi" w:hAnsiTheme="minorHAnsi" w:cstheme="minorHAnsi"/>
                <w:noProof/>
                <w:webHidden/>
                <w:sz w:val="24"/>
                <w:szCs w:val="24"/>
              </w:rPr>
              <w:fldChar w:fldCharType="end"/>
            </w:r>
          </w:hyperlink>
        </w:p>
        <w:p w14:paraId="72D2DB03" w14:textId="0FF07492"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65" w:history="1">
            <w:r w:rsidR="008776EC" w:rsidRPr="008776EC">
              <w:rPr>
                <w:rStyle w:val="Hipercze"/>
                <w:rFonts w:asciiTheme="minorHAnsi" w:hAnsiTheme="minorHAnsi" w:cstheme="minorHAnsi"/>
                <w:noProof/>
                <w:sz w:val="24"/>
                <w:szCs w:val="24"/>
              </w:rPr>
              <w:t>XI.</w:t>
            </w:r>
            <w:r w:rsidR="008776EC" w:rsidRPr="008776EC">
              <w:rPr>
                <w:rFonts w:asciiTheme="minorHAnsi" w:eastAsiaTheme="minorEastAsia" w:hAnsiTheme="minorHAnsi" w:cstheme="minorHAnsi"/>
                <w:noProof/>
                <w:sz w:val="24"/>
                <w:szCs w:val="24"/>
              </w:rPr>
              <w:tab/>
            </w:r>
            <w:r w:rsidR="008776EC" w:rsidRPr="008776EC">
              <w:rPr>
                <w:rStyle w:val="Hipercze"/>
                <w:rFonts w:asciiTheme="minorHAnsi" w:hAnsiTheme="minorHAnsi" w:cstheme="minorHAnsi"/>
                <w:noProof/>
                <w:sz w:val="24"/>
                <w:szCs w:val="24"/>
              </w:rPr>
              <w:t>Informacje o środkach komunikacji elektronicznej, przy użyciu których Zamawiający</w:t>
            </w:r>
            <w:r w:rsidR="008776EC">
              <w:rPr>
                <w:rStyle w:val="Hipercze"/>
                <w:rFonts w:asciiTheme="minorHAnsi" w:hAnsiTheme="minorHAnsi" w:cstheme="minorHAnsi"/>
                <w:noProof/>
                <w:sz w:val="24"/>
                <w:szCs w:val="24"/>
              </w:rPr>
              <w:br/>
              <w:t xml:space="preserve">                </w:t>
            </w:r>
            <w:r w:rsidR="009F51C6">
              <w:rPr>
                <w:rStyle w:val="Hipercze"/>
                <w:rFonts w:asciiTheme="minorHAnsi" w:hAnsiTheme="minorHAnsi" w:cstheme="minorHAnsi"/>
                <w:noProof/>
                <w:sz w:val="24"/>
                <w:szCs w:val="24"/>
              </w:rPr>
              <w:t xml:space="preserve"> będzie komunikował się z</w:t>
            </w:r>
            <w:r w:rsidR="009F51C6">
              <w:rPr>
                <w:rStyle w:val="Hipercze"/>
                <w:rFonts w:asciiTheme="minorHAnsi" w:hAnsiTheme="minorHAnsi" w:cstheme="minorHAnsi"/>
                <w:noProof/>
                <w:sz w:val="24"/>
                <w:szCs w:val="24"/>
              </w:rPr>
              <w:t xml:space="preserve"> </w:t>
            </w:r>
            <w:r w:rsidR="009F51C6">
              <w:rPr>
                <w:rStyle w:val="Hipercze"/>
                <w:rFonts w:asciiTheme="minorHAnsi" w:hAnsiTheme="minorHAnsi" w:cstheme="minorHAnsi"/>
                <w:noProof/>
                <w:sz w:val="24"/>
                <w:szCs w:val="24"/>
              </w:rPr>
              <w:t>W</w:t>
            </w:r>
            <w:r w:rsidR="008776EC" w:rsidRPr="008776EC">
              <w:rPr>
                <w:rStyle w:val="Hipercze"/>
                <w:rFonts w:asciiTheme="minorHAnsi" w:hAnsiTheme="minorHAnsi" w:cstheme="minorHAnsi"/>
                <w:noProof/>
                <w:sz w:val="24"/>
                <w:szCs w:val="24"/>
              </w:rPr>
              <w:t>ykonawcami, oraz informacje o wymaganiach technicznych</w:t>
            </w:r>
            <w:r w:rsidR="008776EC">
              <w:rPr>
                <w:rStyle w:val="Hipercze"/>
                <w:rFonts w:asciiTheme="minorHAnsi" w:hAnsiTheme="minorHAnsi" w:cstheme="minorHAnsi"/>
                <w:noProof/>
                <w:sz w:val="24"/>
                <w:szCs w:val="24"/>
              </w:rPr>
              <w:br/>
              <w:t xml:space="preserve">                </w:t>
            </w:r>
            <w:r w:rsidR="008776EC" w:rsidRPr="008776EC">
              <w:rPr>
                <w:rStyle w:val="Hipercze"/>
                <w:rFonts w:asciiTheme="minorHAnsi" w:hAnsiTheme="minorHAnsi" w:cstheme="minorHAnsi"/>
                <w:noProof/>
                <w:sz w:val="24"/>
                <w:szCs w:val="24"/>
              </w:rPr>
              <w:t xml:space="preserve"> i organizacyjnych sporządzania, wysyłania i odbierania korespondencji elektronicznej</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_Toc172105865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23</w:t>
            </w:r>
            <w:r w:rsidR="008776EC" w:rsidRPr="008776EC">
              <w:rPr>
                <w:rFonts w:asciiTheme="minorHAnsi" w:hAnsiTheme="minorHAnsi" w:cstheme="minorHAnsi"/>
                <w:noProof/>
                <w:webHidden/>
                <w:sz w:val="24"/>
                <w:szCs w:val="24"/>
              </w:rPr>
              <w:fldChar w:fldCharType="end"/>
            </w:r>
          </w:hyperlink>
        </w:p>
        <w:p w14:paraId="1E28F94E" w14:textId="2D317BF9"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66" w:history="1">
            <w:r w:rsidR="008776EC" w:rsidRPr="008776EC">
              <w:rPr>
                <w:rStyle w:val="Hipercze"/>
                <w:rFonts w:asciiTheme="minorHAnsi" w:hAnsiTheme="minorHAnsi" w:cstheme="minorHAnsi"/>
                <w:noProof/>
                <w:sz w:val="24"/>
                <w:szCs w:val="24"/>
              </w:rPr>
              <w:t>XII.</w:t>
            </w:r>
            <w:r w:rsidR="008776EC" w:rsidRPr="008776EC">
              <w:rPr>
                <w:rFonts w:asciiTheme="minorHAnsi" w:eastAsiaTheme="minorEastAsia" w:hAnsiTheme="minorHAnsi" w:cstheme="minorHAnsi"/>
                <w:noProof/>
                <w:sz w:val="24"/>
                <w:szCs w:val="24"/>
              </w:rPr>
              <w:tab/>
            </w:r>
            <w:r w:rsidR="008776EC">
              <w:rPr>
                <w:rStyle w:val="Hipercze"/>
                <w:rFonts w:asciiTheme="minorHAnsi" w:hAnsiTheme="minorHAnsi" w:cstheme="minorHAnsi"/>
                <w:noProof/>
                <w:sz w:val="24"/>
                <w:szCs w:val="24"/>
              </w:rPr>
              <w:t>O</w:t>
            </w:r>
            <w:r w:rsidR="008776EC" w:rsidRPr="008776EC">
              <w:rPr>
                <w:rStyle w:val="Hipercze"/>
                <w:rFonts w:asciiTheme="minorHAnsi" w:hAnsiTheme="minorHAnsi" w:cstheme="minorHAnsi"/>
                <w:noProof/>
                <w:sz w:val="24"/>
                <w:szCs w:val="24"/>
              </w:rPr>
              <w:t>soby upr</w:t>
            </w:r>
            <w:r w:rsidR="008776EC">
              <w:rPr>
                <w:rStyle w:val="Hipercze"/>
                <w:rFonts w:asciiTheme="minorHAnsi" w:hAnsiTheme="minorHAnsi" w:cstheme="minorHAnsi"/>
                <w:noProof/>
                <w:sz w:val="24"/>
                <w:szCs w:val="24"/>
              </w:rPr>
              <w:t>awnione do komunikowania się z W</w:t>
            </w:r>
            <w:r w:rsidR="008776EC" w:rsidRPr="008776EC">
              <w:rPr>
                <w:rStyle w:val="Hipercze"/>
                <w:rFonts w:asciiTheme="minorHAnsi" w:hAnsiTheme="minorHAnsi" w:cstheme="minorHAnsi"/>
                <w:noProof/>
                <w:sz w:val="24"/>
                <w:szCs w:val="24"/>
              </w:rPr>
              <w:t>ykonawcami</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_Toc172105866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25</w:t>
            </w:r>
            <w:r w:rsidR="008776EC" w:rsidRPr="008776EC">
              <w:rPr>
                <w:rFonts w:asciiTheme="minorHAnsi" w:hAnsiTheme="minorHAnsi" w:cstheme="minorHAnsi"/>
                <w:noProof/>
                <w:webHidden/>
                <w:sz w:val="24"/>
                <w:szCs w:val="24"/>
              </w:rPr>
              <w:fldChar w:fldCharType="end"/>
            </w:r>
          </w:hyperlink>
        </w:p>
        <w:p w14:paraId="24F0D884" w14:textId="34CEE5F5"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67" w:history="1">
            <w:r w:rsidR="008776EC" w:rsidRPr="008776EC">
              <w:rPr>
                <w:rStyle w:val="Hipercze"/>
                <w:rFonts w:asciiTheme="minorHAnsi" w:hAnsiTheme="minorHAnsi" w:cstheme="minorHAnsi"/>
                <w:noProof/>
                <w:sz w:val="24"/>
                <w:szCs w:val="24"/>
              </w:rPr>
              <w:t>XIII.</w:t>
            </w:r>
            <w:r w:rsidR="008776EC" w:rsidRPr="008776EC">
              <w:rPr>
                <w:rFonts w:asciiTheme="minorHAnsi" w:eastAsiaTheme="minorEastAsia" w:hAnsiTheme="minorHAnsi" w:cstheme="minorHAnsi"/>
                <w:noProof/>
                <w:sz w:val="24"/>
                <w:szCs w:val="24"/>
              </w:rPr>
              <w:tab/>
            </w:r>
            <w:r w:rsidR="009F51C6">
              <w:rPr>
                <w:rStyle w:val="Hipercze"/>
                <w:rFonts w:asciiTheme="minorHAnsi" w:hAnsiTheme="minorHAnsi" w:cstheme="minorHAnsi"/>
                <w:noProof/>
                <w:sz w:val="24"/>
                <w:szCs w:val="24"/>
              </w:rPr>
              <w:t>W</w:t>
            </w:r>
            <w:r w:rsidR="008776EC" w:rsidRPr="008776EC">
              <w:rPr>
                <w:rStyle w:val="Hipercze"/>
                <w:rFonts w:asciiTheme="minorHAnsi" w:hAnsiTheme="minorHAnsi" w:cstheme="minorHAnsi"/>
                <w:noProof/>
                <w:sz w:val="24"/>
                <w:szCs w:val="24"/>
              </w:rPr>
              <w:t>ymagania dotyczące wadium</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_Toc172105867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25</w:t>
            </w:r>
            <w:r w:rsidR="008776EC" w:rsidRPr="008776EC">
              <w:rPr>
                <w:rFonts w:asciiTheme="minorHAnsi" w:hAnsiTheme="minorHAnsi" w:cstheme="minorHAnsi"/>
                <w:noProof/>
                <w:webHidden/>
                <w:sz w:val="24"/>
                <w:szCs w:val="24"/>
              </w:rPr>
              <w:fldChar w:fldCharType="end"/>
            </w:r>
          </w:hyperlink>
        </w:p>
        <w:p w14:paraId="46AEF5C0" w14:textId="67EECEB1"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68" w:history="1">
            <w:r w:rsidR="008776EC" w:rsidRPr="008776EC">
              <w:rPr>
                <w:rStyle w:val="Hipercze"/>
                <w:rFonts w:asciiTheme="minorHAnsi" w:hAnsiTheme="minorHAnsi" w:cstheme="minorHAnsi"/>
                <w:noProof/>
                <w:sz w:val="24"/>
                <w:szCs w:val="24"/>
              </w:rPr>
              <w:t>XIV.</w:t>
            </w:r>
            <w:r w:rsidR="008776EC" w:rsidRPr="008776EC">
              <w:rPr>
                <w:rFonts w:asciiTheme="minorHAnsi" w:eastAsiaTheme="minorEastAsia" w:hAnsiTheme="minorHAnsi" w:cstheme="minorHAnsi"/>
                <w:noProof/>
                <w:sz w:val="24"/>
                <w:szCs w:val="24"/>
              </w:rPr>
              <w:tab/>
            </w:r>
            <w:r w:rsidR="009F51C6">
              <w:rPr>
                <w:rStyle w:val="Hipercze"/>
                <w:rFonts w:asciiTheme="minorHAnsi" w:hAnsiTheme="minorHAnsi" w:cstheme="minorHAnsi"/>
                <w:noProof/>
                <w:sz w:val="24"/>
                <w:szCs w:val="24"/>
              </w:rPr>
              <w:t>T</w:t>
            </w:r>
            <w:r w:rsidR="008776EC" w:rsidRPr="008776EC">
              <w:rPr>
                <w:rStyle w:val="Hipercze"/>
                <w:rFonts w:asciiTheme="minorHAnsi" w:hAnsiTheme="minorHAnsi" w:cstheme="minorHAnsi"/>
                <w:noProof/>
                <w:sz w:val="24"/>
                <w:szCs w:val="24"/>
              </w:rPr>
              <w:t>ermin związania ofertą</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_Toc172105868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25</w:t>
            </w:r>
            <w:r w:rsidR="008776EC" w:rsidRPr="008776EC">
              <w:rPr>
                <w:rFonts w:asciiTheme="minorHAnsi" w:hAnsiTheme="minorHAnsi" w:cstheme="minorHAnsi"/>
                <w:noProof/>
                <w:webHidden/>
                <w:sz w:val="24"/>
                <w:szCs w:val="24"/>
              </w:rPr>
              <w:fldChar w:fldCharType="end"/>
            </w:r>
          </w:hyperlink>
        </w:p>
        <w:p w14:paraId="4116B0A0" w14:textId="6CCE10C5"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69" w:history="1">
            <w:r w:rsidR="008776EC" w:rsidRPr="008776EC">
              <w:rPr>
                <w:rStyle w:val="Hipercze"/>
                <w:rFonts w:asciiTheme="minorHAnsi" w:hAnsiTheme="minorHAnsi" w:cstheme="minorHAnsi"/>
                <w:noProof/>
                <w:sz w:val="24"/>
                <w:szCs w:val="24"/>
              </w:rPr>
              <w:t>XV.</w:t>
            </w:r>
            <w:r w:rsidR="008776EC" w:rsidRPr="008776EC">
              <w:rPr>
                <w:rFonts w:asciiTheme="minorHAnsi" w:eastAsiaTheme="minorEastAsia" w:hAnsiTheme="minorHAnsi" w:cstheme="minorHAnsi"/>
                <w:noProof/>
                <w:sz w:val="24"/>
                <w:szCs w:val="24"/>
              </w:rPr>
              <w:tab/>
            </w:r>
            <w:r w:rsidR="009F51C6">
              <w:rPr>
                <w:rStyle w:val="Hipercze"/>
                <w:rFonts w:asciiTheme="minorHAnsi" w:hAnsiTheme="minorHAnsi" w:cstheme="minorHAnsi"/>
                <w:noProof/>
                <w:sz w:val="24"/>
                <w:szCs w:val="24"/>
              </w:rPr>
              <w:t>O</w:t>
            </w:r>
            <w:r w:rsidR="008776EC" w:rsidRPr="008776EC">
              <w:rPr>
                <w:rStyle w:val="Hipercze"/>
                <w:rFonts w:asciiTheme="minorHAnsi" w:hAnsiTheme="minorHAnsi" w:cstheme="minorHAnsi"/>
                <w:noProof/>
                <w:sz w:val="24"/>
                <w:szCs w:val="24"/>
              </w:rPr>
              <w:t>pis sposobu przygotowania oferty or</w:t>
            </w:r>
            <w:r w:rsidR="009F51C6">
              <w:rPr>
                <w:rStyle w:val="Hipercze"/>
                <w:rFonts w:asciiTheme="minorHAnsi" w:hAnsiTheme="minorHAnsi" w:cstheme="minorHAnsi"/>
                <w:noProof/>
                <w:sz w:val="24"/>
                <w:szCs w:val="24"/>
              </w:rPr>
              <w:t>az dokumentów wymaganych przez Z</w:t>
            </w:r>
            <w:r w:rsidR="008776EC" w:rsidRPr="008776EC">
              <w:rPr>
                <w:rStyle w:val="Hipercze"/>
                <w:rFonts w:asciiTheme="minorHAnsi" w:hAnsiTheme="minorHAnsi" w:cstheme="minorHAnsi"/>
                <w:noProof/>
                <w:sz w:val="24"/>
                <w:szCs w:val="24"/>
              </w:rPr>
              <w:t xml:space="preserve">amawiającego </w:t>
            </w:r>
            <w:r w:rsidR="009F51C6">
              <w:rPr>
                <w:rStyle w:val="Hipercze"/>
                <w:rFonts w:asciiTheme="minorHAnsi" w:hAnsiTheme="minorHAnsi" w:cstheme="minorHAnsi"/>
                <w:noProof/>
                <w:sz w:val="24"/>
                <w:szCs w:val="24"/>
              </w:rPr>
              <w:br/>
              <w:t xml:space="preserve">                 </w:t>
            </w:r>
            <w:r w:rsidR="008776EC" w:rsidRPr="008776EC">
              <w:rPr>
                <w:rStyle w:val="Hipercze"/>
                <w:rFonts w:asciiTheme="minorHAnsi" w:hAnsiTheme="minorHAnsi" w:cstheme="minorHAnsi"/>
                <w:noProof/>
                <w:sz w:val="24"/>
                <w:szCs w:val="24"/>
              </w:rPr>
              <w:t>w SWZ</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_Toc172105869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25</w:t>
            </w:r>
            <w:r w:rsidR="008776EC" w:rsidRPr="008776EC">
              <w:rPr>
                <w:rFonts w:asciiTheme="minorHAnsi" w:hAnsiTheme="minorHAnsi" w:cstheme="minorHAnsi"/>
                <w:noProof/>
                <w:webHidden/>
                <w:sz w:val="24"/>
                <w:szCs w:val="24"/>
              </w:rPr>
              <w:fldChar w:fldCharType="end"/>
            </w:r>
          </w:hyperlink>
        </w:p>
        <w:p w14:paraId="1E82B6DB" w14:textId="46B6522E"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70" w:history="1">
            <w:r w:rsidR="008776EC" w:rsidRPr="008776EC">
              <w:rPr>
                <w:rStyle w:val="Hipercze"/>
                <w:rFonts w:asciiTheme="minorHAnsi" w:hAnsiTheme="minorHAnsi" w:cstheme="minorHAnsi"/>
                <w:noProof/>
                <w:sz w:val="24"/>
                <w:szCs w:val="24"/>
              </w:rPr>
              <w:t>XVI.</w:t>
            </w:r>
            <w:r w:rsidR="008776EC" w:rsidRPr="008776EC">
              <w:rPr>
                <w:rFonts w:asciiTheme="minorHAnsi" w:eastAsiaTheme="minorEastAsia" w:hAnsiTheme="minorHAnsi" w:cstheme="minorHAnsi"/>
                <w:noProof/>
                <w:sz w:val="24"/>
                <w:szCs w:val="24"/>
              </w:rPr>
              <w:tab/>
            </w:r>
            <w:r w:rsidR="009F51C6">
              <w:rPr>
                <w:rFonts w:asciiTheme="minorHAnsi" w:eastAsiaTheme="minorEastAsia" w:hAnsiTheme="minorHAnsi" w:cstheme="minorHAnsi"/>
                <w:noProof/>
                <w:sz w:val="24"/>
                <w:szCs w:val="24"/>
              </w:rPr>
              <w:t>S</w:t>
            </w:r>
            <w:r w:rsidR="008776EC" w:rsidRPr="008776EC">
              <w:rPr>
                <w:rStyle w:val="Hipercze"/>
                <w:rFonts w:asciiTheme="minorHAnsi" w:hAnsiTheme="minorHAnsi" w:cstheme="minorHAnsi"/>
                <w:noProof/>
                <w:sz w:val="24"/>
                <w:szCs w:val="24"/>
                <w:shd w:val="clear" w:color="auto" w:fill="D9D9D9" w:themeFill="background1" w:themeFillShade="D9"/>
              </w:rPr>
              <w:t>posób oraz termin sładania ofert</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_Toc172105870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29</w:t>
            </w:r>
            <w:r w:rsidR="008776EC" w:rsidRPr="008776EC">
              <w:rPr>
                <w:rFonts w:asciiTheme="minorHAnsi" w:hAnsiTheme="minorHAnsi" w:cstheme="minorHAnsi"/>
                <w:noProof/>
                <w:webHidden/>
                <w:sz w:val="24"/>
                <w:szCs w:val="24"/>
              </w:rPr>
              <w:fldChar w:fldCharType="end"/>
            </w:r>
          </w:hyperlink>
        </w:p>
        <w:p w14:paraId="17ADA30A" w14:textId="2B3591C9"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71" w:history="1">
            <w:r w:rsidR="008776EC" w:rsidRPr="008776EC">
              <w:rPr>
                <w:rStyle w:val="Hipercze"/>
                <w:rFonts w:asciiTheme="minorHAnsi" w:hAnsiTheme="minorHAnsi" w:cstheme="minorHAnsi"/>
                <w:noProof/>
                <w:sz w:val="24"/>
                <w:szCs w:val="24"/>
              </w:rPr>
              <w:t>XVII.</w:t>
            </w:r>
            <w:r w:rsidR="008776EC" w:rsidRPr="008776EC">
              <w:rPr>
                <w:rFonts w:asciiTheme="minorHAnsi" w:eastAsiaTheme="minorEastAsia" w:hAnsiTheme="minorHAnsi" w:cstheme="minorHAnsi"/>
                <w:noProof/>
                <w:sz w:val="24"/>
                <w:szCs w:val="24"/>
              </w:rPr>
              <w:tab/>
            </w:r>
            <w:r w:rsidR="009F51C6">
              <w:rPr>
                <w:rFonts w:asciiTheme="minorHAnsi" w:eastAsiaTheme="minorEastAsia" w:hAnsiTheme="minorHAnsi" w:cstheme="minorHAnsi"/>
                <w:noProof/>
                <w:sz w:val="24"/>
                <w:szCs w:val="24"/>
              </w:rPr>
              <w:t>O</w:t>
            </w:r>
            <w:r w:rsidR="008776EC" w:rsidRPr="008776EC">
              <w:rPr>
                <w:rStyle w:val="Hipercze"/>
                <w:rFonts w:asciiTheme="minorHAnsi" w:hAnsiTheme="minorHAnsi" w:cstheme="minorHAnsi"/>
                <w:noProof/>
                <w:sz w:val="24"/>
                <w:szCs w:val="24"/>
              </w:rPr>
              <w:t>twarcie ofert</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_Toc172105871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29</w:t>
            </w:r>
            <w:r w:rsidR="008776EC" w:rsidRPr="008776EC">
              <w:rPr>
                <w:rFonts w:asciiTheme="minorHAnsi" w:hAnsiTheme="minorHAnsi" w:cstheme="minorHAnsi"/>
                <w:noProof/>
                <w:webHidden/>
                <w:sz w:val="24"/>
                <w:szCs w:val="24"/>
              </w:rPr>
              <w:fldChar w:fldCharType="end"/>
            </w:r>
          </w:hyperlink>
        </w:p>
        <w:p w14:paraId="7B5461F0" w14:textId="02B89A78"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72" w:history="1">
            <w:r w:rsidR="008776EC" w:rsidRPr="008776EC">
              <w:rPr>
                <w:rStyle w:val="Hipercze"/>
                <w:rFonts w:asciiTheme="minorHAnsi" w:hAnsiTheme="minorHAnsi" w:cstheme="minorHAnsi"/>
                <w:noProof/>
                <w:sz w:val="24"/>
                <w:szCs w:val="24"/>
              </w:rPr>
              <w:t>XVIII.</w:t>
            </w:r>
            <w:r w:rsidR="008776EC" w:rsidRPr="008776EC">
              <w:rPr>
                <w:rFonts w:asciiTheme="minorHAnsi" w:eastAsiaTheme="minorEastAsia" w:hAnsiTheme="minorHAnsi" w:cstheme="minorHAnsi"/>
                <w:noProof/>
                <w:sz w:val="24"/>
                <w:szCs w:val="24"/>
              </w:rPr>
              <w:tab/>
            </w:r>
            <w:r w:rsidR="009F51C6">
              <w:rPr>
                <w:rStyle w:val="Hipercze"/>
                <w:rFonts w:asciiTheme="minorHAnsi" w:hAnsiTheme="minorHAnsi" w:cstheme="minorHAnsi"/>
                <w:noProof/>
                <w:sz w:val="24"/>
                <w:szCs w:val="24"/>
              </w:rPr>
              <w:t>O</w:t>
            </w:r>
            <w:r w:rsidR="008776EC" w:rsidRPr="008776EC">
              <w:rPr>
                <w:rStyle w:val="Hipercze"/>
                <w:rFonts w:asciiTheme="minorHAnsi" w:hAnsiTheme="minorHAnsi" w:cstheme="minorHAnsi"/>
                <w:noProof/>
                <w:sz w:val="24"/>
                <w:szCs w:val="24"/>
              </w:rPr>
              <w:t>pis sposobu obliczenia ceny</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_Toc172105872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30</w:t>
            </w:r>
            <w:r w:rsidR="008776EC" w:rsidRPr="008776EC">
              <w:rPr>
                <w:rFonts w:asciiTheme="minorHAnsi" w:hAnsiTheme="minorHAnsi" w:cstheme="minorHAnsi"/>
                <w:noProof/>
                <w:webHidden/>
                <w:sz w:val="24"/>
                <w:szCs w:val="24"/>
              </w:rPr>
              <w:fldChar w:fldCharType="end"/>
            </w:r>
          </w:hyperlink>
        </w:p>
        <w:p w14:paraId="6F3E33F0" w14:textId="5522A91A"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73" w:history="1">
            <w:r w:rsidR="008776EC" w:rsidRPr="008776EC">
              <w:rPr>
                <w:rStyle w:val="Hipercze"/>
                <w:rFonts w:asciiTheme="minorHAnsi" w:hAnsiTheme="minorHAnsi" w:cstheme="minorHAnsi"/>
                <w:noProof/>
                <w:sz w:val="24"/>
                <w:szCs w:val="24"/>
              </w:rPr>
              <w:t>XIX.</w:t>
            </w:r>
            <w:r w:rsidR="008776EC" w:rsidRPr="008776EC">
              <w:rPr>
                <w:rFonts w:asciiTheme="minorHAnsi" w:eastAsiaTheme="minorEastAsia" w:hAnsiTheme="minorHAnsi" w:cstheme="minorHAnsi"/>
                <w:noProof/>
                <w:sz w:val="24"/>
                <w:szCs w:val="24"/>
              </w:rPr>
              <w:tab/>
            </w:r>
            <w:r w:rsidR="009F51C6">
              <w:rPr>
                <w:rFonts w:asciiTheme="minorHAnsi" w:eastAsiaTheme="minorEastAsia" w:hAnsiTheme="minorHAnsi" w:cstheme="minorHAnsi"/>
                <w:noProof/>
                <w:sz w:val="24"/>
                <w:szCs w:val="24"/>
              </w:rPr>
              <w:t>O</w:t>
            </w:r>
            <w:r w:rsidR="008776EC" w:rsidRPr="008776EC">
              <w:rPr>
                <w:rStyle w:val="Hipercze"/>
                <w:rFonts w:asciiTheme="minorHAnsi" w:hAnsiTheme="minorHAnsi" w:cstheme="minorHAnsi"/>
                <w:noProof/>
                <w:sz w:val="24"/>
                <w:szCs w:val="24"/>
              </w:rPr>
              <w:t>pis kryteriów i sposobu oceny ofert</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_Toc172105873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31</w:t>
            </w:r>
            <w:r w:rsidR="008776EC" w:rsidRPr="008776EC">
              <w:rPr>
                <w:rFonts w:asciiTheme="minorHAnsi" w:hAnsiTheme="minorHAnsi" w:cstheme="minorHAnsi"/>
                <w:noProof/>
                <w:webHidden/>
                <w:sz w:val="24"/>
                <w:szCs w:val="24"/>
              </w:rPr>
              <w:fldChar w:fldCharType="end"/>
            </w:r>
          </w:hyperlink>
        </w:p>
        <w:p w14:paraId="405B72DA" w14:textId="7351CCE1"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74" w:history="1">
            <w:r w:rsidR="008776EC" w:rsidRPr="008776EC">
              <w:rPr>
                <w:rStyle w:val="Hipercze"/>
                <w:rFonts w:asciiTheme="minorHAnsi" w:hAnsiTheme="minorHAnsi" w:cstheme="minorHAnsi"/>
                <w:noProof/>
                <w:sz w:val="24"/>
                <w:szCs w:val="24"/>
              </w:rPr>
              <w:t>XX.</w:t>
            </w:r>
            <w:r w:rsidR="008776EC" w:rsidRPr="008776EC">
              <w:rPr>
                <w:rFonts w:asciiTheme="minorHAnsi" w:eastAsiaTheme="minorEastAsia" w:hAnsiTheme="minorHAnsi" w:cstheme="minorHAnsi"/>
                <w:noProof/>
                <w:sz w:val="24"/>
                <w:szCs w:val="24"/>
              </w:rPr>
              <w:tab/>
            </w:r>
            <w:r w:rsidR="008776EC" w:rsidRPr="008776EC">
              <w:rPr>
                <w:rStyle w:val="Hipercze"/>
                <w:rFonts w:asciiTheme="minorHAnsi" w:hAnsiTheme="minorHAnsi" w:cstheme="minorHAnsi"/>
                <w:noProof/>
                <w:sz w:val="24"/>
                <w:szCs w:val="24"/>
              </w:rPr>
              <w:t>I</w:t>
            </w:r>
            <w:r w:rsidR="009F51C6" w:rsidRPr="008776EC">
              <w:rPr>
                <w:rStyle w:val="Hipercze"/>
                <w:rFonts w:asciiTheme="minorHAnsi" w:hAnsiTheme="minorHAnsi" w:cstheme="minorHAnsi"/>
                <w:noProof/>
                <w:sz w:val="24"/>
                <w:szCs w:val="24"/>
              </w:rPr>
              <w:t xml:space="preserve">nformacja o formalnościach, jakie winny być dopełnione po wyborze oferty w celu </w:t>
            </w:r>
            <w:r w:rsidR="009F51C6">
              <w:rPr>
                <w:rStyle w:val="Hipercze"/>
                <w:rFonts w:asciiTheme="minorHAnsi" w:hAnsiTheme="minorHAnsi" w:cstheme="minorHAnsi"/>
                <w:noProof/>
                <w:sz w:val="24"/>
                <w:szCs w:val="24"/>
              </w:rPr>
              <w:br/>
              <w:t xml:space="preserve">                 </w:t>
            </w:r>
            <w:r w:rsidR="009F51C6" w:rsidRPr="008776EC">
              <w:rPr>
                <w:rStyle w:val="Hipercze"/>
                <w:rFonts w:asciiTheme="minorHAnsi" w:hAnsiTheme="minorHAnsi" w:cstheme="minorHAnsi"/>
                <w:noProof/>
                <w:sz w:val="24"/>
                <w:szCs w:val="24"/>
              </w:rPr>
              <w:t>zawarcia umowy w sprawie zamówienia publicznego</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_Toc172105874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32</w:t>
            </w:r>
            <w:r w:rsidR="008776EC" w:rsidRPr="008776EC">
              <w:rPr>
                <w:rFonts w:asciiTheme="minorHAnsi" w:hAnsiTheme="minorHAnsi" w:cstheme="minorHAnsi"/>
                <w:noProof/>
                <w:webHidden/>
                <w:sz w:val="24"/>
                <w:szCs w:val="24"/>
              </w:rPr>
              <w:fldChar w:fldCharType="end"/>
            </w:r>
          </w:hyperlink>
        </w:p>
        <w:p w14:paraId="0F51E7FF" w14:textId="08DE87B4"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75" w:history="1">
            <w:r w:rsidR="008776EC" w:rsidRPr="008776EC">
              <w:rPr>
                <w:rStyle w:val="Hipercze"/>
                <w:rFonts w:asciiTheme="minorHAnsi" w:hAnsiTheme="minorHAnsi" w:cstheme="minorHAnsi"/>
                <w:noProof/>
                <w:sz w:val="24"/>
                <w:szCs w:val="24"/>
              </w:rPr>
              <w:t>XXI.</w:t>
            </w:r>
            <w:r w:rsidR="008776EC" w:rsidRPr="008776EC">
              <w:rPr>
                <w:rFonts w:asciiTheme="minorHAnsi" w:eastAsiaTheme="minorEastAsia" w:hAnsiTheme="minorHAnsi" w:cstheme="minorHAnsi"/>
                <w:noProof/>
                <w:sz w:val="24"/>
                <w:szCs w:val="24"/>
              </w:rPr>
              <w:tab/>
            </w:r>
            <w:r w:rsidR="008776EC" w:rsidRPr="008776EC">
              <w:rPr>
                <w:rStyle w:val="Hipercze"/>
                <w:rFonts w:asciiTheme="minorHAnsi" w:hAnsiTheme="minorHAnsi" w:cstheme="minorHAnsi"/>
                <w:noProof/>
                <w:sz w:val="24"/>
                <w:szCs w:val="24"/>
              </w:rPr>
              <w:t>W</w:t>
            </w:r>
            <w:r w:rsidR="009F51C6" w:rsidRPr="008776EC">
              <w:rPr>
                <w:rStyle w:val="Hipercze"/>
                <w:rFonts w:asciiTheme="minorHAnsi" w:hAnsiTheme="minorHAnsi" w:cstheme="minorHAnsi"/>
                <w:noProof/>
                <w:sz w:val="24"/>
                <w:szCs w:val="24"/>
              </w:rPr>
              <w:t>ymagania dotyczące zabezpieczenia należytego wykonania umowy</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_Toc172105875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33</w:t>
            </w:r>
            <w:r w:rsidR="008776EC" w:rsidRPr="008776EC">
              <w:rPr>
                <w:rFonts w:asciiTheme="minorHAnsi" w:hAnsiTheme="minorHAnsi" w:cstheme="minorHAnsi"/>
                <w:noProof/>
                <w:webHidden/>
                <w:sz w:val="24"/>
                <w:szCs w:val="24"/>
              </w:rPr>
              <w:fldChar w:fldCharType="end"/>
            </w:r>
          </w:hyperlink>
        </w:p>
        <w:p w14:paraId="543DCA19" w14:textId="56B063BD"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76" w:history="1">
            <w:r w:rsidR="008776EC" w:rsidRPr="008776EC">
              <w:rPr>
                <w:rStyle w:val="Hipercze"/>
                <w:rFonts w:asciiTheme="minorHAnsi" w:hAnsiTheme="minorHAnsi" w:cstheme="minorHAnsi"/>
                <w:noProof/>
                <w:sz w:val="24"/>
                <w:szCs w:val="24"/>
              </w:rPr>
              <w:t>XXII.</w:t>
            </w:r>
            <w:r w:rsidR="008776EC" w:rsidRPr="008776EC">
              <w:rPr>
                <w:rFonts w:asciiTheme="minorHAnsi" w:eastAsiaTheme="minorEastAsia" w:hAnsiTheme="minorHAnsi" w:cstheme="minorHAnsi"/>
                <w:noProof/>
                <w:sz w:val="24"/>
                <w:szCs w:val="24"/>
              </w:rPr>
              <w:tab/>
            </w:r>
            <w:r w:rsidR="009F51C6">
              <w:rPr>
                <w:rStyle w:val="Hipercze"/>
                <w:rFonts w:asciiTheme="minorHAnsi" w:hAnsiTheme="minorHAnsi" w:cstheme="minorHAnsi"/>
                <w:noProof/>
                <w:sz w:val="24"/>
                <w:szCs w:val="24"/>
              </w:rPr>
              <w:t>I</w:t>
            </w:r>
            <w:r w:rsidR="008776EC" w:rsidRPr="008776EC">
              <w:rPr>
                <w:rStyle w:val="Hipercze"/>
                <w:rFonts w:asciiTheme="minorHAnsi" w:hAnsiTheme="minorHAnsi" w:cstheme="minorHAnsi"/>
                <w:noProof/>
                <w:sz w:val="24"/>
                <w:szCs w:val="24"/>
              </w:rPr>
              <w:t>nformacje o treści zawieranej umowy oraz możliwości jej zmiany</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_Toc172105876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33</w:t>
            </w:r>
            <w:r w:rsidR="008776EC" w:rsidRPr="008776EC">
              <w:rPr>
                <w:rFonts w:asciiTheme="minorHAnsi" w:hAnsiTheme="minorHAnsi" w:cstheme="minorHAnsi"/>
                <w:noProof/>
                <w:webHidden/>
                <w:sz w:val="24"/>
                <w:szCs w:val="24"/>
              </w:rPr>
              <w:fldChar w:fldCharType="end"/>
            </w:r>
          </w:hyperlink>
        </w:p>
        <w:p w14:paraId="617EFE37" w14:textId="4045283A"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77" w:history="1">
            <w:r w:rsidR="008776EC" w:rsidRPr="008776EC">
              <w:rPr>
                <w:rStyle w:val="Hipercze"/>
                <w:rFonts w:asciiTheme="minorHAnsi" w:hAnsiTheme="minorHAnsi" w:cstheme="minorHAnsi"/>
                <w:noProof/>
                <w:sz w:val="24"/>
                <w:szCs w:val="24"/>
              </w:rPr>
              <w:t>XXIII.</w:t>
            </w:r>
            <w:r w:rsidR="008776EC" w:rsidRPr="008776EC">
              <w:rPr>
                <w:rFonts w:asciiTheme="minorHAnsi" w:eastAsiaTheme="minorEastAsia" w:hAnsiTheme="minorHAnsi" w:cstheme="minorHAnsi"/>
                <w:noProof/>
                <w:sz w:val="24"/>
                <w:szCs w:val="24"/>
              </w:rPr>
              <w:tab/>
            </w:r>
            <w:r w:rsidR="009F51C6">
              <w:rPr>
                <w:rStyle w:val="Hipercze"/>
                <w:rFonts w:asciiTheme="minorHAnsi" w:hAnsiTheme="minorHAnsi" w:cstheme="minorHAnsi"/>
                <w:noProof/>
                <w:sz w:val="24"/>
                <w:szCs w:val="24"/>
              </w:rPr>
              <w:t>Pouczenie o ś</w:t>
            </w:r>
            <w:r w:rsidR="008776EC" w:rsidRPr="008776EC">
              <w:rPr>
                <w:rStyle w:val="Hipercze"/>
                <w:rFonts w:asciiTheme="minorHAnsi" w:hAnsiTheme="minorHAnsi" w:cstheme="minorHAnsi"/>
                <w:noProof/>
                <w:sz w:val="24"/>
                <w:szCs w:val="24"/>
              </w:rPr>
              <w:t>rodkach o</w:t>
            </w:r>
            <w:r w:rsidR="009F51C6">
              <w:rPr>
                <w:rStyle w:val="Hipercze"/>
                <w:rFonts w:asciiTheme="minorHAnsi" w:hAnsiTheme="minorHAnsi" w:cstheme="minorHAnsi"/>
                <w:noProof/>
                <w:sz w:val="24"/>
                <w:szCs w:val="24"/>
              </w:rPr>
              <w:t>chrony prawnej przysługujących W</w:t>
            </w:r>
            <w:r w:rsidR="008776EC" w:rsidRPr="008776EC">
              <w:rPr>
                <w:rStyle w:val="Hipercze"/>
                <w:rFonts w:asciiTheme="minorHAnsi" w:hAnsiTheme="minorHAnsi" w:cstheme="minorHAnsi"/>
                <w:noProof/>
                <w:sz w:val="24"/>
                <w:szCs w:val="24"/>
              </w:rPr>
              <w:t>ykonawcy</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_Toc172105877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33</w:t>
            </w:r>
            <w:r w:rsidR="008776EC" w:rsidRPr="008776EC">
              <w:rPr>
                <w:rFonts w:asciiTheme="minorHAnsi" w:hAnsiTheme="minorHAnsi" w:cstheme="minorHAnsi"/>
                <w:noProof/>
                <w:webHidden/>
                <w:sz w:val="24"/>
                <w:szCs w:val="24"/>
              </w:rPr>
              <w:fldChar w:fldCharType="end"/>
            </w:r>
          </w:hyperlink>
        </w:p>
        <w:p w14:paraId="5FEB7BB7" w14:textId="014AA6B5"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78" w:history="1">
            <w:r w:rsidR="008776EC" w:rsidRPr="008776EC">
              <w:rPr>
                <w:rStyle w:val="Hipercze"/>
                <w:rFonts w:asciiTheme="minorHAnsi" w:hAnsiTheme="minorHAnsi" w:cstheme="minorHAnsi"/>
                <w:noProof/>
                <w:sz w:val="24"/>
                <w:szCs w:val="24"/>
              </w:rPr>
              <w:t>XXIV.</w:t>
            </w:r>
            <w:r w:rsidR="008776EC" w:rsidRPr="008776EC">
              <w:rPr>
                <w:rFonts w:asciiTheme="minorHAnsi" w:eastAsiaTheme="minorEastAsia" w:hAnsiTheme="minorHAnsi" w:cstheme="minorHAnsi"/>
                <w:noProof/>
                <w:sz w:val="24"/>
                <w:szCs w:val="24"/>
              </w:rPr>
              <w:tab/>
            </w:r>
            <w:r w:rsidR="009F51C6">
              <w:rPr>
                <w:rStyle w:val="Hipercze"/>
                <w:rFonts w:asciiTheme="minorHAnsi" w:hAnsiTheme="minorHAnsi" w:cstheme="minorHAnsi"/>
                <w:noProof/>
                <w:sz w:val="24"/>
                <w:szCs w:val="24"/>
              </w:rPr>
              <w:t>O</w:t>
            </w:r>
            <w:r w:rsidR="008776EC" w:rsidRPr="008776EC">
              <w:rPr>
                <w:rStyle w:val="Hipercze"/>
                <w:rFonts w:asciiTheme="minorHAnsi" w:hAnsiTheme="minorHAnsi" w:cstheme="minorHAnsi"/>
                <w:noProof/>
                <w:sz w:val="24"/>
                <w:szCs w:val="24"/>
              </w:rPr>
              <w:t>chrona danych osobowych</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_Toc172105878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34</w:t>
            </w:r>
            <w:r w:rsidR="008776EC" w:rsidRPr="008776EC">
              <w:rPr>
                <w:rFonts w:asciiTheme="minorHAnsi" w:hAnsiTheme="minorHAnsi" w:cstheme="minorHAnsi"/>
                <w:noProof/>
                <w:webHidden/>
                <w:sz w:val="24"/>
                <w:szCs w:val="24"/>
              </w:rPr>
              <w:fldChar w:fldCharType="end"/>
            </w:r>
          </w:hyperlink>
        </w:p>
        <w:p w14:paraId="67F5FF5C" w14:textId="16D538D7" w:rsidR="008776EC" w:rsidRPr="008776EC" w:rsidRDefault="00C94A76" w:rsidP="008776EC">
          <w:pPr>
            <w:pStyle w:val="Spistreci1"/>
            <w:spacing w:after="80"/>
            <w:rPr>
              <w:rFonts w:asciiTheme="minorHAnsi" w:eastAsiaTheme="minorEastAsia" w:hAnsiTheme="minorHAnsi" w:cstheme="minorHAnsi"/>
              <w:noProof/>
              <w:sz w:val="24"/>
              <w:szCs w:val="24"/>
            </w:rPr>
          </w:pPr>
          <w:hyperlink w:anchor="_Toc172105879" w:history="1">
            <w:r w:rsidR="008776EC" w:rsidRPr="008776EC">
              <w:rPr>
                <w:rStyle w:val="Hipercze"/>
                <w:rFonts w:asciiTheme="minorHAnsi" w:hAnsiTheme="minorHAnsi" w:cstheme="minorHAnsi"/>
                <w:noProof/>
                <w:sz w:val="24"/>
                <w:szCs w:val="24"/>
              </w:rPr>
              <w:t>XXV.</w:t>
            </w:r>
            <w:r w:rsidR="008776EC" w:rsidRPr="008776EC">
              <w:rPr>
                <w:rFonts w:asciiTheme="minorHAnsi" w:eastAsiaTheme="minorEastAsia" w:hAnsiTheme="minorHAnsi" w:cstheme="minorHAnsi"/>
                <w:noProof/>
                <w:sz w:val="24"/>
                <w:szCs w:val="24"/>
              </w:rPr>
              <w:tab/>
            </w:r>
            <w:r w:rsidR="009F51C6">
              <w:rPr>
                <w:rStyle w:val="Hipercze"/>
                <w:rFonts w:asciiTheme="minorHAnsi" w:hAnsiTheme="minorHAnsi" w:cstheme="minorHAnsi"/>
                <w:noProof/>
                <w:sz w:val="24"/>
                <w:szCs w:val="24"/>
              </w:rPr>
              <w:t>Z</w:t>
            </w:r>
            <w:r w:rsidR="008776EC" w:rsidRPr="008776EC">
              <w:rPr>
                <w:rStyle w:val="Hipercze"/>
                <w:rFonts w:asciiTheme="minorHAnsi" w:hAnsiTheme="minorHAnsi" w:cstheme="minorHAnsi"/>
                <w:noProof/>
                <w:sz w:val="24"/>
                <w:szCs w:val="24"/>
              </w:rPr>
              <w:t>ałączniki</w:t>
            </w:r>
            <w:r w:rsidR="008776EC" w:rsidRPr="008776EC">
              <w:rPr>
                <w:rFonts w:asciiTheme="minorHAnsi" w:hAnsiTheme="minorHAnsi" w:cstheme="minorHAnsi"/>
                <w:noProof/>
                <w:webHidden/>
                <w:sz w:val="24"/>
                <w:szCs w:val="24"/>
              </w:rPr>
              <w:tab/>
            </w:r>
            <w:r w:rsidR="008776EC" w:rsidRPr="008776EC">
              <w:rPr>
                <w:rFonts w:asciiTheme="minorHAnsi" w:hAnsiTheme="minorHAnsi" w:cstheme="minorHAnsi"/>
                <w:noProof/>
                <w:webHidden/>
                <w:sz w:val="24"/>
                <w:szCs w:val="24"/>
              </w:rPr>
              <w:fldChar w:fldCharType="begin"/>
            </w:r>
            <w:r w:rsidR="008776EC" w:rsidRPr="008776EC">
              <w:rPr>
                <w:rFonts w:asciiTheme="minorHAnsi" w:hAnsiTheme="minorHAnsi" w:cstheme="minorHAnsi"/>
                <w:noProof/>
                <w:webHidden/>
                <w:sz w:val="24"/>
                <w:szCs w:val="24"/>
              </w:rPr>
              <w:instrText xml:space="preserve"> PAGEREF _Toc172105879 \h </w:instrText>
            </w:r>
            <w:r w:rsidR="008776EC" w:rsidRPr="008776EC">
              <w:rPr>
                <w:rFonts w:asciiTheme="minorHAnsi" w:hAnsiTheme="minorHAnsi" w:cstheme="minorHAnsi"/>
                <w:noProof/>
                <w:webHidden/>
                <w:sz w:val="24"/>
                <w:szCs w:val="24"/>
              </w:rPr>
            </w:r>
            <w:r w:rsidR="008776EC" w:rsidRPr="008776EC">
              <w:rPr>
                <w:rFonts w:asciiTheme="minorHAnsi" w:hAnsiTheme="minorHAnsi" w:cstheme="minorHAnsi"/>
                <w:noProof/>
                <w:webHidden/>
                <w:sz w:val="24"/>
                <w:szCs w:val="24"/>
              </w:rPr>
              <w:fldChar w:fldCharType="separate"/>
            </w:r>
            <w:r w:rsidR="001149EE">
              <w:rPr>
                <w:rFonts w:asciiTheme="minorHAnsi" w:hAnsiTheme="minorHAnsi" w:cstheme="minorHAnsi"/>
                <w:noProof/>
                <w:webHidden/>
                <w:sz w:val="24"/>
                <w:szCs w:val="24"/>
              </w:rPr>
              <w:t>35</w:t>
            </w:r>
            <w:r w:rsidR="008776EC" w:rsidRPr="008776EC">
              <w:rPr>
                <w:rFonts w:asciiTheme="minorHAnsi" w:hAnsiTheme="minorHAnsi" w:cstheme="minorHAnsi"/>
                <w:noProof/>
                <w:webHidden/>
                <w:sz w:val="24"/>
                <w:szCs w:val="24"/>
              </w:rPr>
              <w:fldChar w:fldCharType="end"/>
            </w:r>
          </w:hyperlink>
        </w:p>
        <w:p w14:paraId="618B3DBC" w14:textId="77777777" w:rsidR="004B1548" w:rsidRPr="00783E3B" w:rsidRDefault="004B1548" w:rsidP="008776EC">
          <w:pPr>
            <w:shd w:val="clear" w:color="auto" w:fill="D9D9D9" w:themeFill="background1" w:themeFillShade="D9"/>
            <w:spacing w:after="80" w:line="276" w:lineRule="auto"/>
            <w:jc w:val="both"/>
            <w:rPr>
              <w:rFonts w:asciiTheme="minorHAnsi" w:hAnsiTheme="minorHAnsi" w:cstheme="minorHAnsi"/>
              <w:sz w:val="24"/>
              <w:szCs w:val="24"/>
            </w:rPr>
          </w:pPr>
          <w:r w:rsidRPr="008776EC">
            <w:rPr>
              <w:rFonts w:asciiTheme="minorHAnsi" w:hAnsiTheme="minorHAnsi" w:cstheme="minorHAnsi"/>
              <w:b/>
              <w:bCs/>
              <w:sz w:val="24"/>
              <w:szCs w:val="24"/>
            </w:rPr>
            <w:fldChar w:fldCharType="end"/>
          </w:r>
        </w:p>
      </w:sdtContent>
    </w:sdt>
    <w:p w14:paraId="35CC4CBC" w14:textId="77777777" w:rsidR="0056409B" w:rsidRPr="006D2474" w:rsidRDefault="0056409B" w:rsidP="00262365">
      <w:pPr>
        <w:pStyle w:val="Nagwek1"/>
        <w:keepNext/>
        <w:keepLines/>
        <w:widowControl/>
        <w:shd w:val="clear" w:color="auto" w:fill="D9D9D9" w:themeFill="background1" w:themeFillShade="D9"/>
        <w:spacing w:before="0" w:line="276" w:lineRule="auto"/>
        <w:ind w:left="357" w:hanging="357"/>
        <w:rPr>
          <w:rFonts w:asciiTheme="minorHAnsi" w:hAnsiTheme="minorHAnsi" w:cstheme="minorHAnsi"/>
          <w:sz w:val="24"/>
          <w:szCs w:val="24"/>
        </w:rPr>
      </w:pPr>
      <w:bookmarkStart w:id="1" w:name="_Toc61256820"/>
      <w:bookmarkStart w:id="2" w:name="_Toc172105855"/>
      <w:r w:rsidRPr="006D2474">
        <w:rPr>
          <w:rFonts w:asciiTheme="minorHAnsi" w:hAnsiTheme="minorHAnsi" w:cstheme="minorHAnsi"/>
          <w:sz w:val="24"/>
          <w:szCs w:val="24"/>
        </w:rPr>
        <w:t>Informacje ogólne</w:t>
      </w:r>
      <w:bookmarkEnd w:id="1"/>
      <w:bookmarkEnd w:id="2"/>
    </w:p>
    <w:p w14:paraId="79A8904D" w14:textId="77777777" w:rsidR="0056409B" w:rsidRPr="006D2474" w:rsidRDefault="0056409B" w:rsidP="00262365">
      <w:pPr>
        <w:keepNext/>
        <w:keepLines/>
        <w:numPr>
          <w:ilvl w:val="0"/>
          <w:numId w:val="3"/>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14:paraId="52B4C92A"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14:paraId="7C963F60"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14:paraId="2B0A2E07" w14:textId="77777777" w:rsidR="0056409B" w:rsidRPr="006D2474" w:rsidRDefault="00A804EB" w:rsidP="00262365">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14:paraId="4094889A" w14:textId="0B9573F3" w:rsidR="00A804EB" w:rsidRPr="006D2474" w:rsidRDefault="0056409B" w:rsidP="00262365">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p>
    <w:p w14:paraId="1D494F6B" w14:textId="77777777" w:rsidR="0056409B" w:rsidRPr="00FE56E7" w:rsidRDefault="0056409B" w:rsidP="00262365">
      <w:pPr>
        <w:keepNext/>
        <w:keepLines/>
        <w:numPr>
          <w:ilvl w:val="0"/>
          <w:numId w:val="3"/>
        </w:numPr>
        <w:snapToGrid w:val="0"/>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Adres poczty elektronicznej</w:t>
      </w:r>
      <w:r w:rsidRPr="00FE56E7">
        <w:rPr>
          <w:rFonts w:asciiTheme="minorHAnsi" w:hAnsiTheme="minorHAnsi" w:cstheme="minorHAnsi"/>
          <w:sz w:val="24"/>
          <w:szCs w:val="24"/>
        </w:rPr>
        <w:t xml:space="preserve">: </w:t>
      </w:r>
      <w:hyperlink r:id="rId11" w:history="1">
        <w:r w:rsidR="00A804EB" w:rsidRPr="00FE56E7">
          <w:rPr>
            <w:rStyle w:val="Hipercze"/>
            <w:rFonts w:asciiTheme="minorHAnsi" w:hAnsiTheme="minorHAnsi" w:cstheme="minorHAnsi"/>
            <w:sz w:val="24"/>
            <w:szCs w:val="24"/>
          </w:rPr>
          <w:t>gmina@aleksandrow-lodzki.pl</w:t>
        </w:r>
      </w:hyperlink>
    </w:p>
    <w:p w14:paraId="20787CB0" w14:textId="77777777" w:rsidR="0056409B" w:rsidRPr="006D2474" w:rsidRDefault="0056409B" w:rsidP="00F62977">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14:paraId="495423FC" w14:textId="77777777" w:rsidR="0056409B" w:rsidRPr="006D2474" w:rsidRDefault="00C94A76" w:rsidP="00262365">
      <w:pPr>
        <w:pStyle w:val="Default"/>
        <w:keepNext/>
        <w:keepLines/>
        <w:tabs>
          <w:tab w:val="left" w:pos="360"/>
        </w:tabs>
        <w:spacing w:after="120" w:line="276" w:lineRule="auto"/>
        <w:ind w:left="357"/>
        <w:rPr>
          <w:rStyle w:val="Hipercze"/>
          <w:rFonts w:asciiTheme="minorHAnsi" w:eastAsia="Calibri" w:hAnsiTheme="minorHAnsi" w:cstheme="minorHAnsi"/>
          <w:color w:val="000000"/>
          <w:u w:val="none"/>
        </w:rPr>
      </w:pPr>
      <w:hyperlink r:id="rId12" w:history="1">
        <w:r w:rsidR="003073D7" w:rsidRPr="00FE56E7">
          <w:rPr>
            <w:rStyle w:val="Hipercze"/>
            <w:rFonts w:asciiTheme="minorHAnsi" w:eastAsia="Calibri" w:hAnsiTheme="minorHAnsi" w:cstheme="minorHAnsi"/>
            <w:noProof/>
          </w:rPr>
          <w:t xml:space="preserve">https://platformazakupowa.pl/pn/aleksandrow-lodzki </w:t>
        </w:r>
      </w:hyperlink>
    </w:p>
    <w:p w14:paraId="3BF54F4B" w14:textId="77777777" w:rsidR="0056409B" w:rsidRPr="006D2474" w:rsidRDefault="0056409B" w:rsidP="00262365">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14:paraId="4CEFB46E" w14:textId="28416A2C" w:rsidR="0056409B" w:rsidRPr="00D77743" w:rsidRDefault="0056409B" w:rsidP="00D77743">
      <w:pPr>
        <w:pStyle w:val="Default"/>
        <w:keepNext/>
        <w:keepLines/>
        <w:numPr>
          <w:ilvl w:val="0"/>
          <w:numId w:val="3"/>
        </w:numPr>
        <w:tabs>
          <w:tab w:val="left" w:pos="360"/>
        </w:tabs>
        <w:spacing w:line="276" w:lineRule="auto"/>
        <w:ind w:left="357" w:hanging="357"/>
        <w:rPr>
          <w:rFonts w:asciiTheme="minorHAnsi" w:hAnsiTheme="minorHAnsi" w:cstheme="minorHAnsi"/>
        </w:rPr>
      </w:pPr>
      <w:r w:rsidRPr="00D77743">
        <w:rPr>
          <w:rFonts w:asciiTheme="minorHAnsi" w:hAnsiTheme="minorHAnsi" w:cstheme="minorHAnsi"/>
        </w:rPr>
        <w:t>Użyte w Specyfikacji terminy mają następujące znaczenie:</w:t>
      </w:r>
    </w:p>
    <w:p w14:paraId="22E9C50B"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14:paraId="7D38EBBE"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14:paraId="717B4FEB" w14:textId="77777777" w:rsidR="00D24459" w:rsidRDefault="0056409B" w:rsidP="00D24459">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14:paraId="4C940318" w14:textId="04004256" w:rsidR="0056409B" w:rsidRPr="00D24459" w:rsidRDefault="0056409B" w:rsidP="00984866">
      <w:pPr>
        <w:pStyle w:val="Nagwek5"/>
        <w:keepLines/>
        <w:numPr>
          <w:ilvl w:val="0"/>
          <w:numId w:val="4"/>
        </w:numPr>
        <w:spacing w:line="276" w:lineRule="auto"/>
        <w:jc w:val="left"/>
        <w:rPr>
          <w:rFonts w:asciiTheme="minorHAnsi" w:hAnsiTheme="minorHAnsi" w:cstheme="minorHAnsi"/>
          <w:b w:val="0"/>
          <w:sz w:val="24"/>
          <w:szCs w:val="24"/>
        </w:rPr>
      </w:pPr>
      <w:r w:rsidRPr="00D24459">
        <w:rPr>
          <w:rFonts w:asciiTheme="minorHAnsi" w:hAnsiTheme="minorHAnsi" w:cstheme="minorHAnsi"/>
          <w:b w:val="0"/>
          <w:sz w:val="24"/>
          <w:szCs w:val="24"/>
        </w:rPr>
        <w:t xml:space="preserve"> „Ustawa” </w:t>
      </w:r>
      <w:r w:rsidR="004C3205" w:rsidRPr="00D24459">
        <w:rPr>
          <w:rFonts w:asciiTheme="minorHAnsi" w:hAnsiTheme="minorHAnsi" w:cstheme="minorHAnsi"/>
          <w:b w:val="0"/>
          <w:sz w:val="24"/>
          <w:szCs w:val="24"/>
          <w:lang w:val="pl-PL"/>
        </w:rPr>
        <w:t xml:space="preserve">, </w:t>
      </w:r>
      <w:r w:rsidR="00984866">
        <w:rPr>
          <w:rFonts w:asciiTheme="minorHAnsi" w:hAnsiTheme="minorHAnsi" w:cstheme="minorHAnsi"/>
          <w:b w:val="0"/>
          <w:sz w:val="24"/>
          <w:szCs w:val="24"/>
          <w:lang w:val="pl-PL"/>
        </w:rPr>
        <w:t>„Ustawa</w:t>
      </w:r>
      <w:r w:rsidR="00984866" w:rsidRPr="00984866">
        <w:rPr>
          <w:rFonts w:asciiTheme="minorHAnsi" w:hAnsiTheme="minorHAnsi" w:cstheme="minorHAnsi"/>
          <w:b w:val="0"/>
          <w:sz w:val="24"/>
          <w:szCs w:val="24"/>
          <w:lang w:val="pl-PL"/>
        </w:rPr>
        <w:t xml:space="preserve"> Prawo zamówień publicznych</w:t>
      </w:r>
      <w:r w:rsidR="00984866">
        <w:rPr>
          <w:rFonts w:asciiTheme="minorHAnsi" w:hAnsiTheme="minorHAnsi" w:cstheme="minorHAnsi"/>
          <w:b w:val="0"/>
          <w:sz w:val="24"/>
          <w:szCs w:val="24"/>
          <w:lang w:val="pl-PL"/>
        </w:rPr>
        <w:t>”,</w:t>
      </w:r>
      <w:r w:rsidR="00984866" w:rsidRPr="00984866">
        <w:rPr>
          <w:rFonts w:asciiTheme="minorHAnsi" w:hAnsiTheme="minorHAnsi" w:cstheme="minorHAnsi"/>
          <w:b w:val="0"/>
          <w:sz w:val="24"/>
          <w:szCs w:val="24"/>
          <w:lang w:val="pl-PL"/>
        </w:rPr>
        <w:t xml:space="preserve"> </w:t>
      </w:r>
      <w:r w:rsidR="004C3205" w:rsidRPr="00D24459">
        <w:rPr>
          <w:rFonts w:asciiTheme="minorHAnsi" w:hAnsiTheme="minorHAnsi" w:cstheme="minorHAnsi"/>
          <w:b w:val="0"/>
          <w:sz w:val="24"/>
          <w:szCs w:val="24"/>
          <w:lang w:val="pl-PL"/>
        </w:rPr>
        <w:t xml:space="preserve">„Ustawa Pzp” </w:t>
      </w:r>
      <w:r w:rsidRPr="00D24459">
        <w:rPr>
          <w:rFonts w:asciiTheme="minorHAnsi" w:hAnsiTheme="minorHAnsi" w:cstheme="minorHAnsi"/>
          <w:b w:val="0"/>
          <w:sz w:val="24"/>
          <w:szCs w:val="24"/>
        </w:rPr>
        <w:t xml:space="preserve">lub </w:t>
      </w:r>
      <w:r w:rsidRPr="00D24459">
        <w:rPr>
          <w:rFonts w:asciiTheme="minorHAnsi" w:hAnsiTheme="minorHAnsi" w:cstheme="minorHAnsi"/>
          <w:b w:val="0"/>
          <w:sz w:val="24"/>
          <w:szCs w:val="24"/>
          <w:lang w:val="pl-PL"/>
        </w:rPr>
        <w:t>„</w:t>
      </w:r>
      <w:r w:rsidRPr="00D24459">
        <w:rPr>
          <w:rFonts w:asciiTheme="minorHAnsi" w:hAnsiTheme="minorHAnsi" w:cstheme="minorHAnsi"/>
          <w:b w:val="0"/>
          <w:sz w:val="24"/>
          <w:szCs w:val="24"/>
        </w:rPr>
        <w:t>Pzp</w:t>
      </w:r>
      <w:r w:rsidRPr="00D24459">
        <w:rPr>
          <w:rFonts w:asciiTheme="minorHAnsi" w:hAnsiTheme="minorHAnsi" w:cstheme="minorHAnsi"/>
          <w:b w:val="0"/>
          <w:sz w:val="24"/>
          <w:szCs w:val="24"/>
          <w:lang w:val="pl-PL"/>
        </w:rPr>
        <w:t>”</w:t>
      </w:r>
      <w:r w:rsidRPr="00D24459">
        <w:rPr>
          <w:rFonts w:asciiTheme="minorHAnsi" w:hAnsiTheme="minorHAnsi" w:cstheme="minorHAnsi"/>
          <w:b w:val="0"/>
          <w:sz w:val="24"/>
          <w:szCs w:val="24"/>
        </w:rPr>
        <w:t xml:space="preserve"> - ustawa z dnia </w:t>
      </w:r>
      <w:r w:rsidRPr="00D24459">
        <w:rPr>
          <w:rFonts w:asciiTheme="minorHAnsi" w:hAnsiTheme="minorHAnsi" w:cstheme="minorHAnsi"/>
          <w:b w:val="0"/>
          <w:sz w:val="24"/>
          <w:szCs w:val="24"/>
          <w:lang w:val="pl-PL"/>
        </w:rPr>
        <w:t>11</w:t>
      </w:r>
      <w:r w:rsidRPr="00D24459">
        <w:rPr>
          <w:rFonts w:asciiTheme="minorHAnsi" w:hAnsiTheme="minorHAnsi" w:cstheme="minorHAnsi"/>
          <w:b w:val="0"/>
          <w:sz w:val="24"/>
          <w:szCs w:val="24"/>
        </w:rPr>
        <w:t xml:space="preserve"> </w:t>
      </w:r>
      <w:r w:rsidRPr="00D24459">
        <w:rPr>
          <w:rFonts w:asciiTheme="minorHAnsi" w:hAnsiTheme="minorHAnsi" w:cstheme="minorHAnsi"/>
          <w:b w:val="0"/>
          <w:sz w:val="24"/>
          <w:szCs w:val="24"/>
          <w:lang w:val="pl-PL"/>
        </w:rPr>
        <w:t>września</w:t>
      </w:r>
      <w:r w:rsidRPr="00D24459">
        <w:rPr>
          <w:rFonts w:asciiTheme="minorHAnsi" w:hAnsiTheme="minorHAnsi" w:cstheme="minorHAnsi"/>
          <w:b w:val="0"/>
          <w:sz w:val="24"/>
          <w:szCs w:val="24"/>
        </w:rPr>
        <w:t xml:space="preserve"> 20</w:t>
      </w:r>
      <w:r w:rsidRPr="00D24459">
        <w:rPr>
          <w:rFonts w:asciiTheme="minorHAnsi" w:hAnsiTheme="minorHAnsi" w:cstheme="minorHAnsi"/>
          <w:b w:val="0"/>
          <w:sz w:val="24"/>
          <w:szCs w:val="24"/>
          <w:lang w:val="pl-PL"/>
        </w:rPr>
        <w:t>19</w:t>
      </w:r>
      <w:r w:rsidRPr="00D24459">
        <w:rPr>
          <w:rFonts w:asciiTheme="minorHAnsi" w:hAnsiTheme="minorHAnsi" w:cstheme="minorHAnsi"/>
          <w:b w:val="0"/>
          <w:sz w:val="24"/>
          <w:szCs w:val="24"/>
        </w:rPr>
        <w:t xml:space="preserve"> r. - Prawo zamówień publicznych </w:t>
      </w:r>
      <w:r w:rsidRPr="00D24459">
        <w:rPr>
          <w:rFonts w:asciiTheme="minorHAnsi" w:hAnsiTheme="minorHAnsi" w:cstheme="minorHAnsi"/>
          <w:b w:val="0"/>
          <w:bCs/>
          <w:sz w:val="24"/>
          <w:szCs w:val="24"/>
        </w:rPr>
        <w:t>(t.j. Dz.</w:t>
      </w:r>
      <w:r w:rsidRPr="00D24459">
        <w:rPr>
          <w:rFonts w:asciiTheme="minorHAnsi" w:hAnsiTheme="minorHAnsi" w:cstheme="minorHAnsi"/>
          <w:b w:val="0"/>
          <w:bCs/>
          <w:sz w:val="24"/>
          <w:szCs w:val="24"/>
          <w:lang w:val="pl-PL"/>
        </w:rPr>
        <w:t xml:space="preserve"> </w:t>
      </w:r>
      <w:r w:rsidRPr="00D24459">
        <w:rPr>
          <w:rFonts w:asciiTheme="minorHAnsi" w:hAnsiTheme="minorHAnsi" w:cstheme="minorHAnsi"/>
          <w:b w:val="0"/>
          <w:bCs/>
          <w:sz w:val="24"/>
          <w:szCs w:val="24"/>
        </w:rPr>
        <w:t>U.</w:t>
      </w:r>
      <w:r w:rsidRPr="00D24459">
        <w:rPr>
          <w:rFonts w:asciiTheme="minorHAnsi" w:hAnsiTheme="minorHAnsi" w:cstheme="minorHAnsi"/>
          <w:b w:val="0"/>
          <w:bCs/>
          <w:sz w:val="24"/>
          <w:szCs w:val="24"/>
          <w:lang w:val="pl-PL"/>
        </w:rPr>
        <w:t xml:space="preserve"> </w:t>
      </w:r>
      <w:r w:rsidRPr="00D24459">
        <w:rPr>
          <w:rFonts w:asciiTheme="minorHAnsi" w:hAnsiTheme="minorHAnsi" w:cstheme="minorHAnsi"/>
          <w:b w:val="0"/>
          <w:bCs/>
          <w:sz w:val="24"/>
          <w:szCs w:val="24"/>
        </w:rPr>
        <w:t>z</w:t>
      </w:r>
      <w:r w:rsidRPr="00D24459">
        <w:rPr>
          <w:rFonts w:asciiTheme="minorHAnsi" w:hAnsiTheme="minorHAnsi" w:cstheme="minorHAnsi"/>
          <w:b w:val="0"/>
          <w:bCs/>
          <w:sz w:val="24"/>
          <w:szCs w:val="24"/>
          <w:lang w:val="pl-PL"/>
        </w:rPr>
        <w:t> </w:t>
      </w:r>
      <w:r w:rsidR="00B36802" w:rsidRPr="00D24459">
        <w:rPr>
          <w:rFonts w:asciiTheme="minorHAnsi" w:hAnsiTheme="minorHAnsi" w:cstheme="minorHAnsi"/>
          <w:b w:val="0"/>
          <w:bCs/>
          <w:sz w:val="24"/>
          <w:szCs w:val="24"/>
        </w:rPr>
        <w:t>202</w:t>
      </w:r>
      <w:r w:rsidR="00E74F2F" w:rsidRPr="00D24459">
        <w:rPr>
          <w:rFonts w:asciiTheme="minorHAnsi" w:hAnsiTheme="minorHAnsi" w:cstheme="minorHAnsi"/>
          <w:b w:val="0"/>
          <w:bCs/>
          <w:sz w:val="24"/>
          <w:szCs w:val="24"/>
          <w:lang w:val="pl-PL"/>
        </w:rPr>
        <w:t>3</w:t>
      </w:r>
      <w:r w:rsidRPr="00D24459">
        <w:rPr>
          <w:rFonts w:asciiTheme="minorHAnsi" w:hAnsiTheme="minorHAnsi" w:cstheme="minorHAnsi"/>
          <w:b w:val="0"/>
          <w:bCs/>
          <w:sz w:val="24"/>
          <w:szCs w:val="24"/>
        </w:rPr>
        <w:t xml:space="preserve"> r. poz. </w:t>
      </w:r>
      <w:r w:rsidR="00B36802" w:rsidRPr="00D24459">
        <w:rPr>
          <w:rFonts w:asciiTheme="minorHAnsi" w:hAnsiTheme="minorHAnsi" w:cstheme="minorHAnsi"/>
          <w:b w:val="0"/>
          <w:bCs/>
          <w:sz w:val="24"/>
          <w:szCs w:val="24"/>
          <w:lang w:val="pl-PL"/>
        </w:rPr>
        <w:t>1</w:t>
      </w:r>
      <w:r w:rsidR="00E74F2F" w:rsidRPr="00D24459">
        <w:rPr>
          <w:rFonts w:asciiTheme="minorHAnsi" w:hAnsiTheme="minorHAnsi" w:cstheme="minorHAnsi"/>
          <w:b w:val="0"/>
          <w:bCs/>
          <w:sz w:val="24"/>
          <w:szCs w:val="24"/>
          <w:lang w:val="pl-PL"/>
        </w:rPr>
        <w:t>605</w:t>
      </w:r>
      <w:r w:rsidR="00217899" w:rsidRPr="00D24459">
        <w:rPr>
          <w:rFonts w:asciiTheme="minorHAnsi" w:hAnsiTheme="minorHAnsi" w:cstheme="minorHAnsi"/>
          <w:b w:val="0"/>
          <w:bCs/>
          <w:sz w:val="24"/>
          <w:szCs w:val="24"/>
          <w:lang w:val="pl-PL"/>
        </w:rPr>
        <w:t xml:space="preserve"> ze zm.</w:t>
      </w:r>
      <w:r w:rsidRPr="00D24459">
        <w:rPr>
          <w:rFonts w:asciiTheme="minorHAnsi" w:hAnsiTheme="minorHAnsi" w:cstheme="minorHAnsi"/>
          <w:b w:val="0"/>
          <w:bCs/>
          <w:sz w:val="24"/>
          <w:szCs w:val="24"/>
        </w:rPr>
        <w:t>)</w:t>
      </w:r>
      <w:r w:rsidRPr="00D24459">
        <w:rPr>
          <w:rFonts w:asciiTheme="minorHAnsi" w:hAnsiTheme="minorHAnsi" w:cstheme="minorHAnsi"/>
          <w:b w:val="0"/>
          <w:sz w:val="24"/>
          <w:szCs w:val="24"/>
        </w:rPr>
        <w:t xml:space="preserve">. </w:t>
      </w:r>
    </w:p>
    <w:p w14:paraId="7696C34B" w14:textId="77777777" w:rsidR="00D24459" w:rsidRDefault="0056409B" w:rsidP="00D24459">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„Zamówienie” – należy przez to rozumieć zamówienie publiczne, którego przedmiot został</w:t>
      </w:r>
      <w:r w:rsidR="00C92570">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 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w:t>
      </w:r>
      <w:r w:rsidR="00342F64">
        <w:rPr>
          <w:rFonts w:asciiTheme="minorHAnsi" w:hAnsiTheme="minorHAnsi" w:cstheme="minorHAnsi"/>
          <w:b w:val="0"/>
          <w:sz w:val="24"/>
          <w:szCs w:val="24"/>
          <w:lang w:val="pl-PL"/>
        </w:rPr>
        <w:t xml:space="preserve">i III </w:t>
      </w:r>
      <w:r w:rsidRPr="006D2474">
        <w:rPr>
          <w:rFonts w:asciiTheme="minorHAnsi" w:hAnsiTheme="minorHAnsi" w:cstheme="minorHAnsi"/>
          <w:b w:val="0"/>
          <w:sz w:val="24"/>
          <w:szCs w:val="24"/>
        </w:rPr>
        <w:t>SWZ.</w:t>
      </w:r>
    </w:p>
    <w:p w14:paraId="05C20988" w14:textId="49E523AF" w:rsidR="005E642B" w:rsidRPr="00D24459" w:rsidRDefault="0056409B" w:rsidP="00D24459">
      <w:pPr>
        <w:pStyle w:val="Nagwek5"/>
        <w:keepLines/>
        <w:numPr>
          <w:ilvl w:val="0"/>
          <w:numId w:val="4"/>
        </w:numPr>
        <w:spacing w:line="276" w:lineRule="auto"/>
        <w:ind w:left="714" w:hanging="357"/>
        <w:jc w:val="left"/>
        <w:rPr>
          <w:rFonts w:asciiTheme="minorHAnsi" w:hAnsiTheme="minorHAnsi" w:cstheme="minorHAnsi"/>
          <w:b w:val="0"/>
          <w:sz w:val="24"/>
          <w:szCs w:val="24"/>
        </w:rPr>
      </w:pPr>
      <w:r w:rsidRPr="00D24459">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14:paraId="0092A4A4" w14:textId="77777777" w:rsidR="0056409B" w:rsidRPr="006D2474" w:rsidRDefault="0056409B" w:rsidP="009F51C6">
      <w:pPr>
        <w:pStyle w:val="Nagwek1"/>
        <w:keepNext/>
        <w:keepLines/>
        <w:widowControl/>
        <w:shd w:val="clear" w:color="auto" w:fill="D9D9D9" w:themeFill="background1" w:themeFillShade="D9"/>
        <w:spacing w:before="360" w:line="276" w:lineRule="auto"/>
        <w:ind w:left="357" w:hanging="357"/>
        <w:rPr>
          <w:rFonts w:asciiTheme="minorHAnsi" w:hAnsiTheme="minorHAnsi" w:cstheme="minorHAnsi"/>
          <w:sz w:val="24"/>
          <w:szCs w:val="24"/>
        </w:rPr>
      </w:pPr>
      <w:bookmarkStart w:id="3" w:name="_Toc61256821"/>
      <w:bookmarkStart w:id="4" w:name="_Toc172105856"/>
      <w:r w:rsidRPr="006D2474">
        <w:rPr>
          <w:rFonts w:asciiTheme="minorHAnsi" w:hAnsiTheme="minorHAnsi" w:cstheme="minorHAnsi"/>
          <w:sz w:val="24"/>
          <w:szCs w:val="24"/>
        </w:rPr>
        <w:t>Opis przedmiotu zamówienia</w:t>
      </w:r>
      <w:bookmarkEnd w:id="3"/>
      <w:bookmarkEnd w:id="4"/>
    </w:p>
    <w:p w14:paraId="0D89A01C" w14:textId="2641B13D" w:rsidR="00F55020" w:rsidRPr="00F55020" w:rsidRDefault="00DE04BA" w:rsidP="00F55020">
      <w:pPr>
        <w:pStyle w:val="Akapitzlist"/>
        <w:numPr>
          <w:ilvl w:val="1"/>
          <w:numId w:val="33"/>
        </w:numPr>
        <w:spacing w:after="120" w:line="276" w:lineRule="auto"/>
        <w:ind w:left="431" w:hanging="431"/>
        <w:rPr>
          <w:rFonts w:asciiTheme="minorHAnsi" w:hAnsiTheme="minorHAnsi" w:cstheme="minorHAnsi"/>
          <w:lang w:val="pl-PL" w:eastAsia="pl-PL"/>
        </w:rPr>
      </w:pPr>
      <w:r w:rsidRPr="00F55020">
        <w:rPr>
          <w:rFonts w:asciiTheme="minorHAnsi" w:hAnsiTheme="minorHAnsi" w:cstheme="minorHAnsi"/>
          <w:lang w:eastAsia="pl-PL"/>
        </w:rPr>
        <w:t xml:space="preserve">Przedmiotem zamówienia jest </w:t>
      </w:r>
      <w:r w:rsidR="00F55020">
        <w:rPr>
          <w:rFonts w:asciiTheme="minorHAnsi" w:hAnsiTheme="minorHAnsi" w:cstheme="minorHAnsi"/>
          <w:lang w:val="pl-PL" w:eastAsia="pl-PL"/>
        </w:rPr>
        <w:t>remont</w:t>
      </w:r>
      <w:r w:rsidR="00F55020" w:rsidRPr="00F55020">
        <w:rPr>
          <w:rFonts w:asciiTheme="minorHAnsi" w:hAnsiTheme="minorHAnsi" w:cstheme="minorHAnsi"/>
          <w:lang w:val="pl-PL" w:eastAsia="pl-PL"/>
        </w:rPr>
        <w:t xml:space="preserve"> pomieszczeń szatni  na krytej Pływalni Olimpijczyk w Aleksandrowie Łódzkim przy ulicy Bankowej</w:t>
      </w:r>
      <w:r w:rsidR="00D24459">
        <w:rPr>
          <w:rFonts w:asciiTheme="minorHAnsi" w:hAnsiTheme="minorHAnsi" w:cstheme="minorHAnsi"/>
          <w:lang w:val="pl-PL" w:eastAsia="pl-PL"/>
        </w:rPr>
        <w:t xml:space="preserve"> 5</w:t>
      </w:r>
      <w:r w:rsidR="00F55020">
        <w:rPr>
          <w:rFonts w:asciiTheme="minorHAnsi" w:hAnsiTheme="minorHAnsi" w:cstheme="minorHAnsi"/>
          <w:lang w:val="pl-PL" w:eastAsia="pl-PL"/>
        </w:rPr>
        <w:t>.</w:t>
      </w:r>
    </w:p>
    <w:p w14:paraId="7F3F9B20" w14:textId="2BF4CECF" w:rsidR="0018327F" w:rsidRDefault="00DE04BA" w:rsidP="00DE04BA">
      <w:pPr>
        <w:numPr>
          <w:ilvl w:val="1"/>
          <w:numId w:val="33"/>
        </w:numPr>
        <w:spacing w:after="120" w:line="276" w:lineRule="auto"/>
        <w:ind w:left="431" w:hanging="431"/>
        <w:rPr>
          <w:rFonts w:asciiTheme="minorHAnsi" w:eastAsia="Times New Roman" w:hAnsiTheme="minorHAnsi" w:cstheme="minorHAnsi"/>
          <w:sz w:val="24"/>
          <w:szCs w:val="24"/>
          <w:lang w:eastAsia="pl-PL"/>
        </w:rPr>
      </w:pPr>
      <w:r w:rsidRPr="00DE04BA">
        <w:rPr>
          <w:rFonts w:asciiTheme="minorHAnsi" w:eastAsia="Times New Roman" w:hAnsiTheme="minorHAnsi" w:cstheme="minorHAnsi"/>
          <w:sz w:val="24"/>
          <w:szCs w:val="24"/>
          <w:lang w:eastAsia="pl-PL"/>
        </w:rPr>
        <w:t>Zakre</w:t>
      </w:r>
      <w:r w:rsidR="00D24459">
        <w:rPr>
          <w:rFonts w:asciiTheme="minorHAnsi" w:eastAsia="Times New Roman" w:hAnsiTheme="minorHAnsi" w:cstheme="minorHAnsi"/>
          <w:sz w:val="24"/>
          <w:szCs w:val="24"/>
          <w:lang w:eastAsia="pl-PL"/>
        </w:rPr>
        <w:t>s prac obejmuje w szczególności:</w:t>
      </w:r>
    </w:p>
    <w:p w14:paraId="524187DB" w14:textId="4EB1563A" w:rsidR="00D24459" w:rsidRPr="00D24459" w:rsidRDefault="00D24459" w:rsidP="00D24459">
      <w:pPr>
        <w:pStyle w:val="Akapitzlist"/>
        <w:numPr>
          <w:ilvl w:val="2"/>
          <w:numId w:val="4"/>
        </w:numPr>
        <w:spacing w:after="120" w:line="276" w:lineRule="auto"/>
        <w:ind w:left="714" w:hanging="357"/>
        <w:rPr>
          <w:rFonts w:asciiTheme="minorHAnsi" w:hAnsiTheme="minorHAnsi" w:cstheme="minorHAnsi"/>
          <w:lang w:eastAsia="pl-PL"/>
        </w:rPr>
      </w:pPr>
      <w:r w:rsidRPr="00D24459">
        <w:rPr>
          <w:rFonts w:asciiTheme="minorHAnsi" w:hAnsiTheme="minorHAnsi" w:cstheme="minorHAnsi"/>
          <w:lang w:eastAsia="pl-PL"/>
        </w:rPr>
        <w:t>wykonanie robót rozbiórkowych,</w:t>
      </w:r>
    </w:p>
    <w:p w14:paraId="4BBD3DAC" w14:textId="77777777" w:rsidR="00D24459" w:rsidRDefault="00D24459" w:rsidP="00D24459">
      <w:pPr>
        <w:pStyle w:val="Akapitzlist"/>
        <w:numPr>
          <w:ilvl w:val="2"/>
          <w:numId w:val="4"/>
        </w:numPr>
        <w:spacing w:after="120" w:line="276" w:lineRule="auto"/>
        <w:ind w:left="714" w:hanging="357"/>
        <w:rPr>
          <w:rFonts w:asciiTheme="minorHAnsi" w:hAnsiTheme="minorHAnsi" w:cstheme="minorHAnsi"/>
          <w:lang w:eastAsia="pl-PL"/>
        </w:rPr>
      </w:pPr>
      <w:r w:rsidRPr="00D24459">
        <w:rPr>
          <w:rFonts w:asciiTheme="minorHAnsi" w:hAnsiTheme="minorHAnsi" w:cstheme="minorHAnsi"/>
          <w:lang w:eastAsia="pl-PL"/>
        </w:rPr>
        <w:t>wymurowanie nowych ścianek działowych – 0,482 m</w:t>
      </w:r>
      <w:r w:rsidRPr="003A717B">
        <w:rPr>
          <w:rFonts w:asciiTheme="minorHAnsi" w:hAnsiTheme="minorHAnsi" w:cstheme="minorHAnsi"/>
          <w:vertAlign w:val="superscript"/>
          <w:lang w:eastAsia="pl-PL"/>
        </w:rPr>
        <w:t>3</w:t>
      </w:r>
      <w:r w:rsidRPr="00D24459">
        <w:rPr>
          <w:rFonts w:asciiTheme="minorHAnsi" w:hAnsiTheme="minorHAnsi" w:cstheme="minorHAnsi"/>
          <w:lang w:eastAsia="pl-PL"/>
        </w:rPr>
        <w:t>,</w:t>
      </w:r>
    </w:p>
    <w:p w14:paraId="5D1B49B9" w14:textId="5E6CFF3A" w:rsidR="00D24459" w:rsidRDefault="00D24459" w:rsidP="00D24459">
      <w:pPr>
        <w:pStyle w:val="Akapitzlist"/>
        <w:numPr>
          <w:ilvl w:val="2"/>
          <w:numId w:val="4"/>
        </w:numPr>
        <w:spacing w:after="120" w:line="276" w:lineRule="auto"/>
        <w:ind w:left="714" w:hanging="357"/>
        <w:rPr>
          <w:rFonts w:asciiTheme="minorHAnsi" w:hAnsiTheme="minorHAnsi" w:cstheme="minorHAnsi"/>
          <w:lang w:eastAsia="pl-PL"/>
        </w:rPr>
      </w:pPr>
      <w:r w:rsidRPr="00D24459">
        <w:rPr>
          <w:rFonts w:asciiTheme="minorHAnsi" w:hAnsiTheme="minorHAnsi" w:cstheme="minorHAnsi"/>
          <w:lang w:eastAsia="pl-PL"/>
        </w:rPr>
        <w:t>montaż nowej stolarki drzwiowej – drzwi okleinowane pełne z wyposażeniem zgodnym</w:t>
      </w:r>
      <w:r w:rsidR="003A717B">
        <w:rPr>
          <w:rFonts w:asciiTheme="minorHAnsi" w:hAnsiTheme="minorHAnsi" w:cstheme="minorHAnsi"/>
          <w:lang w:val="pl-PL" w:eastAsia="pl-PL"/>
        </w:rPr>
        <w:t xml:space="preserve">                                </w:t>
      </w:r>
      <w:r w:rsidRPr="00D24459">
        <w:rPr>
          <w:rFonts w:asciiTheme="minorHAnsi" w:hAnsiTheme="minorHAnsi" w:cstheme="minorHAnsi"/>
          <w:lang w:eastAsia="pl-PL"/>
        </w:rPr>
        <w:t xml:space="preserve">  z zestawieniem drzwi – 4,430 m</w:t>
      </w:r>
      <w:r w:rsidRPr="003A717B">
        <w:rPr>
          <w:rFonts w:asciiTheme="minorHAnsi" w:hAnsiTheme="minorHAnsi" w:cstheme="minorHAnsi"/>
          <w:vertAlign w:val="superscript"/>
          <w:lang w:eastAsia="pl-PL"/>
        </w:rPr>
        <w:t>2</w:t>
      </w:r>
      <w:r w:rsidRPr="00D24459">
        <w:rPr>
          <w:rFonts w:asciiTheme="minorHAnsi" w:hAnsiTheme="minorHAnsi" w:cstheme="minorHAnsi"/>
          <w:lang w:eastAsia="pl-PL"/>
        </w:rPr>
        <w:t>,</w:t>
      </w:r>
    </w:p>
    <w:p w14:paraId="7BA0EA34" w14:textId="01E633BC" w:rsidR="00D24459" w:rsidRDefault="00D24459" w:rsidP="00D24459">
      <w:pPr>
        <w:pStyle w:val="Akapitzlist"/>
        <w:numPr>
          <w:ilvl w:val="2"/>
          <w:numId w:val="4"/>
        </w:numPr>
        <w:spacing w:after="120" w:line="276" w:lineRule="auto"/>
        <w:ind w:left="714" w:hanging="357"/>
        <w:rPr>
          <w:rFonts w:asciiTheme="minorHAnsi" w:hAnsiTheme="minorHAnsi" w:cstheme="minorHAnsi"/>
          <w:lang w:eastAsia="pl-PL"/>
        </w:rPr>
      </w:pPr>
      <w:r w:rsidRPr="00D24459">
        <w:rPr>
          <w:rFonts w:asciiTheme="minorHAnsi" w:hAnsiTheme="minorHAnsi" w:cstheme="minorHAnsi"/>
          <w:lang w:eastAsia="pl-PL"/>
        </w:rPr>
        <w:t>montaż nowej stolarki drzwiowej – drzwi aluminiowe pełne z wyposażeniem zgodnym</w:t>
      </w:r>
      <w:r w:rsidR="003A717B">
        <w:rPr>
          <w:rFonts w:asciiTheme="minorHAnsi" w:hAnsiTheme="minorHAnsi" w:cstheme="minorHAnsi"/>
          <w:lang w:val="pl-PL" w:eastAsia="pl-PL"/>
        </w:rPr>
        <w:t xml:space="preserve">                                     </w:t>
      </w:r>
      <w:r w:rsidRPr="00D24459">
        <w:rPr>
          <w:rFonts w:asciiTheme="minorHAnsi" w:hAnsiTheme="minorHAnsi" w:cstheme="minorHAnsi"/>
          <w:lang w:eastAsia="pl-PL"/>
        </w:rPr>
        <w:t xml:space="preserve">  z zestawieniem drzwi – 13,290 m</w:t>
      </w:r>
      <w:r w:rsidRPr="003A717B">
        <w:rPr>
          <w:rFonts w:asciiTheme="minorHAnsi" w:hAnsiTheme="minorHAnsi" w:cstheme="minorHAnsi"/>
          <w:vertAlign w:val="superscript"/>
          <w:lang w:eastAsia="pl-PL"/>
        </w:rPr>
        <w:t>2</w:t>
      </w:r>
      <w:r w:rsidRPr="00D24459">
        <w:rPr>
          <w:rFonts w:asciiTheme="minorHAnsi" w:hAnsiTheme="minorHAnsi" w:cstheme="minorHAnsi"/>
          <w:lang w:eastAsia="pl-PL"/>
        </w:rPr>
        <w:t>,</w:t>
      </w:r>
    </w:p>
    <w:p w14:paraId="1D5570BA" w14:textId="3C0742C9" w:rsidR="00D24459" w:rsidRDefault="00D24459" w:rsidP="00D24459">
      <w:pPr>
        <w:pStyle w:val="Akapitzlist"/>
        <w:numPr>
          <w:ilvl w:val="2"/>
          <w:numId w:val="4"/>
        </w:numPr>
        <w:spacing w:after="120" w:line="276" w:lineRule="auto"/>
        <w:ind w:left="714" w:hanging="357"/>
        <w:rPr>
          <w:rFonts w:asciiTheme="minorHAnsi" w:hAnsiTheme="minorHAnsi" w:cstheme="minorHAnsi"/>
          <w:lang w:eastAsia="pl-PL"/>
        </w:rPr>
      </w:pPr>
      <w:r w:rsidRPr="00D24459">
        <w:rPr>
          <w:rFonts w:asciiTheme="minorHAnsi" w:hAnsiTheme="minorHAnsi" w:cstheme="minorHAnsi"/>
          <w:lang w:eastAsia="pl-PL"/>
        </w:rPr>
        <w:t>montaż nowej stolarki drzwiowej – drzwi aluminiowe szklone  z wyposażeniem zgodnym</w:t>
      </w:r>
      <w:r w:rsidR="003A717B">
        <w:rPr>
          <w:rFonts w:asciiTheme="minorHAnsi" w:hAnsiTheme="minorHAnsi" w:cstheme="minorHAnsi"/>
          <w:lang w:val="pl-PL" w:eastAsia="pl-PL"/>
        </w:rPr>
        <w:t xml:space="preserve">                     </w:t>
      </w:r>
      <w:r w:rsidRPr="00D24459">
        <w:rPr>
          <w:rFonts w:asciiTheme="minorHAnsi" w:hAnsiTheme="minorHAnsi" w:cstheme="minorHAnsi"/>
          <w:lang w:eastAsia="pl-PL"/>
        </w:rPr>
        <w:t xml:space="preserve">  z zestawieniem drzwi – 3,250 m</w:t>
      </w:r>
      <w:r w:rsidRPr="003A717B">
        <w:rPr>
          <w:rFonts w:asciiTheme="minorHAnsi" w:hAnsiTheme="minorHAnsi" w:cstheme="minorHAnsi"/>
          <w:vertAlign w:val="superscript"/>
          <w:lang w:eastAsia="pl-PL"/>
        </w:rPr>
        <w:t>2</w:t>
      </w:r>
      <w:r w:rsidRPr="00D24459">
        <w:rPr>
          <w:rFonts w:asciiTheme="minorHAnsi" w:hAnsiTheme="minorHAnsi" w:cstheme="minorHAnsi"/>
          <w:lang w:eastAsia="pl-PL"/>
        </w:rPr>
        <w:t>,</w:t>
      </w:r>
    </w:p>
    <w:p w14:paraId="674C9D32" w14:textId="77777777" w:rsidR="00D24459" w:rsidRDefault="00D24459" w:rsidP="00D24459">
      <w:pPr>
        <w:pStyle w:val="Akapitzlist"/>
        <w:numPr>
          <w:ilvl w:val="2"/>
          <w:numId w:val="4"/>
        </w:numPr>
        <w:spacing w:after="120" w:line="276" w:lineRule="auto"/>
        <w:ind w:left="714" w:hanging="357"/>
        <w:rPr>
          <w:rFonts w:asciiTheme="minorHAnsi" w:hAnsiTheme="minorHAnsi" w:cstheme="minorHAnsi"/>
          <w:lang w:eastAsia="pl-PL"/>
        </w:rPr>
      </w:pPr>
      <w:r w:rsidRPr="00D24459">
        <w:rPr>
          <w:rFonts w:asciiTheme="minorHAnsi" w:hAnsiTheme="minorHAnsi" w:cstheme="minorHAnsi"/>
          <w:lang w:eastAsia="pl-PL"/>
        </w:rPr>
        <w:t>wykonanie ścianek HLP na konstrukcji aluminiowej wraz z drzwiami – 25,590 m</w:t>
      </w:r>
      <w:r w:rsidRPr="003A717B">
        <w:rPr>
          <w:rFonts w:asciiTheme="minorHAnsi" w:hAnsiTheme="minorHAnsi" w:cstheme="minorHAnsi"/>
          <w:vertAlign w:val="superscript"/>
          <w:lang w:eastAsia="pl-PL"/>
        </w:rPr>
        <w:t>2</w:t>
      </w:r>
      <w:r w:rsidRPr="00D24459">
        <w:rPr>
          <w:rFonts w:asciiTheme="minorHAnsi" w:hAnsiTheme="minorHAnsi" w:cstheme="minorHAnsi"/>
          <w:lang w:eastAsia="pl-PL"/>
        </w:rPr>
        <w:t>,</w:t>
      </w:r>
    </w:p>
    <w:p w14:paraId="5B8E1BD3" w14:textId="77777777" w:rsidR="00D24459" w:rsidRDefault="00D24459" w:rsidP="00D24459">
      <w:pPr>
        <w:pStyle w:val="Akapitzlist"/>
        <w:numPr>
          <w:ilvl w:val="2"/>
          <w:numId w:val="4"/>
        </w:numPr>
        <w:spacing w:after="120" w:line="276" w:lineRule="auto"/>
        <w:ind w:left="714" w:hanging="357"/>
        <w:rPr>
          <w:rFonts w:asciiTheme="minorHAnsi" w:hAnsiTheme="minorHAnsi" w:cstheme="minorHAnsi"/>
          <w:lang w:eastAsia="pl-PL"/>
        </w:rPr>
      </w:pPr>
      <w:r w:rsidRPr="00D24459">
        <w:rPr>
          <w:rFonts w:asciiTheme="minorHAnsi" w:hAnsiTheme="minorHAnsi" w:cstheme="minorHAnsi"/>
          <w:lang w:eastAsia="pl-PL"/>
        </w:rPr>
        <w:t>wykonanie obudowy z płyt HPL przy szafkach – 2,400 m</w:t>
      </w:r>
      <w:r w:rsidRPr="003A717B">
        <w:rPr>
          <w:rFonts w:asciiTheme="minorHAnsi" w:hAnsiTheme="minorHAnsi" w:cstheme="minorHAnsi"/>
          <w:vertAlign w:val="superscript"/>
          <w:lang w:eastAsia="pl-PL"/>
        </w:rPr>
        <w:t>2</w:t>
      </w:r>
      <w:r w:rsidRPr="00D24459">
        <w:rPr>
          <w:rFonts w:asciiTheme="minorHAnsi" w:hAnsiTheme="minorHAnsi" w:cstheme="minorHAnsi"/>
          <w:lang w:eastAsia="pl-PL"/>
        </w:rPr>
        <w:t>,</w:t>
      </w:r>
    </w:p>
    <w:p w14:paraId="053F42D2" w14:textId="77777777" w:rsidR="00D24459" w:rsidRDefault="00D24459" w:rsidP="00D24459">
      <w:pPr>
        <w:pStyle w:val="Akapitzlist"/>
        <w:numPr>
          <w:ilvl w:val="2"/>
          <w:numId w:val="4"/>
        </w:numPr>
        <w:spacing w:after="120" w:line="276" w:lineRule="auto"/>
        <w:ind w:left="714" w:hanging="357"/>
        <w:rPr>
          <w:rFonts w:asciiTheme="minorHAnsi" w:hAnsiTheme="minorHAnsi" w:cstheme="minorHAnsi"/>
          <w:lang w:eastAsia="pl-PL"/>
        </w:rPr>
      </w:pPr>
      <w:r w:rsidRPr="00D24459">
        <w:rPr>
          <w:rFonts w:asciiTheme="minorHAnsi" w:hAnsiTheme="minorHAnsi" w:cstheme="minorHAnsi"/>
          <w:lang w:eastAsia="pl-PL"/>
        </w:rPr>
        <w:t>wykonanie posadzek samopoziomujących,  rozlewanych na przygotowanym wcześnie podłożu o gr. 2-5 mm – 151,600 m</w:t>
      </w:r>
      <w:r w:rsidRPr="003A717B">
        <w:rPr>
          <w:rFonts w:asciiTheme="minorHAnsi" w:hAnsiTheme="minorHAnsi" w:cstheme="minorHAnsi"/>
          <w:vertAlign w:val="superscript"/>
          <w:lang w:eastAsia="pl-PL"/>
        </w:rPr>
        <w:t>2</w:t>
      </w:r>
      <w:r w:rsidRPr="00D24459">
        <w:rPr>
          <w:rFonts w:asciiTheme="minorHAnsi" w:hAnsiTheme="minorHAnsi" w:cstheme="minorHAnsi"/>
          <w:lang w:eastAsia="pl-PL"/>
        </w:rPr>
        <w:t>,</w:t>
      </w:r>
    </w:p>
    <w:p w14:paraId="7E86D2CD" w14:textId="77777777" w:rsidR="003A717B" w:rsidRDefault="00D24459" w:rsidP="003A717B">
      <w:pPr>
        <w:pStyle w:val="Akapitzlist"/>
        <w:numPr>
          <w:ilvl w:val="2"/>
          <w:numId w:val="4"/>
        </w:numPr>
        <w:spacing w:after="120" w:line="276" w:lineRule="auto"/>
        <w:ind w:left="714" w:hanging="357"/>
        <w:rPr>
          <w:rFonts w:asciiTheme="minorHAnsi" w:hAnsiTheme="minorHAnsi" w:cstheme="minorHAnsi"/>
          <w:lang w:eastAsia="pl-PL"/>
        </w:rPr>
      </w:pPr>
      <w:r w:rsidRPr="00D24459">
        <w:rPr>
          <w:rFonts w:asciiTheme="minorHAnsi" w:hAnsiTheme="minorHAnsi" w:cstheme="minorHAnsi"/>
          <w:lang w:eastAsia="pl-PL"/>
        </w:rPr>
        <w:t>uszczelnienie pomieszczeń mokrych i wilgotnych pod okładzinę ceramiczną płynną folią uszczelniającą  – powierzchnie poziome 121,080 m</w:t>
      </w:r>
      <w:r w:rsidRPr="003A717B">
        <w:rPr>
          <w:rFonts w:asciiTheme="minorHAnsi" w:hAnsiTheme="minorHAnsi" w:cstheme="minorHAnsi"/>
          <w:vertAlign w:val="superscript"/>
          <w:lang w:eastAsia="pl-PL"/>
        </w:rPr>
        <w:t>2</w:t>
      </w:r>
      <w:r w:rsidRPr="00D24459">
        <w:rPr>
          <w:rFonts w:asciiTheme="minorHAnsi" w:hAnsiTheme="minorHAnsi" w:cstheme="minorHAnsi"/>
          <w:lang w:eastAsia="pl-PL"/>
        </w:rPr>
        <w:t>,</w:t>
      </w:r>
    </w:p>
    <w:p w14:paraId="4BECF668" w14:textId="77777777" w:rsidR="003A717B" w:rsidRDefault="00D24459" w:rsidP="003A717B">
      <w:pPr>
        <w:pStyle w:val="Akapitzlist"/>
        <w:numPr>
          <w:ilvl w:val="2"/>
          <w:numId w:val="4"/>
        </w:numPr>
        <w:spacing w:after="120" w:line="276" w:lineRule="auto"/>
        <w:ind w:left="714" w:hanging="357"/>
        <w:rPr>
          <w:rFonts w:asciiTheme="minorHAnsi" w:hAnsiTheme="minorHAnsi" w:cstheme="minorHAnsi"/>
          <w:lang w:eastAsia="pl-PL"/>
        </w:rPr>
      </w:pPr>
      <w:r w:rsidRPr="003A717B">
        <w:rPr>
          <w:rFonts w:asciiTheme="minorHAnsi" w:hAnsiTheme="minorHAnsi" w:cstheme="minorHAnsi"/>
          <w:lang w:eastAsia="pl-PL"/>
        </w:rPr>
        <w:t>wykonanie posadzki  z płytek kamionkowych GRES o wymiarach 30x60cm na zaprawie klejowej - 121,080 m</w:t>
      </w:r>
      <w:r w:rsidRPr="003A717B">
        <w:rPr>
          <w:rFonts w:asciiTheme="minorHAnsi" w:hAnsiTheme="minorHAnsi" w:cstheme="minorHAnsi"/>
          <w:vertAlign w:val="superscript"/>
          <w:lang w:eastAsia="pl-PL"/>
        </w:rPr>
        <w:t>2</w:t>
      </w:r>
      <w:r w:rsidRPr="003A717B">
        <w:rPr>
          <w:rFonts w:asciiTheme="minorHAnsi" w:hAnsiTheme="minorHAnsi" w:cstheme="minorHAnsi"/>
          <w:lang w:eastAsia="pl-PL"/>
        </w:rPr>
        <w:t>,</w:t>
      </w:r>
    </w:p>
    <w:p w14:paraId="754EFFFB" w14:textId="77777777" w:rsidR="003A717B" w:rsidRDefault="00D24459" w:rsidP="003A717B">
      <w:pPr>
        <w:pStyle w:val="Akapitzlist"/>
        <w:numPr>
          <w:ilvl w:val="2"/>
          <w:numId w:val="4"/>
        </w:numPr>
        <w:spacing w:after="120" w:line="276" w:lineRule="auto"/>
        <w:ind w:left="714" w:hanging="357"/>
        <w:rPr>
          <w:rFonts w:asciiTheme="minorHAnsi" w:hAnsiTheme="minorHAnsi" w:cstheme="minorHAnsi"/>
          <w:lang w:eastAsia="pl-PL"/>
        </w:rPr>
      </w:pPr>
      <w:r w:rsidRPr="003A717B">
        <w:rPr>
          <w:rFonts w:asciiTheme="minorHAnsi" w:hAnsiTheme="minorHAnsi" w:cstheme="minorHAnsi"/>
          <w:lang w:eastAsia="pl-PL"/>
        </w:rPr>
        <w:t>położenie wykładziny PCW klejonej , zgrzewanej - 30,520 m</w:t>
      </w:r>
      <w:r w:rsidRPr="003A717B">
        <w:rPr>
          <w:rFonts w:asciiTheme="minorHAnsi" w:hAnsiTheme="minorHAnsi" w:cstheme="minorHAnsi"/>
          <w:vertAlign w:val="superscript"/>
          <w:lang w:eastAsia="pl-PL"/>
        </w:rPr>
        <w:t>2</w:t>
      </w:r>
      <w:r w:rsidRPr="003A717B">
        <w:rPr>
          <w:rFonts w:asciiTheme="minorHAnsi" w:hAnsiTheme="minorHAnsi" w:cstheme="minorHAnsi"/>
          <w:lang w:eastAsia="pl-PL"/>
        </w:rPr>
        <w:t>,</w:t>
      </w:r>
    </w:p>
    <w:p w14:paraId="505F9562" w14:textId="77777777" w:rsidR="003A717B" w:rsidRDefault="00D24459" w:rsidP="003A717B">
      <w:pPr>
        <w:pStyle w:val="Akapitzlist"/>
        <w:numPr>
          <w:ilvl w:val="2"/>
          <w:numId w:val="4"/>
        </w:numPr>
        <w:spacing w:after="120" w:line="276" w:lineRule="auto"/>
        <w:ind w:left="714" w:hanging="357"/>
        <w:rPr>
          <w:rFonts w:asciiTheme="minorHAnsi" w:hAnsiTheme="minorHAnsi" w:cstheme="minorHAnsi"/>
          <w:lang w:eastAsia="pl-PL"/>
        </w:rPr>
      </w:pPr>
      <w:r w:rsidRPr="003A717B">
        <w:rPr>
          <w:rFonts w:asciiTheme="minorHAnsi" w:hAnsiTheme="minorHAnsi" w:cstheme="minorHAnsi"/>
          <w:lang w:eastAsia="pl-PL"/>
        </w:rPr>
        <w:t>wykonanie obudów ściennych  z płyt gipsowo – cementowych  na konstrukcji z pokryciem jednostronnym dwuwarstwowym 31,638 m</w:t>
      </w:r>
      <w:r w:rsidRPr="003A717B">
        <w:rPr>
          <w:rFonts w:asciiTheme="minorHAnsi" w:hAnsiTheme="minorHAnsi" w:cstheme="minorHAnsi"/>
          <w:vertAlign w:val="superscript"/>
          <w:lang w:eastAsia="pl-PL"/>
        </w:rPr>
        <w:t>2</w:t>
      </w:r>
      <w:r w:rsidRPr="003A717B">
        <w:rPr>
          <w:rFonts w:asciiTheme="minorHAnsi" w:hAnsiTheme="minorHAnsi" w:cstheme="minorHAnsi"/>
          <w:lang w:eastAsia="pl-PL"/>
        </w:rPr>
        <w:t>,</w:t>
      </w:r>
    </w:p>
    <w:p w14:paraId="2B507D71" w14:textId="77777777" w:rsidR="003A717B" w:rsidRDefault="00D24459" w:rsidP="003A717B">
      <w:pPr>
        <w:pStyle w:val="Akapitzlist"/>
        <w:numPr>
          <w:ilvl w:val="2"/>
          <w:numId w:val="4"/>
        </w:numPr>
        <w:spacing w:after="120" w:line="276" w:lineRule="auto"/>
        <w:ind w:left="714" w:hanging="357"/>
        <w:rPr>
          <w:rFonts w:asciiTheme="minorHAnsi" w:hAnsiTheme="minorHAnsi" w:cstheme="minorHAnsi"/>
          <w:lang w:eastAsia="pl-PL"/>
        </w:rPr>
      </w:pPr>
      <w:r w:rsidRPr="003A717B">
        <w:rPr>
          <w:rFonts w:asciiTheme="minorHAnsi" w:hAnsiTheme="minorHAnsi" w:cstheme="minorHAnsi"/>
          <w:lang w:eastAsia="pl-PL"/>
        </w:rPr>
        <w:t>uszczelnienie pomieszczeń mokrych i wilgotnych pod okładzinę ceramiczną płynną folią uszczelniającą  – powierzchnie pionowe  265,110 m</w:t>
      </w:r>
      <w:r w:rsidRPr="003A717B">
        <w:rPr>
          <w:rFonts w:asciiTheme="minorHAnsi" w:hAnsiTheme="minorHAnsi" w:cstheme="minorHAnsi"/>
          <w:vertAlign w:val="superscript"/>
          <w:lang w:eastAsia="pl-PL"/>
        </w:rPr>
        <w:t>2</w:t>
      </w:r>
      <w:r w:rsidRPr="003A717B">
        <w:rPr>
          <w:rFonts w:asciiTheme="minorHAnsi" w:hAnsiTheme="minorHAnsi" w:cstheme="minorHAnsi"/>
          <w:lang w:eastAsia="pl-PL"/>
        </w:rPr>
        <w:t>,</w:t>
      </w:r>
    </w:p>
    <w:p w14:paraId="257E0967" w14:textId="77777777" w:rsidR="003A717B" w:rsidRDefault="00D24459" w:rsidP="003A717B">
      <w:pPr>
        <w:pStyle w:val="Akapitzlist"/>
        <w:numPr>
          <w:ilvl w:val="2"/>
          <w:numId w:val="4"/>
        </w:numPr>
        <w:spacing w:after="120" w:line="276" w:lineRule="auto"/>
        <w:ind w:left="714" w:hanging="357"/>
        <w:rPr>
          <w:rFonts w:asciiTheme="minorHAnsi" w:hAnsiTheme="minorHAnsi" w:cstheme="minorHAnsi"/>
          <w:lang w:eastAsia="pl-PL"/>
        </w:rPr>
      </w:pPr>
      <w:r w:rsidRPr="003A717B">
        <w:rPr>
          <w:rFonts w:asciiTheme="minorHAnsi" w:hAnsiTheme="minorHAnsi" w:cstheme="minorHAnsi"/>
          <w:lang w:eastAsia="pl-PL"/>
        </w:rPr>
        <w:t>licowanie ścian płytka</w:t>
      </w:r>
      <w:r w:rsidR="003A717B">
        <w:rPr>
          <w:rFonts w:asciiTheme="minorHAnsi" w:hAnsiTheme="minorHAnsi" w:cstheme="minorHAnsi"/>
          <w:lang w:eastAsia="pl-PL"/>
        </w:rPr>
        <w:t>mi kamionkowymi GRES o wym. 8,5x</w:t>
      </w:r>
      <w:r w:rsidRPr="003A717B">
        <w:rPr>
          <w:rFonts w:asciiTheme="minorHAnsi" w:hAnsiTheme="minorHAnsi" w:cstheme="minorHAnsi"/>
          <w:lang w:eastAsia="pl-PL"/>
        </w:rPr>
        <w:t>25 cm – płytki satyna</w:t>
      </w:r>
      <w:r w:rsidR="003A717B">
        <w:rPr>
          <w:rFonts w:asciiTheme="minorHAnsi" w:hAnsiTheme="minorHAnsi" w:cstheme="minorHAnsi"/>
          <w:lang w:val="pl-PL" w:eastAsia="pl-PL"/>
        </w:rPr>
        <w:t xml:space="preserve">                                   </w:t>
      </w:r>
      <w:r w:rsidRPr="003A717B">
        <w:rPr>
          <w:rFonts w:asciiTheme="minorHAnsi" w:hAnsiTheme="minorHAnsi" w:cstheme="minorHAnsi"/>
          <w:lang w:eastAsia="pl-PL"/>
        </w:rPr>
        <w:t>- 262,050 m</w:t>
      </w:r>
      <w:r w:rsidRPr="003A717B">
        <w:rPr>
          <w:rFonts w:asciiTheme="minorHAnsi" w:hAnsiTheme="minorHAnsi" w:cstheme="minorHAnsi"/>
          <w:vertAlign w:val="superscript"/>
          <w:lang w:eastAsia="pl-PL"/>
        </w:rPr>
        <w:t>2</w:t>
      </w:r>
      <w:r w:rsidRPr="003A717B">
        <w:rPr>
          <w:rFonts w:asciiTheme="minorHAnsi" w:hAnsiTheme="minorHAnsi" w:cstheme="minorHAnsi"/>
          <w:lang w:eastAsia="pl-PL"/>
        </w:rPr>
        <w:t>,</w:t>
      </w:r>
    </w:p>
    <w:p w14:paraId="3762E04C" w14:textId="77777777" w:rsidR="003A717B" w:rsidRDefault="00D24459" w:rsidP="003A717B">
      <w:pPr>
        <w:pStyle w:val="Akapitzlist"/>
        <w:numPr>
          <w:ilvl w:val="2"/>
          <w:numId w:val="4"/>
        </w:numPr>
        <w:spacing w:after="120" w:line="276" w:lineRule="auto"/>
        <w:ind w:left="714" w:hanging="357"/>
        <w:rPr>
          <w:rFonts w:asciiTheme="minorHAnsi" w:hAnsiTheme="minorHAnsi" w:cstheme="minorHAnsi"/>
          <w:lang w:eastAsia="pl-PL"/>
        </w:rPr>
      </w:pPr>
      <w:r w:rsidRPr="003A717B">
        <w:rPr>
          <w:rFonts w:asciiTheme="minorHAnsi" w:hAnsiTheme="minorHAnsi" w:cstheme="minorHAnsi"/>
          <w:lang w:eastAsia="pl-PL"/>
        </w:rPr>
        <w:t xml:space="preserve">licowanie ścian płytkami kamionkowymi GRES o wym. 8,5 x 25 cm – płytki  połysk </w:t>
      </w:r>
      <w:r w:rsidR="003A717B">
        <w:rPr>
          <w:rFonts w:asciiTheme="minorHAnsi" w:hAnsiTheme="minorHAnsi" w:cstheme="minorHAnsi"/>
          <w:lang w:val="pl-PL" w:eastAsia="pl-PL"/>
        </w:rPr>
        <w:t xml:space="preserve">                   </w:t>
      </w:r>
      <w:r w:rsidRPr="003A717B">
        <w:rPr>
          <w:rFonts w:asciiTheme="minorHAnsi" w:hAnsiTheme="minorHAnsi" w:cstheme="minorHAnsi"/>
          <w:lang w:eastAsia="pl-PL"/>
        </w:rPr>
        <w:t xml:space="preserve"> - 3,060 m</w:t>
      </w:r>
      <w:r w:rsidRPr="003A717B">
        <w:rPr>
          <w:rFonts w:asciiTheme="minorHAnsi" w:hAnsiTheme="minorHAnsi" w:cstheme="minorHAnsi"/>
          <w:vertAlign w:val="superscript"/>
          <w:lang w:eastAsia="pl-PL"/>
        </w:rPr>
        <w:t>2</w:t>
      </w:r>
      <w:r w:rsidRPr="003A717B">
        <w:rPr>
          <w:rFonts w:asciiTheme="minorHAnsi" w:hAnsiTheme="minorHAnsi" w:cstheme="minorHAnsi"/>
          <w:lang w:eastAsia="pl-PL"/>
        </w:rPr>
        <w:t>,</w:t>
      </w:r>
    </w:p>
    <w:p w14:paraId="313D4AAF" w14:textId="77777777" w:rsidR="003A717B" w:rsidRDefault="00D24459" w:rsidP="003A717B">
      <w:pPr>
        <w:pStyle w:val="Akapitzlist"/>
        <w:numPr>
          <w:ilvl w:val="2"/>
          <w:numId w:val="4"/>
        </w:numPr>
        <w:spacing w:after="120" w:line="276" w:lineRule="auto"/>
        <w:ind w:left="714" w:hanging="357"/>
        <w:rPr>
          <w:rFonts w:asciiTheme="minorHAnsi" w:hAnsiTheme="minorHAnsi" w:cstheme="minorHAnsi"/>
          <w:lang w:eastAsia="pl-PL"/>
        </w:rPr>
      </w:pPr>
      <w:r w:rsidRPr="003A717B">
        <w:rPr>
          <w:rFonts w:asciiTheme="minorHAnsi" w:hAnsiTheme="minorHAnsi" w:cstheme="minorHAnsi"/>
          <w:lang w:eastAsia="pl-PL"/>
        </w:rPr>
        <w:t>okładziny ścienne – okładzina PVC, grubości ok. 1,30mm – 62,444 m</w:t>
      </w:r>
      <w:r w:rsidRPr="003A717B">
        <w:rPr>
          <w:rFonts w:asciiTheme="minorHAnsi" w:hAnsiTheme="minorHAnsi" w:cstheme="minorHAnsi"/>
          <w:vertAlign w:val="superscript"/>
          <w:lang w:eastAsia="pl-PL"/>
        </w:rPr>
        <w:t>2</w:t>
      </w:r>
      <w:r w:rsidRPr="003A717B">
        <w:rPr>
          <w:rFonts w:asciiTheme="minorHAnsi" w:hAnsiTheme="minorHAnsi" w:cstheme="minorHAnsi"/>
          <w:lang w:eastAsia="pl-PL"/>
        </w:rPr>
        <w:t>,</w:t>
      </w:r>
    </w:p>
    <w:p w14:paraId="6B5DDADC" w14:textId="77777777" w:rsidR="003A717B" w:rsidRDefault="00D24459" w:rsidP="003A717B">
      <w:pPr>
        <w:pStyle w:val="Akapitzlist"/>
        <w:numPr>
          <w:ilvl w:val="2"/>
          <w:numId w:val="4"/>
        </w:numPr>
        <w:spacing w:after="120" w:line="276" w:lineRule="auto"/>
        <w:ind w:left="714" w:hanging="357"/>
        <w:rPr>
          <w:rFonts w:asciiTheme="minorHAnsi" w:hAnsiTheme="minorHAnsi" w:cstheme="minorHAnsi"/>
          <w:lang w:eastAsia="pl-PL"/>
        </w:rPr>
      </w:pPr>
      <w:r w:rsidRPr="003A717B">
        <w:rPr>
          <w:rFonts w:asciiTheme="minorHAnsi" w:hAnsiTheme="minorHAnsi" w:cstheme="minorHAnsi"/>
          <w:lang w:eastAsia="pl-PL"/>
        </w:rPr>
        <w:t>okładzina lamelowa z drewna impregnowanego  na płycie HDF – 5.590 m</w:t>
      </w:r>
      <w:r w:rsidRPr="003A717B">
        <w:rPr>
          <w:rFonts w:asciiTheme="minorHAnsi" w:hAnsiTheme="minorHAnsi" w:cstheme="minorHAnsi"/>
          <w:vertAlign w:val="superscript"/>
          <w:lang w:eastAsia="pl-PL"/>
        </w:rPr>
        <w:t>2</w:t>
      </w:r>
      <w:r w:rsidRPr="003A717B">
        <w:rPr>
          <w:rFonts w:asciiTheme="minorHAnsi" w:hAnsiTheme="minorHAnsi" w:cstheme="minorHAnsi"/>
          <w:lang w:eastAsia="pl-PL"/>
        </w:rPr>
        <w:t>,</w:t>
      </w:r>
    </w:p>
    <w:p w14:paraId="2C023523" w14:textId="77777777" w:rsidR="003A717B" w:rsidRDefault="00D24459" w:rsidP="003A717B">
      <w:pPr>
        <w:pStyle w:val="Akapitzlist"/>
        <w:numPr>
          <w:ilvl w:val="2"/>
          <w:numId w:val="4"/>
        </w:numPr>
        <w:spacing w:after="120" w:line="276" w:lineRule="auto"/>
        <w:ind w:left="714" w:hanging="357"/>
        <w:rPr>
          <w:rFonts w:asciiTheme="minorHAnsi" w:hAnsiTheme="minorHAnsi" w:cstheme="minorHAnsi"/>
          <w:lang w:eastAsia="pl-PL"/>
        </w:rPr>
      </w:pPr>
      <w:r w:rsidRPr="003A717B">
        <w:rPr>
          <w:rFonts w:asciiTheme="minorHAnsi" w:hAnsiTheme="minorHAnsi" w:cstheme="minorHAnsi"/>
          <w:lang w:eastAsia="pl-PL"/>
        </w:rPr>
        <w:t>wykonanie gładzi gipsowych  wraz z malowaniem farbą emulsyjna – 124,953 m</w:t>
      </w:r>
      <w:r w:rsidRPr="003A717B">
        <w:rPr>
          <w:rFonts w:asciiTheme="minorHAnsi" w:hAnsiTheme="minorHAnsi" w:cstheme="minorHAnsi"/>
          <w:vertAlign w:val="superscript"/>
          <w:lang w:eastAsia="pl-PL"/>
        </w:rPr>
        <w:t>2</w:t>
      </w:r>
      <w:r w:rsidRPr="003A717B">
        <w:rPr>
          <w:rFonts w:asciiTheme="minorHAnsi" w:hAnsiTheme="minorHAnsi" w:cstheme="minorHAnsi"/>
          <w:lang w:eastAsia="pl-PL"/>
        </w:rPr>
        <w:t>,</w:t>
      </w:r>
    </w:p>
    <w:p w14:paraId="5CE51925" w14:textId="77777777" w:rsidR="003A717B" w:rsidRDefault="00D24459" w:rsidP="003A717B">
      <w:pPr>
        <w:pStyle w:val="Akapitzlist"/>
        <w:numPr>
          <w:ilvl w:val="2"/>
          <w:numId w:val="4"/>
        </w:numPr>
        <w:spacing w:after="120" w:line="276" w:lineRule="auto"/>
        <w:ind w:left="714" w:hanging="357"/>
        <w:rPr>
          <w:rFonts w:asciiTheme="minorHAnsi" w:hAnsiTheme="minorHAnsi" w:cstheme="minorHAnsi"/>
          <w:lang w:eastAsia="pl-PL"/>
        </w:rPr>
      </w:pPr>
      <w:r w:rsidRPr="003A717B">
        <w:rPr>
          <w:rFonts w:asciiTheme="minorHAnsi" w:hAnsiTheme="minorHAnsi" w:cstheme="minorHAnsi"/>
          <w:lang w:eastAsia="pl-PL"/>
        </w:rPr>
        <w:t>wykonanie sufitu mineralnego  systemowego podwieszanego na ruszcie  z płyty z wełny szklanej  odpornego na wilgoć 60x60, 60x120 cm, płyty grubości 20 mm – 146,380 m</w:t>
      </w:r>
      <w:r w:rsidRPr="003A717B">
        <w:rPr>
          <w:rFonts w:asciiTheme="minorHAnsi" w:hAnsiTheme="minorHAnsi" w:cstheme="minorHAnsi"/>
          <w:vertAlign w:val="superscript"/>
          <w:lang w:eastAsia="pl-PL"/>
        </w:rPr>
        <w:t>2</w:t>
      </w:r>
      <w:r w:rsidRPr="003A717B">
        <w:rPr>
          <w:rFonts w:asciiTheme="minorHAnsi" w:hAnsiTheme="minorHAnsi" w:cstheme="minorHAnsi"/>
          <w:lang w:eastAsia="pl-PL"/>
        </w:rPr>
        <w:t>,</w:t>
      </w:r>
    </w:p>
    <w:p w14:paraId="6BBC3199" w14:textId="3B00C1FE" w:rsidR="003A717B" w:rsidRDefault="00D24459" w:rsidP="003A717B">
      <w:pPr>
        <w:pStyle w:val="Akapitzlist"/>
        <w:numPr>
          <w:ilvl w:val="2"/>
          <w:numId w:val="4"/>
        </w:numPr>
        <w:spacing w:after="120" w:line="276" w:lineRule="auto"/>
        <w:ind w:left="714" w:hanging="357"/>
        <w:rPr>
          <w:rFonts w:asciiTheme="minorHAnsi" w:hAnsiTheme="minorHAnsi" w:cstheme="minorHAnsi"/>
          <w:lang w:eastAsia="pl-PL"/>
        </w:rPr>
      </w:pPr>
      <w:r w:rsidRPr="003A717B">
        <w:rPr>
          <w:rFonts w:asciiTheme="minorHAnsi" w:hAnsiTheme="minorHAnsi" w:cstheme="minorHAnsi"/>
          <w:lang w:eastAsia="pl-PL"/>
        </w:rPr>
        <w:t>wykonanie sufitu z płyt gipsowo – cementowych wodoodpornych na konstrukcji metalowej, dwukrotne gruntowanie i malowanie – 15,750 m</w:t>
      </w:r>
      <w:r w:rsidRPr="003A717B">
        <w:rPr>
          <w:rFonts w:asciiTheme="minorHAnsi" w:hAnsiTheme="minorHAnsi" w:cstheme="minorHAnsi"/>
          <w:vertAlign w:val="superscript"/>
          <w:lang w:eastAsia="pl-PL"/>
        </w:rPr>
        <w:t>2</w:t>
      </w:r>
      <w:r w:rsidRPr="003A717B">
        <w:rPr>
          <w:rFonts w:asciiTheme="minorHAnsi" w:hAnsiTheme="minorHAnsi" w:cstheme="minorHAnsi"/>
          <w:lang w:eastAsia="pl-PL"/>
        </w:rPr>
        <w:t>,</w:t>
      </w:r>
    </w:p>
    <w:p w14:paraId="2E444DB3" w14:textId="77777777" w:rsidR="0006779F" w:rsidRDefault="00D24459" w:rsidP="0006779F">
      <w:pPr>
        <w:pStyle w:val="Akapitzlist"/>
        <w:numPr>
          <w:ilvl w:val="2"/>
          <w:numId w:val="4"/>
        </w:numPr>
        <w:spacing w:after="120" w:line="276" w:lineRule="auto"/>
        <w:ind w:left="714" w:hanging="357"/>
        <w:rPr>
          <w:rFonts w:asciiTheme="minorHAnsi" w:hAnsiTheme="minorHAnsi" w:cstheme="minorHAnsi"/>
          <w:lang w:eastAsia="pl-PL"/>
        </w:rPr>
      </w:pPr>
      <w:r w:rsidRPr="003A717B">
        <w:rPr>
          <w:rFonts w:asciiTheme="minorHAnsi" w:hAnsiTheme="minorHAnsi" w:cstheme="minorHAnsi"/>
          <w:lang w:eastAsia="pl-PL"/>
        </w:rPr>
        <w:t>wykonanie wyposażenia sanitarnego i innego zgodnie z dokumentacją projektową</w:t>
      </w:r>
      <w:r w:rsidR="0006779F">
        <w:rPr>
          <w:rFonts w:asciiTheme="minorHAnsi" w:hAnsiTheme="minorHAnsi" w:cstheme="minorHAnsi"/>
          <w:lang w:val="pl-PL" w:eastAsia="pl-PL"/>
        </w:rPr>
        <w:t xml:space="preserve"> - </w:t>
      </w:r>
      <w:r w:rsidRPr="0006779F">
        <w:rPr>
          <w:rFonts w:asciiTheme="minorHAnsi" w:hAnsiTheme="minorHAnsi" w:cstheme="minorHAnsi"/>
          <w:lang w:eastAsia="pl-PL"/>
        </w:rPr>
        <w:t>1 kpl,</w:t>
      </w:r>
    </w:p>
    <w:p w14:paraId="746D7AC9" w14:textId="212547E8" w:rsidR="00D24459" w:rsidRPr="0006779F" w:rsidRDefault="00D24459" w:rsidP="0006779F">
      <w:pPr>
        <w:pStyle w:val="Akapitzlist"/>
        <w:numPr>
          <w:ilvl w:val="2"/>
          <w:numId w:val="4"/>
        </w:numPr>
        <w:spacing w:after="120" w:line="276" w:lineRule="auto"/>
        <w:ind w:left="714" w:hanging="357"/>
        <w:rPr>
          <w:rFonts w:asciiTheme="minorHAnsi" w:hAnsiTheme="minorHAnsi" w:cstheme="minorHAnsi"/>
          <w:lang w:eastAsia="pl-PL"/>
        </w:rPr>
      </w:pPr>
      <w:r w:rsidRPr="0006779F">
        <w:rPr>
          <w:rFonts w:asciiTheme="minorHAnsi" w:hAnsiTheme="minorHAnsi" w:cstheme="minorHAnsi"/>
          <w:lang w:eastAsia="pl-PL"/>
        </w:rPr>
        <w:t>wyposażenie w meble zgodnie z dokumentacja projektową – 1 kpl.</w:t>
      </w:r>
    </w:p>
    <w:p w14:paraId="3CF3C804" w14:textId="42478ECA" w:rsidR="007D18E4" w:rsidRDefault="00A3145A" w:rsidP="0006779F">
      <w:pPr>
        <w:pStyle w:val="Akapitzlist"/>
        <w:numPr>
          <w:ilvl w:val="1"/>
          <w:numId w:val="33"/>
        </w:numPr>
        <w:spacing w:after="120" w:line="276" w:lineRule="auto"/>
        <w:ind w:left="431" w:hanging="431"/>
        <w:rPr>
          <w:rFonts w:asciiTheme="minorHAnsi" w:hAnsiTheme="minorHAnsi" w:cstheme="minorHAnsi"/>
          <w:lang w:eastAsia="pl-PL"/>
        </w:rPr>
      </w:pPr>
      <w:r w:rsidRPr="007D18E4">
        <w:rPr>
          <w:rFonts w:asciiTheme="minorHAnsi" w:hAnsiTheme="minorHAnsi" w:cstheme="minorHAnsi"/>
          <w:lang w:eastAsia="pl-PL"/>
        </w:rPr>
        <w:t xml:space="preserve">Szczegółowy </w:t>
      </w:r>
      <w:r w:rsidR="007D18E4" w:rsidRPr="007D18E4">
        <w:rPr>
          <w:rFonts w:asciiTheme="minorHAnsi" w:hAnsiTheme="minorHAnsi" w:cstheme="minorHAnsi"/>
          <w:lang w:eastAsia="pl-PL"/>
        </w:rPr>
        <w:t xml:space="preserve">obmiar </w:t>
      </w:r>
      <w:r w:rsidR="007D18E4">
        <w:rPr>
          <w:rFonts w:asciiTheme="minorHAnsi" w:hAnsiTheme="minorHAnsi" w:cstheme="minorHAnsi"/>
          <w:lang w:val="pl-PL" w:eastAsia="pl-PL"/>
        </w:rPr>
        <w:t xml:space="preserve">oraz </w:t>
      </w:r>
      <w:r w:rsidRPr="007D18E4">
        <w:rPr>
          <w:rFonts w:asciiTheme="minorHAnsi" w:hAnsiTheme="minorHAnsi" w:cstheme="minorHAnsi"/>
          <w:lang w:eastAsia="pl-PL"/>
        </w:rPr>
        <w:t>zakres prac oraz sposób ich wykonania określa dokumentacja projektowa</w:t>
      </w:r>
      <w:r w:rsidR="0006779F">
        <w:rPr>
          <w:rFonts w:asciiTheme="minorHAnsi" w:hAnsiTheme="minorHAnsi" w:cstheme="minorHAnsi"/>
          <w:lang w:val="pl-PL" w:eastAsia="pl-PL"/>
        </w:rPr>
        <w:t>,</w:t>
      </w:r>
      <w:r w:rsidRPr="007D18E4">
        <w:rPr>
          <w:rFonts w:asciiTheme="minorHAnsi" w:hAnsiTheme="minorHAnsi" w:cstheme="minorHAnsi"/>
          <w:lang w:eastAsia="pl-PL"/>
        </w:rPr>
        <w:t xml:space="preserve"> </w:t>
      </w:r>
      <w:r w:rsidR="0006779F" w:rsidRPr="0006779F">
        <w:rPr>
          <w:rFonts w:asciiTheme="minorHAnsi" w:hAnsiTheme="minorHAnsi" w:cstheme="minorHAnsi"/>
          <w:lang w:eastAsia="pl-PL"/>
        </w:rPr>
        <w:t>parametry wykończenia pomieszczeń, zestawienie wyposażenia oraz specyfikacja techniczna wykonania i odbioru robót budowlanych (STWiORB)</w:t>
      </w:r>
      <w:r w:rsidRPr="007D18E4">
        <w:rPr>
          <w:rFonts w:asciiTheme="minorHAnsi" w:hAnsiTheme="minorHAnsi" w:cstheme="minorHAnsi"/>
          <w:lang w:eastAsia="pl-PL"/>
        </w:rPr>
        <w:t>stanowiące załącznik nr 6 do Specyfi</w:t>
      </w:r>
      <w:r w:rsidR="007D18E4">
        <w:rPr>
          <w:rFonts w:asciiTheme="minorHAnsi" w:hAnsiTheme="minorHAnsi" w:cstheme="minorHAnsi"/>
          <w:lang w:eastAsia="pl-PL"/>
        </w:rPr>
        <w:t>kacji warunków zamówienia (SWZ)</w:t>
      </w:r>
      <w:r w:rsidRPr="007D18E4">
        <w:rPr>
          <w:rFonts w:asciiTheme="minorHAnsi" w:hAnsiTheme="minorHAnsi" w:cstheme="minorHAnsi"/>
          <w:lang w:eastAsia="pl-PL"/>
        </w:rPr>
        <w:t xml:space="preserve">, z uwzględnieniem wyjaśnień i zmian dokonanych przez Zamawiającego w czasie trwania postępowania o udzielenie zamówienia publicznego – jeżeli </w:t>
      </w:r>
      <w:r w:rsidR="007D18E4">
        <w:rPr>
          <w:rFonts w:asciiTheme="minorHAnsi" w:hAnsiTheme="minorHAnsi" w:cstheme="minorHAnsi"/>
          <w:lang w:val="pl-PL" w:eastAsia="pl-PL"/>
        </w:rPr>
        <w:t xml:space="preserve">będą </w:t>
      </w:r>
      <w:r w:rsidRPr="007D18E4">
        <w:rPr>
          <w:rFonts w:asciiTheme="minorHAnsi" w:hAnsiTheme="minorHAnsi" w:cstheme="minorHAnsi"/>
          <w:lang w:eastAsia="pl-PL"/>
        </w:rPr>
        <w:t>miały miejsce.</w:t>
      </w:r>
    </w:p>
    <w:p w14:paraId="552A404A" w14:textId="77777777" w:rsidR="005E642B" w:rsidRDefault="007D18E4" w:rsidP="005E642B">
      <w:pPr>
        <w:pStyle w:val="Akapitzlist"/>
        <w:numPr>
          <w:ilvl w:val="1"/>
          <w:numId w:val="33"/>
        </w:numPr>
        <w:spacing w:after="120" w:line="276" w:lineRule="auto"/>
        <w:ind w:left="431" w:hanging="431"/>
        <w:rPr>
          <w:rFonts w:asciiTheme="minorHAnsi" w:hAnsiTheme="minorHAnsi" w:cstheme="minorHAnsi"/>
          <w:lang w:eastAsia="pl-PL"/>
        </w:rPr>
      </w:pPr>
      <w:r>
        <w:rPr>
          <w:rFonts w:asciiTheme="minorHAnsi" w:hAnsiTheme="minorHAnsi" w:cstheme="minorHAnsi"/>
          <w:lang w:val="pl-PL" w:eastAsia="pl-PL"/>
        </w:rPr>
        <w:t xml:space="preserve">Prace </w:t>
      </w:r>
      <w:r w:rsidRPr="007D18E4">
        <w:rPr>
          <w:rFonts w:asciiTheme="minorHAnsi" w:hAnsiTheme="minorHAnsi" w:cstheme="minorHAnsi"/>
          <w:lang w:eastAsia="pl-PL"/>
        </w:rPr>
        <w:t xml:space="preserve"> budowlane muszą być wykonane zgodnie z załączoną dokumentacją (Załącznik nr 6 do SWZ), poleceniami Zamawiającego oraz sztuką budowlaną i obowiązującymi w tym zakresie przepisami prawa.</w:t>
      </w:r>
    </w:p>
    <w:p w14:paraId="4C9AAD66" w14:textId="05286F28" w:rsidR="00F83961" w:rsidRDefault="00F83961" w:rsidP="000627EB">
      <w:pPr>
        <w:pStyle w:val="Akapitzlist"/>
        <w:numPr>
          <w:ilvl w:val="1"/>
          <w:numId w:val="33"/>
        </w:numPr>
        <w:spacing w:after="120" w:line="276" w:lineRule="auto"/>
        <w:ind w:left="431" w:hanging="431"/>
        <w:rPr>
          <w:rFonts w:asciiTheme="minorHAnsi" w:hAnsiTheme="minorHAnsi" w:cstheme="minorHAnsi"/>
          <w:lang w:eastAsia="pl-PL"/>
        </w:rPr>
      </w:pPr>
      <w:r>
        <w:rPr>
          <w:rFonts w:asciiTheme="minorHAnsi" w:hAnsiTheme="minorHAnsi" w:cstheme="minorHAnsi"/>
          <w:lang w:val="pl-PL" w:eastAsia="pl-PL"/>
        </w:rPr>
        <w:t>Z</w:t>
      </w:r>
      <w:r w:rsidR="008776EC">
        <w:rPr>
          <w:rFonts w:asciiTheme="minorHAnsi" w:hAnsiTheme="minorHAnsi" w:cstheme="minorHAnsi"/>
          <w:lang w:val="pl-PL" w:eastAsia="pl-PL"/>
        </w:rPr>
        <w:t xml:space="preserve">adanie pn. „Remont pomieszczeń szatni na krytej Pływalni Olimpijczyk” jest dofinansowane                z budżetu Województwa Łódzkiego w ramach programu „Infrastruktura sportowa PLUS” na 2024 r. </w:t>
      </w:r>
    </w:p>
    <w:p w14:paraId="313BCCD4" w14:textId="22FFDBA9" w:rsidR="005E642B" w:rsidRDefault="00D75BDF" w:rsidP="000627EB">
      <w:pPr>
        <w:pStyle w:val="Akapitzlist"/>
        <w:numPr>
          <w:ilvl w:val="1"/>
          <w:numId w:val="33"/>
        </w:numPr>
        <w:spacing w:after="120" w:line="276" w:lineRule="auto"/>
        <w:ind w:left="431" w:hanging="431"/>
        <w:rPr>
          <w:rFonts w:asciiTheme="minorHAnsi" w:hAnsiTheme="minorHAnsi" w:cstheme="minorHAnsi"/>
          <w:lang w:eastAsia="pl-PL"/>
        </w:rPr>
      </w:pPr>
      <w:r w:rsidRPr="005E642B">
        <w:rPr>
          <w:rFonts w:asciiTheme="minorHAnsi" w:hAnsiTheme="minorHAnsi" w:cstheme="minorHAnsi"/>
          <w:lang w:eastAsia="pl-PL"/>
        </w:rPr>
        <w:t xml:space="preserve">Stosownie do treści art. 95 ust. 1 ustawy Prawo zamówień publicznych Zamawiający wymaga zatrudnienia przez Wykonawcę lub Podwykonawcę na podstawie umowy  o pracę, osób wykonujących w zakresie realizacji przedmiotu zamówienia czynności wskazane w </w:t>
      </w:r>
      <w:r w:rsidRPr="005E642B">
        <w:rPr>
          <w:rFonts w:asciiTheme="minorHAnsi" w:hAnsiTheme="minorHAnsi" w:cstheme="minorHAnsi"/>
          <w:lang w:val="pl-PL" w:eastAsia="pl-PL"/>
        </w:rPr>
        <w:t>pkt II</w:t>
      </w:r>
      <w:r w:rsidR="005E642B">
        <w:rPr>
          <w:rFonts w:asciiTheme="minorHAnsi" w:hAnsiTheme="minorHAnsi" w:cstheme="minorHAnsi"/>
          <w:lang w:val="pl-PL" w:eastAsia="pl-PL"/>
        </w:rPr>
        <w:t>.2</w:t>
      </w:r>
      <w:r w:rsidRPr="005E642B">
        <w:rPr>
          <w:rFonts w:asciiTheme="minorHAnsi" w:hAnsiTheme="minorHAnsi" w:cstheme="minorHAnsi"/>
          <w:lang w:val="pl-PL" w:eastAsia="pl-PL"/>
        </w:rPr>
        <w:t xml:space="preserve"> SWZ.</w:t>
      </w:r>
      <w:r w:rsidRPr="005E642B">
        <w:rPr>
          <w:rFonts w:asciiTheme="minorHAnsi" w:hAnsiTheme="minorHAnsi" w:cstheme="minorHAnsi"/>
          <w:lang w:eastAsia="pl-PL"/>
        </w:rPr>
        <w:t xml:space="preserve">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ustępie nie dotyczy również osób posiadających uprawnienia wydane na podstawie innych przepisów, które upoważniają do samodzielnego wykonywania prac bez nadzoru.</w:t>
      </w:r>
      <w:r w:rsidRPr="005E642B">
        <w:rPr>
          <w:rFonts w:asciiTheme="minorHAnsi" w:hAnsiTheme="minorHAnsi" w:cstheme="minorHAnsi"/>
          <w:lang w:val="pl-PL" w:eastAsia="pl-PL"/>
        </w:rPr>
        <w:t xml:space="preserve"> W dniu zawarcia umowy Wykonawca zobowiązany jest do przedstawienia oświadczenia o zatrudnieniu na podstawie umowy o pracę osób wykonujących czynności, o których mowa w</w:t>
      </w:r>
      <w:r w:rsidR="005E642B">
        <w:rPr>
          <w:rFonts w:asciiTheme="minorHAnsi" w:hAnsiTheme="minorHAnsi" w:cstheme="minorHAnsi"/>
          <w:lang w:val="pl-PL" w:eastAsia="pl-PL"/>
        </w:rPr>
        <w:t xml:space="preserve"> pkt II.2 SWZ</w:t>
      </w:r>
      <w:r w:rsidRPr="005E642B">
        <w:rPr>
          <w:rFonts w:asciiTheme="minorHAnsi" w:hAnsiTheme="minorHAnsi" w:cstheme="minorHAnsi"/>
          <w:lang w:val="pl-PL" w:eastAsia="pl-PL"/>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t>
      </w:r>
      <w:r w:rsidR="000627EB">
        <w:rPr>
          <w:rFonts w:asciiTheme="minorHAnsi" w:hAnsiTheme="minorHAnsi" w:cstheme="minorHAnsi"/>
          <w:lang w:val="pl-PL" w:eastAsia="pl-PL"/>
        </w:rPr>
        <w:t xml:space="preserve">                   </w:t>
      </w:r>
      <w:r w:rsidRPr="005E642B">
        <w:rPr>
          <w:rFonts w:asciiTheme="minorHAnsi" w:hAnsiTheme="minorHAnsi" w:cstheme="minorHAnsi"/>
          <w:lang w:val="pl-PL" w:eastAsia="pl-PL"/>
        </w:rPr>
        <w:t>w imieniu Wykonawcy lub Podwykonawcy.</w:t>
      </w:r>
      <w:r w:rsidR="005E642B">
        <w:rPr>
          <w:rFonts w:asciiTheme="minorHAnsi" w:hAnsiTheme="minorHAnsi" w:cstheme="minorHAnsi"/>
          <w:lang w:val="pl-PL" w:eastAsia="pl-PL"/>
        </w:rPr>
        <w:t xml:space="preserve"> </w:t>
      </w:r>
      <w:r w:rsidRPr="005E642B">
        <w:rPr>
          <w:rFonts w:asciiTheme="minorHAnsi" w:hAnsiTheme="minorHAnsi" w:cstheme="minorHAnsi"/>
          <w:lang w:val="pl-PL" w:eastAsia="pl-PL"/>
        </w:rPr>
        <w:t>Wykonawca zobow</w:t>
      </w:r>
      <w:r w:rsidR="000627EB">
        <w:rPr>
          <w:rFonts w:asciiTheme="minorHAnsi" w:hAnsiTheme="minorHAnsi" w:cstheme="minorHAnsi"/>
          <w:lang w:val="pl-PL" w:eastAsia="pl-PL"/>
        </w:rPr>
        <w:t xml:space="preserve">iązuje się, iż zarówno on jak i </w:t>
      </w:r>
      <w:r w:rsidRPr="005E642B">
        <w:rPr>
          <w:rFonts w:asciiTheme="minorHAnsi" w:hAnsiTheme="minorHAnsi" w:cstheme="minorHAnsi"/>
          <w:lang w:val="pl-PL" w:eastAsia="pl-PL"/>
        </w:rPr>
        <w:t xml:space="preserve">Podwykonawcy będą zatrudniać  pracowników wykonujących czynności wskazane w </w:t>
      </w:r>
      <w:r w:rsidR="000627EB" w:rsidRPr="000627EB">
        <w:rPr>
          <w:rFonts w:asciiTheme="minorHAnsi" w:hAnsiTheme="minorHAnsi" w:cstheme="minorHAnsi"/>
          <w:lang w:val="pl-PL" w:eastAsia="pl-PL"/>
        </w:rPr>
        <w:t xml:space="preserve">w pkt II.2 SWZ </w:t>
      </w:r>
      <w:r w:rsidRPr="005E642B">
        <w:rPr>
          <w:rFonts w:asciiTheme="minorHAnsi" w:hAnsiTheme="minorHAnsi" w:cstheme="minorHAnsi"/>
          <w:lang w:val="pl-PL" w:eastAsia="pl-PL"/>
        </w:rPr>
        <w:t>w ramach umowy o pracę  w rozumieniu przepisów ustawy z dnia 26 czerwca 1974 r. – Kodeks pracy (t.j. Dz. U. z 2023 r. poz. 1465).</w:t>
      </w:r>
      <w:r w:rsidR="005E642B">
        <w:rPr>
          <w:rFonts w:asciiTheme="minorHAnsi" w:hAnsiTheme="minorHAnsi" w:cstheme="minorHAnsi"/>
          <w:lang w:val="pl-PL" w:eastAsia="pl-PL"/>
        </w:rPr>
        <w:t xml:space="preserve"> </w:t>
      </w:r>
      <w:r w:rsidRPr="005E642B">
        <w:rPr>
          <w:rFonts w:asciiTheme="minorHAnsi" w:hAnsiTheme="minorHAnsi" w:cstheme="minorHAnsi"/>
          <w:lang w:eastAsia="pl-PL"/>
        </w:rPr>
        <w:t>Szczegółowy zakres wymagań określony został w Załączniku nr 5 do SWZ</w:t>
      </w:r>
      <w:r w:rsidRPr="005E642B">
        <w:rPr>
          <w:rFonts w:asciiTheme="minorHAnsi" w:hAnsiTheme="minorHAnsi" w:cstheme="minorHAnsi"/>
          <w:lang w:val="pl-PL" w:eastAsia="pl-PL"/>
        </w:rPr>
        <w:t xml:space="preserve"> – wzór umowy</w:t>
      </w:r>
      <w:r w:rsidRPr="005E642B">
        <w:rPr>
          <w:rFonts w:asciiTheme="minorHAnsi" w:hAnsiTheme="minorHAnsi" w:cstheme="minorHAnsi"/>
          <w:lang w:eastAsia="pl-PL"/>
        </w:rPr>
        <w:t>.</w:t>
      </w:r>
    </w:p>
    <w:p w14:paraId="4CEAABD1" w14:textId="77777777" w:rsidR="005E642B" w:rsidRDefault="007D18E4" w:rsidP="005E642B">
      <w:pPr>
        <w:pStyle w:val="Akapitzlist"/>
        <w:numPr>
          <w:ilvl w:val="1"/>
          <w:numId w:val="33"/>
        </w:numPr>
        <w:spacing w:after="120" w:line="276" w:lineRule="auto"/>
        <w:ind w:left="431" w:hanging="431"/>
        <w:rPr>
          <w:rFonts w:asciiTheme="minorHAnsi" w:hAnsiTheme="minorHAnsi" w:cstheme="minorHAnsi"/>
          <w:lang w:eastAsia="pl-PL"/>
        </w:rPr>
      </w:pPr>
      <w:r w:rsidRPr="005E642B">
        <w:rPr>
          <w:rFonts w:asciiTheme="minorHAnsi" w:hAnsiTheme="minorHAnsi" w:cstheme="minorHAnsi"/>
          <w:lang w:eastAsia="pl-PL"/>
        </w:rPr>
        <w:t xml:space="preserve">Termin gwarancji i rękojmi na wykonane roboty budowlane oraz użyte/dostarczone materiały, jakiej Wykonawca udziela Zamawiającemu, stanowi jedno z kryteriów oceny ofert, które będzie oceniane zgodnie z </w:t>
      </w:r>
      <w:r w:rsidRPr="00504EBD">
        <w:rPr>
          <w:rFonts w:asciiTheme="minorHAnsi" w:hAnsiTheme="minorHAnsi" w:cstheme="minorHAnsi"/>
          <w:lang w:eastAsia="pl-PL"/>
        </w:rPr>
        <w:t>punktem XIX.2.2 SWZ. Zamawiający</w:t>
      </w:r>
      <w:r w:rsidRPr="005E642B">
        <w:rPr>
          <w:rFonts w:asciiTheme="minorHAnsi" w:hAnsiTheme="minorHAnsi" w:cstheme="minorHAnsi"/>
          <w:lang w:eastAsia="pl-PL"/>
        </w:rPr>
        <w:t xml:space="preserve">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68EAB5E1" w14:textId="6DE912F4" w:rsidR="000627EB" w:rsidRPr="000627EB" w:rsidRDefault="00996145" w:rsidP="000627EB">
      <w:pPr>
        <w:pStyle w:val="Akapitzlist"/>
        <w:spacing w:after="120" w:line="276" w:lineRule="auto"/>
        <w:ind w:left="714" w:hanging="357"/>
        <w:rPr>
          <w:rFonts w:asciiTheme="minorHAnsi" w:hAnsiTheme="minorHAnsi" w:cstheme="minorHAnsi"/>
          <w:u w:val="single"/>
          <w:lang w:eastAsia="pl-PL"/>
        </w:rPr>
      </w:pPr>
      <w:r w:rsidRPr="00996145">
        <w:rPr>
          <w:rFonts w:asciiTheme="minorHAnsi" w:hAnsiTheme="minorHAnsi" w:cstheme="minorHAnsi"/>
          <w:lang w:val="pl-PL" w:eastAsia="pl-PL"/>
        </w:rPr>
        <w:t xml:space="preserve"> </w:t>
      </w:r>
      <w:r w:rsidR="000627EB" w:rsidRPr="000627EB">
        <w:rPr>
          <w:rFonts w:asciiTheme="minorHAnsi" w:hAnsiTheme="minorHAnsi" w:cstheme="minorHAnsi"/>
          <w:u w:val="single"/>
          <w:lang w:eastAsia="pl-PL"/>
        </w:rPr>
        <w:t>Równoważność:</w:t>
      </w:r>
    </w:p>
    <w:p w14:paraId="0F507A11" w14:textId="77777777" w:rsidR="000627EB" w:rsidRPr="000627EB" w:rsidRDefault="000627EB" w:rsidP="000627EB">
      <w:pPr>
        <w:pStyle w:val="Akapitzlist"/>
        <w:numPr>
          <w:ilvl w:val="1"/>
          <w:numId w:val="33"/>
        </w:numPr>
        <w:spacing w:after="120" w:line="276" w:lineRule="auto"/>
        <w:ind w:left="357" w:hanging="357"/>
        <w:rPr>
          <w:rFonts w:asciiTheme="minorHAnsi" w:hAnsiTheme="minorHAnsi" w:cstheme="minorHAnsi"/>
          <w:lang w:eastAsia="pl-PL"/>
        </w:rPr>
      </w:pPr>
      <w:r w:rsidRPr="000627EB">
        <w:rPr>
          <w:rFonts w:asciiTheme="minorHAnsi" w:hAnsiTheme="minorHAnsi" w:cstheme="minorHAnsi"/>
          <w:lang w:eastAsia="pl-PL"/>
        </w:rPr>
        <w:t xml:space="preserve">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 dokumentacji nazwy należy traktować jako przykładowe. Wykonawca, który powołuje się na rozwiązania równoważne opisanym przez Zamawiającego, jest obowiązany wykazać w ofercie, że oferowane przez niego w ramach przedmiotu zamówienia roboty budowlane oraz użyte/dostarczone materiały spełniają wymagania określone przez Zamawiającego. </w:t>
      </w:r>
    </w:p>
    <w:p w14:paraId="1D67A549" w14:textId="56C3E790" w:rsidR="000627EB" w:rsidRPr="000627EB" w:rsidRDefault="000627EB" w:rsidP="000627EB">
      <w:pPr>
        <w:pStyle w:val="Akapitzlist"/>
        <w:numPr>
          <w:ilvl w:val="1"/>
          <w:numId w:val="33"/>
        </w:numPr>
        <w:spacing w:after="120" w:line="276" w:lineRule="auto"/>
        <w:ind w:left="357" w:hanging="357"/>
        <w:rPr>
          <w:rFonts w:asciiTheme="minorHAnsi" w:hAnsiTheme="minorHAnsi" w:cstheme="minorHAnsi"/>
          <w:lang w:eastAsia="pl-PL"/>
        </w:rPr>
      </w:pPr>
      <w:r w:rsidRPr="000627EB">
        <w:rPr>
          <w:rFonts w:asciiTheme="minorHAnsi" w:hAnsiTheme="minorHAnsi" w:cstheme="minorHAnsi"/>
          <w:lang w:eastAsia="pl-PL"/>
        </w:rPr>
        <w:t xml:space="preserve">Pod pojęciem „minimalne parametry techniczne, eksploatacyjne, użytkowe, jakościowe i funkcjonalne” Zamawiający rozumie wymagania dotyczące materiałów lub urządzeń zawarte </w:t>
      </w:r>
      <w:r w:rsidR="003B4AB5">
        <w:rPr>
          <w:rFonts w:asciiTheme="minorHAnsi" w:hAnsiTheme="minorHAnsi" w:cstheme="minorHAnsi"/>
          <w:lang w:val="pl-PL" w:eastAsia="pl-PL"/>
        </w:rPr>
        <w:t xml:space="preserve">               </w:t>
      </w:r>
      <w:r w:rsidRPr="000627EB">
        <w:rPr>
          <w:rFonts w:asciiTheme="minorHAnsi" w:hAnsiTheme="minorHAnsi" w:cstheme="minorHAnsi"/>
          <w:lang w:eastAsia="pl-PL"/>
        </w:rPr>
        <w:t>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14:paraId="083610B4" w14:textId="77777777" w:rsidR="003B4AB5" w:rsidRDefault="000627EB" w:rsidP="003B4AB5">
      <w:pPr>
        <w:pStyle w:val="Akapitzlist"/>
        <w:numPr>
          <w:ilvl w:val="1"/>
          <w:numId w:val="33"/>
        </w:numPr>
        <w:spacing w:after="120" w:line="276" w:lineRule="auto"/>
        <w:ind w:left="357" w:hanging="357"/>
        <w:rPr>
          <w:rFonts w:asciiTheme="minorHAnsi" w:hAnsiTheme="minorHAnsi" w:cstheme="minorHAnsi"/>
          <w:lang w:eastAsia="pl-PL"/>
        </w:rPr>
      </w:pPr>
      <w:r w:rsidRPr="000627EB">
        <w:rPr>
          <w:rFonts w:asciiTheme="minorHAnsi" w:hAnsiTheme="minorHAnsi" w:cstheme="minorHAnsi"/>
          <w:lang w:eastAsia="pl-PL"/>
        </w:rPr>
        <w:t xml:space="preserve">Zgodnie z art. 101 ust. 4 ustawy Pzp w sytuacji gdyby w dokumentach opisujących </w:t>
      </w:r>
      <w:r>
        <w:rPr>
          <w:rFonts w:asciiTheme="minorHAnsi" w:hAnsiTheme="minorHAnsi" w:cstheme="minorHAnsi"/>
          <w:lang w:eastAsia="pl-PL"/>
        </w:rPr>
        <w:t>przedmiot zamówienia ( zał. Nr 6</w:t>
      </w:r>
      <w:r w:rsidRPr="000627EB">
        <w:rPr>
          <w:rFonts w:asciiTheme="minorHAnsi" w:hAnsiTheme="minorHAnsi" w:cstheme="minorHAnsi"/>
          <w:lang w:eastAsia="pl-PL"/>
        </w:rPr>
        <w:t xml:space="preserve"> do SWZ - dokumentacja projektowa), zawarto odniesienie do norm, ocen technicznych, specyfikacji technicznych i systemów referencji technicznych, o których mowa </w:t>
      </w:r>
      <w:r w:rsidR="003B4AB5">
        <w:rPr>
          <w:rFonts w:asciiTheme="minorHAnsi" w:hAnsiTheme="minorHAnsi" w:cstheme="minorHAnsi"/>
          <w:lang w:val="pl-PL" w:eastAsia="pl-PL"/>
        </w:rPr>
        <w:t xml:space="preserve">             </w:t>
      </w:r>
      <w:r w:rsidRPr="000627EB">
        <w:rPr>
          <w:rFonts w:asciiTheme="minorHAnsi" w:hAnsiTheme="minorHAnsi" w:cstheme="minorHAnsi"/>
          <w:lang w:eastAsia="pl-PL"/>
        </w:rPr>
        <w:t>w art. 101 ust. 1 pkt 2 oraz ust. 3 ustawy Pzp, a takim odniesieniom nie towarzyszyło wyrażenie „lub równoważne”, to Zamawiający dopuszcza rozwiązania równoważne opisywanym w każdej takiej normie, ocenie technicznej, specyfikacji technicznej lub systemie referencji technicznych. W związku z powyższym należy przyjąć, że każdej: normie, ocenie technicznej, specyfikacji technicznej lub systemowi referencji technicznych występujących w opisie przedmiotu zamówienia towarzyszą wyrazy „lub równoważne".</w:t>
      </w:r>
    </w:p>
    <w:p w14:paraId="252EBF63" w14:textId="02BC2DCF" w:rsidR="005E642B" w:rsidRPr="003B4AB5" w:rsidRDefault="005E642B" w:rsidP="003B4AB5">
      <w:pPr>
        <w:pStyle w:val="Akapitzlist"/>
        <w:numPr>
          <w:ilvl w:val="1"/>
          <w:numId w:val="33"/>
        </w:numPr>
        <w:spacing w:after="120" w:line="276" w:lineRule="auto"/>
        <w:ind w:left="357" w:hanging="357"/>
        <w:rPr>
          <w:rFonts w:asciiTheme="minorHAnsi" w:hAnsiTheme="minorHAnsi" w:cstheme="minorHAnsi"/>
          <w:lang w:eastAsia="pl-PL"/>
        </w:rPr>
      </w:pPr>
      <w:r w:rsidRPr="003B4AB5">
        <w:rPr>
          <w:rFonts w:asciiTheme="minorHAnsi" w:hAnsiTheme="minorHAnsi" w:cstheme="minorHAnsi"/>
          <w:lang w:eastAsia="pl-PL"/>
        </w:rPr>
        <w:t>Numer CPV dotyczący przedmiotu zmówienia:</w:t>
      </w:r>
    </w:p>
    <w:p w14:paraId="242FAB5F" w14:textId="579BB883" w:rsidR="003B4AB5" w:rsidRPr="003B4AB5" w:rsidRDefault="003B4AB5" w:rsidP="0007404B">
      <w:pPr>
        <w:keepNext/>
        <w:keepLines/>
        <w:autoSpaceDE w:val="0"/>
        <w:autoSpaceDN w:val="0"/>
        <w:adjustRightInd w:val="0"/>
        <w:spacing w:after="120" w:line="276" w:lineRule="auto"/>
        <w:ind w:left="357"/>
        <w:jc w:val="both"/>
        <w:rPr>
          <w:rFonts w:asciiTheme="minorHAnsi" w:hAnsiTheme="minorHAnsi" w:cstheme="minorHAnsi"/>
          <w:sz w:val="24"/>
          <w:szCs w:val="24"/>
        </w:rPr>
      </w:pPr>
      <w:r w:rsidRPr="003B4AB5">
        <w:rPr>
          <w:rFonts w:asciiTheme="minorHAnsi" w:hAnsiTheme="minorHAnsi" w:cstheme="minorHAnsi"/>
          <w:sz w:val="24"/>
          <w:szCs w:val="24"/>
        </w:rPr>
        <w:t>Główny kod CPV</w:t>
      </w:r>
      <w:r>
        <w:rPr>
          <w:rFonts w:asciiTheme="minorHAnsi" w:hAnsiTheme="minorHAnsi" w:cstheme="minorHAnsi"/>
          <w:sz w:val="24"/>
          <w:szCs w:val="24"/>
        </w:rPr>
        <w:t>:</w:t>
      </w:r>
    </w:p>
    <w:p w14:paraId="625C6DE8" w14:textId="652C5EFA" w:rsidR="005E642B" w:rsidRDefault="003B4AB5" w:rsidP="003B4AB5">
      <w:pPr>
        <w:keepNext/>
        <w:keepLines/>
        <w:autoSpaceDE w:val="0"/>
        <w:autoSpaceDN w:val="0"/>
        <w:adjustRightInd w:val="0"/>
        <w:spacing w:after="120" w:line="276" w:lineRule="auto"/>
        <w:ind w:left="357"/>
        <w:jc w:val="both"/>
        <w:rPr>
          <w:rFonts w:asciiTheme="minorHAnsi" w:hAnsiTheme="minorHAnsi" w:cstheme="minorHAnsi"/>
          <w:b/>
          <w:sz w:val="24"/>
          <w:szCs w:val="24"/>
        </w:rPr>
      </w:pPr>
      <w:r>
        <w:rPr>
          <w:rFonts w:asciiTheme="minorHAnsi" w:hAnsiTheme="minorHAnsi" w:cstheme="minorHAnsi"/>
          <w:b/>
          <w:sz w:val="24"/>
          <w:szCs w:val="24"/>
        </w:rPr>
        <w:t>45000000-7 Roboty budowlane</w:t>
      </w:r>
    </w:p>
    <w:p w14:paraId="56910A6F" w14:textId="0985D356" w:rsidR="003B4AB5" w:rsidRPr="003B4AB5" w:rsidRDefault="003B4AB5" w:rsidP="00984866">
      <w:pPr>
        <w:keepNext/>
        <w:keepLines/>
        <w:autoSpaceDE w:val="0"/>
        <w:autoSpaceDN w:val="0"/>
        <w:adjustRightInd w:val="0"/>
        <w:spacing w:after="120" w:line="276" w:lineRule="auto"/>
        <w:ind w:left="357"/>
        <w:jc w:val="both"/>
        <w:rPr>
          <w:rFonts w:asciiTheme="minorHAnsi" w:hAnsiTheme="minorHAnsi" w:cstheme="minorHAnsi"/>
          <w:sz w:val="24"/>
          <w:szCs w:val="24"/>
        </w:rPr>
      </w:pPr>
      <w:r w:rsidRPr="003B4AB5">
        <w:rPr>
          <w:rFonts w:asciiTheme="minorHAnsi" w:hAnsiTheme="minorHAnsi" w:cstheme="minorHAnsi"/>
          <w:sz w:val="24"/>
          <w:szCs w:val="24"/>
        </w:rPr>
        <w:t>Dodatkowe kody CPV</w:t>
      </w:r>
      <w:r>
        <w:rPr>
          <w:rFonts w:asciiTheme="minorHAnsi" w:hAnsiTheme="minorHAnsi" w:cstheme="minorHAnsi"/>
          <w:sz w:val="24"/>
          <w:szCs w:val="24"/>
        </w:rPr>
        <w:t>:</w:t>
      </w:r>
    </w:p>
    <w:p w14:paraId="3D33F06B" w14:textId="7F78880B" w:rsidR="0007404B" w:rsidRPr="0007404B" w:rsidRDefault="003B4AB5" w:rsidP="0007404B">
      <w:pPr>
        <w:spacing w:after="120" w:line="276" w:lineRule="auto"/>
        <w:rPr>
          <w:b/>
          <w:sz w:val="24"/>
          <w:szCs w:val="24"/>
        </w:rPr>
      </w:pPr>
      <w:r>
        <w:rPr>
          <w:b/>
          <w:sz w:val="24"/>
          <w:szCs w:val="24"/>
        </w:rPr>
        <w:t xml:space="preserve">      </w:t>
      </w:r>
      <w:r w:rsidR="0007404B">
        <w:rPr>
          <w:b/>
          <w:sz w:val="24"/>
          <w:szCs w:val="24"/>
        </w:rPr>
        <w:t xml:space="preserve"> 45111100-9 </w:t>
      </w:r>
      <w:r w:rsidR="0007404B" w:rsidRPr="0007404B">
        <w:rPr>
          <w:b/>
          <w:sz w:val="24"/>
          <w:szCs w:val="24"/>
        </w:rPr>
        <w:t>Roboty w zakresie burzenia</w:t>
      </w:r>
    </w:p>
    <w:p w14:paraId="4BF2D25E" w14:textId="464BE851" w:rsidR="003B4AB5" w:rsidRDefault="0007404B" w:rsidP="0007404B">
      <w:pPr>
        <w:spacing w:after="120" w:line="276" w:lineRule="auto"/>
        <w:rPr>
          <w:b/>
          <w:sz w:val="24"/>
          <w:szCs w:val="24"/>
        </w:rPr>
      </w:pPr>
      <w:r>
        <w:rPr>
          <w:b/>
          <w:sz w:val="24"/>
          <w:szCs w:val="24"/>
        </w:rPr>
        <w:t xml:space="preserve">       </w:t>
      </w:r>
      <w:r w:rsidRPr="0007404B">
        <w:rPr>
          <w:b/>
          <w:sz w:val="24"/>
          <w:szCs w:val="24"/>
        </w:rPr>
        <w:t>45111220-6 Roboty w zakresie usuwania gruzu</w:t>
      </w:r>
    </w:p>
    <w:p w14:paraId="1D25FB2C" w14:textId="7BBA1A3D" w:rsidR="0007404B" w:rsidRDefault="0007404B" w:rsidP="0007404B">
      <w:pPr>
        <w:spacing w:after="120" w:line="276" w:lineRule="auto"/>
        <w:rPr>
          <w:b/>
          <w:sz w:val="24"/>
          <w:szCs w:val="24"/>
        </w:rPr>
      </w:pPr>
      <w:r>
        <w:rPr>
          <w:b/>
          <w:sz w:val="24"/>
          <w:szCs w:val="24"/>
        </w:rPr>
        <w:t xml:space="preserve">       </w:t>
      </w:r>
      <w:r w:rsidRPr="0007404B">
        <w:rPr>
          <w:b/>
          <w:sz w:val="24"/>
          <w:szCs w:val="24"/>
        </w:rPr>
        <w:t>45421100-5 Instalowanie drzwi i okien, i podobnych elementów</w:t>
      </w:r>
    </w:p>
    <w:p w14:paraId="2D8D8CFF" w14:textId="33023782" w:rsidR="0007404B" w:rsidRDefault="0007404B" w:rsidP="0007404B">
      <w:pPr>
        <w:spacing w:after="120" w:line="276" w:lineRule="auto"/>
        <w:rPr>
          <w:b/>
          <w:sz w:val="24"/>
          <w:szCs w:val="24"/>
        </w:rPr>
      </w:pPr>
      <w:r>
        <w:rPr>
          <w:b/>
          <w:sz w:val="24"/>
          <w:szCs w:val="24"/>
        </w:rPr>
        <w:t xml:space="preserve">       </w:t>
      </w:r>
      <w:r w:rsidRPr="0007404B">
        <w:rPr>
          <w:b/>
          <w:sz w:val="24"/>
          <w:szCs w:val="24"/>
        </w:rPr>
        <w:t>45410000-4</w:t>
      </w:r>
      <w:r>
        <w:rPr>
          <w:b/>
          <w:sz w:val="24"/>
          <w:szCs w:val="24"/>
        </w:rPr>
        <w:t xml:space="preserve"> Tynkowanie</w:t>
      </w:r>
    </w:p>
    <w:p w14:paraId="77183517" w14:textId="79CB6183" w:rsidR="0007404B" w:rsidRDefault="0007404B" w:rsidP="0007404B">
      <w:pPr>
        <w:spacing w:after="120" w:line="276" w:lineRule="auto"/>
        <w:rPr>
          <w:b/>
          <w:sz w:val="24"/>
          <w:szCs w:val="24"/>
        </w:rPr>
      </w:pPr>
      <w:r>
        <w:rPr>
          <w:b/>
          <w:sz w:val="24"/>
          <w:szCs w:val="24"/>
        </w:rPr>
        <w:t xml:space="preserve">       </w:t>
      </w:r>
      <w:r w:rsidRPr="0007404B">
        <w:rPr>
          <w:b/>
          <w:sz w:val="24"/>
          <w:szCs w:val="24"/>
        </w:rPr>
        <w:t>45430</w:t>
      </w:r>
      <w:r>
        <w:rPr>
          <w:b/>
          <w:sz w:val="24"/>
          <w:szCs w:val="24"/>
        </w:rPr>
        <w:t xml:space="preserve">000-0 </w:t>
      </w:r>
      <w:r w:rsidRPr="0007404B">
        <w:rPr>
          <w:b/>
          <w:sz w:val="24"/>
          <w:szCs w:val="24"/>
        </w:rPr>
        <w:t>Pokrywanie podłóg i ścian</w:t>
      </w:r>
    </w:p>
    <w:p w14:paraId="0A68CC10" w14:textId="30523099" w:rsidR="00681F6B" w:rsidRDefault="00681F6B" w:rsidP="0007404B">
      <w:pPr>
        <w:spacing w:after="120" w:line="276" w:lineRule="auto"/>
        <w:rPr>
          <w:b/>
          <w:sz w:val="24"/>
          <w:szCs w:val="24"/>
        </w:rPr>
      </w:pPr>
      <w:r>
        <w:rPr>
          <w:b/>
          <w:sz w:val="24"/>
          <w:szCs w:val="24"/>
        </w:rPr>
        <w:t xml:space="preserve">       </w:t>
      </w:r>
      <w:r w:rsidRPr="00681F6B">
        <w:rPr>
          <w:b/>
          <w:sz w:val="24"/>
          <w:szCs w:val="24"/>
        </w:rPr>
        <w:t>45442100-8</w:t>
      </w:r>
      <w:r>
        <w:rPr>
          <w:b/>
          <w:sz w:val="24"/>
          <w:szCs w:val="24"/>
        </w:rPr>
        <w:t xml:space="preserve"> Roboty malarskie</w:t>
      </w:r>
    </w:p>
    <w:p w14:paraId="5C1F280F" w14:textId="4395F15A" w:rsidR="00681F6B" w:rsidRPr="003B4AB5" w:rsidRDefault="00681F6B" w:rsidP="0007404B">
      <w:pPr>
        <w:spacing w:after="120" w:line="276" w:lineRule="auto"/>
        <w:rPr>
          <w:b/>
          <w:sz w:val="24"/>
          <w:szCs w:val="24"/>
        </w:rPr>
      </w:pPr>
      <w:r>
        <w:rPr>
          <w:b/>
          <w:sz w:val="24"/>
          <w:szCs w:val="24"/>
        </w:rPr>
        <w:t xml:space="preserve">       </w:t>
      </w:r>
      <w:r w:rsidRPr="00681F6B">
        <w:rPr>
          <w:b/>
          <w:sz w:val="24"/>
          <w:szCs w:val="24"/>
        </w:rPr>
        <w:t>45450000-6 Roboty budowlane wykończeniowe, pozostałe</w:t>
      </w:r>
    </w:p>
    <w:p w14:paraId="530ED496" w14:textId="1AC43931" w:rsidR="005E642B" w:rsidRPr="005E642B" w:rsidRDefault="005E642B" w:rsidP="00286411">
      <w:pPr>
        <w:pStyle w:val="Akapitzlist"/>
        <w:numPr>
          <w:ilvl w:val="0"/>
          <w:numId w:val="51"/>
        </w:numPr>
        <w:spacing w:after="120" w:line="257" w:lineRule="auto"/>
        <w:ind w:left="357" w:hanging="357"/>
        <w:rPr>
          <w:rFonts w:asciiTheme="minorHAnsi" w:hAnsiTheme="minorHAnsi" w:cstheme="minorHAnsi"/>
        </w:rPr>
      </w:pPr>
      <w:r w:rsidRPr="005E642B">
        <w:rPr>
          <w:rFonts w:asciiTheme="minorHAnsi" w:hAnsiTheme="minorHAnsi" w:cstheme="minorHAnsi"/>
        </w:rPr>
        <w:t>Zamawiający nie dopuszcza składania ofert częściowych.</w:t>
      </w:r>
    </w:p>
    <w:p w14:paraId="7AFE67EA" w14:textId="77777777" w:rsidR="005E642B" w:rsidRPr="005E642B" w:rsidRDefault="005E642B" w:rsidP="00286411">
      <w:pPr>
        <w:pStyle w:val="Akapitzlist"/>
        <w:numPr>
          <w:ilvl w:val="0"/>
          <w:numId w:val="51"/>
        </w:numPr>
        <w:spacing w:after="120" w:line="257" w:lineRule="auto"/>
        <w:ind w:left="357" w:hanging="357"/>
        <w:rPr>
          <w:rFonts w:asciiTheme="minorHAnsi" w:hAnsiTheme="minorHAnsi" w:cstheme="minorHAnsi"/>
        </w:rPr>
      </w:pPr>
      <w:r w:rsidRPr="005E642B">
        <w:rPr>
          <w:rFonts w:asciiTheme="minorHAnsi" w:hAnsiTheme="minorHAnsi" w:cstheme="minorHAnsi"/>
        </w:rPr>
        <w:t>Powody niedokonania podziału zamówienia na części:</w:t>
      </w:r>
    </w:p>
    <w:p w14:paraId="5099EF25" w14:textId="77777777" w:rsidR="00984866" w:rsidRDefault="005E642B" w:rsidP="000627EB">
      <w:pPr>
        <w:pStyle w:val="Akapitzlist"/>
        <w:spacing w:after="120" w:line="257" w:lineRule="auto"/>
        <w:ind w:left="357"/>
        <w:rPr>
          <w:rFonts w:asciiTheme="minorHAnsi" w:hAnsiTheme="minorHAnsi" w:cstheme="minorHAnsi"/>
        </w:rPr>
      </w:pPr>
      <w:r w:rsidRPr="005E642B">
        <w:rPr>
          <w:rFonts w:asciiTheme="minorHAnsi" w:hAnsiTheme="minorHAnsi" w:cstheme="minorHAnsi"/>
        </w:rPr>
        <w:t xml:space="preserve">Podział zamówienia na części: rozdzielenie poszczególnych etapów </w:t>
      </w:r>
      <w:r w:rsidR="00681F6B">
        <w:rPr>
          <w:rFonts w:asciiTheme="minorHAnsi" w:hAnsiTheme="minorHAnsi" w:cstheme="minorHAnsi"/>
          <w:lang w:val="pl-PL"/>
        </w:rPr>
        <w:t xml:space="preserve">remonty </w:t>
      </w:r>
      <w:r w:rsidRPr="005E642B">
        <w:rPr>
          <w:rFonts w:asciiTheme="minorHAnsi" w:hAnsiTheme="minorHAnsi" w:cstheme="minorHAnsi"/>
        </w:rPr>
        <w:t xml:space="preserve">spowodowałby nadmierne trudności techniczne i </w:t>
      </w:r>
      <w:r w:rsidR="00681F6B">
        <w:rPr>
          <w:rFonts w:asciiTheme="minorHAnsi" w:hAnsiTheme="minorHAnsi" w:cstheme="minorHAnsi"/>
          <w:lang w:val="pl-PL"/>
        </w:rPr>
        <w:t xml:space="preserve">logistyczne </w:t>
      </w:r>
      <w:r w:rsidRPr="005E642B">
        <w:rPr>
          <w:rFonts w:asciiTheme="minorHAnsi" w:hAnsiTheme="minorHAnsi" w:cstheme="minorHAnsi"/>
        </w:rPr>
        <w:t>oraz zagrażałaby prawidłowej realizacji całości zamówienia. Następstwem podziału zamówienia na części byłyby problemy w egzekwowaniu przez Zamawiającego prawidłowej realizacji przedmiotu zamówienia. Skoordynowanie działań różnych Wykonawców realizujących poszczególne części zamówienia mogłoby poważnie zagrozić właściwemu wykonaniu zamówienia.</w:t>
      </w:r>
    </w:p>
    <w:p w14:paraId="27EA81CC" w14:textId="77C9F090" w:rsidR="000627EB" w:rsidRPr="000627EB" w:rsidRDefault="005E642B" w:rsidP="000627EB">
      <w:pPr>
        <w:pStyle w:val="Akapitzlist"/>
        <w:spacing w:after="120" w:line="257" w:lineRule="auto"/>
        <w:ind w:left="357"/>
        <w:rPr>
          <w:rFonts w:asciiTheme="minorHAnsi" w:hAnsiTheme="minorHAnsi" w:cstheme="minorHAnsi"/>
        </w:rPr>
      </w:pPr>
      <w:r w:rsidRPr="005E642B">
        <w:rPr>
          <w:rFonts w:asciiTheme="minorHAnsi" w:hAnsiTheme="minorHAnsi" w:cstheme="minorHAnsi"/>
        </w:rPr>
        <w:t>Warto zaznaczyć, że Zamawiający dopuszcza udział podwykonawców przy realizacji przedmiotowego zamówienia, nie zastrzegając obowiązku wykonywania kluczowych części zamówienia przez jednego Wykonawcę, co w praktyce umożliwia wykonanie zamówienia</w:t>
      </w:r>
      <w:r w:rsidR="00984866">
        <w:rPr>
          <w:rFonts w:asciiTheme="minorHAnsi" w:hAnsiTheme="minorHAnsi" w:cstheme="minorHAnsi"/>
          <w:lang w:val="pl-PL"/>
        </w:rPr>
        <w:t xml:space="preserve">                   </w:t>
      </w:r>
      <w:r w:rsidRPr="005E642B">
        <w:rPr>
          <w:rFonts w:asciiTheme="minorHAnsi" w:hAnsiTheme="minorHAnsi" w:cstheme="minorHAnsi"/>
        </w:rPr>
        <w:t xml:space="preserve"> w relacji generalny Wykonawca</w:t>
      </w:r>
      <w:r w:rsidR="00984866">
        <w:rPr>
          <w:rFonts w:asciiTheme="minorHAnsi" w:hAnsiTheme="minorHAnsi" w:cstheme="minorHAnsi"/>
          <w:lang w:val="pl-PL"/>
        </w:rPr>
        <w:t xml:space="preserve"> </w:t>
      </w:r>
      <w:r w:rsidRPr="005E642B">
        <w:rPr>
          <w:rFonts w:asciiTheme="minorHAnsi" w:hAnsiTheme="minorHAnsi" w:cstheme="minorHAnsi"/>
        </w:rPr>
        <w:t>-</w:t>
      </w:r>
      <w:r w:rsidR="00984866">
        <w:rPr>
          <w:rFonts w:asciiTheme="minorHAnsi" w:hAnsiTheme="minorHAnsi" w:cstheme="minorHAnsi"/>
          <w:lang w:val="pl-PL"/>
        </w:rPr>
        <w:t xml:space="preserve"> </w:t>
      </w:r>
      <w:r w:rsidRPr="005E642B">
        <w:rPr>
          <w:rFonts w:asciiTheme="minorHAnsi" w:hAnsiTheme="minorHAnsi" w:cstheme="minorHAnsi"/>
        </w:rPr>
        <w:t>podwykonawcy i dopuszczenie innych podmiotów do udziału</w:t>
      </w:r>
      <w:r w:rsidR="00411B27">
        <w:rPr>
          <w:rFonts w:asciiTheme="minorHAnsi" w:hAnsiTheme="minorHAnsi" w:cstheme="minorHAnsi"/>
          <w:lang w:val="pl-PL"/>
        </w:rPr>
        <w:t xml:space="preserve"> </w:t>
      </w:r>
      <w:r w:rsidRPr="005E642B">
        <w:rPr>
          <w:rFonts w:asciiTheme="minorHAnsi" w:hAnsiTheme="minorHAnsi" w:cstheme="minorHAnsi"/>
        </w:rPr>
        <w:t>w postępowaniu. Przyjęta w postępowaniu forma organizacji zamówienia zapewni oszczędność środków i wybór optymalnych metod wykonania.</w:t>
      </w:r>
    </w:p>
    <w:p w14:paraId="04E22B07" w14:textId="42063A93" w:rsidR="00984866" w:rsidRDefault="000627EB" w:rsidP="00984866">
      <w:pPr>
        <w:pStyle w:val="Akapitzlist"/>
        <w:spacing w:after="120" w:line="257" w:lineRule="auto"/>
        <w:ind w:left="357"/>
        <w:rPr>
          <w:rFonts w:asciiTheme="minorHAnsi" w:hAnsiTheme="minorHAnsi" w:cstheme="minorHAnsi"/>
        </w:rPr>
      </w:pPr>
      <w:r w:rsidRPr="000627EB">
        <w:rPr>
          <w:rFonts w:asciiTheme="minorHAnsi" w:hAnsiTheme="minorHAnsi" w:cstheme="minorHAnsi"/>
        </w:rPr>
        <w:t>Zamówienie jest o wartości nie przekraczającej progów UE i z dotychczasowych doświadczeń Zamawiającego wynika, że o takie zamówienia ubiegają się głównie małe i średnie przedsiębiorstwa, a więc zakres zamówienia jest dostosowany do potrzeb sektora MŚP bez konieczności dalszego rozdrabniania zakresu zamówienia.</w:t>
      </w:r>
    </w:p>
    <w:p w14:paraId="19541B0E" w14:textId="01C0166C" w:rsidR="00984866" w:rsidRDefault="00984866" w:rsidP="00984866">
      <w:pPr>
        <w:pStyle w:val="Akapitzlist"/>
        <w:numPr>
          <w:ilvl w:val="0"/>
          <w:numId w:val="51"/>
        </w:numPr>
        <w:spacing w:after="120" w:line="257" w:lineRule="auto"/>
        <w:ind w:left="357" w:hanging="357"/>
        <w:rPr>
          <w:rFonts w:asciiTheme="minorHAnsi" w:hAnsiTheme="minorHAnsi" w:cstheme="minorHAnsi"/>
        </w:rPr>
      </w:pPr>
      <w:r w:rsidRPr="00984866">
        <w:rPr>
          <w:rFonts w:asciiTheme="minorHAnsi" w:hAnsiTheme="minorHAnsi" w:cstheme="minorHAnsi"/>
        </w:rPr>
        <w:t>Zamawiający nie zastrzega obowiązku przeprowadzenia wizji lokalnej przed złożeniem oferty</w:t>
      </w:r>
      <w:r>
        <w:rPr>
          <w:rFonts w:asciiTheme="minorHAnsi" w:hAnsiTheme="minorHAnsi" w:cstheme="minorHAnsi"/>
          <w:lang w:val="pl-PL"/>
        </w:rPr>
        <w:t>.</w:t>
      </w:r>
    </w:p>
    <w:p w14:paraId="22CF9D2F" w14:textId="3291AAD9" w:rsidR="00AC6DD3" w:rsidRPr="00EB0B99" w:rsidRDefault="00AC6DD3" w:rsidP="00286411">
      <w:pPr>
        <w:pStyle w:val="Akapitzlist"/>
        <w:numPr>
          <w:ilvl w:val="0"/>
          <w:numId w:val="51"/>
        </w:numPr>
        <w:spacing w:after="120" w:line="257" w:lineRule="auto"/>
        <w:ind w:left="357" w:hanging="357"/>
        <w:rPr>
          <w:rFonts w:asciiTheme="minorHAnsi" w:hAnsiTheme="minorHAnsi" w:cstheme="minorHAnsi"/>
        </w:rPr>
      </w:pPr>
      <w:r w:rsidRPr="00EB0B99">
        <w:rPr>
          <w:rFonts w:asciiTheme="minorHAnsi" w:hAnsiTheme="minorHAnsi" w:cstheme="minorHAnsi"/>
        </w:rPr>
        <w:t>Zamawiający nie dopuszcza możliwości złożenia oferty wariantowej.</w:t>
      </w:r>
    </w:p>
    <w:p w14:paraId="5938FA42" w14:textId="77777777" w:rsidR="00765DD8" w:rsidRDefault="00D77743" w:rsidP="00286411">
      <w:pPr>
        <w:pStyle w:val="Akapitzlist"/>
        <w:numPr>
          <w:ilvl w:val="0"/>
          <w:numId w:val="51"/>
        </w:numPr>
        <w:spacing w:after="120" w:line="257" w:lineRule="auto"/>
        <w:ind w:left="357" w:hanging="357"/>
        <w:rPr>
          <w:rFonts w:asciiTheme="minorHAnsi" w:hAnsiTheme="minorHAnsi" w:cstheme="minorHAnsi"/>
        </w:rPr>
      </w:pPr>
      <w:r w:rsidRPr="00EB0B99">
        <w:rPr>
          <w:rFonts w:asciiTheme="minorHAnsi" w:hAnsiTheme="minorHAnsi" w:cstheme="minorHAnsi"/>
        </w:rPr>
        <w:t xml:space="preserve">Zamawiający nie przewiduje wyboru </w:t>
      </w:r>
      <w:r w:rsidR="00FC3CB8" w:rsidRPr="00EB0B99">
        <w:rPr>
          <w:rFonts w:asciiTheme="minorHAnsi" w:hAnsiTheme="minorHAnsi" w:cstheme="minorHAnsi"/>
        </w:rPr>
        <w:t>najkorzystniejszej oferty z możliwością prowadzenia negocjacji.</w:t>
      </w:r>
    </w:p>
    <w:p w14:paraId="4179C318" w14:textId="77777777" w:rsidR="00765DD8" w:rsidRPr="00765DD8" w:rsidRDefault="000357DE" w:rsidP="00286411">
      <w:pPr>
        <w:pStyle w:val="Akapitzlist"/>
        <w:numPr>
          <w:ilvl w:val="0"/>
          <w:numId w:val="51"/>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określił w  opisie przedmiotu zamówienia wymagań związanych z realizacją zamówienia, o których mowa w art. 96 ust. 2 pkt 2 ustawy Prawo zamówień publicznych.</w:t>
      </w:r>
    </w:p>
    <w:p w14:paraId="22A72D08" w14:textId="77777777" w:rsidR="00765DD8" w:rsidRPr="00765DD8" w:rsidRDefault="00C72C49" w:rsidP="00286411">
      <w:pPr>
        <w:pStyle w:val="Akapitzlist"/>
        <w:numPr>
          <w:ilvl w:val="0"/>
          <w:numId w:val="51"/>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zastrzeżenia możliwości ubiegania się o udzielenie zamówienia wyłącznie przez Wykonawców, o których mowa w art. 94 ustawy</w:t>
      </w:r>
      <w:r w:rsidR="00765DD8" w:rsidRPr="00765DD8">
        <w:rPr>
          <w:rFonts w:asciiTheme="minorHAnsi" w:eastAsia="Calibri" w:hAnsiTheme="minorHAnsi" w:cstheme="minorHAnsi"/>
        </w:rPr>
        <w:t xml:space="preserve"> Prawo zamówień publicznych.</w:t>
      </w:r>
    </w:p>
    <w:p w14:paraId="06E4DB6A" w14:textId="77777777" w:rsidR="00765DD8" w:rsidRPr="00765DD8" w:rsidRDefault="00C72C49" w:rsidP="00286411">
      <w:pPr>
        <w:pStyle w:val="Akapitzlist"/>
        <w:numPr>
          <w:ilvl w:val="0"/>
          <w:numId w:val="51"/>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informuje, że nie przewiduje możliwości udzielenia zamówienia dotychczasowemu wykonawcy robót budowlanych, o którym mowa w art. 214 ust. 1 pkt 7 ustawy.</w:t>
      </w:r>
    </w:p>
    <w:p w14:paraId="7E79BE65" w14:textId="77777777" w:rsidR="00765DD8" w:rsidRPr="00765DD8" w:rsidRDefault="00C72C49" w:rsidP="00286411">
      <w:pPr>
        <w:pStyle w:val="Akapitzlist"/>
        <w:numPr>
          <w:ilvl w:val="0"/>
          <w:numId w:val="51"/>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 xml:space="preserve">Rozliczenia pomiędzy Zamawiającym a przyszłymi Wykonawcami zamówienia odbywać się będą w złotych polskich. </w:t>
      </w:r>
    </w:p>
    <w:p w14:paraId="61A32874" w14:textId="77777777" w:rsidR="00765DD8" w:rsidRPr="00765DD8" w:rsidRDefault="00C72C49" w:rsidP="00286411">
      <w:pPr>
        <w:pStyle w:val="Akapitzlist"/>
        <w:numPr>
          <w:ilvl w:val="0"/>
          <w:numId w:val="51"/>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rozliczeń w walutach obcych.</w:t>
      </w:r>
    </w:p>
    <w:p w14:paraId="1809AA10" w14:textId="77777777" w:rsidR="00765DD8" w:rsidRPr="00765DD8" w:rsidRDefault="00C72C49" w:rsidP="00286411">
      <w:pPr>
        <w:pStyle w:val="Akapitzlist"/>
        <w:numPr>
          <w:ilvl w:val="0"/>
          <w:numId w:val="51"/>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 xml:space="preserve">Zamawiający nie przewiduje zwrotu kosztów udziału w postępowaniu. </w:t>
      </w:r>
    </w:p>
    <w:p w14:paraId="5C7D3BF0" w14:textId="77777777" w:rsidR="00765DD8" w:rsidRPr="00765DD8" w:rsidRDefault="00C72C49" w:rsidP="00286411">
      <w:pPr>
        <w:pStyle w:val="Akapitzlist"/>
        <w:numPr>
          <w:ilvl w:val="0"/>
          <w:numId w:val="51"/>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zawarcia umowy ramowej.</w:t>
      </w:r>
    </w:p>
    <w:p w14:paraId="12AA6009" w14:textId="77777777" w:rsidR="00765DD8" w:rsidRPr="00765DD8" w:rsidRDefault="00C72C49" w:rsidP="00286411">
      <w:pPr>
        <w:pStyle w:val="Akapitzlist"/>
        <w:numPr>
          <w:ilvl w:val="0"/>
          <w:numId w:val="51"/>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ustanowienia dynamicznego systemu zakupów.</w:t>
      </w:r>
    </w:p>
    <w:p w14:paraId="6B4151EC" w14:textId="77777777" w:rsidR="00765DD8" w:rsidRPr="00765DD8" w:rsidRDefault="00C72C49" w:rsidP="00286411">
      <w:pPr>
        <w:pStyle w:val="Akapitzlist"/>
        <w:numPr>
          <w:ilvl w:val="0"/>
          <w:numId w:val="51"/>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zastosowania aukcji elektronicznej.</w:t>
      </w:r>
    </w:p>
    <w:p w14:paraId="74357DD8" w14:textId="019AEDBB" w:rsidR="00C72C49" w:rsidRPr="005E642B" w:rsidRDefault="00C72C49" w:rsidP="00286411">
      <w:pPr>
        <w:pStyle w:val="Akapitzlist"/>
        <w:numPr>
          <w:ilvl w:val="0"/>
          <w:numId w:val="51"/>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złożenia oferty w postaci katalogów elektronicznych.</w:t>
      </w:r>
    </w:p>
    <w:p w14:paraId="4329AB93" w14:textId="77777777" w:rsidR="0056409B" w:rsidRPr="006D2474" w:rsidRDefault="0056409B" w:rsidP="009F51C6">
      <w:pPr>
        <w:pStyle w:val="Nagwek1"/>
        <w:keepNext/>
        <w:keepLines/>
        <w:widowControl/>
        <w:shd w:val="clear" w:color="auto" w:fill="D9D9D9" w:themeFill="background1" w:themeFillShade="D9"/>
        <w:spacing w:before="360" w:line="276" w:lineRule="auto"/>
        <w:ind w:left="357" w:hanging="357"/>
        <w:rPr>
          <w:rFonts w:asciiTheme="minorHAnsi" w:hAnsiTheme="minorHAnsi" w:cstheme="minorHAnsi"/>
          <w:sz w:val="24"/>
          <w:szCs w:val="24"/>
        </w:rPr>
      </w:pPr>
      <w:bookmarkStart w:id="5" w:name="_Toc61256822"/>
      <w:bookmarkStart w:id="6" w:name="_Toc172105857"/>
      <w:r w:rsidRPr="006D2474">
        <w:rPr>
          <w:rFonts w:asciiTheme="minorHAnsi" w:hAnsiTheme="minorHAnsi" w:cstheme="minorHAnsi"/>
          <w:sz w:val="24"/>
          <w:szCs w:val="24"/>
        </w:rPr>
        <w:t>termin wykonania zamówienia</w:t>
      </w:r>
      <w:bookmarkEnd w:id="5"/>
      <w:bookmarkEnd w:id="6"/>
    </w:p>
    <w:p w14:paraId="30A7F3A8" w14:textId="2BC4CD78" w:rsidR="0056409B" w:rsidRPr="00485751" w:rsidRDefault="0056409B" w:rsidP="00EB0B99">
      <w:pPr>
        <w:keepNext/>
        <w:keepLines/>
        <w:numPr>
          <w:ilvl w:val="0"/>
          <w:numId w:val="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Termin realizacji zamówienia: </w:t>
      </w:r>
      <w:r w:rsidR="00984866">
        <w:rPr>
          <w:rFonts w:asciiTheme="minorHAnsi" w:hAnsiTheme="minorHAnsi" w:cstheme="minorHAnsi"/>
          <w:b/>
          <w:sz w:val="24"/>
          <w:szCs w:val="24"/>
        </w:rPr>
        <w:t>2</w:t>
      </w:r>
      <w:r w:rsidR="005E642B">
        <w:rPr>
          <w:rFonts w:asciiTheme="minorHAnsi" w:hAnsiTheme="minorHAnsi" w:cstheme="minorHAnsi"/>
          <w:b/>
          <w:sz w:val="24"/>
          <w:szCs w:val="24"/>
        </w:rPr>
        <w:t xml:space="preserve"> m-ce</w:t>
      </w:r>
      <w:r w:rsidR="00485751" w:rsidRPr="003D5682">
        <w:rPr>
          <w:rFonts w:asciiTheme="minorHAnsi" w:hAnsiTheme="minorHAnsi" w:cstheme="minorHAnsi"/>
          <w:b/>
          <w:sz w:val="24"/>
          <w:szCs w:val="24"/>
        </w:rPr>
        <w:t xml:space="preserve"> licząc od dnia podpisania umowy</w:t>
      </w:r>
      <w:r w:rsidR="00485751" w:rsidRPr="00485751">
        <w:rPr>
          <w:rFonts w:asciiTheme="minorHAnsi" w:hAnsiTheme="minorHAnsi" w:cstheme="minorHAnsi"/>
          <w:sz w:val="24"/>
          <w:szCs w:val="24"/>
        </w:rPr>
        <w:t>.</w:t>
      </w:r>
    </w:p>
    <w:p w14:paraId="6BF6DB9C" w14:textId="1BB2A50F" w:rsidR="00984866" w:rsidRPr="00984866" w:rsidRDefault="00984866" w:rsidP="00984866">
      <w:pPr>
        <w:pStyle w:val="Akapitzlist"/>
        <w:numPr>
          <w:ilvl w:val="0"/>
          <w:numId w:val="5"/>
        </w:numPr>
        <w:spacing w:after="120"/>
        <w:rPr>
          <w:rFonts w:asciiTheme="minorHAnsi" w:hAnsiTheme="minorHAnsi" w:cstheme="minorHAnsi"/>
          <w:lang w:val="pl-PL"/>
        </w:rPr>
      </w:pPr>
      <w:bookmarkStart w:id="7" w:name="_Toc61256823"/>
      <w:bookmarkStart w:id="8" w:name="_Toc423333490"/>
      <w:r>
        <w:rPr>
          <w:rFonts w:asciiTheme="minorHAnsi" w:hAnsiTheme="minorHAnsi" w:cstheme="minorHAnsi"/>
        </w:rPr>
        <w:t>Miejsce wykonania Zamówienia</w:t>
      </w:r>
      <w:r>
        <w:rPr>
          <w:rFonts w:asciiTheme="minorHAnsi" w:hAnsiTheme="minorHAnsi" w:cstheme="minorHAnsi"/>
          <w:lang w:val="pl-PL"/>
        </w:rPr>
        <w:t>: pomieszczenia</w:t>
      </w:r>
      <w:r w:rsidRPr="00984866">
        <w:rPr>
          <w:rFonts w:asciiTheme="minorHAnsi" w:hAnsiTheme="minorHAnsi" w:cstheme="minorHAnsi"/>
          <w:lang w:val="pl-PL"/>
        </w:rPr>
        <w:t xml:space="preserve"> </w:t>
      </w:r>
      <w:r>
        <w:rPr>
          <w:rFonts w:asciiTheme="minorHAnsi" w:hAnsiTheme="minorHAnsi" w:cstheme="minorHAnsi"/>
          <w:lang w:val="pl-PL"/>
        </w:rPr>
        <w:t xml:space="preserve">strefy </w:t>
      </w:r>
      <w:r w:rsidRPr="00984866">
        <w:rPr>
          <w:rFonts w:asciiTheme="minorHAnsi" w:hAnsiTheme="minorHAnsi" w:cstheme="minorHAnsi"/>
          <w:lang w:val="pl-PL"/>
        </w:rPr>
        <w:t>szatni</w:t>
      </w:r>
      <w:r>
        <w:rPr>
          <w:rFonts w:asciiTheme="minorHAnsi" w:hAnsiTheme="minorHAnsi" w:cstheme="minorHAnsi"/>
          <w:lang w:val="pl-PL"/>
        </w:rPr>
        <w:t xml:space="preserve"> </w:t>
      </w:r>
      <w:r w:rsidRPr="00984866">
        <w:rPr>
          <w:rFonts w:asciiTheme="minorHAnsi" w:hAnsiTheme="minorHAnsi" w:cstheme="minorHAnsi"/>
          <w:lang w:val="pl-PL"/>
        </w:rPr>
        <w:t xml:space="preserve">krytej Pływalni Olimpijczyk </w:t>
      </w:r>
    </w:p>
    <w:p w14:paraId="363B31EC" w14:textId="6C2E2B91" w:rsidR="00DD5138" w:rsidRPr="005E642B" w:rsidRDefault="00984866" w:rsidP="00984866">
      <w:pPr>
        <w:pStyle w:val="Akapitzlist"/>
        <w:spacing w:after="120"/>
        <w:ind w:left="360"/>
        <w:rPr>
          <w:rFonts w:asciiTheme="minorHAnsi" w:eastAsia="Calibri" w:hAnsiTheme="minorHAnsi" w:cstheme="minorHAnsi"/>
          <w:lang w:val="pl-PL" w:eastAsia="en-US"/>
        </w:rPr>
      </w:pPr>
      <w:r w:rsidRPr="00984866">
        <w:rPr>
          <w:rFonts w:asciiTheme="minorHAnsi" w:hAnsiTheme="minorHAnsi" w:cstheme="minorHAnsi"/>
          <w:lang w:val="pl-PL"/>
        </w:rPr>
        <w:t>przy ul. Bankowej 5 w Aleksandrowie Łódzkim</w:t>
      </w:r>
      <w:r>
        <w:rPr>
          <w:rFonts w:asciiTheme="minorHAnsi" w:hAnsiTheme="minorHAnsi" w:cstheme="minorHAnsi"/>
          <w:lang w:val="pl-PL"/>
        </w:rPr>
        <w:t>, 95-070 Aleksandrów Łódzki.</w:t>
      </w:r>
    </w:p>
    <w:p w14:paraId="17F705ED" w14:textId="77777777" w:rsidR="0056409B" w:rsidRPr="006D2474" w:rsidRDefault="0056409B" w:rsidP="009F51C6">
      <w:pPr>
        <w:pStyle w:val="Nagwek1"/>
        <w:keepNext/>
        <w:keepLines/>
        <w:widowControl/>
        <w:shd w:val="clear" w:color="auto" w:fill="D9D9D9" w:themeFill="background1" w:themeFillShade="D9"/>
        <w:spacing w:before="360" w:line="276" w:lineRule="auto"/>
        <w:ind w:left="357" w:hanging="357"/>
        <w:rPr>
          <w:rFonts w:asciiTheme="minorHAnsi" w:hAnsiTheme="minorHAnsi" w:cstheme="minorHAnsi"/>
          <w:sz w:val="24"/>
          <w:szCs w:val="24"/>
        </w:rPr>
      </w:pPr>
      <w:bookmarkStart w:id="9" w:name="_Toc172105858"/>
      <w:r w:rsidRPr="006D2474">
        <w:rPr>
          <w:rFonts w:asciiTheme="minorHAnsi" w:hAnsiTheme="minorHAnsi" w:cstheme="minorHAnsi"/>
          <w:sz w:val="24"/>
          <w:szCs w:val="24"/>
        </w:rPr>
        <w:t>warunki udziału w postępowaniu</w:t>
      </w:r>
      <w:bookmarkEnd w:id="7"/>
      <w:bookmarkEnd w:id="9"/>
    </w:p>
    <w:p w14:paraId="7AAB0ABE" w14:textId="52D6C60C" w:rsidR="0056409B" w:rsidRPr="006D2474" w:rsidRDefault="0056409B" w:rsidP="009876E4">
      <w:pPr>
        <w:keepNext/>
        <w:keepLines/>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 SWZ</w:t>
      </w:r>
      <w:r w:rsidRPr="006D2474">
        <w:rPr>
          <w:rFonts w:asciiTheme="minorHAnsi" w:hAnsiTheme="minorHAnsi" w:cstheme="minorHAnsi"/>
          <w:sz w:val="24"/>
          <w:szCs w:val="24"/>
        </w:rPr>
        <w:t xml:space="preserve"> oraz spełniają określone przez Zamawiającego warunki udziału w postępowaniu.</w:t>
      </w:r>
    </w:p>
    <w:p w14:paraId="0EC81D54" w14:textId="77777777" w:rsidR="0056409B" w:rsidRPr="006D2474" w:rsidRDefault="0056409B" w:rsidP="00D5178C">
      <w:pPr>
        <w:numPr>
          <w:ilvl w:val="0"/>
          <w:numId w:val="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14:paraId="2E19CE33" w14:textId="77777777" w:rsidR="0056409B" w:rsidRPr="00B81E4E"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B81E4E">
        <w:rPr>
          <w:rFonts w:asciiTheme="minorHAnsi" w:hAnsiTheme="minorHAnsi" w:cstheme="minorHAnsi"/>
          <w:sz w:val="24"/>
          <w:szCs w:val="24"/>
        </w:rPr>
        <w:t>Zdolności do występowania w obrocie gospodarczym.</w:t>
      </w:r>
    </w:p>
    <w:p w14:paraId="2F083439" w14:textId="77777777" w:rsidR="0056409B" w:rsidRPr="00B81E4E" w:rsidRDefault="0056409B" w:rsidP="009876E4">
      <w:pPr>
        <w:spacing w:after="120" w:line="276" w:lineRule="auto"/>
        <w:ind w:left="794"/>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68C8434D" w14:textId="77777777"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14:paraId="65CABD95" w14:textId="77777777" w:rsidR="0056409B" w:rsidRPr="00B81E4E" w:rsidRDefault="0056409B" w:rsidP="009876E4">
      <w:pPr>
        <w:spacing w:after="120" w:line="276" w:lineRule="auto"/>
        <w:ind w:left="794"/>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2DD7EA73" w14:textId="77777777"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14:paraId="4F4A1824" w14:textId="77777777" w:rsidR="005E2124" w:rsidRPr="00B81E4E" w:rsidRDefault="005E2124" w:rsidP="009876E4">
      <w:pPr>
        <w:pStyle w:val="Akapitzlist"/>
        <w:spacing w:after="120" w:line="276" w:lineRule="auto"/>
        <w:ind w:left="357" w:firstLine="346"/>
        <w:rPr>
          <w:rFonts w:asciiTheme="minorHAnsi" w:hAnsiTheme="minorHAnsi" w:cstheme="minorHAnsi"/>
        </w:rPr>
      </w:pPr>
      <w:r w:rsidRPr="00B81E4E">
        <w:rPr>
          <w:rFonts w:asciiTheme="minorHAnsi" w:hAnsiTheme="minorHAnsi" w:cstheme="minorHAnsi"/>
          <w:iCs/>
          <w:lang w:eastAsia="pl-PL"/>
        </w:rPr>
        <w:t>Zamawiający nie wyznacza szczegółowego warunku w tym zakresie.</w:t>
      </w:r>
    </w:p>
    <w:p w14:paraId="688CF92A" w14:textId="77777777" w:rsidR="0056409B" w:rsidRPr="00663E30" w:rsidRDefault="0056409B" w:rsidP="000B71FC">
      <w:pPr>
        <w:numPr>
          <w:ilvl w:val="1"/>
          <w:numId w:val="6"/>
        </w:num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t xml:space="preserve">Zdolności technicznej lub zawodowej </w:t>
      </w:r>
      <w:r w:rsidRPr="00663E30">
        <w:rPr>
          <w:rFonts w:asciiTheme="minorHAnsi" w:hAnsiTheme="minorHAnsi" w:cstheme="minorHAnsi"/>
          <w:b/>
          <w:sz w:val="24"/>
          <w:szCs w:val="24"/>
        </w:rPr>
        <w:t>- o udzielenie zamówienia mogą ubiegać się Wykonawcy, którzy wykażą, że:</w:t>
      </w:r>
    </w:p>
    <w:p w14:paraId="1CBCD44A" w14:textId="48F79361" w:rsidR="008776EC" w:rsidRDefault="00C4639B" w:rsidP="00765DD8">
      <w:pPr>
        <w:suppressAutoHyphens/>
        <w:spacing w:before="240" w:after="120" w:line="276" w:lineRule="auto"/>
        <w:ind w:left="794"/>
        <w:rPr>
          <w:rFonts w:asciiTheme="minorHAnsi" w:hAnsiTheme="minorHAnsi" w:cstheme="minorHAnsi"/>
          <w:b/>
          <w:sz w:val="24"/>
          <w:szCs w:val="24"/>
        </w:rPr>
      </w:pPr>
      <w:r w:rsidRPr="00C4639B">
        <w:rPr>
          <w:rFonts w:asciiTheme="minorHAnsi" w:hAnsiTheme="minorHAnsi" w:cstheme="minorHAnsi"/>
          <w:b/>
          <w:sz w:val="24"/>
          <w:szCs w:val="24"/>
        </w:rPr>
        <w:t>posiadają wiedzę i doświadczenie niezbędne do wykonania przedmiotu zamówienia,</w:t>
      </w:r>
      <w:r w:rsidR="008776EC">
        <w:rPr>
          <w:rFonts w:asciiTheme="minorHAnsi" w:hAnsiTheme="minorHAnsi" w:cstheme="minorHAnsi"/>
          <w:b/>
          <w:sz w:val="24"/>
          <w:szCs w:val="24"/>
        </w:rPr>
        <w:t xml:space="preserve">                  </w:t>
      </w:r>
      <w:r w:rsidRPr="00C4639B">
        <w:rPr>
          <w:rFonts w:asciiTheme="minorHAnsi" w:hAnsiTheme="minorHAnsi" w:cstheme="minorHAnsi"/>
          <w:b/>
          <w:sz w:val="24"/>
          <w:szCs w:val="24"/>
        </w:rPr>
        <w:t xml:space="preserve"> tj. udokumentują wykonanie w okresie ostatnich pięciu lat, a jeżeli okres prowadzenia działalności jest krótszy – w tym okr</w:t>
      </w:r>
      <w:r w:rsidR="005B7A40">
        <w:rPr>
          <w:rFonts w:asciiTheme="minorHAnsi" w:hAnsiTheme="minorHAnsi" w:cstheme="minorHAnsi"/>
          <w:b/>
          <w:sz w:val="24"/>
          <w:szCs w:val="24"/>
        </w:rPr>
        <w:t>esie, co najmniej jednej roboty budowlanej, której</w:t>
      </w:r>
      <w:r w:rsidRPr="00C4639B">
        <w:rPr>
          <w:rFonts w:asciiTheme="minorHAnsi" w:hAnsiTheme="minorHAnsi" w:cstheme="minorHAnsi"/>
          <w:b/>
          <w:sz w:val="24"/>
          <w:szCs w:val="24"/>
        </w:rPr>
        <w:t xml:space="preserve"> zakres obejmował </w:t>
      </w:r>
      <w:r w:rsidR="00984866" w:rsidRPr="00984866">
        <w:rPr>
          <w:rFonts w:asciiTheme="minorHAnsi" w:hAnsiTheme="minorHAnsi" w:cstheme="minorHAnsi"/>
          <w:b/>
          <w:sz w:val="24"/>
          <w:szCs w:val="24"/>
        </w:rPr>
        <w:t>budowę/przebudowę/remont/modernizację pomieszczeń higieniczno-sanitarnych, takich jak szatnie, łazienki, ustępy, umywal</w:t>
      </w:r>
      <w:r w:rsidR="005B7A40">
        <w:rPr>
          <w:rFonts w:asciiTheme="minorHAnsi" w:hAnsiTheme="minorHAnsi" w:cstheme="minorHAnsi"/>
          <w:b/>
          <w:sz w:val="24"/>
          <w:szCs w:val="24"/>
        </w:rPr>
        <w:t xml:space="preserve">nie, pomieszczenia z natryskami, o wartości </w:t>
      </w:r>
      <w:r w:rsidR="00600B05">
        <w:rPr>
          <w:rFonts w:asciiTheme="minorHAnsi" w:hAnsiTheme="minorHAnsi" w:cstheme="minorHAnsi"/>
          <w:b/>
          <w:sz w:val="24"/>
          <w:szCs w:val="24"/>
        </w:rPr>
        <w:t>co najmniej</w:t>
      </w:r>
      <w:r w:rsidR="008776EC">
        <w:rPr>
          <w:rFonts w:asciiTheme="minorHAnsi" w:hAnsiTheme="minorHAnsi" w:cstheme="minorHAnsi"/>
          <w:b/>
          <w:sz w:val="24"/>
          <w:szCs w:val="24"/>
        </w:rPr>
        <w:t xml:space="preserve"> </w:t>
      </w:r>
      <w:r w:rsidR="00600B05">
        <w:rPr>
          <w:rFonts w:asciiTheme="minorHAnsi" w:hAnsiTheme="minorHAnsi" w:cstheme="minorHAnsi"/>
          <w:b/>
          <w:sz w:val="24"/>
          <w:szCs w:val="24"/>
        </w:rPr>
        <w:t>20</w:t>
      </w:r>
      <w:r w:rsidRPr="00C4639B">
        <w:rPr>
          <w:rFonts w:asciiTheme="minorHAnsi" w:hAnsiTheme="minorHAnsi" w:cstheme="minorHAnsi"/>
          <w:b/>
          <w:sz w:val="24"/>
          <w:szCs w:val="24"/>
        </w:rPr>
        <w:t>0.000,00 zł brutto.</w:t>
      </w:r>
    </w:p>
    <w:p w14:paraId="2B59700E" w14:textId="54AD705F" w:rsidR="00DE6631" w:rsidRPr="00765DD8" w:rsidRDefault="00DE6631" w:rsidP="008776EC">
      <w:pPr>
        <w:suppressAutoHyphens/>
        <w:spacing w:before="240" w:after="120" w:line="276" w:lineRule="auto"/>
        <w:ind w:left="794"/>
        <w:rPr>
          <w:rFonts w:asciiTheme="minorHAnsi" w:hAnsiTheme="minorHAnsi" w:cstheme="minorHAnsi"/>
          <w:b/>
          <w:sz w:val="24"/>
          <w:szCs w:val="24"/>
        </w:rPr>
      </w:pPr>
      <w:r w:rsidRPr="004C67E4">
        <w:rPr>
          <w:b/>
          <w:sz w:val="24"/>
          <w:szCs w:val="24"/>
        </w:rPr>
        <w:t xml:space="preserve">Uwaga: </w:t>
      </w:r>
    </w:p>
    <w:p w14:paraId="7AABB3D1" w14:textId="77777777" w:rsidR="000C6B20" w:rsidRDefault="00984866" w:rsidP="008776EC">
      <w:pPr>
        <w:spacing w:after="120" w:line="276" w:lineRule="auto"/>
        <w:ind w:left="794"/>
        <w:rPr>
          <w:sz w:val="24"/>
          <w:szCs w:val="24"/>
        </w:rPr>
      </w:pPr>
      <w:r w:rsidRPr="000C6B20">
        <w:rPr>
          <w:sz w:val="24"/>
          <w:szCs w:val="24"/>
        </w:rPr>
        <w:t>Za wykonaną robotę Zamawiający uzna taką robotę, której przedmiot został odebrany przez Zamawiają</w:t>
      </w:r>
      <w:r w:rsidR="000C6B20" w:rsidRPr="000C6B20">
        <w:rPr>
          <w:sz w:val="24"/>
          <w:szCs w:val="24"/>
        </w:rPr>
        <w:t>cego/Inwestora</w:t>
      </w:r>
      <w:r w:rsidR="000C6B20">
        <w:rPr>
          <w:sz w:val="24"/>
          <w:szCs w:val="24"/>
        </w:rPr>
        <w:t xml:space="preserve"> jako wykonany należycie.</w:t>
      </w:r>
    </w:p>
    <w:p w14:paraId="42D0A795" w14:textId="77777777" w:rsidR="000C6B20" w:rsidRDefault="000C6B20" w:rsidP="008776EC">
      <w:pPr>
        <w:spacing w:line="276" w:lineRule="auto"/>
        <w:ind w:left="794"/>
        <w:rPr>
          <w:sz w:val="24"/>
          <w:szCs w:val="24"/>
        </w:rPr>
      </w:pPr>
      <w:r w:rsidRPr="000C6B20">
        <w:rPr>
          <w:sz w:val="24"/>
          <w:szCs w:val="24"/>
        </w:rPr>
        <w:t>Pod pojęciem „budowy” zgodnie z art. 3 pkt 6) ustawy z dnia 7 lipca 1994 r. Prawo budowlane (t.j. Dz. U. z 2024 r., poz. 725 z późn. zm., dalej jako „Prawo budowlane”) należy rozumieć wykonywanie obiektu budowlanego w określonym miejscu, a także odbudowę, rozbudowę, nadbudowę obiektu budowlanego.</w:t>
      </w:r>
    </w:p>
    <w:p w14:paraId="05E53C91" w14:textId="003FF75E" w:rsidR="00BD466B" w:rsidRDefault="000C6B20" w:rsidP="008776EC">
      <w:pPr>
        <w:spacing w:line="276" w:lineRule="auto"/>
        <w:ind w:left="794"/>
        <w:rPr>
          <w:sz w:val="24"/>
          <w:szCs w:val="24"/>
        </w:rPr>
      </w:pPr>
      <w:r w:rsidRPr="000C6B20">
        <w:rPr>
          <w:sz w:val="24"/>
          <w:szCs w:val="24"/>
        </w:rPr>
        <w:t xml:space="preserve">Pod pojęciem „remontu”, zgodnie z </w:t>
      </w:r>
      <w:r w:rsidR="00984866" w:rsidRPr="000C6B20">
        <w:rPr>
          <w:sz w:val="24"/>
          <w:szCs w:val="24"/>
        </w:rPr>
        <w:t xml:space="preserve">art. 3 pkt 8) ustawy </w:t>
      </w:r>
      <w:r>
        <w:rPr>
          <w:sz w:val="24"/>
          <w:szCs w:val="24"/>
        </w:rPr>
        <w:t>Prawo budowlane</w:t>
      </w:r>
      <w:r w:rsidR="00984866" w:rsidRPr="000C6B20">
        <w:rPr>
          <w:sz w:val="24"/>
          <w:szCs w:val="24"/>
        </w:rPr>
        <w:t xml:space="preserve"> należy rozumieć wykonywanie w istniejącym obiekcie budowlanym robót budowlanych polegających na odtworzeniu stanu pierwotnego, a niestanowiących bieżącej konserwacji, przy czym dopuszcza się stosowanie wyrobów budowlanych innych </w:t>
      </w:r>
      <w:r w:rsidR="00BD466B">
        <w:rPr>
          <w:sz w:val="24"/>
          <w:szCs w:val="24"/>
        </w:rPr>
        <w:t>niż użyto w stanie pierwotnym.</w:t>
      </w:r>
    </w:p>
    <w:p w14:paraId="10263198" w14:textId="6AE7E62F" w:rsidR="00984866" w:rsidRPr="000C6B20" w:rsidRDefault="00984866" w:rsidP="008776EC">
      <w:pPr>
        <w:spacing w:line="276" w:lineRule="auto"/>
        <w:ind w:left="794"/>
        <w:rPr>
          <w:sz w:val="24"/>
          <w:szCs w:val="24"/>
        </w:rPr>
      </w:pPr>
      <w:r w:rsidRPr="000C6B20">
        <w:rPr>
          <w:sz w:val="24"/>
          <w:szCs w:val="24"/>
        </w:rPr>
        <w:t xml:space="preserve">Pod pojęciem „przebudowy”, </w:t>
      </w:r>
      <w:r w:rsidR="000C6B20" w:rsidRPr="000C6B20">
        <w:rPr>
          <w:sz w:val="24"/>
          <w:szCs w:val="24"/>
        </w:rPr>
        <w:t xml:space="preserve">zgodnie z art. art. 3 pkt 7a) ustawy z dnia 7 lipca 1994 r. Prawo budowlane </w:t>
      </w:r>
      <w:r w:rsidRPr="000C6B20">
        <w:rPr>
          <w:sz w:val="24"/>
          <w:szCs w:val="24"/>
        </w:rPr>
        <w:t>należy rozumieć wykonywanie robót budowlanych, w wyniku których następuje zmiana parametrów użytkowych lub technicznych istniejącego obiektu budowlanego, z wyjątkiem charakterystycznych parametrów, jak: kubatura, powierzchnia zabudowy, wysokość, długość, szeroko</w:t>
      </w:r>
      <w:r w:rsidR="00BD466B">
        <w:rPr>
          <w:sz w:val="24"/>
          <w:szCs w:val="24"/>
        </w:rPr>
        <w:t>ść bądź liczba kondygnacji; (…)</w:t>
      </w:r>
      <w:r w:rsidRPr="000C6B20">
        <w:rPr>
          <w:sz w:val="24"/>
          <w:szCs w:val="24"/>
        </w:rPr>
        <w:t>.</w:t>
      </w:r>
    </w:p>
    <w:p w14:paraId="34873F6D" w14:textId="77777777" w:rsidR="00BD466B" w:rsidRDefault="00DE6631" w:rsidP="008776EC">
      <w:pPr>
        <w:spacing w:after="120" w:line="276" w:lineRule="auto"/>
        <w:ind w:left="794"/>
        <w:rPr>
          <w:sz w:val="24"/>
          <w:szCs w:val="24"/>
        </w:rPr>
      </w:pPr>
      <w:r w:rsidRPr="004C67E4">
        <w:rPr>
          <w:sz w:val="24"/>
          <w:szCs w:val="24"/>
        </w:rPr>
        <w:t>Jeżeli Wykonawca wykazuje doświadczenie nabyte w ramach kontraktu (zamówienia/</w:t>
      </w:r>
      <w:r w:rsidR="005F4E1F">
        <w:rPr>
          <w:sz w:val="24"/>
          <w:szCs w:val="24"/>
        </w:rPr>
        <w:t xml:space="preserve"> </w:t>
      </w:r>
      <w:r w:rsidRPr="004C67E4">
        <w:rPr>
          <w:sz w:val="24"/>
          <w:szCs w:val="24"/>
        </w:rPr>
        <w:t>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14:paraId="468D65A0" w14:textId="20CB5BA3" w:rsidR="00DE6631" w:rsidRPr="004C67E4" w:rsidRDefault="00DE6631" w:rsidP="008776EC">
      <w:pPr>
        <w:spacing w:after="120" w:line="276" w:lineRule="auto"/>
        <w:ind w:left="794"/>
        <w:rPr>
          <w:sz w:val="24"/>
          <w:szCs w:val="24"/>
        </w:rPr>
      </w:pPr>
      <w:r w:rsidRPr="004C67E4">
        <w:rPr>
          <w:sz w:val="24"/>
          <w:szCs w:val="24"/>
        </w:rPr>
        <w:t>Zamawiaj</w:t>
      </w:r>
      <w:r w:rsidR="00FD42E4" w:rsidRPr="004C67E4">
        <w:rPr>
          <w:sz w:val="24"/>
          <w:szCs w:val="24"/>
        </w:rPr>
        <w:t xml:space="preserve">ący uzna za spełniony warunek </w:t>
      </w:r>
      <w:r w:rsidR="00E40130">
        <w:rPr>
          <w:sz w:val="24"/>
          <w:szCs w:val="24"/>
        </w:rPr>
        <w:t>wskazany w pkt</w:t>
      </w:r>
      <w:r w:rsidR="00D5178C">
        <w:rPr>
          <w:sz w:val="24"/>
          <w:szCs w:val="24"/>
        </w:rPr>
        <w:t xml:space="preserve"> </w:t>
      </w:r>
      <w:r w:rsidR="00C4639B">
        <w:rPr>
          <w:sz w:val="24"/>
          <w:szCs w:val="24"/>
        </w:rPr>
        <w:t>I</w:t>
      </w:r>
      <w:r w:rsidR="00E40130">
        <w:rPr>
          <w:sz w:val="24"/>
          <w:szCs w:val="24"/>
        </w:rPr>
        <w:t xml:space="preserve">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14:paraId="39808A6F" w14:textId="77777777" w:rsidR="00DE6631" w:rsidRPr="004C67E4" w:rsidRDefault="00DE6631" w:rsidP="00E0031E">
      <w:pPr>
        <w:spacing w:after="120" w:line="276" w:lineRule="auto"/>
        <w:ind w:left="709"/>
        <w:rPr>
          <w:sz w:val="24"/>
          <w:szCs w:val="24"/>
        </w:rPr>
      </w:pPr>
      <w:r w:rsidRPr="004C67E4">
        <w:rPr>
          <w:sz w:val="24"/>
          <w:szCs w:val="24"/>
        </w:rPr>
        <w:t>Zamawiający nie dopuszcza sumowania robót wykonanych w ramach odrębnych kontraktów (umów/zamówień) celem uzyskania wymaganego warunku kwotowego.</w:t>
      </w:r>
    </w:p>
    <w:p w14:paraId="134B9FF7" w14:textId="5B260F0D" w:rsidR="0056409B" w:rsidRPr="006D2474" w:rsidRDefault="00BB7411" w:rsidP="00E0031E">
      <w:pPr>
        <w:pStyle w:val="Akapitzlist"/>
        <w:numPr>
          <w:ilvl w:val="0"/>
          <w:numId w:val="6"/>
        </w:numPr>
        <w:spacing w:after="120" w:line="276" w:lineRule="auto"/>
        <w:ind w:left="357" w:hanging="357"/>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5178C">
        <w:rPr>
          <w:rFonts w:asciiTheme="minorHAnsi" w:eastAsia="Calibri" w:hAnsiTheme="minorHAnsi" w:cstheme="minorHAnsi"/>
          <w:b/>
          <w:lang w:val="pl-PL" w:eastAsia="en-US"/>
        </w:rPr>
        <w:t xml:space="preserve">mowa w pkt. </w:t>
      </w:r>
      <w:r w:rsidR="00C4639B">
        <w:rPr>
          <w:rFonts w:asciiTheme="minorHAnsi" w:eastAsia="Calibri" w:hAnsiTheme="minorHAnsi" w:cstheme="minorHAnsi"/>
          <w:b/>
          <w:lang w:val="pl-PL" w:eastAsia="en-US"/>
        </w:rPr>
        <w:t>I</w:t>
      </w:r>
      <w:r w:rsidR="00D05A13" w:rsidRPr="006D2474">
        <w:rPr>
          <w:rFonts w:asciiTheme="minorHAnsi" w:eastAsia="Calibri" w:hAnsiTheme="minorHAnsi" w:cstheme="minorHAnsi"/>
          <w:b/>
          <w:lang w:val="pl-PL" w:eastAsia="en-US"/>
        </w:rPr>
        <w:t>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 xml:space="preserve"> lub Wykonawcy spełnią go łącznie.</w:t>
      </w:r>
    </w:p>
    <w:p w14:paraId="57447FD3" w14:textId="2DD9B8AA" w:rsidR="00942A02" w:rsidRDefault="0056409B" w:rsidP="000B71FC">
      <w:pPr>
        <w:widowControl w:val="0"/>
        <w:numPr>
          <w:ilvl w:val="0"/>
          <w:numId w:val="6"/>
        </w:numPr>
        <w:suppressAutoHyphens/>
        <w:spacing w:after="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 xml:space="preserve">Zamawiający może na każdym </w:t>
      </w:r>
      <w:r w:rsidR="00D5178C">
        <w:rPr>
          <w:rFonts w:asciiTheme="minorHAnsi" w:hAnsiTheme="minorHAnsi" w:cstheme="minorHAnsi"/>
          <w:sz w:val="24"/>
          <w:szCs w:val="24"/>
        </w:rPr>
        <w:t>etapie postępowania, uznać, że W</w:t>
      </w:r>
      <w:r w:rsidRPr="006D2474">
        <w:rPr>
          <w:rFonts w:asciiTheme="minorHAnsi" w:hAnsiTheme="minorHAnsi" w:cstheme="minorHAnsi"/>
          <w:sz w:val="24"/>
          <w:szCs w:val="24"/>
        </w:rPr>
        <w:t>ykonawca nie posiada wymaganych zdolności, jeżeli posiadanie przez wykonawcę sprzecznych interesów, w szczególności zaangażowanie zasob</w:t>
      </w:r>
      <w:r w:rsidR="00D5178C">
        <w:rPr>
          <w:rFonts w:asciiTheme="minorHAnsi" w:hAnsiTheme="minorHAnsi" w:cstheme="minorHAnsi"/>
          <w:sz w:val="24"/>
          <w:szCs w:val="24"/>
        </w:rPr>
        <w:t>ów technicznych lub zawodowych W</w:t>
      </w:r>
      <w:r w:rsidRPr="006D2474">
        <w:rPr>
          <w:rFonts w:asciiTheme="minorHAnsi" w:hAnsiTheme="minorHAnsi" w:cstheme="minorHAnsi"/>
          <w:sz w:val="24"/>
          <w:szCs w:val="24"/>
        </w:rPr>
        <w:t>ykonawcy w inne przedsięwzięcia gospodarcze wykonawcy może mieć negatywny wpływ na realizację zamówienia.</w:t>
      </w:r>
    </w:p>
    <w:p w14:paraId="79E8AB39" w14:textId="77777777" w:rsidR="0056409B" w:rsidRPr="006D2474" w:rsidRDefault="0056409B" w:rsidP="009F51C6">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10" w:name="_Toc61256824"/>
      <w:bookmarkStart w:id="11" w:name="_Toc172105859"/>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10"/>
      <w:bookmarkEnd w:id="11"/>
    </w:p>
    <w:p w14:paraId="77600388" w14:textId="77777777" w:rsidR="00002D61" w:rsidRPr="006D2474" w:rsidRDefault="00002D61" w:rsidP="00286411">
      <w:pPr>
        <w:widowControl w:val="0"/>
        <w:numPr>
          <w:ilvl w:val="0"/>
          <w:numId w:val="39"/>
        </w:numPr>
        <w:tabs>
          <w:tab w:val="clear" w:pos="720"/>
        </w:tabs>
        <w:suppressAutoHyphens/>
        <w:spacing w:after="120" w:line="276" w:lineRule="auto"/>
        <w:ind w:left="357" w:hanging="357"/>
        <w:rPr>
          <w:rFonts w:asciiTheme="minorHAnsi" w:hAnsiTheme="minorHAnsi" w:cstheme="minorHAnsi"/>
          <w:b/>
          <w:sz w:val="24"/>
          <w:szCs w:val="24"/>
        </w:rPr>
      </w:pPr>
      <w:bookmarkStart w:id="12" w:name="_Toc61256825"/>
      <w:r w:rsidRPr="006D2474">
        <w:rPr>
          <w:rFonts w:asciiTheme="minorHAnsi" w:hAnsiTheme="minorHAnsi" w:cstheme="minorHAnsi"/>
          <w:b/>
          <w:sz w:val="24"/>
          <w:szCs w:val="24"/>
        </w:rPr>
        <w:t>O udzielenie zamówienia mogą ubiegać się Wykonawcy, którzy nie podlegają wykluczeniu z postępowania na pods</w:t>
      </w:r>
      <w:r>
        <w:rPr>
          <w:rFonts w:asciiTheme="minorHAnsi" w:hAnsiTheme="minorHAnsi" w:cstheme="minorHAnsi"/>
          <w:b/>
          <w:sz w:val="24"/>
          <w:szCs w:val="24"/>
        </w:rPr>
        <w:t>tawie art. 108 ust. 1 Pzp oraz art</w:t>
      </w:r>
      <w:r w:rsidRPr="006D2474">
        <w:rPr>
          <w:rFonts w:asciiTheme="minorHAnsi" w:hAnsiTheme="minorHAnsi" w:cstheme="minorHAnsi"/>
          <w:b/>
          <w:sz w:val="24"/>
          <w:szCs w:val="24"/>
        </w:rPr>
        <w:t>. 109 ust.</w:t>
      </w:r>
      <w:r>
        <w:rPr>
          <w:rFonts w:asciiTheme="minorHAnsi" w:hAnsiTheme="minorHAnsi" w:cstheme="minorHAnsi"/>
          <w:b/>
          <w:sz w:val="24"/>
          <w:szCs w:val="24"/>
        </w:rPr>
        <w:t xml:space="preserve"> </w:t>
      </w:r>
      <w:r w:rsidRPr="006D2474">
        <w:rPr>
          <w:rFonts w:asciiTheme="minorHAnsi" w:hAnsiTheme="minorHAnsi" w:cstheme="minorHAnsi"/>
          <w:b/>
          <w:sz w:val="24"/>
          <w:szCs w:val="24"/>
        </w:rPr>
        <w:t>1 pkt 4 Pzp.</w:t>
      </w:r>
    </w:p>
    <w:p w14:paraId="39746E58" w14:textId="1E556D3A" w:rsidR="00002D61" w:rsidRPr="00CE7EE5" w:rsidRDefault="00002D61" w:rsidP="00002D61">
      <w:pPr>
        <w:pStyle w:val="Akapitzlist"/>
        <w:widowControl w:val="0"/>
        <w:suppressAutoHyphens/>
        <w:spacing w:after="120" w:line="276" w:lineRule="auto"/>
        <w:ind w:left="0"/>
        <w:rPr>
          <w:rFonts w:asciiTheme="minorHAnsi" w:hAnsiTheme="minorHAnsi" w:cstheme="minorHAnsi"/>
          <w:b/>
          <w:u w:val="single"/>
        </w:rPr>
      </w:pPr>
      <w:r w:rsidRPr="00CE7EE5">
        <w:rPr>
          <w:rFonts w:asciiTheme="minorHAnsi" w:hAnsiTheme="minorHAnsi" w:cstheme="minorHAnsi"/>
          <w:b/>
          <w:u w:val="single"/>
        </w:rPr>
        <w:t>Obligatoryjne przesłanki wykluczenia:</w:t>
      </w:r>
    </w:p>
    <w:p w14:paraId="42B9FC36" w14:textId="77777777" w:rsidR="00002D61" w:rsidRPr="00AF0FB5" w:rsidRDefault="00002D61" w:rsidP="00286411">
      <w:pPr>
        <w:widowControl w:val="0"/>
        <w:numPr>
          <w:ilvl w:val="0"/>
          <w:numId w:val="39"/>
        </w:numPr>
        <w:tabs>
          <w:tab w:val="clear" w:pos="720"/>
        </w:tabs>
        <w:suppressAutoHyphens/>
        <w:spacing w:after="120" w:line="276" w:lineRule="auto"/>
        <w:ind w:left="357" w:hanging="357"/>
        <w:rPr>
          <w:rFonts w:asciiTheme="minorHAnsi" w:hAnsiTheme="minorHAnsi" w:cstheme="minorHAnsi"/>
          <w:sz w:val="24"/>
          <w:szCs w:val="24"/>
        </w:rPr>
      </w:pPr>
      <w:r w:rsidRPr="00AF0FB5">
        <w:rPr>
          <w:rFonts w:asciiTheme="minorHAnsi" w:hAnsiTheme="minorHAnsi" w:cstheme="minorHAnsi"/>
          <w:sz w:val="24"/>
          <w:szCs w:val="24"/>
        </w:rPr>
        <w:t xml:space="preserve">Na podstawie </w:t>
      </w:r>
      <w:r w:rsidRPr="00CE7EE5">
        <w:rPr>
          <w:rFonts w:asciiTheme="minorHAnsi" w:hAnsiTheme="minorHAnsi" w:cstheme="minorHAnsi"/>
          <w:sz w:val="24"/>
          <w:szCs w:val="24"/>
          <w:u w:val="single"/>
        </w:rPr>
        <w:t>art. 108 ust. 1 Pzp</w:t>
      </w:r>
      <w:r w:rsidRPr="00AF0FB5">
        <w:rPr>
          <w:rFonts w:asciiTheme="minorHAnsi" w:hAnsiTheme="minorHAnsi" w:cstheme="minorHAnsi"/>
          <w:sz w:val="24"/>
          <w:szCs w:val="24"/>
        </w:rPr>
        <w:t xml:space="preserve"> z postępowania wyklucza się Wykonawcę:</w:t>
      </w:r>
    </w:p>
    <w:p w14:paraId="740D8013" w14:textId="77777777" w:rsidR="00002D61" w:rsidRPr="00AF0FB5" w:rsidRDefault="00002D61" w:rsidP="00286411">
      <w:pPr>
        <w:pStyle w:val="Akapitzlist"/>
        <w:numPr>
          <w:ilvl w:val="0"/>
          <w:numId w:val="42"/>
        </w:numPr>
        <w:spacing w:line="276" w:lineRule="auto"/>
        <w:rPr>
          <w:rFonts w:asciiTheme="minorHAnsi" w:hAnsiTheme="minorHAnsi" w:cstheme="minorHAnsi"/>
          <w:vanish/>
        </w:rPr>
      </w:pPr>
    </w:p>
    <w:p w14:paraId="44F75EA6" w14:textId="77777777" w:rsidR="00002D61" w:rsidRPr="00AF0FB5" w:rsidRDefault="00002D61" w:rsidP="00286411">
      <w:pPr>
        <w:pStyle w:val="Akapitzlist"/>
        <w:numPr>
          <w:ilvl w:val="0"/>
          <w:numId w:val="42"/>
        </w:numPr>
        <w:spacing w:line="276" w:lineRule="auto"/>
        <w:rPr>
          <w:rFonts w:asciiTheme="minorHAnsi" w:hAnsiTheme="minorHAnsi" w:cstheme="minorHAnsi"/>
          <w:vanish/>
        </w:rPr>
      </w:pPr>
    </w:p>
    <w:p w14:paraId="60F6E8FC" w14:textId="77777777" w:rsidR="00002D61" w:rsidRPr="00AF0FB5" w:rsidRDefault="00002D61" w:rsidP="00286411">
      <w:pPr>
        <w:pStyle w:val="Akapitzlist"/>
        <w:numPr>
          <w:ilvl w:val="1"/>
          <w:numId w:val="42"/>
        </w:numPr>
        <w:spacing w:line="276" w:lineRule="auto"/>
        <w:ind w:left="788" w:hanging="431"/>
        <w:rPr>
          <w:rFonts w:asciiTheme="minorHAnsi" w:hAnsiTheme="minorHAnsi" w:cstheme="minorHAnsi"/>
        </w:rPr>
      </w:pPr>
      <w:r w:rsidRPr="00AF0FB5">
        <w:rPr>
          <w:rFonts w:asciiTheme="minorHAnsi" w:hAnsiTheme="minorHAnsi" w:cstheme="minorHAnsi"/>
        </w:rPr>
        <w:t>będącego osobą fizyczną, którego prawomocnie skazano za przestępstwo:</w:t>
      </w:r>
    </w:p>
    <w:p w14:paraId="7B54EDD9"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AF0FB5">
          <w:rPr>
            <w:rStyle w:val="Hipercze"/>
            <w:rFonts w:asciiTheme="minorHAnsi" w:hAnsiTheme="minorHAnsi" w:cstheme="minorHAnsi"/>
            <w:color w:val="auto"/>
            <w:u w:val="none"/>
          </w:rPr>
          <w:t>art. 258</w:t>
        </w:r>
      </w:hyperlink>
      <w:r w:rsidRPr="00AF0FB5">
        <w:rPr>
          <w:rFonts w:asciiTheme="minorHAnsi" w:hAnsiTheme="minorHAnsi" w:cstheme="minorHAnsi"/>
        </w:rPr>
        <w:t xml:space="preserve"> Kodeksu karnego,</w:t>
      </w:r>
    </w:p>
    <w:p w14:paraId="0435AA07"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handlu ludźmi, o którym mowa w </w:t>
      </w:r>
      <w:hyperlink r:id="rId14" w:anchor="/document/16798683?unitId=art(189(a))&amp;cm=DOCUMENT" w:history="1">
        <w:r w:rsidRPr="00AF0FB5">
          <w:rPr>
            <w:rStyle w:val="Hipercze"/>
            <w:rFonts w:asciiTheme="minorHAnsi" w:hAnsiTheme="minorHAnsi" w:cstheme="minorHAnsi"/>
            <w:color w:val="auto"/>
            <w:u w:val="none"/>
          </w:rPr>
          <w:t>art. 189a</w:t>
        </w:r>
      </w:hyperlink>
      <w:r w:rsidRPr="00AF0FB5">
        <w:rPr>
          <w:rFonts w:asciiTheme="minorHAnsi" w:hAnsiTheme="minorHAnsi" w:cstheme="minorHAnsi"/>
        </w:rPr>
        <w:t xml:space="preserve"> Kodeksu karnego,</w:t>
      </w:r>
    </w:p>
    <w:p w14:paraId="1156BEBB" w14:textId="7B48E815" w:rsidR="00E0031E" w:rsidRDefault="00E0031E" w:rsidP="00B36D5D">
      <w:pPr>
        <w:pStyle w:val="Akapitzlist"/>
        <w:numPr>
          <w:ilvl w:val="0"/>
          <w:numId w:val="43"/>
        </w:numPr>
        <w:spacing w:line="276" w:lineRule="auto"/>
        <w:rPr>
          <w:rFonts w:asciiTheme="minorHAnsi" w:hAnsiTheme="minorHAnsi" w:cstheme="minorHAnsi"/>
        </w:rPr>
      </w:pPr>
      <w:r w:rsidRPr="00E0031E">
        <w:rPr>
          <w:rFonts w:asciiTheme="minorHAnsi" w:hAnsiTheme="minorHAnsi" w:cstheme="minorHAnsi"/>
        </w:rPr>
        <w:t>o którym mowa w art. 228-230a, art. 250a Kodeksu karnego, w art. 46-48 ustawy z dnia 25 czerwca 2010 r. o sporcie (</w:t>
      </w:r>
      <w:r w:rsidR="00B36D5D" w:rsidRPr="00B36D5D">
        <w:rPr>
          <w:rFonts w:asciiTheme="minorHAnsi" w:hAnsiTheme="minorHAnsi" w:cstheme="minorHAnsi"/>
          <w:lang w:val="pl-PL"/>
        </w:rPr>
        <w:t xml:space="preserve">(Dz. U. z 2022 r. poz. 1599 i 2185 </w:t>
      </w:r>
      <w:r w:rsidR="00B36D5D">
        <w:rPr>
          <w:rFonts w:asciiTheme="minorHAnsi" w:hAnsiTheme="minorHAnsi" w:cstheme="minorHAnsi"/>
          <w:lang w:val="pl-PL"/>
        </w:rPr>
        <w:t xml:space="preserve">) </w:t>
      </w:r>
      <w:r w:rsidRPr="00E0031E">
        <w:rPr>
          <w:rFonts w:asciiTheme="minorHAnsi" w:hAnsiTheme="minorHAnsi" w:cstheme="minorHAnsi"/>
        </w:rPr>
        <w:t>lub w art. 54 ust. 1-4 ustawy z dnia 12 maja 2011 r. o refundacji leków, środków spożywczych specjalnego przeznaczenia żywieniowego oraz wyrobów medycznych (</w:t>
      </w:r>
      <w:r w:rsidR="0048761F">
        <w:rPr>
          <w:rFonts w:asciiTheme="minorHAnsi" w:hAnsiTheme="minorHAnsi" w:cstheme="minorHAnsi"/>
          <w:lang w:val="pl-PL"/>
        </w:rPr>
        <w:t xml:space="preserve">t.j. </w:t>
      </w:r>
      <w:r w:rsidR="0048761F" w:rsidRPr="0048761F">
        <w:rPr>
          <w:rFonts w:asciiTheme="minorHAnsi" w:hAnsiTheme="minorHAnsi" w:cstheme="minorHAnsi"/>
        </w:rPr>
        <w:t>Dz. U. z 2023 r. poz. 826),</w:t>
      </w:r>
    </w:p>
    <w:p w14:paraId="3B565551" w14:textId="2770115C"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finansowania przestępstwa o charakterze terrorystycznym, o którym mowa w </w:t>
      </w:r>
      <w:hyperlink r:id="rId15" w:anchor="/document/16798683?unitId=art(165(a))&amp;cm=DOCUMENT" w:history="1">
        <w:r w:rsidRPr="00AF0FB5">
          <w:rPr>
            <w:rStyle w:val="Hipercze"/>
            <w:rFonts w:asciiTheme="minorHAnsi" w:hAnsiTheme="minorHAnsi" w:cstheme="minorHAnsi"/>
            <w:color w:val="auto"/>
            <w:u w:val="none"/>
          </w:rPr>
          <w:t>art. 165a</w:t>
        </w:r>
      </w:hyperlink>
      <w:r w:rsidRPr="00AF0FB5">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AF0FB5">
          <w:rPr>
            <w:rStyle w:val="Hipercze"/>
            <w:rFonts w:asciiTheme="minorHAnsi" w:hAnsiTheme="minorHAnsi" w:cstheme="minorHAnsi"/>
            <w:color w:val="auto"/>
            <w:u w:val="none"/>
          </w:rPr>
          <w:t>art. 299</w:t>
        </w:r>
      </w:hyperlink>
      <w:r w:rsidRPr="00AF0FB5">
        <w:rPr>
          <w:rFonts w:asciiTheme="minorHAnsi" w:hAnsiTheme="minorHAnsi" w:cstheme="minorHAnsi"/>
        </w:rPr>
        <w:t xml:space="preserve"> Kodeksu karnego,</w:t>
      </w:r>
    </w:p>
    <w:p w14:paraId="7A13E41B"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o charakterze terrorystycznym, o którym mowa w </w:t>
      </w:r>
      <w:hyperlink r:id="rId17" w:anchor="/document/16798683?unitId=art(115)par(20)&amp;cm=DOCUMENT" w:history="1">
        <w:r w:rsidRPr="00AF0FB5">
          <w:rPr>
            <w:rStyle w:val="Hipercze"/>
            <w:rFonts w:asciiTheme="minorHAnsi" w:hAnsiTheme="minorHAnsi" w:cstheme="minorHAnsi"/>
            <w:color w:val="auto"/>
            <w:u w:val="none"/>
          </w:rPr>
          <w:t>art. 115 § 20</w:t>
        </w:r>
      </w:hyperlink>
      <w:r w:rsidRPr="00AF0FB5">
        <w:rPr>
          <w:rFonts w:asciiTheme="minorHAnsi" w:hAnsiTheme="minorHAnsi" w:cstheme="minorHAnsi"/>
        </w:rPr>
        <w:t xml:space="preserve"> Kodeksu karnego, lub mające na celu popełnienie tego przestępstwa,</w:t>
      </w:r>
    </w:p>
    <w:p w14:paraId="6822DE49"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powierzenia wykonywania pracy małoletniemu cudzoziemcowi, o którym mowa w </w:t>
      </w:r>
      <w:hyperlink r:id="rId18" w:anchor="/document/17896506?unitId=art(9)ust(2)&amp;cm=DOCUMENT" w:history="1">
        <w:r w:rsidRPr="00AF0FB5">
          <w:rPr>
            <w:rStyle w:val="Hipercze"/>
            <w:rFonts w:asciiTheme="minorHAnsi" w:hAnsiTheme="minorHAnsi" w:cstheme="minorHAnsi"/>
            <w:color w:val="auto"/>
            <w:u w:val="none"/>
          </w:rPr>
          <w:t>art. 9 ust. 2</w:t>
        </w:r>
      </w:hyperlink>
      <w:r w:rsidRPr="00AF0FB5">
        <w:rPr>
          <w:rFonts w:asciiTheme="minorHAnsi" w:hAnsiTheme="minorHAnsi" w:cstheme="minorHAnsi"/>
        </w:rPr>
        <w:t xml:space="preserve"> ustawy z dnia 15 czerwca 2012 r. o skutkach powierzania wykonywania pracy cudzoziemcom przebywającym wbrew przepisom na terytorium Rzeczypospolitej Polskiej (Dz. U. </w:t>
      </w:r>
      <w:r>
        <w:rPr>
          <w:rFonts w:asciiTheme="minorHAnsi" w:hAnsiTheme="minorHAnsi" w:cstheme="minorHAnsi"/>
          <w:lang w:val="pl-PL"/>
        </w:rPr>
        <w:t xml:space="preserve">z 2021 r. </w:t>
      </w:r>
      <w:r w:rsidRPr="00AF0FB5">
        <w:rPr>
          <w:rFonts w:asciiTheme="minorHAnsi" w:hAnsiTheme="minorHAnsi" w:cstheme="minorHAnsi"/>
        </w:rPr>
        <w:t xml:space="preserve">poz. </w:t>
      </w:r>
      <w:r>
        <w:rPr>
          <w:rFonts w:asciiTheme="minorHAnsi" w:hAnsiTheme="minorHAnsi" w:cstheme="minorHAnsi"/>
          <w:lang w:val="pl-PL"/>
        </w:rPr>
        <w:t>1745</w:t>
      </w:r>
      <w:r w:rsidRPr="00AF0FB5">
        <w:rPr>
          <w:rFonts w:asciiTheme="minorHAnsi" w:hAnsiTheme="minorHAnsi" w:cstheme="minorHAnsi"/>
        </w:rPr>
        <w:t>),</w:t>
      </w:r>
    </w:p>
    <w:p w14:paraId="1CB687BD"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przeciwko obrotowi gospodarczemu, o których mowa w </w:t>
      </w:r>
      <w:hyperlink r:id="rId19" w:anchor="/document/16798683?unitId=art(296)&amp;cm=DOCUMENT" w:history="1">
        <w:r w:rsidRPr="00AF0FB5">
          <w:rPr>
            <w:rStyle w:val="Hipercze"/>
            <w:rFonts w:asciiTheme="minorHAnsi" w:hAnsiTheme="minorHAnsi" w:cstheme="minorHAnsi"/>
            <w:color w:val="auto"/>
            <w:u w:val="none"/>
          </w:rPr>
          <w:t>art. 296-307</w:t>
        </w:r>
      </w:hyperlink>
      <w:r w:rsidRPr="00AF0FB5">
        <w:rPr>
          <w:rFonts w:asciiTheme="minorHAnsi" w:hAnsiTheme="minorHAnsi" w:cstheme="minorHAnsi"/>
        </w:rPr>
        <w:t xml:space="preserve"> Kodeksu karnego, przestępstwo oszustwa, o którym mowa w </w:t>
      </w:r>
      <w:hyperlink r:id="rId20" w:anchor="/document/16798683?unitId=art(286)&amp;cm=DOCUMENT" w:history="1">
        <w:r w:rsidRPr="00AF0FB5">
          <w:rPr>
            <w:rStyle w:val="Hipercze"/>
            <w:rFonts w:asciiTheme="minorHAnsi" w:hAnsiTheme="minorHAnsi" w:cstheme="minorHAnsi"/>
            <w:color w:val="auto"/>
            <w:u w:val="none"/>
          </w:rPr>
          <w:t>art. 286</w:t>
        </w:r>
      </w:hyperlink>
      <w:r w:rsidRPr="00AF0FB5">
        <w:rPr>
          <w:rFonts w:asciiTheme="minorHAnsi" w:hAnsiTheme="minorHAnsi" w:cstheme="minorHAnsi"/>
        </w:rPr>
        <w:t xml:space="preserve"> Kodeksu karnego, przestępstwo przeciwko wiarygodności dokumentów, o których mowa w </w:t>
      </w:r>
      <w:hyperlink r:id="rId21" w:anchor="/document/16798683?unitId=art(270)&amp;cm=DOCUMENT" w:history="1">
        <w:r w:rsidRPr="00AF0FB5">
          <w:rPr>
            <w:rStyle w:val="Hipercze"/>
            <w:rFonts w:asciiTheme="minorHAnsi" w:hAnsiTheme="minorHAnsi" w:cstheme="minorHAnsi"/>
            <w:color w:val="auto"/>
            <w:u w:val="none"/>
          </w:rPr>
          <w:t>art. 270-277d</w:t>
        </w:r>
      </w:hyperlink>
      <w:r w:rsidRPr="00AF0FB5">
        <w:rPr>
          <w:rFonts w:asciiTheme="minorHAnsi" w:hAnsiTheme="minorHAnsi" w:cstheme="minorHAnsi"/>
        </w:rPr>
        <w:t xml:space="preserve"> Kodeksu karnego, lub przestępstwo skarbowe,</w:t>
      </w:r>
    </w:p>
    <w:p w14:paraId="218222BF" w14:textId="77777777" w:rsidR="00002D61" w:rsidRDefault="00002D61" w:rsidP="00286411">
      <w:pPr>
        <w:pStyle w:val="Akapitzlist"/>
        <w:numPr>
          <w:ilvl w:val="0"/>
          <w:numId w:val="43"/>
        </w:numPr>
        <w:spacing w:after="120" w:line="276" w:lineRule="auto"/>
        <w:ind w:left="1434" w:hanging="357"/>
        <w:rPr>
          <w:rFonts w:asciiTheme="minorHAnsi" w:hAnsiTheme="minorHAnsi" w:cstheme="minorHAnsi"/>
        </w:rPr>
      </w:pPr>
      <w:r w:rsidRPr="00AF0FB5">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187BBEFF" w14:textId="77777777" w:rsidR="00002D61" w:rsidRPr="00AF0FB5" w:rsidRDefault="00002D61" w:rsidP="003522D1">
      <w:pPr>
        <w:spacing w:after="120" w:line="276" w:lineRule="auto"/>
        <w:ind w:left="1077"/>
        <w:rPr>
          <w:rFonts w:asciiTheme="minorHAnsi" w:hAnsiTheme="minorHAnsi" w:cstheme="minorHAnsi"/>
          <w:sz w:val="24"/>
          <w:szCs w:val="24"/>
        </w:rPr>
      </w:pPr>
      <w:r w:rsidRPr="00AF0FB5">
        <w:rPr>
          <w:rFonts w:asciiTheme="minorHAnsi" w:hAnsiTheme="minorHAnsi" w:cstheme="minorHAnsi"/>
          <w:sz w:val="24"/>
          <w:szCs w:val="24"/>
        </w:rPr>
        <w:t>- lub za odpowiedni czyn zabroniony określony w przepisach prawa obcego;</w:t>
      </w:r>
    </w:p>
    <w:p w14:paraId="5E5B0CA9" w14:textId="77777777" w:rsidR="00002D61" w:rsidRPr="00AF0FB5" w:rsidRDefault="00002D61" w:rsidP="00286411">
      <w:pPr>
        <w:pStyle w:val="Akapitzlist"/>
        <w:numPr>
          <w:ilvl w:val="1"/>
          <w:numId w:val="39"/>
        </w:numPr>
        <w:tabs>
          <w:tab w:val="clear" w:pos="720"/>
        </w:tabs>
        <w:spacing w:line="276" w:lineRule="auto"/>
        <w:ind w:left="792" w:hanging="432"/>
        <w:rPr>
          <w:rFonts w:asciiTheme="minorHAnsi" w:hAnsiTheme="minorHAnsi" w:cstheme="minorHAnsi"/>
          <w:vanish/>
        </w:rPr>
      </w:pPr>
    </w:p>
    <w:p w14:paraId="660188EF" w14:textId="77777777" w:rsidR="00002D61" w:rsidRPr="00AF0FB5" w:rsidRDefault="00002D61" w:rsidP="00286411">
      <w:pPr>
        <w:pStyle w:val="Akapitzlist"/>
        <w:numPr>
          <w:ilvl w:val="1"/>
          <w:numId w:val="39"/>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asciiTheme="minorHAnsi" w:hAnsiTheme="minorHAnsi" w:cstheme="minorHAnsi"/>
          <w:lang w:val="pl-PL"/>
        </w:rPr>
        <w:t>2.</w:t>
      </w:r>
      <w:r w:rsidRPr="00AF0FB5">
        <w:rPr>
          <w:rFonts w:asciiTheme="minorHAnsi" w:hAnsiTheme="minorHAnsi" w:cstheme="minorHAnsi"/>
        </w:rPr>
        <w:t>1;</w:t>
      </w:r>
    </w:p>
    <w:p w14:paraId="63EF14FC" w14:textId="77777777" w:rsidR="00002D61" w:rsidRPr="00AF0FB5" w:rsidRDefault="00002D61" w:rsidP="00286411">
      <w:pPr>
        <w:pStyle w:val="Akapitzlist"/>
        <w:numPr>
          <w:ilvl w:val="1"/>
          <w:numId w:val="39"/>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wobec którego wydano prawomocny wyrok sądu lub ostateczną decyzję administracyjną</w:t>
      </w:r>
      <w:r>
        <w:rPr>
          <w:rFonts w:asciiTheme="minorHAnsi" w:hAnsiTheme="minorHAnsi" w:cstheme="minorHAnsi"/>
          <w:lang w:val="pl-PL"/>
        </w:rPr>
        <w:t xml:space="preserve">               </w:t>
      </w:r>
      <w:r w:rsidRPr="00AF0FB5">
        <w:rPr>
          <w:rFonts w:asciiTheme="minorHAnsi" w:hAnsiTheme="minorHAnsi" w:cstheme="minorHAnsi"/>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04F16B" w14:textId="77777777" w:rsidR="00002D61" w:rsidRPr="00AF0FB5" w:rsidRDefault="00002D61" w:rsidP="00286411">
      <w:pPr>
        <w:pStyle w:val="Akapitzlist"/>
        <w:numPr>
          <w:ilvl w:val="1"/>
          <w:numId w:val="39"/>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wobec którego prawomocnie orzeczono zakaz ubiegania się o zamówienia publiczne;</w:t>
      </w:r>
    </w:p>
    <w:p w14:paraId="66AE88F5" w14:textId="77777777" w:rsidR="00002D61" w:rsidRPr="00AF0FB5" w:rsidRDefault="00002D61" w:rsidP="00286411">
      <w:pPr>
        <w:pStyle w:val="Akapitzlist"/>
        <w:numPr>
          <w:ilvl w:val="1"/>
          <w:numId w:val="39"/>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lang w:val="pl-PL"/>
        </w:rPr>
        <w:t xml:space="preserve">                    </w:t>
      </w:r>
      <w:r w:rsidRPr="00AF0FB5">
        <w:rPr>
          <w:rFonts w:asciiTheme="minorHAnsi" w:hAnsiTheme="minorHAnsi" w:cstheme="minorHAnsi"/>
        </w:rPr>
        <w:t xml:space="preserve">w szczególności jeżeli należąc do tej samej grupy kapitałowej w rozumieniu </w:t>
      </w:r>
      <w:hyperlink r:id="rId22"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0C91F35" w14:textId="77777777" w:rsidR="00002D61" w:rsidRDefault="00002D61" w:rsidP="00286411">
      <w:pPr>
        <w:pStyle w:val="Akapitzlist"/>
        <w:numPr>
          <w:ilvl w:val="1"/>
          <w:numId w:val="39"/>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jeżeli, w przypadkach, o których mowa w art. 85 ust. 1</w:t>
      </w:r>
      <w:r>
        <w:rPr>
          <w:rFonts w:asciiTheme="minorHAnsi" w:hAnsiTheme="minorHAnsi" w:cstheme="minorHAnsi"/>
          <w:lang w:val="pl-PL"/>
        </w:rPr>
        <w:t xml:space="preserve"> Pzp</w:t>
      </w:r>
      <w:r w:rsidRPr="00AF0FB5">
        <w:rPr>
          <w:rFonts w:asciiTheme="minorHAnsi" w:hAnsiTheme="minorHAnsi" w:cstheme="minorHAnsi"/>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EBF05ED" w14:textId="143CEBFB" w:rsidR="00002D61" w:rsidRPr="00CE7EE5" w:rsidRDefault="00002D61" w:rsidP="009F51C6">
      <w:pPr>
        <w:widowControl w:val="0"/>
        <w:suppressAutoHyphens/>
        <w:spacing w:before="360" w:after="120" w:line="276" w:lineRule="auto"/>
        <w:rPr>
          <w:rFonts w:asciiTheme="minorHAnsi" w:hAnsiTheme="minorHAnsi" w:cstheme="minorHAnsi"/>
          <w:b/>
          <w:sz w:val="24"/>
          <w:szCs w:val="24"/>
          <w:u w:val="single"/>
        </w:rPr>
      </w:pPr>
      <w:r w:rsidRPr="00CE7EE5">
        <w:rPr>
          <w:rFonts w:asciiTheme="minorHAnsi" w:hAnsiTheme="minorHAnsi" w:cstheme="minorHAnsi"/>
          <w:b/>
          <w:sz w:val="24"/>
          <w:szCs w:val="24"/>
          <w:u w:val="single"/>
        </w:rPr>
        <w:t>Fakultatywne przesłanki wykluczenia:</w:t>
      </w:r>
    </w:p>
    <w:p w14:paraId="11532E7E" w14:textId="4636F823" w:rsidR="00002D61" w:rsidRPr="009F51C6" w:rsidRDefault="00002D61" w:rsidP="00286411">
      <w:pPr>
        <w:widowControl w:val="0"/>
        <w:numPr>
          <w:ilvl w:val="0"/>
          <w:numId w:val="39"/>
        </w:numPr>
        <w:tabs>
          <w:tab w:val="clear" w:pos="720"/>
        </w:tabs>
        <w:suppressAutoHyphens/>
        <w:spacing w:before="120"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Na podstawie art. 109 ust. 1 pkt 4 Pzp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Pr>
          <w:rFonts w:asciiTheme="minorHAnsi" w:hAnsiTheme="minorHAnsi" w:cstheme="minorHAnsi"/>
          <w:sz w:val="24"/>
          <w:szCs w:val="24"/>
        </w:rPr>
        <w:t xml:space="preserve">                  </w:t>
      </w:r>
      <w:r w:rsidRPr="006D2474">
        <w:rPr>
          <w:rFonts w:asciiTheme="minorHAnsi" w:hAnsiTheme="minorHAnsi" w:cstheme="minorHAnsi"/>
          <w:sz w:val="24"/>
          <w:szCs w:val="24"/>
        </w:rPr>
        <w:t>w przepisach miejsca wszczęcia tej procedury.</w:t>
      </w:r>
    </w:p>
    <w:p w14:paraId="45DA1F78" w14:textId="2737D2AE" w:rsidR="009F51C6" w:rsidRDefault="009F51C6" w:rsidP="009F51C6">
      <w:pPr>
        <w:widowControl w:val="0"/>
        <w:suppressAutoHyphens/>
        <w:spacing w:before="120" w:after="120" w:line="276" w:lineRule="auto"/>
        <w:rPr>
          <w:rFonts w:asciiTheme="minorHAnsi" w:hAnsiTheme="minorHAnsi" w:cstheme="minorHAnsi"/>
          <w:b/>
          <w:sz w:val="24"/>
          <w:szCs w:val="24"/>
        </w:rPr>
      </w:pPr>
    </w:p>
    <w:p w14:paraId="239A23F2" w14:textId="77777777" w:rsidR="009F51C6" w:rsidRPr="008A585B" w:rsidRDefault="009F51C6" w:rsidP="009F51C6">
      <w:pPr>
        <w:widowControl w:val="0"/>
        <w:suppressAutoHyphens/>
        <w:spacing w:before="120" w:after="120" w:line="276" w:lineRule="auto"/>
        <w:rPr>
          <w:rFonts w:asciiTheme="minorHAnsi" w:hAnsiTheme="minorHAnsi" w:cstheme="minorHAnsi"/>
          <w:b/>
          <w:sz w:val="24"/>
          <w:szCs w:val="24"/>
        </w:rPr>
      </w:pPr>
    </w:p>
    <w:p w14:paraId="3F2B3FA3" w14:textId="1A917035" w:rsidR="00002D61" w:rsidRPr="00CE7EE5" w:rsidRDefault="00002D61" w:rsidP="00002D61">
      <w:pPr>
        <w:widowControl w:val="0"/>
        <w:suppressAutoHyphens/>
        <w:spacing w:before="240" w:after="240" w:line="276" w:lineRule="auto"/>
        <w:rPr>
          <w:rFonts w:asciiTheme="minorHAnsi" w:hAnsiTheme="minorHAnsi" w:cstheme="minorHAnsi"/>
          <w:b/>
          <w:sz w:val="24"/>
          <w:szCs w:val="24"/>
          <w:u w:val="single"/>
        </w:rPr>
      </w:pPr>
      <w:r w:rsidRPr="00CE7EE5">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bezpieczeństwa narodowego (t.j. Dz.U. z 202</w:t>
      </w:r>
      <w:r w:rsidR="00B36D5D">
        <w:rPr>
          <w:rFonts w:asciiTheme="minorHAnsi" w:hAnsiTheme="minorHAnsi" w:cstheme="minorHAnsi"/>
          <w:b/>
          <w:sz w:val="24"/>
          <w:szCs w:val="24"/>
          <w:u w:val="single"/>
        </w:rPr>
        <w:t>4 r. poz. 507</w:t>
      </w:r>
      <w:r w:rsidRPr="00CE7EE5">
        <w:rPr>
          <w:rFonts w:asciiTheme="minorHAnsi" w:hAnsiTheme="minorHAnsi" w:cstheme="minorHAnsi"/>
          <w:b/>
          <w:sz w:val="24"/>
          <w:szCs w:val="24"/>
          <w:u w:val="single"/>
        </w:rPr>
        <w:t>)</w:t>
      </w:r>
      <w:r>
        <w:rPr>
          <w:rFonts w:asciiTheme="minorHAnsi" w:hAnsiTheme="minorHAnsi" w:cstheme="minorHAnsi"/>
          <w:b/>
          <w:sz w:val="24"/>
          <w:szCs w:val="24"/>
          <w:u w:val="single"/>
        </w:rPr>
        <w:t>:</w:t>
      </w:r>
    </w:p>
    <w:p w14:paraId="79351BF7" w14:textId="0FE5EC4A" w:rsidR="00002D61" w:rsidRPr="00154466" w:rsidRDefault="00002D61" w:rsidP="00286411">
      <w:pPr>
        <w:widowControl w:val="0"/>
        <w:numPr>
          <w:ilvl w:val="0"/>
          <w:numId w:val="39"/>
        </w:numPr>
        <w:tabs>
          <w:tab w:val="clear" w:pos="720"/>
        </w:tabs>
        <w:suppressAutoHyphens/>
        <w:spacing w:after="0" w:line="276" w:lineRule="auto"/>
        <w:ind w:left="360"/>
        <w:rPr>
          <w:rFonts w:asciiTheme="minorHAnsi" w:hAnsiTheme="minorHAnsi" w:cstheme="minorHAnsi"/>
          <w:sz w:val="24"/>
          <w:szCs w:val="24"/>
        </w:rPr>
      </w:pPr>
      <w:r>
        <w:rPr>
          <w:rFonts w:asciiTheme="minorHAnsi" w:hAnsiTheme="minorHAnsi" w:cstheme="minorHAnsi"/>
          <w:b/>
          <w:sz w:val="24"/>
          <w:szCs w:val="24"/>
        </w:rPr>
        <w:t xml:space="preserve">Na podstawie art. 7 ust. 1 ustawy z dnia </w:t>
      </w:r>
      <w:r w:rsidRPr="00892FC3">
        <w:rPr>
          <w:rFonts w:asciiTheme="minorHAnsi" w:hAnsiTheme="minorHAnsi" w:cstheme="minorHAnsi"/>
          <w:b/>
          <w:sz w:val="24"/>
          <w:szCs w:val="24"/>
        </w:rPr>
        <w:t>13 kwietnia 2022 r.</w:t>
      </w:r>
      <w:r>
        <w:rPr>
          <w:rFonts w:asciiTheme="minorHAnsi" w:hAnsiTheme="minorHAnsi" w:cstheme="minorHAnsi"/>
          <w:b/>
          <w:sz w:val="24"/>
          <w:szCs w:val="24"/>
        </w:rPr>
        <w:t xml:space="preserve"> </w:t>
      </w:r>
      <w:r w:rsidRPr="00892FC3">
        <w:rPr>
          <w:rFonts w:asciiTheme="minorHAnsi" w:hAnsiTheme="minorHAnsi" w:cstheme="minorHAnsi"/>
          <w:b/>
          <w:sz w:val="24"/>
          <w:szCs w:val="24"/>
        </w:rPr>
        <w:t>o szczególnych rozwiązaniach</w:t>
      </w:r>
      <w:r>
        <w:rPr>
          <w:rFonts w:asciiTheme="minorHAnsi" w:hAnsiTheme="minorHAnsi" w:cstheme="minorHAnsi"/>
          <w:b/>
          <w:sz w:val="24"/>
          <w:szCs w:val="24"/>
        </w:rPr>
        <w:t xml:space="preserve">               </w:t>
      </w:r>
      <w:r w:rsidRPr="00892FC3">
        <w:rPr>
          <w:rFonts w:asciiTheme="minorHAnsi" w:hAnsiTheme="minorHAnsi" w:cstheme="minorHAnsi"/>
          <w:b/>
          <w:sz w:val="24"/>
          <w:szCs w:val="24"/>
        </w:rPr>
        <w:t xml:space="preserve"> w zakresie przeciwdziałania wspieraniu agresji na Ukrainę oraz służących ochronie bezpieczeństwa narodowego</w:t>
      </w:r>
      <w:r>
        <w:rPr>
          <w:rFonts w:asciiTheme="minorHAnsi" w:hAnsiTheme="minorHAnsi" w:cstheme="minorHAnsi"/>
          <w:b/>
          <w:sz w:val="24"/>
          <w:szCs w:val="24"/>
        </w:rPr>
        <w:t xml:space="preserve"> </w:t>
      </w:r>
      <w:r w:rsidRPr="00892FC3">
        <w:rPr>
          <w:rFonts w:asciiTheme="minorHAnsi" w:hAnsiTheme="minorHAnsi" w:cstheme="minorHAnsi"/>
          <w:sz w:val="24"/>
          <w:szCs w:val="24"/>
        </w:rPr>
        <w:t>(</w:t>
      </w:r>
      <w:r>
        <w:rPr>
          <w:rFonts w:asciiTheme="minorHAnsi" w:hAnsiTheme="minorHAnsi" w:cstheme="minorHAnsi"/>
          <w:sz w:val="24"/>
          <w:szCs w:val="24"/>
        </w:rPr>
        <w:t xml:space="preserve">t.j. </w:t>
      </w:r>
      <w:r w:rsidRPr="00892FC3">
        <w:rPr>
          <w:rFonts w:asciiTheme="minorHAnsi" w:hAnsiTheme="minorHAnsi" w:cstheme="minorHAnsi"/>
          <w:sz w:val="24"/>
          <w:szCs w:val="24"/>
        </w:rPr>
        <w:t>D</w:t>
      </w:r>
      <w:r w:rsidR="00B36D5D">
        <w:rPr>
          <w:rFonts w:asciiTheme="minorHAnsi" w:hAnsiTheme="minorHAnsi" w:cstheme="minorHAnsi"/>
          <w:sz w:val="24"/>
          <w:szCs w:val="24"/>
        </w:rPr>
        <w:t>z.U. z 2024 r. poz. 507</w:t>
      </w:r>
      <w:r>
        <w:rPr>
          <w:rFonts w:asciiTheme="minorHAnsi" w:hAnsiTheme="minorHAnsi" w:cstheme="minorHAnsi"/>
          <w:sz w:val="24"/>
          <w:szCs w:val="24"/>
        </w:rPr>
        <w:t>)  z</w:t>
      </w:r>
      <w:r w:rsidRPr="00154466">
        <w:rPr>
          <w:rFonts w:asciiTheme="minorHAnsi" w:hAnsiTheme="minorHAnsi" w:cstheme="minorHAnsi"/>
          <w:sz w:val="24"/>
          <w:szCs w:val="24"/>
        </w:rPr>
        <w:t xml:space="preserve"> postępowania o udzielenie zamówienia publicznego lub konkursu prowadzonego na podstawie ustawy z dnia 11 września 2019 r. - Prawo zamówień publicznych wyklucza się:</w:t>
      </w:r>
    </w:p>
    <w:p w14:paraId="057EC513" w14:textId="77777777" w:rsidR="00002D61" w:rsidRDefault="00002D61" w:rsidP="00286411">
      <w:pPr>
        <w:pStyle w:val="Akapitzlist"/>
        <w:widowControl w:val="0"/>
        <w:numPr>
          <w:ilvl w:val="0"/>
          <w:numId w:val="45"/>
        </w:numPr>
        <w:suppressAutoHyphens/>
        <w:spacing w:line="276" w:lineRule="auto"/>
        <w:rPr>
          <w:rFonts w:asciiTheme="minorHAnsi" w:hAnsiTheme="minorHAnsi" w:cstheme="minorHAnsi"/>
        </w:rPr>
      </w:pPr>
      <w:r w:rsidRPr="00154466">
        <w:rPr>
          <w:rFonts w:asciiTheme="minorHAnsi" w:hAnsiTheme="minorHAnsi" w:cstheme="minorHAnsi"/>
        </w:rPr>
        <w:t>wykonawcę oraz uczestnika konkursu wymienionego w wykazach określonych</w:t>
      </w:r>
      <w:r>
        <w:rPr>
          <w:rFonts w:asciiTheme="minorHAnsi" w:hAnsiTheme="minorHAnsi" w:cstheme="minorHAnsi"/>
          <w:lang w:val="pl-PL"/>
        </w:rPr>
        <w:t xml:space="preserve">                                </w:t>
      </w:r>
      <w:r w:rsidRPr="00154466">
        <w:rPr>
          <w:rFonts w:asciiTheme="minorHAnsi" w:hAnsiTheme="minorHAnsi" w:cstheme="minorHAnsi"/>
        </w:rPr>
        <w:t xml:space="preserve"> w rozporządzeniu 765/2006 i rozporządzeniu 269/2014 albo wpisanego na listę na podstawie decyzji w sprawie wpisu na listę rozstrzygającej o zastosowaniu środka,</w:t>
      </w:r>
      <w:r>
        <w:rPr>
          <w:rFonts w:asciiTheme="minorHAnsi" w:hAnsiTheme="minorHAnsi" w:cstheme="minorHAnsi"/>
          <w:lang w:val="pl-PL"/>
        </w:rPr>
        <w:t xml:space="preserve">               </w:t>
      </w:r>
      <w:r w:rsidRPr="00154466">
        <w:rPr>
          <w:rFonts w:asciiTheme="minorHAnsi" w:hAnsiTheme="minorHAnsi" w:cstheme="minorHAnsi"/>
        </w:rPr>
        <w:t xml:space="preserve"> o którym mowa w art. 1 pkt 3</w:t>
      </w:r>
      <w:r w:rsidRPr="00F02FA6">
        <w:rPr>
          <w:rFonts w:asciiTheme="minorHAnsi" w:hAnsiTheme="minorHAnsi" w:cstheme="minorHAnsi"/>
          <w:b/>
        </w:rPr>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r w:rsidRPr="00154466">
        <w:rPr>
          <w:rFonts w:asciiTheme="minorHAnsi" w:hAnsiTheme="minorHAnsi" w:cstheme="minorHAnsi"/>
        </w:rPr>
        <w:t>;</w:t>
      </w:r>
    </w:p>
    <w:p w14:paraId="6B5B2492" w14:textId="19439D67" w:rsidR="00002D61" w:rsidRDefault="00002D61" w:rsidP="00B36D5D">
      <w:pPr>
        <w:pStyle w:val="Akapitzlist"/>
        <w:numPr>
          <w:ilvl w:val="0"/>
          <w:numId w:val="45"/>
        </w:numPr>
        <w:spacing w:line="276" w:lineRule="auto"/>
        <w:rPr>
          <w:rFonts w:asciiTheme="minorHAnsi" w:hAnsiTheme="minorHAnsi" w:cstheme="minorHAnsi"/>
          <w:lang w:val="pl-PL"/>
        </w:rPr>
      </w:pPr>
      <w:r w:rsidRPr="00F02FA6">
        <w:rPr>
          <w:rFonts w:asciiTheme="minorHAnsi" w:hAnsiTheme="minorHAnsi" w:cstheme="minorHAnsi"/>
        </w:rPr>
        <w:t>wykonawcę oraz uczestnika konkursu, którego beneficjentem rzeczywistym w rozumieniu ustawy z dnia 1 marca 2018 r. o przeciwdziałaniu praniu pieniędzy oraz finansowaniu terroryzmu (</w:t>
      </w:r>
      <w:r w:rsidR="00B36D5D" w:rsidRPr="00B36D5D">
        <w:rPr>
          <w:rFonts w:asciiTheme="minorHAnsi" w:hAnsiTheme="minorHAnsi" w:cstheme="minorHAnsi"/>
        </w:rPr>
        <w:t xml:space="preserve">(Dz. U. z 2023 r. poz. 1124, 1285, 1723 i 1843 </w:t>
      </w:r>
      <w:r w:rsidR="00B36D5D">
        <w:rPr>
          <w:rFonts w:asciiTheme="minorHAnsi" w:hAnsiTheme="minorHAnsi" w:cstheme="minorHAnsi"/>
          <w:lang w:val="pl-PL"/>
        </w:rPr>
        <w:t xml:space="preserve">) </w:t>
      </w:r>
      <w:r w:rsidRPr="00F02FA6">
        <w:rPr>
          <w:rFonts w:asciiTheme="minorHAnsi" w:hAnsiTheme="minorHAnsi" w:cstheme="minorHAnsi"/>
        </w:rPr>
        <w:t>jest osoba wymieniona w wykazach określonych w rozporządzeniu 765/2006 i rozporządzeniu 269/2014 albo wpisana na listę lub będąca takim beneficjentem rzeczywistym od dnia</w:t>
      </w:r>
      <w:r w:rsidR="00B36D5D">
        <w:rPr>
          <w:rFonts w:asciiTheme="minorHAnsi" w:hAnsiTheme="minorHAnsi" w:cstheme="minorHAnsi"/>
          <w:lang w:val="pl-PL"/>
        </w:rPr>
        <w:t xml:space="preserve">   </w:t>
      </w:r>
      <w:r w:rsidRPr="00F02FA6">
        <w:rPr>
          <w:rFonts w:asciiTheme="minorHAnsi" w:hAnsiTheme="minorHAnsi" w:cstheme="minorHAnsi"/>
        </w:rPr>
        <w:t xml:space="preserve"> 24 lutego 2022 r., o ile została wpisana na listę na podstawie decyzji w sprawie wpisu na listę rozstrzygającej o zastosowaniu środka, o którym mowa w art. 1 pkt 3</w:t>
      </w:r>
      <w:r w:rsidRPr="00F02FA6">
        <w:rPr>
          <w:rFonts w:asciiTheme="minorHAnsi" w:hAnsiTheme="minorHAnsi" w:cstheme="minorHAnsi"/>
          <w:lang w:val="pl-PL"/>
        </w:rPr>
        <w:t xml:space="preserve"> ustawy </w:t>
      </w:r>
      <w:r>
        <w:rPr>
          <w:rFonts w:asciiTheme="minorHAnsi" w:hAnsiTheme="minorHAnsi" w:cstheme="minorHAnsi"/>
          <w:lang w:val="pl-PL"/>
        </w:rPr>
        <w:t xml:space="preserve">                            </w:t>
      </w:r>
      <w:r w:rsidRPr="00F02FA6">
        <w:rPr>
          <w:rFonts w:asciiTheme="minorHAnsi" w:hAnsiTheme="minorHAnsi" w:cstheme="minorHAnsi"/>
          <w:lang w:val="pl-PL"/>
        </w:rPr>
        <w:t>o szczególnych rozwiązaniach w zakresie przeciwdziałania wspieraniu agresji na Ukrainę oraz służących ochronie bezpieczeństwa narodowego;</w:t>
      </w:r>
    </w:p>
    <w:p w14:paraId="2296D77F" w14:textId="290ECAB0" w:rsidR="00002D61" w:rsidRPr="00F02FA6" w:rsidRDefault="00002D61" w:rsidP="00B36D5D">
      <w:pPr>
        <w:pStyle w:val="Akapitzlist"/>
        <w:numPr>
          <w:ilvl w:val="0"/>
          <w:numId w:val="45"/>
        </w:numPr>
        <w:spacing w:after="120" w:line="276" w:lineRule="auto"/>
        <w:rPr>
          <w:rFonts w:asciiTheme="minorHAnsi" w:hAnsiTheme="minorHAnsi" w:cstheme="minorHAnsi"/>
        </w:rPr>
      </w:pPr>
      <w:r w:rsidRPr="00F02FA6">
        <w:rPr>
          <w:rFonts w:asciiTheme="minorHAnsi" w:hAnsiTheme="minorHAnsi" w:cstheme="minorHAnsi"/>
        </w:rPr>
        <w:t xml:space="preserve">wykonawcę oraz uczestnika konkursu, którego jednostką dominującą w rozumieniu art. 3 ust. 1 pkt 37 ustawy z dnia 29 września 1994 r. o </w:t>
      </w:r>
      <w:r w:rsidRPr="001921E9">
        <w:rPr>
          <w:rFonts w:asciiTheme="minorHAnsi" w:hAnsiTheme="minorHAnsi" w:cstheme="minorHAnsi"/>
        </w:rPr>
        <w:t xml:space="preserve">rachunkowości </w:t>
      </w:r>
      <w:r w:rsidR="00B36D5D" w:rsidRPr="00B36D5D">
        <w:rPr>
          <w:rFonts w:asciiTheme="minorHAnsi" w:hAnsiTheme="minorHAnsi" w:cstheme="minorHAnsi"/>
        </w:rPr>
        <w:t xml:space="preserve">(Dz. U. z 2023 r. poz. 120, 295 i 1598) </w:t>
      </w:r>
      <w:r w:rsidRPr="001921E9">
        <w:rPr>
          <w:rFonts w:asciiTheme="minorHAnsi" w:hAnsiTheme="minorHAnsi" w:cstheme="minorHAnsi"/>
        </w:rPr>
        <w:t>jest podmiot wymieniony</w:t>
      </w:r>
      <w:r w:rsidRPr="00F02FA6">
        <w:rPr>
          <w:rFonts w:asciiTheme="minorHAnsi" w:hAnsiTheme="minorHAnsi" w:cstheme="minorHAnsi"/>
        </w:rP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02FA6">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p>
    <w:p w14:paraId="0FD5F0B1" w14:textId="77777777" w:rsidR="00002D61" w:rsidRDefault="00002D61" w:rsidP="00286411">
      <w:pPr>
        <w:widowControl w:val="0"/>
        <w:numPr>
          <w:ilvl w:val="1"/>
          <w:numId w:val="39"/>
        </w:numPr>
        <w:tabs>
          <w:tab w:val="clear" w:pos="720"/>
        </w:tabs>
        <w:suppressAutoHyphens/>
        <w:spacing w:after="120" w:line="276" w:lineRule="auto"/>
        <w:ind w:left="788" w:hanging="431"/>
        <w:rPr>
          <w:rFonts w:asciiTheme="minorHAnsi" w:hAnsiTheme="minorHAnsi" w:cstheme="minorHAnsi"/>
          <w:sz w:val="24"/>
          <w:szCs w:val="24"/>
        </w:rPr>
      </w:pPr>
      <w:r>
        <w:rPr>
          <w:rFonts w:asciiTheme="minorHAnsi" w:hAnsiTheme="minorHAnsi" w:cstheme="minorHAnsi"/>
          <w:sz w:val="24"/>
          <w:szCs w:val="24"/>
        </w:rPr>
        <w:t xml:space="preserve">Wykluczenie </w:t>
      </w:r>
      <w:r w:rsidRPr="00154466">
        <w:rPr>
          <w:rFonts w:asciiTheme="minorHAnsi" w:hAnsiTheme="minorHAnsi" w:cstheme="minorHAnsi"/>
          <w:sz w:val="24"/>
          <w:szCs w:val="24"/>
        </w:rPr>
        <w:t xml:space="preserve">następuje na okres trwania okoliczności określonych w </w:t>
      </w:r>
      <w:r>
        <w:rPr>
          <w:rFonts w:asciiTheme="minorHAnsi" w:hAnsiTheme="minorHAnsi" w:cstheme="minorHAnsi"/>
          <w:sz w:val="24"/>
          <w:szCs w:val="24"/>
        </w:rPr>
        <w:t xml:space="preserve">art. 7 </w:t>
      </w:r>
      <w:r w:rsidRPr="00154466">
        <w:rPr>
          <w:rFonts w:asciiTheme="minorHAnsi" w:hAnsiTheme="minorHAnsi" w:cstheme="minorHAnsi"/>
          <w:sz w:val="24"/>
          <w:szCs w:val="24"/>
        </w:rPr>
        <w:t>ust. 1</w:t>
      </w:r>
      <w:r w:rsidRPr="00B65FED">
        <w:t xml:space="preserve"> </w:t>
      </w:r>
      <w:r w:rsidRPr="00B65FED">
        <w:rPr>
          <w:rFonts w:asciiTheme="minorHAnsi" w:hAnsiTheme="minorHAnsi" w:cstheme="minorHAnsi"/>
          <w:sz w:val="24"/>
          <w:szCs w:val="24"/>
        </w:rPr>
        <w:t>ustawy o szczególnych rozwiązaniach w zakresie przeciwdziałania wspieraniu agresji na Ukrainę oraz służących ochronie bezpieczeństwa narodowego</w:t>
      </w:r>
      <w:r>
        <w:rPr>
          <w:rFonts w:asciiTheme="minorHAnsi" w:hAnsiTheme="minorHAnsi" w:cstheme="minorHAnsi"/>
          <w:sz w:val="24"/>
          <w:szCs w:val="24"/>
        </w:rPr>
        <w:t>;</w:t>
      </w:r>
    </w:p>
    <w:p w14:paraId="1D7F69B4" w14:textId="77777777" w:rsidR="00002D61" w:rsidRDefault="00002D61" w:rsidP="00286411">
      <w:pPr>
        <w:widowControl w:val="0"/>
        <w:numPr>
          <w:ilvl w:val="1"/>
          <w:numId w:val="39"/>
        </w:numPr>
        <w:tabs>
          <w:tab w:val="clear" w:pos="720"/>
        </w:tabs>
        <w:suppressAutoHyphens/>
        <w:spacing w:after="120" w:line="276" w:lineRule="auto"/>
        <w:ind w:left="788" w:hanging="431"/>
        <w:rPr>
          <w:rFonts w:asciiTheme="minorHAnsi" w:hAnsiTheme="minorHAnsi" w:cstheme="minorHAnsi"/>
          <w:sz w:val="24"/>
          <w:szCs w:val="24"/>
        </w:rPr>
      </w:pPr>
      <w:r w:rsidRPr="00154466">
        <w:rPr>
          <w:rFonts w:asciiTheme="minorHAnsi" w:hAnsiTheme="minorHAnsi" w:cstheme="minorHAnsi"/>
          <w:sz w:val="24"/>
          <w:szCs w:val="24"/>
        </w:rPr>
        <w:t xml:space="preserve">W przypadku wykonawcy lub uczestnika konkursu wykluczonego na podstawie </w:t>
      </w:r>
      <w:r w:rsidRPr="009E702A">
        <w:rPr>
          <w:rFonts w:asciiTheme="minorHAnsi" w:hAnsiTheme="minorHAnsi" w:cstheme="minorHAnsi"/>
          <w:sz w:val="24"/>
          <w:szCs w:val="24"/>
        </w:rPr>
        <w:t>art. 7 ust. 1 ustawy o szczególnych rozwiązaniach w zakresie przeciwdziałania wspieraniu agresji na Ukrainę oraz służących ochronie bezpieczeństwa narodowego</w:t>
      </w:r>
      <w:r w:rsidRPr="00154466">
        <w:rPr>
          <w:rFonts w:asciiTheme="minorHAnsi" w:hAnsiTheme="minorHAnsi" w:cstheme="minorHAnsi"/>
          <w:sz w:val="24"/>
          <w:szCs w:val="24"/>
        </w:rPr>
        <w:t xml:space="preserve">, </w:t>
      </w:r>
      <w:r>
        <w:rPr>
          <w:rFonts w:asciiTheme="minorHAnsi" w:hAnsiTheme="minorHAnsi" w:cstheme="minorHAnsi"/>
          <w:sz w:val="24"/>
          <w:szCs w:val="24"/>
        </w:rPr>
        <w:t>Z</w:t>
      </w:r>
      <w:r w:rsidRPr="00154466">
        <w:rPr>
          <w:rFonts w:asciiTheme="minorHAnsi" w:hAnsiTheme="minorHAnsi" w:cstheme="minorHAnsi"/>
          <w:sz w:val="24"/>
          <w:szCs w:val="24"/>
        </w:rPr>
        <w:t>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Pr>
          <w:rFonts w:asciiTheme="minorHAnsi" w:hAnsiTheme="minorHAnsi" w:cstheme="minorHAnsi"/>
          <w:sz w:val="24"/>
          <w:szCs w:val="24"/>
        </w:rPr>
        <w:t>.</w:t>
      </w:r>
    </w:p>
    <w:p w14:paraId="3C06E918" w14:textId="77777777" w:rsidR="00002D61" w:rsidRPr="00154466" w:rsidRDefault="00002D61" w:rsidP="00286411">
      <w:pPr>
        <w:widowControl w:val="0"/>
        <w:numPr>
          <w:ilvl w:val="1"/>
          <w:numId w:val="39"/>
        </w:numPr>
        <w:tabs>
          <w:tab w:val="clear" w:pos="720"/>
        </w:tabs>
        <w:suppressAutoHyphens/>
        <w:spacing w:after="0" w:line="276" w:lineRule="auto"/>
        <w:ind w:left="792" w:hanging="432"/>
        <w:rPr>
          <w:rFonts w:asciiTheme="minorHAnsi" w:hAnsiTheme="minorHAnsi" w:cstheme="minorHAnsi"/>
          <w:sz w:val="24"/>
          <w:szCs w:val="24"/>
        </w:rPr>
      </w:pPr>
      <w:r w:rsidRPr="00B65FED">
        <w:rPr>
          <w:rFonts w:asciiTheme="minorHAnsi" w:hAnsiTheme="minorHAnsi" w:cstheme="minorHAnsi"/>
          <w:sz w:val="24"/>
          <w:szCs w:val="24"/>
        </w:rPr>
        <w:t>Zai</w:t>
      </w:r>
      <w:r>
        <w:rPr>
          <w:rFonts w:asciiTheme="minorHAnsi" w:hAnsiTheme="minorHAnsi" w:cstheme="minorHAnsi"/>
          <w:sz w:val="24"/>
          <w:szCs w:val="24"/>
        </w:rPr>
        <w:t xml:space="preserve">stnienie przesłanki wykluczenia, o której mowa w </w:t>
      </w:r>
      <w:r w:rsidRPr="00B65FED">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w:t>
      </w:r>
      <w:r>
        <w:rPr>
          <w:rFonts w:asciiTheme="minorHAnsi" w:hAnsiTheme="minorHAnsi" w:cstheme="minorHAnsi"/>
          <w:sz w:val="24"/>
          <w:szCs w:val="24"/>
        </w:rPr>
        <w:t>,</w:t>
      </w:r>
      <w:r w:rsidRPr="00B65FED">
        <w:rPr>
          <w:rFonts w:asciiTheme="minorHAnsi" w:hAnsiTheme="minorHAnsi" w:cstheme="minorHAnsi"/>
          <w:sz w:val="24"/>
          <w:szCs w:val="24"/>
        </w:rPr>
        <w:t xml:space="preserve"> zgodnie z informacją podaną przez Urząd Zamówień Publicznych (patrz: Stosowanie unijnego zakazu udziału wykonawców rosyjskich w zamówieniach</w:t>
      </w:r>
      <w:r>
        <w:rPr>
          <w:rFonts w:asciiTheme="minorHAnsi" w:hAnsiTheme="minorHAnsi" w:cstheme="minorHAnsi"/>
          <w:sz w:val="24"/>
          <w:szCs w:val="24"/>
        </w:rPr>
        <w:t xml:space="preserve">, </w:t>
      </w:r>
      <w:r w:rsidRPr="00B65FED">
        <w:rPr>
          <w:rFonts w:asciiTheme="minorHAnsi" w:hAnsiTheme="minorHAnsi" w:cstheme="minorHAnsi"/>
          <w:sz w:val="24"/>
          <w:szCs w:val="24"/>
        </w:rPr>
        <w:t>Pytania i odpowiedzi dotyczące tzw. ustawy sankcyjnej oraz Rozporządzenia (UE) dotyczącego środków ograniczających w związku z działaniami Rosji destabilizującymi sytuację na Ukrainie</w:t>
      </w:r>
      <w:r>
        <w:rPr>
          <w:rFonts w:asciiTheme="minorHAnsi" w:hAnsiTheme="minorHAnsi" w:cstheme="minorHAnsi"/>
          <w:sz w:val="24"/>
          <w:szCs w:val="24"/>
        </w:rPr>
        <w:t xml:space="preserve"> </w:t>
      </w:r>
      <w:r w:rsidRPr="00B65FED">
        <w:rPr>
          <w:rFonts w:asciiTheme="minorHAnsi" w:hAnsiTheme="minorHAnsi" w:cstheme="minorHAnsi"/>
          <w:sz w:val="24"/>
          <w:szCs w:val="24"/>
        </w:rPr>
        <w:t>- Urząd Zamówień Publicznych (uzp.gov.pl).</w:t>
      </w:r>
    </w:p>
    <w:p w14:paraId="70291B3A" w14:textId="77777777" w:rsidR="00002D61" w:rsidRPr="006D2474" w:rsidRDefault="00002D61" w:rsidP="00286411">
      <w:pPr>
        <w:widowControl w:val="0"/>
        <w:numPr>
          <w:ilvl w:val="0"/>
          <w:numId w:val="39"/>
        </w:numPr>
        <w:tabs>
          <w:tab w:val="clear" w:pos="720"/>
          <w:tab w:val="num" w:pos="426"/>
        </w:tabs>
        <w:suppressAutoHyphens/>
        <w:spacing w:before="120"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Wykonawca może zostać wykluczony przez Zamawiającego na każdym etapie postępowania</w:t>
      </w:r>
      <w:r>
        <w:rPr>
          <w:rFonts w:asciiTheme="minorHAnsi" w:hAnsiTheme="minorHAnsi" w:cstheme="minorHAnsi"/>
          <w:sz w:val="24"/>
          <w:szCs w:val="24"/>
        </w:rPr>
        <w:t xml:space="preserve">             </w:t>
      </w:r>
      <w:r w:rsidRPr="006D2474">
        <w:rPr>
          <w:rFonts w:asciiTheme="minorHAnsi" w:hAnsiTheme="minorHAnsi" w:cstheme="minorHAnsi"/>
          <w:sz w:val="24"/>
          <w:szCs w:val="24"/>
        </w:rPr>
        <w:t xml:space="preserve"> o udzielenie zamówienia.</w:t>
      </w:r>
    </w:p>
    <w:p w14:paraId="74067448" w14:textId="77777777" w:rsidR="00002D61" w:rsidRPr="006D2474" w:rsidRDefault="00002D61" w:rsidP="00286411">
      <w:pPr>
        <w:widowControl w:val="0"/>
        <w:numPr>
          <w:ilvl w:val="0"/>
          <w:numId w:val="39"/>
        </w:numPr>
        <w:tabs>
          <w:tab w:val="clear" w:pos="720"/>
        </w:tabs>
        <w:suppressAutoHyphens/>
        <w:spacing w:after="0" w:line="276" w:lineRule="auto"/>
        <w:ind w:left="360"/>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 xml:space="preserve">Wykonawca nie podlega wykluczeniu w okolicznościach </w:t>
      </w:r>
      <w:r>
        <w:rPr>
          <w:rFonts w:asciiTheme="minorHAnsi" w:eastAsia="Times New Roman" w:hAnsiTheme="minorHAnsi" w:cstheme="minorHAnsi"/>
          <w:sz w:val="24"/>
          <w:szCs w:val="24"/>
          <w:lang w:eastAsia="pl-PL"/>
        </w:rPr>
        <w:t xml:space="preserve">określonych </w:t>
      </w:r>
      <w:r w:rsidRPr="00F11919">
        <w:rPr>
          <w:rFonts w:asciiTheme="minorHAnsi" w:eastAsia="Times New Roman" w:hAnsiTheme="minorHAnsi" w:cstheme="minorHAnsi"/>
          <w:sz w:val="24"/>
          <w:szCs w:val="24"/>
          <w:lang w:eastAsia="pl-PL"/>
        </w:rPr>
        <w:t xml:space="preserve">w art. 108 ust. 1 pkt 1, 2 i 5 </w:t>
      </w:r>
      <w:r>
        <w:rPr>
          <w:rFonts w:asciiTheme="minorHAnsi" w:eastAsia="Times New Roman" w:hAnsiTheme="minorHAnsi" w:cstheme="minorHAnsi"/>
          <w:sz w:val="24"/>
          <w:szCs w:val="24"/>
          <w:lang w:eastAsia="pl-PL"/>
        </w:rPr>
        <w:t xml:space="preserve">Pzp </w:t>
      </w:r>
      <w:r w:rsidRPr="00F11919">
        <w:rPr>
          <w:rFonts w:asciiTheme="minorHAnsi" w:eastAsia="Times New Roman" w:hAnsiTheme="minorHAnsi" w:cstheme="minorHAnsi"/>
          <w:sz w:val="24"/>
          <w:szCs w:val="24"/>
          <w:lang w:eastAsia="pl-PL"/>
        </w:rPr>
        <w:t>lub art. 109 ust. 1 pkt 2-5 i 7-10</w:t>
      </w:r>
      <w:r>
        <w:rPr>
          <w:rFonts w:asciiTheme="minorHAnsi" w:eastAsia="Times New Roman" w:hAnsiTheme="minorHAnsi" w:cstheme="minorHAnsi"/>
          <w:sz w:val="24"/>
          <w:szCs w:val="24"/>
          <w:lang w:eastAsia="pl-PL"/>
        </w:rPr>
        <w:t xml:space="preserve"> Pzp</w:t>
      </w:r>
      <w:r w:rsidRPr="006D2474">
        <w:rPr>
          <w:rFonts w:asciiTheme="minorHAnsi" w:eastAsia="Times New Roman" w:hAnsiTheme="minorHAnsi" w:cstheme="minorHAnsi"/>
          <w:sz w:val="24"/>
          <w:szCs w:val="24"/>
          <w:lang w:eastAsia="pl-PL"/>
        </w:rPr>
        <w:t>, jeżeli udowodni Zamawiającemu, że spełnił łącznie następujące przesłanki:</w:t>
      </w:r>
    </w:p>
    <w:p w14:paraId="36A7E3DF" w14:textId="77777777" w:rsidR="00002D61" w:rsidRPr="006D2474" w:rsidRDefault="00002D61" w:rsidP="00286411">
      <w:pPr>
        <w:widowControl w:val="0"/>
        <w:numPr>
          <w:ilvl w:val="1"/>
          <w:numId w:val="39"/>
        </w:numPr>
        <w:tabs>
          <w:tab w:val="clear" w:pos="720"/>
          <w:tab w:val="num" w:pos="426"/>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14:paraId="61DDA346" w14:textId="77777777" w:rsidR="00002D61" w:rsidRPr="006D2474" w:rsidRDefault="00002D61" w:rsidP="00286411">
      <w:pPr>
        <w:widowControl w:val="0"/>
        <w:numPr>
          <w:ilvl w:val="1"/>
          <w:numId w:val="39"/>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CD964A" w14:textId="77777777" w:rsidR="00002D61" w:rsidRPr="006D2474" w:rsidRDefault="00002D61" w:rsidP="00286411">
      <w:pPr>
        <w:widowControl w:val="0"/>
        <w:numPr>
          <w:ilvl w:val="1"/>
          <w:numId w:val="39"/>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14:paraId="000B50E8" w14:textId="77777777" w:rsidR="00002D61" w:rsidRPr="006D2474" w:rsidRDefault="00002D61" w:rsidP="00286411">
      <w:pPr>
        <w:widowControl w:val="0"/>
        <w:numPr>
          <w:ilvl w:val="2"/>
          <w:numId w:val="44"/>
        </w:numPr>
        <w:spacing w:before="120"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14:paraId="4D2B745A" w14:textId="77777777" w:rsidR="00002D61" w:rsidRPr="006D2474" w:rsidRDefault="00002D61" w:rsidP="00286411">
      <w:pPr>
        <w:widowControl w:val="0"/>
        <w:numPr>
          <w:ilvl w:val="2"/>
          <w:numId w:val="44"/>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14:paraId="171B70A6" w14:textId="77777777" w:rsidR="00002D61" w:rsidRPr="006D2474" w:rsidRDefault="00002D61" w:rsidP="00286411">
      <w:pPr>
        <w:widowControl w:val="0"/>
        <w:numPr>
          <w:ilvl w:val="2"/>
          <w:numId w:val="44"/>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14:paraId="12BD4A27" w14:textId="77777777" w:rsidR="00002D61" w:rsidRPr="006D2474" w:rsidRDefault="00002D61" w:rsidP="00286411">
      <w:pPr>
        <w:widowControl w:val="0"/>
        <w:numPr>
          <w:ilvl w:val="2"/>
          <w:numId w:val="44"/>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14:paraId="02D27657" w14:textId="77777777" w:rsidR="00002D61" w:rsidRPr="006D2474" w:rsidRDefault="00002D61" w:rsidP="00286411">
      <w:pPr>
        <w:widowControl w:val="0"/>
        <w:numPr>
          <w:ilvl w:val="2"/>
          <w:numId w:val="44"/>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14:paraId="5F12959C" w14:textId="77777777" w:rsidR="00002D61" w:rsidRPr="006D2474" w:rsidRDefault="00002D61" w:rsidP="00286411">
      <w:pPr>
        <w:widowControl w:val="0"/>
        <w:numPr>
          <w:ilvl w:val="0"/>
          <w:numId w:val="39"/>
        </w:numPr>
        <w:tabs>
          <w:tab w:val="clear" w:pos="720"/>
          <w:tab w:val="num" w:pos="284"/>
        </w:tabs>
        <w:spacing w:before="120"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Zamawiający ocenia, czy podjęte przez wykonawcę </w:t>
      </w:r>
      <w:r>
        <w:rPr>
          <w:rFonts w:asciiTheme="minorHAnsi" w:eastAsia="Times New Roman" w:hAnsiTheme="minorHAnsi" w:cstheme="minorHAnsi"/>
          <w:sz w:val="24"/>
          <w:szCs w:val="24"/>
          <w:lang w:eastAsia="pl-PL"/>
        </w:rPr>
        <w:t>czynności, o których mowa w pkt 6</w:t>
      </w:r>
      <w:r w:rsidRPr="006D2474">
        <w:rPr>
          <w:rFonts w:asciiTheme="minorHAnsi" w:eastAsia="Times New Roman" w:hAnsiTheme="minorHAnsi" w:cstheme="minorHAnsi"/>
          <w:sz w:val="24"/>
          <w:szCs w:val="24"/>
          <w:lang w:eastAsia="pl-PL"/>
        </w:rPr>
        <w:t>, są wystarczające do wykazania jego rzetelności, uwzględniając wagę i szczególne okoliczności czynu wykonawcy. Jeżeli podjęte przez wykonawcę c</w:t>
      </w:r>
      <w:r>
        <w:rPr>
          <w:rFonts w:asciiTheme="minorHAnsi" w:eastAsia="Times New Roman" w:hAnsiTheme="minorHAnsi" w:cstheme="minorHAnsi"/>
          <w:sz w:val="24"/>
          <w:szCs w:val="24"/>
          <w:lang w:eastAsia="pl-PL"/>
        </w:rPr>
        <w:t>zynności, o których mowa w pkt 6</w:t>
      </w:r>
      <w:r w:rsidRPr="006D2474">
        <w:rPr>
          <w:rFonts w:asciiTheme="minorHAnsi" w:eastAsia="Times New Roman" w:hAnsiTheme="minorHAnsi" w:cstheme="minorHAnsi"/>
          <w:sz w:val="24"/>
          <w:szCs w:val="24"/>
          <w:lang w:eastAsia="pl-PL"/>
        </w:rPr>
        <w:t>, nie są wystarczające do wykazania jego rzetelności, zamawiający wyklucza wykonawcę.</w:t>
      </w:r>
    </w:p>
    <w:p w14:paraId="67026FBE" w14:textId="77777777" w:rsidR="00002D61" w:rsidRPr="006D2474" w:rsidRDefault="00002D61" w:rsidP="00286411">
      <w:pPr>
        <w:widowControl w:val="0"/>
        <w:numPr>
          <w:ilvl w:val="0"/>
          <w:numId w:val="39"/>
        </w:numPr>
        <w:tabs>
          <w:tab w:val="clear" w:pos="720"/>
        </w:tabs>
        <w:suppressAutoHyphens/>
        <w:spacing w:before="120"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Wykluczenie wykonawcy następuje:</w:t>
      </w:r>
    </w:p>
    <w:p w14:paraId="6385B658"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przypadkach, o których mowa w art. 108 ust. 1 pkt 1 lit. a-g i pkt 2</w:t>
      </w:r>
      <w:r>
        <w:rPr>
          <w:rFonts w:asciiTheme="minorHAnsi" w:hAnsiTheme="minorHAnsi" w:cstheme="minorHAnsi"/>
          <w:lang w:val="pl-PL"/>
        </w:rPr>
        <w:t xml:space="preserve"> Pzp</w:t>
      </w:r>
      <w:r w:rsidRPr="00D34D97">
        <w:rPr>
          <w:rFonts w:asciiTheme="minorHAnsi" w:hAnsiTheme="minorHAnsi" w:cstheme="minorHAnsi"/>
        </w:rPr>
        <w:t>, na okres 5 lat od dnia uprawomocnienia się wyroku potwierdzającego zaistnienie jednej z podstaw wykluczenia, chyba że w tym wyroku został określony inny okres wykluczenia;</w:t>
      </w:r>
    </w:p>
    <w:p w14:paraId="1BB14482" w14:textId="77777777" w:rsidR="00002D61" w:rsidRPr="00D34D97"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przypadkach, o których mowa w:</w:t>
      </w:r>
    </w:p>
    <w:p w14:paraId="7A9DF056" w14:textId="77777777" w:rsidR="00002D61" w:rsidRPr="00D34D97" w:rsidRDefault="00002D61" w:rsidP="00286411">
      <w:pPr>
        <w:pStyle w:val="Akapitzlist"/>
        <w:numPr>
          <w:ilvl w:val="0"/>
          <w:numId w:val="47"/>
        </w:numPr>
        <w:spacing w:line="276" w:lineRule="auto"/>
        <w:rPr>
          <w:rFonts w:asciiTheme="minorHAnsi" w:hAnsiTheme="minorHAnsi" w:cstheme="minorHAnsi"/>
        </w:rPr>
      </w:pPr>
      <w:r w:rsidRPr="00D34D97">
        <w:rPr>
          <w:rFonts w:asciiTheme="minorHAnsi" w:hAnsiTheme="minorHAnsi" w:cstheme="minorHAnsi"/>
        </w:rPr>
        <w:t>art. 108 ust. 1 pkt 1 lit. h i pkt 2</w:t>
      </w:r>
      <w:r>
        <w:rPr>
          <w:rFonts w:asciiTheme="minorHAnsi" w:hAnsiTheme="minorHAnsi" w:cstheme="minorHAnsi"/>
          <w:lang w:val="pl-PL"/>
        </w:rPr>
        <w:t xml:space="preserve"> Pzp</w:t>
      </w:r>
      <w:r w:rsidRPr="00D34D97">
        <w:rPr>
          <w:rFonts w:asciiTheme="minorHAnsi" w:hAnsiTheme="minorHAnsi" w:cstheme="minorHAnsi"/>
        </w:rPr>
        <w:t>, gdy osoba, o której mowa w tych przepisach, została skazana za przestępstwo wymienione w art. 108 ust. 1 pkt 1 lit. h</w:t>
      </w:r>
      <w:r>
        <w:rPr>
          <w:rFonts w:asciiTheme="minorHAnsi" w:hAnsiTheme="minorHAnsi" w:cstheme="minorHAnsi"/>
          <w:lang w:val="pl-PL"/>
        </w:rPr>
        <w:t xml:space="preserve"> Pzp</w:t>
      </w:r>
      <w:r w:rsidRPr="00D34D97">
        <w:rPr>
          <w:rFonts w:asciiTheme="minorHAnsi" w:hAnsiTheme="minorHAnsi" w:cstheme="minorHAnsi"/>
        </w:rPr>
        <w:t>,</w:t>
      </w:r>
    </w:p>
    <w:p w14:paraId="181A0D87" w14:textId="77777777" w:rsidR="00002D61" w:rsidRPr="00D34D97" w:rsidRDefault="00002D61" w:rsidP="00286411">
      <w:pPr>
        <w:pStyle w:val="Akapitzlist"/>
        <w:numPr>
          <w:ilvl w:val="0"/>
          <w:numId w:val="47"/>
        </w:numPr>
        <w:spacing w:line="276" w:lineRule="auto"/>
        <w:rPr>
          <w:rFonts w:asciiTheme="minorHAnsi" w:hAnsiTheme="minorHAnsi" w:cstheme="minorHAnsi"/>
        </w:rPr>
      </w:pPr>
      <w:r w:rsidRPr="00D34D97">
        <w:rPr>
          <w:rFonts w:asciiTheme="minorHAnsi" w:hAnsiTheme="minorHAnsi" w:cstheme="minorHAnsi"/>
        </w:rPr>
        <w:t>art. 109 ust. 1 pkt 2 i 3</w:t>
      </w:r>
      <w:r>
        <w:rPr>
          <w:rFonts w:asciiTheme="minorHAnsi" w:hAnsiTheme="minorHAnsi" w:cstheme="minorHAnsi"/>
          <w:lang w:val="pl-PL"/>
        </w:rPr>
        <w:t xml:space="preserve"> Pzp</w:t>
      </w:r>
    </w:p>
    <w:p w14:paraId="3A85B84E" w14:textId="77777777" w:rsidR="00002D61" w:rsidRPr="00D34D97" w:rsidRDefault="00002D61" w:rsidP="00002D61">
      <w:pPr>
        <w:spacing w:after="0" w:line="276" w:lineRule="auto"/>
        <w:ind w:left="708"/>
        <w:rPr>
          <w:rFonts w:asciiTheme="minorHAnsi" w:hAnsiTheme="minorHAnsi" w:cstheme="minorHAnsi"/>
          <w:sz w:val="24"/>
          <w:szCs w:val="24"/>
        </w:rPr>
      </w:pPr>
      <w:r w:rsidRPr="00D34D97">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6FC4E05"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przypadku, o którym mowa w art. 108 ust. 1 pkt 4</w:t>
      </w:r>
      <w:r>
        <w:rPr>
          <w:rFonts w:asciiTheme="minorHAnsi" w:hAnsiTheme="minorHAnsi" w:cstheme="minorHAnsi"/>
          <w:lang w:val="pl-PL"/>
        </w:rPr>
        <w:t xml:space="preserve"> Pzp</w:t>
      </w:r>
      <w:r w:rsidRPr="00D34D97">
        <w:rPr>
          <w:rFonts w:asciiTheme="minorHAnsi" w:hAnsiTheme="minorHAnsi" w:cstheme="minorHAnsi"/>
        </w:rPr>
        <w:t>, na okres, na jaki został prawomocnie orzeczony zakaz ubiegania się o zamówienia publiczne;</w:t>
      </w:r>
    </w:p>
    <w:p w14:paraId="0849ECD0"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przypadkach, o których mowa w art. 108 ust. 1 pkt 5, art. 109 ust. 1 pkt 4, 5, 7 i 9</w:t>
      </w:r>
      <w:r>
        <w:rPr>
          <w:rFonts w:asciiTheme="minorHAnsi" w:hAnsiTheme="minorHAnsi" w:cstheme="minorHAnsi"/>
          <w:lang w:val="pl-PL"/>
        </w:rPr>
        <w:t xml:space="preserve"> Pzp</w:t>
      </w:r>
      <w:r w:rsidRPr="00D34D97">
        <w:rPr>
          <w:rFonts w:asciiTheme="minorHAnsi" w:hAnsiTheme="minorHAnsi" w:cstheme="minorHAnsi"/>
        </w:rPr>
        <w:t>, na okres 3 lat od zaistnienia zdarzenia będącego podstawą wykluczenia;</w:t>
      </w:r>
    </w:p>
    <w:p w14:paraId="170E969F"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przypadku, o którym mowa w art. 109 ust. 1 pkt 8</w:t>
      </w:r>
      <w:r>
        <w:rPr>
          <w:rFonts w:asciiTheme="minorHAnsi" w:hAnsiTheme="minorHAnsi" w:cstheme="minorHAnsi"/>
          <w:lang w:val="pl-PL"/>
        </w:rPr>
        <w:t xml:space="preserve"> Pzp</w:t>
      </w:r>
      <w:r w:rsidRPr="00D34D97">
        <w:rPr>
          <w:rFonts w:asciiTheme="minorHAnsi" w:hAnsiTheme="minorHAnsi" w:cstheme="minorHAnsi"/>
        </w:rPr>
        <w:t>, na okres 2 lat od zaistnienia zdarzenia będącego podstawą wykluczenia;</w:t>
      </w:r>
    </w:p>
    <w:p w14:paraId="25B507F0"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przypadku, o którym mowa w art. 109 ust. 1 pkt 10</w:t>
      </w:r>
      <w:r>
        <w:rPr>
          <w:rFonts w:asciiTheme="minorHAnsi" w:hAnsiTheme="minorHAnsi" w:cstheme="minorHAnsi"/>
          <w:lang w:val="pl-PL"/>
        </w:rPr>
        <w:t xml:space="preserve"> Pzp</w:t>
      </w:r>
      <w:r w:rsidRPr="00D34D97">
        <w:rPr>
          <w:rFonts w:asciiTheme="minorHAnsi" w:hAnsiTheme="minorHAnsi" w:cstheme="minorHAnsi"/>
        </w:rPr>
        <w:t>, na okres roku od zaistnienia zdarzenia będącego podstawą wykluczenia;</w:t>
      </w:r>
    </w:p>
    <w:p w14:paraId="2CFE422E" w14:textId="585673CC"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przypadkach, o których mowa w art. 108 ust. 1 pkt 6 i art. 109 ust. 1 pkt 6</w:t>
      </w:r>
      <w:r>
        <w:rPr>
          <w:rFonts w:asciiTheme="minorHAnsi" w:hAnsiTheme="minorHAnsi" w:cstheme="minorHAnsi"/>
          <w:lang w:val="pl-PL"/>
        </w:rPr>
        <w:t xml:space="preserve"> Pzp</w:t>
      </w:r>
      <w:r w:rsidRPr="00D34D97">
        <w:rPr>
          <w:rFonts w:asciiTheme="minorHAnsi" w:hAnsiTheme="minorHAnsi" w:cstheme="minorHAnsi"/>
        </w:rPr>
        <w:t>, w postępowaniu o udzielenie zamówienia, w którym zaistniało zdarzenie będące podstawą wykluczenia.</w:t>
      </w:r>
    </w:p>
    <w:p w14:paraId="122C0293" w14:textId="77777777" w:rsidR="0056409B" w:rsidRPr="006D2474" w:rsidRDefault="0056409B" w:rsidP="009F51C6">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13" w:name="_Toc172105860"/>
      <w:r w:rsidRPr="006D2474">
        <w:rPr>
          <w:rFonts w:asciiTheme="minorHAnsi" w:hAnsiTheme="minorHAnsi" w:cstheme="minorHAnsi"/>
          <w:sz w:val="24"/>
          <w:szCs w:val="24"/>
        </w:rPr>
        <w:t>Oświadczenie wykonawcy o niepodleganiu wykluczeniu, spełnianiu warunków udziału w postępowaniu</w:t>
      </w:r>
      <w:bookmarkEnd w:id="12"/>
      <w:bookmarkEnd w:id="13"/>
    </w:p>
    <w:p w14:paraId="3D6B7FF8" w14:textId="77777777"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14:paraId="60191A45" w14:textId="2046A190" w:rsidR="0056409B" w:rsidRPr="006D2474" w:rsidRDefault="0056409B" w:rsidP="00EB0B99">
      <w:pPr>
        <w:numPr>
          <w:ilvl w:val="1"/>
          <w:numId w:val="7"/>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00EB0B99">
        <w:rPr>
          <w:rFonts w:asciiTheme="minorHAnsi" w:hAnsiTheme="minorHAnsi" w:cstheme="minorHAnsi"/>
          <w:sz w:val="24"/>
          <w:szCs w:val="24"/>
        </w:rPr>
        <w:t>.</w:t>
      </w:r>
    </w:p>
    <w:p w14:paraId="3E11A65A" w14:textId="77997C5F" w:rsidR="0056409B" w:rsidRPr="006D2474" w:rsidRDefault="0056409B" w:rsidP="00EB0B99">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 xml:space="preserve">W przypadku wspólnego ubiegania się o zamówienie przez wykonawców </w:t>
      </w:r>
      <w:r w:rsidRPr="00C25A1E">
        <w:rPr>
          <w:rFonts w:asciiTheme="minorHAnsi" w:hAnsiTheme="minorHAnsi" w:cstheme="minorHAnsi"/>
          <w:sz w:val="24"/>
          <w:szCs w:val="24"/>
          <w:u w:val="single"/>
        </w:rPr>
        <w:t>oświadczenie</w:t>
      </w:r>
      <w:r w:rsidRPr="006D2474">
        <w:rPr>
          <w:rFonts w:asciiTheme="minorHAnsi" w:hAnsiTheme="minorHAnsi" w:cstheme="minorHAnsi"/>
          <w:sz w:val="24"/>
          <w:szCs w:val="24"/>
        </w:rPr>
        <w:t>,</w:t>
      </w:r>
      <w:r w:rsidR="008426CA">
        <w:rPr>
          <w:rFonts w:asciiTheme="minorHAnsi" w:hAnsiTheme="minorHAnsi" w:cstheme="minorHAnsi"/>
          <w:sz w:val="24"/>
          <w:szCs w:val="24"/>
        </w:rPr>
        <w:br/>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Pr="006D2474">
        <w:rPr>
          <w:rFonts w:asciiTheme="minorHAnsi" w:hAnsiTheme="minorHAnsi" w:cstheme="minorHAnsi"/>
          <w:sz w:val="24"/>
          <w:szCs w:val="24"/>
        </w:rPr>
        <w:t xml:space="preserve">.1 niniejszej SWZ </w:t>
      </w:r>
      <w:r w:rsidRPr="00C25A1E">
        <w:rPr>
          <w:rFonts w:asciiTheme="minorHAnsi" w:hAnsiTheme="minorHAnsi" w:cstheme="minorHAnsi"/>
          <w:sz w:val="24"/>
          <w:szCs w:val="24"/>
          <w:u w:val="single"/>
        </w:rPr>
        <w:t xml:space="preserve">składa </w:t>
      </w:r>
      <w:r w:rsidRPr="00663E30">
        <w:rPr>
          <w:rFonts w:asciiTheme="minorHAnsi" w:hAnsiTheme="minorHAnsi" w:cstheme="minorHAnsi"/>
          <w:sz w:val="24"/>
          <w:szCs w:val="24"/>
          <w:u w:val="single"/>
        </w:rPr>
        <w:t>każdy z wykonawców</w:t>
      </w:r>
      <w:r w:rsidRPr="006D2474">
        <w:rPr>
          <w:rFonts w:asciiTheme="minorHAnsi" w:hAnsiTheme="minorHAnsi" w:cstheme="minorHAnsi"/>
          <w:sz w:val="24"/>
          <w:szCs w:val="24"/>
        </w:rPr>
        <w:t xml:space="preserve">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sidR="00EB0B99">
        <w:rPr>
          <w:rFonts w:asciiTheme="minorHAnsi" w:hAnsiTheme="minorHAnsi" w:cstheme="minorHAnsi"/>
          <w:sz w:val="24"/>
          <w:szCs w:val="24"/>
        </w:rPr>
        <w:t>.</w:t>
      </w:r>
    </w:p>
    <w:p w14:paraId="4627AA01" w14:textId="1302300F" w:rsidR="0056409B" w:rsidRPr="006D2474" w:rsidRDefault="0056409B" w:rsidP="00EB0B99">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 xml:space="preserve">Wykonawca, </w:t>
      </w:r>
      <w:r w:rsidRPr="00AA7693">
        <w:rPr>
          <w:rFonts w:asciiTheme="minorHAnsi" w:hAnsiTheme="minorHAnsi" w:cstheme="minorHAnsi"/>
          <w:b/>
          <w:bCs/>
          <w:sz w:val="24"/>
          <w:szCs w:val="24"/>
        </w:rPr>
        <w:t>w przypadku polegania na zdolnościach lub sytuacji podmiotów udostępniających zasoby, przedstawia, wraz z oświadczeniem, o którym mowa w pkt V</w:t>
      </w:r>
      <w:r w:rsidR="00911C74" w:rsidRPr="00AA7693">
        <w:rPr>
          <w:rFonts w:asciiTheme="minorHAnsi" w:hAnsiTheme="minorHAnsi" w:cstheme="minorHAnsi"/>
          <w:b/>
          <w:bCs/>
          <w:sz w:val="24"/>
          <w:szCs w:val="24"/>
        </w:rPr>
        <w:t>I</w:t>
      </w:r>
      <w:r w:rsidR="005C6DE3">
        <w:rPr>
          <w:rFonts w:asciiTheme="minorHAnsi" w:hAnsiTheme="minorHAnsi" w:cstheme="minorHAnsi"/>
          <w:b/>
          <w:bCs/>
          <w:sz w:val="24"/>
          <w:szCs w:val="24"/>
        </w:rPr>
        <w:t>.1,</w:t>
      </w:r>
      <w:r w:rsidRPr="00AA7693">
        <w:rPr>
          <w:rFonts w:asciiTheme="minorHAnsi" w:hAnsiTheme="minorHAnsi" w:cstheme="minorHAnsi"/>
          <w:b/>
          <w:bCs/>
          <w:sz w:val="24"/>
          <w:szCs w:val="24"/>
        </w:rPr>
        <w:t xml:space="preserve"> także oświadczenie podmiotu udostępniającego zasoby, potwierdzające brak podstaw wykluczenia tego podmiotu oraz odpowiednio spełnianie warunków udziału w postępowaniu,</w:t>
      </w:r>
      <w:r w:rsidRPr="00AA7693">
        <w:rPr>
          <w:rFonts w:asciiTheme="minorHAnsi" w:hAnsiTheme="minorHAnsi" w:cstheme="minorHAnsi"/>
          <w:sz w:val="24"/>
          <w:szCs w:val="24"/>
        </w:rPr>
        <w:t xml:space="preserve"> </w:t>
      </w:r>
      <w:r w:rsidRPr="006D2474">
        <w:rPr>
          <w:rFonts w:asciiTheme="minorHAnsi" w:hAnsiTheme="minorHAnsi" w:cstheme="minorHAnsi"/>
          <w:sz w:val="24"/>
          <w:szCs w:val="24"/>
        </w:rPr>
        <w:t>w zakresie, w jakim Wykonawca powołuje się na jego zasoby.</w:t>
      </w:r>
    </w:p>
    <w:p w14:paraId="10B91376" w14:textId="77777777" w:rsidR="0056409B" w:rsidRPr="006D2474" w:rsidRDefault="0056409B" w:rsidP="009F51C6">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14" w:name="_Toc61256826"/>
      <w:bookmarkStart w:id="15" w:name="_Toc172105861"/>
      <w:r w:rsidRPr="006D2474">
        <w:rPr>
          <w:rFonts w:asciiTheme="minorHAnsi" w:hAnsiTheme="minorHAnsi" w:cstheme="minorHAnsi"/>
          <w:sz w:val="24"/>
          <w:szCs w:val="24"/>
        </w:rPr>
        <w:t>Dokumenty i oświadczenia wymagane przy poleganiu na zasobach podmiotów trzecich</w:t>
      </w:r>
      <w:bookmarkEnd w:id="14"/>
      <w:bookmarkEnd w:id="15"/>
    </w:p>
    <w:p w14:paraId="272C593B" w14:textId="056068F7"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 xml:space="preserve">może w celu potwierdzenia spełniania warunków, o których mowa </w:t>
      </w:r>
      <w:r w:rsidR="00911C74">
        <w:rPr>
          <w:rFonts w:asciiTheme="minorHAnsi" w:eastAsia="Times New Roman" w:hAnsiTheme="minorHAnsi" w:cstheme="minorHAnsi"/>
          <w:color w:val="000000"/>
          <w:sz w:val="24"/>
          <w:szCs w:val="24"/>
          <w:lang w:eastAsia="pl-PL"/>
        </w:rPr>
        <w:t xml:space="preserve">w pkt </w:t>
      </w:r>
      <w:r w:rsidR="005C6DE3">
        <w:rPr>
          <w:rFonts w:asciiTheme="minorHAnsi" w:eastAsia="Times New Roman" w:hAnsiTheme="minorHAnsi" w:cstheme="minorHAnsi"/>
          <w:color w:val="000000"/>
          <w:sz w:val="24"/>
          <w:szCs w:val="24"/>
          <w:lang w:eastAsia="pl-PL"/>
        </w:rPr>
        <w:t>I</w:t>
      </w:r>
      <w:r w:rsidRPr="006D2474">
        <w:rPr>
          <w:rFonts w:asciiTheme="minorHAnsi" w:eastAsia="Times New Roman" w:hAnsiTheme="minorHAnsi" w:cstheme="minorHAnsi"/>
          <w:color w:val="000000"/>
          <w:sz w:val="24"/>
          <w:szCs w:val="24"/>
          <w:lang w:eastAsia="pl-PL"/>
        </w:rPr>
        <w:t>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14:paraId="6B67EB39" w14:textId="77777777" w:rsidR="00CE044F" w:rsidRPr="006D2474" w:rsidRDefault="00CE044F" w:rsidP="00EB0B99">
      <w:pPr>
        <w:widowControl w:val="0"/>
        <w:numPr>
          <w:ilvl w:val="0"/>
          <w:numId w:val="8"/>
        </w:numPr>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CB7CBCB" w14:textId="77777777"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6D2474">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14:paraId="0211D562" w14:textId="77777777" w:rsidR="0056409B" w:rsidRPr="006D2474" w:rsidRDefault="0056409B" w:rsidP="00EB0B99">
      <w:pPr>
        <w:widowControl w:val="0"/>
        <w:numPr>
          <w:ilvl w:val="0"/>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14:paraId="0133D1A5" w14:textId="77777777" w:rsidR="0056409B" w:rsidRPr="006D2474" w:rsidRDefault="0056409B" w:rsidP="00EB0B99">
      <w:pPr>
        <w:widowControl w:val="0"/>
        <w:numPr>
          <w:ilvl w:val="1"/>
          <w:numId w:val="8"/>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14:paraId="3BFE4D88" w14:textId="77777777" w:rsidR="0056409B" w:rsidRPr="006D2474" w:rsidRDefault="0056409B" w:rsidP="00EB0B99">
      <w:pPr>
        <w:widowControl w:val="0"/>
        <w:numPr>
          <w:ilvl w:val="1"/>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14:paraId="25F139C9" w14:textId="77777777" w:rsidR="0056409B" w:rsidRPr="006D2474" w:rsidRDefault="0056409B" w:rsidP="00EB0B99">
      <w:pPr>
        <w:widowControl w:val="0"/>
        <w:numPr>
          <w:ilvl w:val="1"/>
          <w:numId w:val="8"/>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42A385" w14:textId="2CB3B37D"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00911C74">
        <w:rPr>
          <w:rFonts w:asciiTheme="minorHAnsi" w:eastAsia="Times New Roman" w:hAnsiTheme="minorHAnsi" w:cstheme="minorHAnsi"/>
          <w:color w:val="000000"/>
          <w:sz w:val="24"/>
          <w:szCs w:val="24"/>
          <w:lang w:eastAsia="pl-PL"/>
        </w:rPr>
        <w:t xml:space="preserve">pkt </w:t>
      </w:r>
      <w:r w:rsidR="00292E5D">
        <w:rPr>
          <w:rFonts w:asciiTheme="minorHAnsi" w:eastAsia="Times New Roman" w:hAnsiTheme="minorHAnsi" w:cstheme="minorHAnsi"/>
          <w:color w:val="000000"/>
          <w:sz w:val="24"/>
          <w:szCs w:val="24"/>
          <w:lang w:eastAsia="pl-PL"/>
        </w:rPr>
        <w:t>I</w:t>
      </w:r>
      <w:r w:rsidRPr="006D2474">
        <w:rPr>
          <w:rFonts w:asciiTheme="minorHAnsi" w:eastAsia="Times New Roman" w:hAnsiTheme="minorHAnsi" w:cstheme="minorHAnsi"/>
          <w:color w:val="000000"/>
          <w:sz w:val="24"/>
          <w:szCs w:val="24"/>
          <w:lang w:eastAsia="pl-PL"/>
        </w:rPr>
        <w:t>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14:paraId="4187F471" w14:textId="77777777" w:rsidR="00AE1B21" w:rsidRPr="006D2474" w:rsidRDefault="00AE1B21" w:rsidP="00EB0B99">
      <w:pPr>
        <w:widowControl w:val="0"/>
        <w:numPr>
          <w:ilvl w:val="0"/>
          <w:numId w:val="8"/>
        </w:numPr>
        <w:spacing w:after="120" w:line="276" w:lineRule="auto"/>
        <w:rPr>
          <w:rFonts w:asciiTheme="minorHAnsi" w:eastAsia="Times New Roman" w:hAnsiTheme="minorHAnsi" w:cstheme="minorHAnsi"/>
          <w:sz w:val="24"/>
          <w:szCs w:val="24"/>
          <w:lang w:eastAsia="pl-PL"/>
        </w:rPr>
      </w:pPr>
      <w:bookmarkStart w:id="16" w:name="_Toc61256827"/>
      <w:r w:rsidRPr="006D2474">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17B965B3" w14:textId="3BC1CACF" w:rsidR="00AE1B21" w:rsidRDefault="00AE1B21"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w:t>
      </w:r>
      <w:r w:rsidR="00C25A1E">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 w danym zakresie na zdolnościach lub sytuacji podmiotów udostępniających zasoby.</w:t>
      </w:r>
    </w:p>
    <w:p w14:paraId="3E7F44EA" w14:textId="77777777" w:rsidR="0056409B" w:rsidRPr="006D2474" w:rsidRDefault="0056409B" w:rsidP="009F51C6">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17" w:name="_Toc172105862"/>
      <w:r w:rsidRPr="006D2474">
        <w:rPr>
          <w:rFonts w:asciiTheme="minorHAnsi" w:hAnsiTheme="minorHAnsi" w:cstheme="minorHAnsi"/>
          <w:sz w:val="24"/>
          <w:szCs w:val="24"/>
          <w:lang w:val="pl-PL"/>
        </w:rPr>
        <w:t>informacja dla wykonawców wspólnie ubiegających się o udzielenie zamówienia (spółki cywilne/konsorcja)</w:t>
      </w:r>
      <w:bookmarkEnd w:id="16"/>
      <w:bookmarkEnd w:id="17"/>
    </w:p>
    <w:p w14:paraId="3383AA63" w14:textId="77777777" w:rsidR="00C30C00" w:rsidRPr="0059648F"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bookmarkStart w:id="18" w:name="_Toc61256828"/>
      <w:r w:rsidRPr="006D2474">
        <w:rPr>
          <w:rFonts w:asciiTheme="minorHAnsi" w:hAnsiTheme="minorHAnsi" w:cstheme="minorHAnsi"/>
          <w:sz w:val="24"/>
          <w:szCs w:val="24"/>
        </w:rPr>
        <w:t xml:space="preserve">Wykonawcy </w:t>
      </w:r>
      <w:r w:rsidRPr="0059648F">
        <w:rPr>
          <w:rFonts w:asciiTheme="minorHAnsi" w:hAnsiTheme="minorHAnsi" w:cstheme="minorHAnsi"/>
          <w:sz w:val="24"/>
          <w:szCs w:val="24"/>
        </w:rPr>
        <w:t xml:space="preserve">mogą wspólnie ubiegać się o udzielenie zamówienia. W takim przypadku </w:t>
      </w:r>
      <w:r w:rsidRPr="00C25A1E">
        <w:rPr>
          <w:rFonts w:asciiTheme="minorHAnsi" w:hAnsiTheme="minorHAnsi" w:cstheme="minorHAnsi"/>
          <w:sz w:val="24"/>
          <w:szCs w:val="24"/>
          <w:u w:val="single"/>
        </w:rPr>
        <w:t>Wykonawcy ustanawiają pełnomocnika</w:t>
      </w:r>
      <w:r w:rsidRPr="0059648F">
        <w:rPr>
          <w:rFonts w:asciiTheme="minorHAnsi" w:hAnsiTheme="minorHAnsi" w:cstheme="minorHAnsi"/>
          <w:sz w:val="24"/>
          <w:szCs w:val="24"/>
        </w:rPr>
        <w:t xml:space="preserve"> do reprezentowania ich w postępowaniu albo do reprezentowania i zawarcia umowy w sprawie zamówienia publicznego. Pełnomocnictwo winno być załączone do oferty.</w:t>
      </w:r>
    </w:p>
    <w:p w14:paraId="5D2C6896" w14:textId="77777777" w:rsidR="00F040C3" w:rsidRPr="0059648F"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59648F">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BB52D6B" w14:textId="77777777" w:rsidR="00874EB7" w:rsidRPr="0059648F"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59648F">
        <w:rPr>
          <w:rFonts w:asciiTheme="minorHAnsi" w:hAnsiTheme="minorHAnsi" w:cstheme="minorHAnsi"/>
          <w:b/>
          <w:sz w:val="24"/>
          <w:szCs w:val="24"/>
          <w:u w:val="single"/>
        </w:rPr>
        <w:t>Wykonawcy wspólnie ubiegający się o udzielenie zamówienia dołączają do oferty oświadczenie</w:t>
      </w:r>
      <w:r w:rsidRPr="0059648F">
        <w:rPr>
          <w:rFonts w:asciiTheme="minorHAnsi" w:hAnsiTheme="minorHAnsi" w:cstheme="minorHAnsi"/>
          <w:sz w:val="24"/>
          <w:szCs w:val="24"/>
          <w:u w:val="single"/>
        </w:rPr>
        <w:t>,</w:t>
      </w:r>
      <w:r w:rsidR="00C10F60" w:rsidRPr="0059648F">
        <w:rPr>
          <w:rFonts w:asciiTheme="minorHAnsi" w:hAnsiTheme="minorHAnsi" w:cstheme="minorHAnsi"/>
          <w:b/>
          <w:sz w:val="24"/>
          <w:szCs w:val="24"/>
          <w:u w:val="single"/>
        </w:rPr>
        <w:t xml:space="preserve"> </w:t>
      </w:r>
      <w:r w:rsidR="00C10F60" w:rsidRPr="0059648F">
        <w:rPr>
          <w:rFonts w:asciiTheme="minorHAnsi" w:hAnsiTheme="minorHAnsi" w:cstheme="minorHAnsi"/>
          <w:sz w:val="24"/>
          <w:szCs w:val="24"/>
          <w:u w:val="single"/>
        </w:rPr>
        <w:t>o którym mowa w art. 117 ust. 4 ustawy Pzp</w:t>
      </w:r>
      <w:r w:rsidRPr="0059648F">
        <w:rPr>
          <w:rFonts w:asciiTheme="minorHAnsi" w:hAnsiTheme="minorHAnsi" w:cstheme="minorHAnsi"/>
          <w:b/>
          <w:sz w:val="24"/>
          <w:szCs w:val="24"/>
          <w:u w:val="single"/>
        </w:rPr>
        <w:t xml:space="preserve"> z którego wynika, które roboty budowlane, dostawy lub usługi wykonają poszczególni wykonawcy.</w:t>
      </w:r>
    </w:p>
    <w:p w14:paraId="409C1D11" w14:textId="22B4EAA7" w:rsidR="00874EB7" w:rsidRPr="0059648F" w:rsidRDefault="00874EB7"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b/>
          <w:sz w:val="24"/>
          <w:szCs w:val="24"/>
          <w:u w:val="single"/>
        </w:rPr>
      </w:pPr>
      <w:r w:rsidRPr="0059648F">
        <w:rPr>
          <w:rFonts w:asciiTheme="minorHAnsi" w:hAnsiTheme="minorHAnsi" w:cstheme="minorHAnsi"/>
          <w:sz w:val="24"/>
          <w:szCs w:val="24"/>
        </w:rPr>
        <w:t>Obowiązek złożenia oświadczenia, o którym mowa w art. 117 ust. 4 ustawy Pzp,</w:t>
      </w:r>
      <w:r w:rsidR="0059648F">
        <w:rPr>
          <w:rFonts w:asciiTheme="minorHAnsi" w:hAnsiTheme="minorHAnsi" w:cstheme="minorHAnsi"/>
          <w:sz w:val="24"/>
          <w:szCs w:val="24"/>
        </w:rPr>
        <w:t xml:space="preserve"> (pkt VIII</w:t>
      </w:r>
      <w:r w:rsidR="00C051ED" w:rsidRPr="0059648F">
        <w:rPr>
          <w:rFonts w:asciiTheme="minorHAnsi" w:hAnsiTheme="minorHAnsi" w:cstheme="minorHAnsi"/>
          <w:sz w:val="24"/>
          <w:szCs w:val="24"/>
        </w:rPr>
        <w:t>.3 SWZ powyżej)</w:t>
      </w:r>
      <w:r w:rsidRPr="0059648F">
        <w:rPr>
          <w:rFonts w:asciiTheme="minorHAnsi" w:hAnsiTheme="minorHAnsi" w:cstheme="minorHAnsi"/>
          <w:sz w:val="24"/>
          <w:szCs w:val="24"/>
        </w:rPr>
        <w:t xml:space="preserve"> odnosić należy również do wykonawców, prowadzących działalność w formie </w:t>
      </w:r>
      <w:r w:rsidRPr="0059648F">
        <w:rPr>
          <w:rFonts w:asciiTheme="minorHAnsi" w:hAnsiTheme="minorHAnsi" w:cstheme="minorHAnsi"/>
          <w:sz w:val="24"/>
          <w:szCs w:val="24"/>
          <w:u w:val="single"/>
        </w:rPr>
        <w:t>spółki cywilnej</w:t>
      </w:r>
      <w:r w:rsidRPr="0059648F">
        <w:rPr>
          <w:rFonts w:asciiTheme="minorHAnsi" w:hAnsiTheme="minorHAnsi" w:cstheme="minorHAnsi"/>
          <w:sz w:val="24"/>
          <w:szCs w:val="24"/>
        </w:rPr>
        <w:t>.</w:t>
      </w:r>
    </w:p>
    <w:p w14:paraId="4013DBAF" w14:textId="028EF095" w:rsidR="00C30C00"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59648F">
        <w:rPr>
          <w:rFonts w:asciiTheme="minorHAnsi" w:hAnsiTheme="minorHAnsi" w:cstheme="minorHAnsi"/>
          <w:sz w:val="24"/>
          <w:szCs w:val="24"/>
        </w:rPr>
        <w:t>Oświadczenia i dokumenty potwierdzające brak podstaw do wykluczenia z postępowania składa każdy z Wykonawców wspólnie ubiegających się o zamówienie.</w:t>
      </w:r>
    </w:p>
    <w:p w14:paraId="54DF9F7D" w14:textId="77777777" w:rsidR="0056409B" w:rsidRPr="006D2474" w:rsidRDefault="0056409B" w:rsidP="009F51C6">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19" w:name="_Toc172105863"/>
      <w:r w:rsidRPr="006D2474">
        <w:rPr>
          <w:rFonts w:asciiTheme="minorHAnsi" w:hAnsiTheme="minorHAnsi" w:cstheme="minorHAnsi"/>
          <w:sz w:val="24"/>
          <w:szCs w:val="24"/>
        </w:rPr>
        <w:t>podwykonawstwo</w:t>
      </w:r>
      <w:bookmarkEnd w:id="18"/>
      <w:bookmarkEnd w:id="19"/>
    </w:p>
    <w:p w14:paraId="21F6733A" w14:textId="77777777" w:rsidR="0056409B" w:rsidRPr="006D2474" w:rsidRDefault="0056409B" w:rsidP="00EB0B99">
      <w:pPr>
        <w:widowControl w:val="0"/>
        <w:numPr>
          <w:ilvl w:val="0"/>
          <w:numId w:val="9"/>
        </w:numPr>
        <w:spacing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14:paraId="06AF325E" w14:textId="77777777" w:rsidR="0056409B" w:rsidRPr="006D2474" w:rsidRDefault="0056409B" w:rsidP="00EB0B99">
      <w:pPr>
        <w:widowControl w:val="0"/>
        <w:numPr>
          <w:ilvl w:val="0"/>
          <w:numId w:val="9"/>
        </w:numPr>
        <w:spacing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14:paraId="0A2BFFC4" w14:textId="4C844960" w:rsidR="00D94F5D" w:rsidRDefault="0056409B" w:rsidP="00EB0B99">
      <w:pPr>
        <w:widowControl w:val="0"/>
        <w:numPr>
          <w:ilvl w:val="0"/>
          <w:numId w:val="9"/>
        </w:numPr>
        <w:spacing w:after="120" w:line="276" w:lineRule="auto"/>
        <w:ind w:left="357" w:hanging="357"/>
        <w:jc w:val="both"/>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14:paraId="54FFBDD8" w14:textId="77777777" w:rsidR="0056409B" w:rsidRPr="006D2474" w:rsidRDefault="0056409B" w:rsidP="009F51C6">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20" w:name="_Toc61256829"/>
      <w:bookmarkStart w:id="21" w:name="_Toc172105864"/>
      <w:r w:rsidRPr="006D2474">
        <w:rPr>
          <w:rFonts w:asciiTheme="minorHAnsi" w:hAnsiTheme="minorHAnsi" w:cstheme="minorHAnsi"/>
          <w:sz w:val="24"/>
          <w:szCs w:val="24"/>
        </w:rPr>
        <w:t>podmiotowe środki dowodowe</w:t>
      </w:r>
      <w:bookmarkEnd w:id="20"/>
      <w:bookmarkEnd w:id="21"/>
    </w:p>
    <w:p w14:paraId="7222F7C9" w14:textId="77777777" w:rsidR="0056409B" w:rsidRPr="006D2474" w:rsidRDefault="0056409B" w:rsidP="003109FC">
      <w:pPr>
        <w:widowControl w:val="0"/>
        <w:numPr>
          <w:ilvl w:val="0"/>
          <w:numId w:val="10"/>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14:paraId="4288BE93"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1) braku podstaw wykluczenia;</w:t>
      </w:r>
    </w:p>
    <w:p w14:paraId="1303DE41"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2) spełniania warunków udziału w postępowaniu lub kryteriów selekcji,</w:t>
      </w:r>
    </w:p>
    <w:p w14:paraId="167216B8" w14:textId="77777777"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14:paraId="31DE3FAD" w14:textId="77777777" w:rsidR="0056409B" w:rsidRPr="006D2474" w:rsidRDefault="0056409B" w:rsidP="003109FC">
      <w:pPr>
        <w:widowControl w:val="0"/>
        <w:numPr>
          <w:ilvl w:val="0"/>
          <w:numId w:val="10"/>
        </w:numPr>
        <w:spacing w:after="120" w:line="276" w:lineRule="auto"/>
        <w:ind w:left="357" w:hanging="357"/>
        <w:rPr>
          <w:rFonts w:asciiTheme="minorHAnsi" w:eastAsia="Times New Roman" w:hAnsiTheme="minorHAnsi" w:cstheme="minorHAnsi"/>
          <w:b/>
          <w:color w:val="000000"/>
          <w:sz w:val="24"/>
          <w:szCs w:val="24"/>
          <w:lang w:eastAsia="pl-PL"/>
        </w:rPr>
      </w:pPr>
      <w:r w:rsidRPr="006D2474">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C10F60">
        <w:rPr>
          <w:rFonts w:asciiTheme="minorHAnsi" w:eastAsia="Times New Roman" w:hAnsiTheme="minorHAnsi" w:cstheme="minorHAnsi"/>
          <w:b/>
          <w:color w:val="000000"/>
          <w:sz w:val="24"/>
          <w:szCs w:val="24"/>
          <w:u w:val="single"/>
          <w:lang w:eastAsia="pl-PL"/>
        </w:rPr>
        <w:t>nie krótszym niż 5 dni</w:t>
      </w:r>
      <w:r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14:paraId="363D977B" w14:textId="77777777" w:rsidR="0056409B" w:rsidRPr="006D2474" w:rsidRDefault="00C10F60" w:rsidP="009F51C6">
      <w:pPr>
        <w:widowControl w:val="0"/>
        <w:spacing w:before="240"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14:paraId="73E91608" w14:textId="1ABE7FAF" w:rsidR="0056409B" w:rsidRPr="006D2474" w:rsidRDefault="0056409B" w:rsidP="00340A2F">
      <w:pPr>
        <w:widowControl w:val="0"/>
        <w:numPr>
          <w:ilvl w:val="1"/>
          <w:numId w:val="10"/>
        </w:numPr>
        <w:spacing w:after="120" w:line="276" w:lineRule="auto"/>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oświadczenia wykonawcy, w zakresie art. 108 ust. 1 pkt 5 ustawy</w:t>
      </w:r>
      <w:r w:rsidR="003D5682">
        <w:rPr>
          <w:rFonts w:asciiTheme="minorHAnsi" w:hAnsiTheme="minorHAnsi" w:cstheme="minorHAnsi"/>
          <w:b/>
          <w:sz w:val="24"/>
          <w:szCs w:val="24"/>
        </w:rPr>
        <w:t xml:space="preserve"> Pzp</w:t>
      </w:r>
      <w:r w:rsidRPr="006D2474">
        <w:rPr>
          <w:rFonts w:asciiTheme="minorHAnsi" w:hAnsiTheme="minorHAnsi" w:cstheme="minorHAnsi"/>
          <w:b/>
          <w:sz w:val="24"/>
          <w:szCs w:val="24"/>
        </w:rPr>
        <w:t>, o braku przynależności do tej samej grupy kapitałowej w rozumieniu ustawy z dnia 16 lutego 2007 r. o ochronie konkurencji i konsumentów (</w:t>
      </w:r>
      <w:r w:rsidR="00B92234">
        <w:rPr>
          <w:rFonts w:asciiTheme="minorHAnsi" w:hAnsiTheme="minorHAnsi" w:cstheme="minorHAnsi"/>
          <w:b/>
          <w:sz w:val="24"/>
          <w:szCs w:val="24"/>
        </w:rPr>
        <w:t xml:space="preserve">t.j </w:t>
      </w:r>
      <w:r w:rsidR="00340A2F">
        <w:rPr>
          <w:rFonts w:asciiTheme="minorHAnsi" w:hAnsiTheme="minorHAnsi" w:cstheme="minorHAnsi"/>
          <w:b/>
          <w:sz w:val="24"/>
          <w:szCs w:val="24"/>
        </w:rPr>
        <w:t xml:space="preserve">Dz. U. z </w:t>
      </w:r>
      <w:r w:rsidR="00340A2F" w:rsidRPr="00340A2F">
        <w:rPr>
          <w:rFonts w:asciiTheme="minorHAnsi" w:hAnsiTheme="minorHAnsi" w:cstheme="minorHAnsi"/>
          <w:b/>
          <w:sz w:val="24"/>
          <w:szCs w:val="24"/>
        </w:rPr>
        <w:t>2023</w:t>
      </w:r>
      <w:r w:rsidR="00340A2F">
        <w:rPr>
          <w:rFonts w:asciiTheme="minorHAnsi" w:hAnsiTheme="minorHAnsi" w:cstheme="minorHAnsi"/>
          <w:b/>
          <w:sz w:val="24"/>
          <w:szCs w:val="24"/>
        </w:rPr>
        <w:t xml:space="preserve"> r. poz</w:t>
      </w:r>
      <w:r w:rsidR="00340A2F" w:rsidRPr="00340A2F">
        <w:rPr>
          <w:rFonts w:asciiTheme="minorHAnsi" w:hAnsiTheme="minorHAnsi" w:cstheme="minorHAnsi"/>
          <w:b/>
          <w:sz w:val="24"/>
          <w:szCs w:val="24"/>
        </w:rPr>
        <w:t>.</w:t>
      </w:r>
      <w:r w:rsidR="00340A2F">
        <w:rPr>
          <w:rFonts w:asciiTheme="minorHAnsi" w:hAnsiTheme="minorHAnsi" w:cstheme="minorHAnsi"/>
          <w:b/>
          <w:sz w:val="24"/>
          <w:szCs w:val="24"/>
        </w:rPr>
        <w:t xml:space="preserve"> </w:t>
      </w:r>
      <w:r w:rsidR="00340A2F" w:rsidRPr="00340A2F">
        <w:rPr>
          <w:rFonts w:asciiTheme="minorHAnsi" w:hAnsiTheme="minorHAnsi" w:cstheme="minorHAnsi"/>
          <w:b/>
          <w:sz w:val="24"/>
          <w:szCs w:val="24"/>
        </w:rPr>
        <w:t>1689</w:t>
      </w:r>
      <w:r w:rsidR="00340A2F">
        <w:rPr>
          <w:rFonts w:asciiTheme="minorHAnsi" w:hAnsiTheme="minorHAnsi" w:cstheme="minorHAnsi"/>
          <w:b/>
          <w:sz w:val="24"/>
          <w:szCs w:val="24"/>
        </w:rPr>
        <w:t xml:space="preserve"> z późn. zm.</w:t>
      </w:r>
      <w:r w:rsidRPr="00B92234">
        <w:rPr>
          <w:rFonts w:asciiTheme="minorHAnsi" w:hAnsiTheme="minorHAnsi" w:cstheme="minorHAnsi"/>
          <w:b/>
          <w:sz w:val="24"/>
          <w:szCs w:val="24"/>
        </w:rPr>
        <w:t>)</w:t>
      </w:r>
      <w:r w:rsidRPr="006D2474">
        <w:rPr>
          <w:rFonts w:asciiTheme="minorHAnsi" w:hAnsiTheme="minorHAnsi" w:cstheme="minorHAnsi"/>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345A22">
        <w:rPr>
          <w:rFonts w:asciiTheme="minorHAnsi" w:hAnsiTheme="minorHAnsi" w:cstheme="minorHAnsi"/>
          <w:b/>
          <w:sz w:val="24"/>
          <w:szCs w:val="24"/>
          <w:u w:val="single"/>
        </w:rPr>
        <w:t>załącznik nr 3 do SWZ</w:t>
      </w:r>
      <w:r w:rsidRPr="006D2474">
        <w:rPr>
          <w:rFonts w:asciiTheme="minorHAnsi" w:hAnsiTheme="minorHAnsi" w:cstheme="minorHAnsi"/>
          <w:b/>
          <w:sz w:val="24"/>
          <w:szCs w:val="24"/>
        </w:rPr>
        <w:t>;</w:t>
      </w:r>
    </w:p>
    <w:p w14:paraId="4FFF34A1" w14:textId="77777777" w:rsidR="0056409B" w:rsidRPr="006D2474" w:rsidRDefault="0056409B" w:rsidP="003109FC">
      <w:pPr>
        <w:widowControl w:val="0"/>
        <w:numPr>
          <w:ilvl w:val="1"/>
          <w:numId w:val="10"/>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 i Informacji o Działalności Gospodarczej, w zakresie art. 109 ust. 1 pkt 4 ustawy</w:t>
      </w:r>
      <w:r w:rsidR="003D5682">
        <w:rPr>
          <w:rFonts w:asciiTheme="minorHAnsi" w:hAnsiTheme="minorHAnsi" w:cstheme="minorHAnsi"/>
          <w:b/>
          <w:sz w:val="24"/>
          <w:szCs w:val="24"/>
        </w:rPr>
        <w:t xml:space="preserve"> Pzp</w:t>
      </w:r>
      <w:r w:rsidRPr="006D2474">
        <w:rPr>
          <w:rFonts w:asciiTheme="minorHAnsi" w:hAnsiTheme="minorHAnsi" w:cstheme="minorHAnsi"/>
          <w:b/>
          <w:sz w:val="24"/>
          <w:szCs w:val="24"/>
        </w:rPr>
        <w:t>, sporządzonych nie wcześniej niż 3 miesiące przed jej złożeniem, jeżeli odrębne przepisy wymagają wpisu do rejestru lub ewidencji;</w:t>
      </w:r>
    </w:p>
    <w:p w14:paraId="0C92EAEB" w14:textId="77777777" w:rsidR="0056409B" w:rsidRPr="006D2474" w:rsidRDefault="0056409B" w:rsidP="003109FC">
      <w:pPr>
        <w:widowControl w:val="0"/>
        <w:numPr>
          <w:ilvl w:val="2"/>
          <w:numId w:val="10"/>
        </w:numPr>
        <w:spacing w:after="120" w:line="276" w:lineRule="auto"/>
        <w:ind w:left="1225" w:hanging="505"/>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Jeżeli wykonawca ma siedzibę lub miejsce zamieszkania poza granicami Rzeczypospolitej</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Polskiej, zamiast dokumentu jak wyżej, składa dokument lub dokumenty wystawione w kraju,</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w którym wykonawca ma siedzibę lub miejsce zamieszkania, potwierdzające, że </w:t>
      </w:r>
      <w:r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B4AF875" w14:textId="77777777" w:rsidR="0056409B" w:rsidRPr="006D2474" w:rsidRDefault="0056409B" w:rsidP="003109FC">
      <w:pPr>
        <w:widowControl w:val="0"/>
        <w:numPr>
          <w:ilvl w:val="2"/>
          <w:numId w:val="10"/>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Jeżeli w kraju, w którym wykonawca ma siedzibę lub miejsce zamieszkania lub miejsce</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62A9E76" w14:textId="48AF84E1" w:rsidR="0056409B" w:rsidRDefault="0056409B" w:rsidP="003109FC">
      <w:pPr>
        <w:widowControl w:val="0"/>
        <w:numPr>
          <w:ilvl w:val="2"/>
          <w:numId w:val="10"/>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14:paraId="2C0DD562" w14:textId="77777777" w:rsidR="0056409B" w:rsidRPr="006D2474" w:rsidRDefault="00C10F60" w:rsidP="009F51C6">
      <w:pPr>
        <w:widowControl w:val="0"/>
        <w:numPr>
          <w:ilvl w:val="0"/>
          <w:numId w:val="11"/>
        </w:numPr>
        <w:spacing w:before="240"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14:paraId="29BFD324" w14:textId="376BD527" w:rsidR="0014766C" w:rsidRPr="006D2474" w:rsidRDefault="0014766C" w:rsidP="003B19D6">
      <w:pPr>
        <w:widowControl w:val="0"/>
        <w:numPr>
          <w:ilvl w:val="1"/>
          <w:numId w:val="35"/>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345A22">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911C74">
        <w:rPr>
          <w:rFonts w:asciiTheme="minorHAnsi" w:eastAsia="Times New Roman" w:hAnsiTheme="minorHAnsi" w:cstheme="minorHAnsi"/>
          <w:b/>
          <w:sz w:val="24"/>
          <w:szCs w:val="24"/>
          <w:lang w:eastAsia="pl-PL"/>
        </w:rPr>
        <w:t xml:space="preserve">nia określone w punkcie </w:t>
      </w:r>
      <w:r w:rsidR="00CF7917">
        <w:rPr>
          <w:rFonts w:asciiTheme="minorHAnsi" w:eastAsia="Times New Roman" w:hAnsiTheme="minorHAnsi" w:cstheme="minorHAnsi"/>
          <w:b/>
          <w:sz w:val="24"/>
          <w:szCs w:val="24"/>
          <w:lang w:eastAsia="pl-PL"/>
        </w:rPr>
        <w:t>I</w:t>
      </w:r>
      <w:r w:rsidR="00CE60F3" w:rsidRPr="006D2474">
        <w:rPr>
          <w:rFonts w:asciiTheme="minorHAnsi" w:eastAsia="Times New Roman" w:hAnsiTheme="minorHAnsi" w:cstheme="minorHAnsi"/>
          <w:b/>
          <w:sz w:val="24"/>
          <w:szCs w:val="24"/>
          <w:lang w:eastAsia="pl-PL"/>
        </w:rPr>
        <w:t>V.2.4</w:t>
      </w:r>
      <w:r w:rsidRPr="006D2474">
        <w:rPr>
          <w:rFonts w:asciiTheme="minorHAnsi" w:eastAsia="Times New Roman" w:hAnsiTheme="minorHAnsi" w:cstheme="minorHAnsi"/>
          <w:b/>
          <w:sz w:val="24"/>
          <w:szCs w:val="24"/>
          <w:lang w:eastAsia="pl-PL"/>
        </w:rPr>
        <w:t xml:space="preserve"> SWZ</w:t>
      </w:r>
      <w:r w:rsidR="00340A2F">
        <w:rPr>
          <w:rFonts w:asciiTheme="minorHAnsi" w:eastAsia="Times New Roman" w:hAnsiTheme="minorHAnsi" w:cstheme="minorHAnsi"/>
          <w:b/>
          <w:sz w:val="24"/>
          <w:szCs w:val="24"/>
          <w:lang w:eastAsia="pl-PL"/>
        </w:rPr>
        <w:t xml:space="preserve"> dla odpowiedniej części zamówienia</w:t>
      </w:r>
      <w:r w:rsidRPr="006D2474">
        <w:rPr>
          <w:rFonts w:asciiTheme="minorHAnsi" w:eastAsia="Times New Roman" w:hAnsiTheme="minorHAnsi" w:cstheme="minorHAnsi"/>
          <w:b/>
          <w:sz w:val="24"/>
          <w:szCs w:val="24"/>
          <w:lang w:eastAsia="pl-P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13CAF1" w14:textId="77777777" w:rsidR="0014766C" w:rsidRPr="006D2474" w:rsidRDefault="0014766C" w:rsidP="003B19D6">
      <w:pPr>
        <w:numPr>
          <w:ilvl w:val="0"/>
          <w:numId w:val="3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755D6899" w14:textId="77777777"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82A8C0" w14:textId="77777777"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4"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14:paraId="7E908844" w14:textId="77777777"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14:paraId="09C89397" w14:textId="19EA5F79" w:rsidR="0056409B"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14:paraId="6ED2B722" w14:textId="77777777" w:rsidR="0056409B" w:rsidRPr="006D2474" w:rsidRDefault="0056409B" w:rsidP="003109FC">
      <w:pPr>
        <w:numPr>
          <w:ilvl w:val="0"/>
          <w:numId w:val="10"/>
        </w:numPr>
        <w:spacing w:after="0" w:line="276" w:lineRule="auto"/>
        <w:rPr>
          <w:rFonts w:asciiTheme="minorHAnsi" w:eastAsia="Times New Roman" w:hAnsiTheme="minorHAnsi" w:cstheme="minorHAnsi"/>
          <w:b/>
          <w:sz w:val="24"/>
          <w:szCs w:val="24"/>
          <w:lang w:eastAsia="pl-PL"/>
        </w:rPr>
      </w:pPr>
      <w:r w:rsidRPr="006D2474">
        <w:rPr>
          <w:rFonts w:asciiTheme="minorHAnsi" w:hAnsiTheme="minorHAnsi" w:cstheme="minorHAnsi"/>
          <w:b/>
          <w:sz w:val="24"/>
          <w:szCs w:val="24"/>
        </w:rPr>
        <w:t xml:space="preserve">Podmiotowe środki dowodowe oraz inne dokumenty lub oświadczenia należy przekazać Zamawiającemu przy użyciu środków komunikacji elektronicznej określonych w </w:t>
      </w:r>
      <w:r w:rsidRPr="000148ED">
        <w:rPr>
          <w:rFonts w:asciiTheme="minorHAnsi" w:hAnsiTheme="minorHAnsi" w:cstheme="minorHAnsi"/>
          <w:b/>
          <w:sz w:val="24"/>
          <w:szCs w:val="24"/>
        </w:rPr>
        <w:t>pkt X</w:t>
      </w:r>
      <w:r w:rsidR="0012098D" w:rsidRPr="000148ED">
        <w:rPr>
          <w:rFonts w:asciiTheme="minorHAnsi" w:hAnsiTheme="minorHAnsi" w:cstheme="minorHAnsi"/>
          <w:b/>
          <w:sz w:val="24"/>
          <w:szCs w:val="24"/>
        </w:rPr>
        <w:t>I</w:t>
      </w:r>
      <w:r w:rsidRPr="000148ED">
        <w:rPr>
          <w:rFonts w:asciiTheme="minorHAnsi" w:hAnsiTheme="minorHAnsi" w:cstheme="minorHAnsi"/>
          <w:b/>
          <w:sz w:val="24"/>
          <w:szCs w:val="24"/>
        </w:rPr>
        <w:t xml:space="preserve"> SWZ</w:t>
      </w:r>
      <w:r w:rsidRPr="006D2474">
        <w:rPr>
          <w:rFonts w:asciiTheme="minorHAnsi" w:hAnsiTheme="minorHAnsi" w:cstheme="minorHAnsi"/>
          <w:b/>
          <w:sz w:val="24"/>
          <w:szCs w:val="24"/>
        </w:rPr>
        <w:t xml:space="preserve">, w zakresie i w sposób określony w </w:t>
      </w:r>
      <w:r w:rsidRPr="006D2474">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D2474">
        <w:rPr>
          <w:rFonts w:asciiTheme="minorHAnsi" w:eastAsia="Times New Roman" w:hAnsiTheme="minorHAnsi" w:cstheme="minorHAnsi"/>
          <w:b/>
          <w:sz w:val="24"/>
          <w:szCs w:val="24"/>
          <w:u w:val="single"/>
          <w:lang w:eastAsia="pl-PL"/>
        </w:rPr>
        <w:t>zgodnie z poniższą Tabelą nr 1:</w:t>
      </w:r>
    </w:p>
    <w:p w14:paraId="24C884CC" w14:textId="77777777" w:rsidR="0056409B" w:rsidRPr="006D2474" w:rsidRDefault="0056409B" w:rsidP="00003C09">
      <w:pPr>
        <w:spacing w:after="0" w:line="276" w:lineRule="auto"/>
        <w:rPr>
          <w:rFonts w:asciiTheme="minorHAnsi" w:eastAsia="Times New Roman" w:hAnsiTheme="minorHAnsi" w:cstheme="minorHAnsi"/>
          <w:b/>
          <w:sz w:val="24"/>
          <w:szCs w:val="24"/>
          <w:lang w:eastAsia="pl-PL"/>
        </w:rPr>
        <w:sectPr w:rsidR="0056409B" w:rsidRPr="006D2474" w:rsidSect="001274EF">
          <w:footerReference w:type="default" r:id="rId25"/>
          <w:footerReference w:type="first" r:id="rId26"/>
          <w:pgSz w:w="11906" w:h="16838"/>
          <w:pgMar w:top="1440" w:right="1080" w:bottom="1440" w:left="1080" w:header="708" w:footer="708" w:gutter="0"/>
          <w:pgNumType w:start="1"/>
          <w:cols w:space="708"/>
          <w:titlePg/>
          <w:docGrid w:linePitch="299"/>
        </w:sectPr>
      </w:pPr>
    </w:p>
    <w:p w14:paraId="3B9B39E3" w14:textId="31A3DC1A"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1149EE">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14:paraId="667D09A2" w14:textId="77777777"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4D0880A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A3C293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14:paraId="5105CC57"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14:paraId="73DA22F3"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65E7787F"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14:paraId="7C068882"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14:paraId="21AFE468"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14:paraId="4FFA45C5" w14:textId="77777777" w:rsidTr="007B02A7">
        <w:trPr>
          <w:jc w:val="center"/>
        </w:trPr>
        <w:tc>
          <w:tcPr>
            <w:tcW w:w="5665" w:type="dxa"/>
            <w:tcBorders>
              <w:top w:val="single" w:sz="4" w:space="0" w:color="auto"/>
              <w:left w:val="single" w:sz="4" w:space="0" w:color="auto"/>
              <w:bottom w:val="single" w:sz="4" w:space="0" w:color="auto"/>
              <w:right w:val="single" w:sz="4" w:space="0" w:color="auto"/>
            </w:tcBorders>
            <w:hideMark/>
          </w:tcPr>
          <w:p w14:paraId="272F32A0" w14:textId="77777777" w:rsidR="007B02A7" w:rsidRDefault="007B02A7" w:rsidP="00003C09">
            <w:pPr>
              <w:widowControl w:val="0"/>
              <w:spacing w:after="0" w:line="276" w:lineRule="auto"/>
              <w:rPr>
                <w:rFonts w:asciiTheme="minorHAnsi" w:eastAsia="Times New Roman" w:hAnsiTheme="minorHAnsi" w:cstheme="minorHAnsi"/>
                <w:sz w:val="24"/>
                <w:szCs w:val="24"/>
                <w:lang w:eastAsia="pl-PL"/>
              </w:rPr>
            </w:pPr>
          </w:p>
          <w:p w14:paraId="127BB4D3" w14:textId="01655309"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14:paraId="2ED4AF89" w14:textId="77777777" w:rsidR="000148ED" w:rsidRDefault="000148ED" w:rsidP="00003C09">
            <w:pPr>
              <w:spacing w:after="0" w:line="276" w:lineRule="auto"/>
              <w:rPr>
                <w:rFonts w:asciiTheme="minorHAnsi" w:eastAsia="Times New Roman" w:hAnsiTheme="minorHAnsi" w:cstheme="minorHAnsi"/>
                <w:sz w:val="24"/>
                <w:szCs w:val="24"/>
                <w:lang w:eastAsia="pl-PL"/>
              </w:rPr>
            </w:pPr>
          </w:p>
          <w:p w14:paraId="305EED0B"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14:paraId="44B88368" w14:textId="77777777" w:rsidR="0056409B" w:rsidRPr="006D2474" w:rsidRDefault="0056409B" w:rsidP="003109FC">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14:paraId="75960066" w14:textId="77777777" w:rsidR="0056409B" w:rsidRPr="006D2474" w:rsidRDefault="0056409B" w:rsidP="003109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69A3E2C" w14:textId="77777777" w:rsidR="0056409B" w:rsidRPr="006D2474" w:rsidRDefault="0056409B" w:rsidP="003109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14:paraId="364FCDDD" w14:textId="77777777" w:rsidR="0056409B" w:rsidRDefault="0056409B" w:rsidP="003109FC">
            <w:pPr>
              <w:widowControl w:val="0"/>
              <w:numPr>
                <w:ilvl w:val="0"/>
                <w:numId w:val="12"/>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E9973C0"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7E2F59C6" w14:textId="77777777" w:rsidTr="008B735B">
        <w:trPr>
          <w:jc w:val="center"/>
        </w:trPr>
        <w:tc>
          <w:tcPr>
            <w:tcW w:w="5665" w:type="dxa"/>
            <w:vAlign w:val="center"/>
          </w:tcPr>
          <w:p w14:paraId="4F53792C" w14:textId="77777777" w:rsidR="008D0DC9"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14:paraId="505C6852"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p>
        </w:tc>
        <w:tc>
          <w:tcPr>
            <w:tcW w:w="4253" w:type="dxa"/>
          </w:tcPr>
          <w:p w14:paraId="041AFBBE"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14:paraId="1A38555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14:paraId="3CC76AED" w14:textId="77777777" w:rsidTr="008B735B">
        <w:trPr>
          <w:jc w:val="center"/>
        </w:trPr>
        <w:tc>
          <w:tcPr>
            <w:tcW w:w="5665" w:type="dxa"/>
          </w:tcPr>
          <w:p w14:paraId="7993F956"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14:paraId="3CD1548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14:paraId="45A565E3"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14:paraId="754285EF" w14:textId="77777777" w:rsidR="008D0DC9" w:rsidRPr="006D2474" w:rsidRDefault="008D0DC9" w:rsidP="003B19D6">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14:paraId="1419252D"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3B3F2DC"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14:paraId="4978AEA6"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14:paraId="35D0F025" w14:textId="77777777" w:rsidR="008D0DC9" w:rsidRDefault="008D0DC9" w:rsidP="003B19D6">
            <w:pPr>
              <w:widowControl w:val="0"/>
              <w:numPr>
                <w:ilvl w:val="0"/>
                <w:numId w:val="31"/>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B998D1D"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2FA73FE8" w14:textId="77777777" w:rsidTr="008B735B">
        <w:trPr>
          <w:jc w:val="center"/>
        </w:trPr>
        <w:tc>
          <w:tcPr>
            <w:tcW w:w="14668" w:type="dxa"/>
            <w:gridSpan w:val="3"/>
          </w:tcPr>
          <w:p w14:paraId="495DD453" w14:textId="77777777"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14:paraId="3E4B7342" w14:textId="77777777" w:rsidR="0056409B" w:rsidRPr="006D2474" w:rsidRDefault="0056409B" w:rsidP="00003C09">
      <w:pPr>
        <w:spacing w:after="0" w:line="276" w:lineRule="auto"/>
        <w:rPr>
          <w:rFonts w:asciiTheme="minorHAnsi" w:hAnsiTheme="minorHAnsi" w:cstheme="minorHAnsi"/>
          <w:b/>
          <w:sz w:val="24"/>
          <w:szCs w:val="24"/>
        </w:rPr>
      </w:pPr>
    </w:p>
    <w:p w14:paraId="6F918BDB" w14:textId="77777777"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14:paraId="3DAF4B71" w14:textId="77777777" w:rsidR="0056409B" w:rsidRPr="00406C5D"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2" w:name="_Toc61256830"/>
      <w:bookmarkStart w:id="23" w:name="_Toc172105865"/>
      <w:bookmarkEnd w:id="8"/>
      <w:r w:rsidRPr="00406C5D">
        <w:rPr>
          <w:rFonts w:asciiTheme="minorHAnsi" w:hAnsiTheme="minorHAnsi" w:cstheme="minorHAnsi"/>
          <w:sz w:val="24"/>
          <w:szCs w:val="24"/>
        </w:rPr>
        <w:t>Informacje o środkach komunikacji elektronicznej, przy użyciu których Zamawiający będzie komunikował się z wykonawcami, oraz informacje o</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wymaganiach technicznych i organizacyjnych sporządzania, wysyłania i</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odbierania korespondencji elektronicznej</w:t>
      </w:r>
      <w:bookmarkEnd w:id="22"/>
      <w:bookmarkEnd w:id="23"/>
    </w:p>
    <w:p w14:paraId="36B540FE" w14:textId="77777777" w:rsidR="00CB7CE3" w:rsidRPr="006161FF"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bookmarkStart w:id="24" w:name="_Toc61256831"/>
      <w:r w:rsidRPr="006D2474">
        <w:rPr>
          <w:rFonts w:asciiTheme="minorHAnsi" w:eastAsia="Times New Roman" w:hAnsiTheme="minorHAnsi"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27" w:history="1">
        <w:r w:rsidRPr="0016779E">
          <w:rPr>
            <w:rStyle w:val="Hipercze"/>
            <w:rFonts w:asciiTheme="minorHAnsi" w:hAnsiTheme="minorHAnsi" w:cstheme="minorHAnsi"/>
            <w:b/>
            <w:shd w:val="clear" w:color="auto" w:fill="FFFFFF"/>
          </w:rPr>
          <w:t>https://platformazakupowa.pl/pn/aleksandrow-lodzki</w:t>
        </w:r>
      </w:hyperlink>
      <w:r>
        <w:rPr>
          <w:rFonts w:asciiTheme="minorHAnsi" w:eastAsia="Times New Roman" w:hAnsiTheme="minorHAnsi" w:cstheme="minorHAnsi"/>
          <w:sz w:val="24"/>
          <w:szCs w:val="24"/>
          <w:lang w:eastAsia="pl-PL"/>
        </w:rPr>
        <w:t xml:space="preserve"> </w:t>
      </w:r>
      <w:r w:rsidRPr="006161FF">
        <w:rPr>
          <w:rFonts w:asciiTheme="minorHAnsi" w:eastAsia="Times New Roman" w:hAnsiTheme="minorHAnsi" w:cstheme="minorHAnsi"/>
          <w:sz w:val="24"/>
          <w:szCs w:val="24"/>
          <w:lang w:eastAsia="pl-PL"/>
        </w:rPr>
        <w:t xml:space="preserve">i formularza </w:t>
      </w:r>
      <w:r w:rsidRPr="006161FF">
        <w:rPr>
          <w:rFonts w:asciiTheme="minorHAnsi" w:eastAsia="Times New Roman" w:hAnsiTheme="minorHAnsi" w:cstheme="minorHAnsi"/>
          <w:b/>
          <w:sz w:val="24"/>
          <w:szCs w:val="24"/>
          <w:lang w:eastAsia="pl-PL"/>
        </w:rPr>
        <w:t>„Wyślij wiadomość do zamawiającego”</w:t>
      </w:r>
      <w:r w:rsidRPr="006161FF">
        <w:rPr>
          <w:rFonts w:asciiTheme="minorHAnsi" w:eastAsia="Times New Roman" w:hAnsiTheme="minorHAnsi" w:cstheme="minorHAnsi"/>
          <w:sz w:val="24"/>
          <w:szCs w:val="24"/>
          <w:lang w:eastAsia="pl-PL"/>
        </w:rPr>
        <w:t xml:space="preserve"> dostępnego na stronie dotyczącej danego postępowania </w:t>
      </w:r>
      <w:r w:rsidRPr="006161FF">
        <w:rPr>
          <w:rFonts w:asciiTheme="minorHAnsi" w:eastAsia="Times New Roman" w:hAnsiTheme="minorHAnsi" w:cstheme="minorHAnsi"/>
          <w:b/>
          <w:sz w:val="24"/>
          <w:szCs w:val="24"/>
          <w:lang w:eastAsia="pl-PL"/>
        </w:rPr>
        <w:t>(nie dotyczy składania ofert).</w:t>
      </w:r>
      <w:r w:rsidRPr="006161FF">
        <w:rPr>
          <w:rFonts w:asciiTheme="minorHAnsi" w:eastAsia="Times New Roman" w:hAnsiTheme="minorHAnsi" w:cstheme="minorHAnsi"/>
          <w:sz w:val="24"/>
          <w:szCs w:val="24"/>
          <w:lang w:eastAsia="pl-PL"/>
        </w:rPr>
        <w:t xml:space="preserve"> </w:t>
      </w:r>
    </w:p>
    <w:p w14:paraId="628B2730"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sytuacjach awaryjnych np. w przypadku niedziałania Platformy, Zamawiający dopuszcza komunikację za pomocą poczty elektronicznej na adres:</w:t>
      </w:r>
      <w:r w:rsidRPr="008B1591">
        <w:t xml:space="preserve"> </w:t>
      </w:r>
      <w:hyperlink r:id="rId28" w:history="1">
        <w:r w:rsidRPr="00810548">
          <w:rPr>
            <w:rStyle w:val="Hipercze"/>
            <w:rFonts w:asciiTheme="minorHAnsi" w:eastAsia="Times New Roman" w:hAnsiTheme="minorHAnsi" w:cstheme="minorHAnsi"/>
            <w:sz w:val="24"/>
            <w:szCs w:val="24"/>
            <w:lang w:eastAsia="pl-PL"/>
          </w:rPr>
          <w:t>katarzyna.zabinska@aleksandrow-lodzki.pl</w:t>
        </w:r>
      </w:hyperlink>
      <w:r>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b/>
          <w:sz w:val="24"/>
          <w:szCs w:val="24"/>
          <w:lang w:eastAsia="pl-PL"/>
        </w:rPr>
        <w:t>(nie dotyczy składania ofert).</w:t>
      </w:r>
    </w:p>
    <w:p w14:paraId="0F6B5141"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14:paraId="2318E4E9"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14:paraId="0D127E43" w14:textId="77777777" w:rsidR="00CB7CE3" w:rsidRPr="006D2474" w:rsidRDefault="00CB7CE3" w:rsidP="00CB7CE3">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14:paraId="19828BFC" w14:textId="77777777" w:rsidR="00CB7CE3" w:rsidRPr="006D2474" w:rsidRDefault="00CB7CE3" w:rsidP="00CB7CE3">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14:paraId="40410C80" w14:textId="77777777" w:rsidR="00CB7CE3" w:rsidRPr="006D2474" w:rsidRDefault="00C94A76" w:rsidP="00CB7CE3">
      <w:pPr>
        <w:widowControl w:val="0"/>
        <w:spacing w:after="120" w:line="276" w:lineRule="auto"/>
        <w:ind w:left="714"/>
        <w:rPr>
          <w:rFonts w:asciiTheme="minorHAnsi" w:eastAsia="Times New Roman" w:hAnsiTheme="minorHAnsi" w:cstheme="minorHAnsi"/>
          <w:sz w:val="24"/>
          <w:szCs w:val="24"/>
          <w:lang w:eastAsia="pl-PL"/>
        </w:rPr>
      </w:pPr>
      <w:hyperlink r:id="rId29" w:history="1">
        <w:r w:rsidR="00CB7CE3" w:rsidRPr="006D2474">
          <w:rPr>
            <w:rStyle w:val="Hipercze"/>
            <w:rFonts w:asciiTheme="minorHAnsi" w:hAnsiTheme="minorHAnsi" w:cstheme="minorHAnsi"/>
            <w:sz w:val="24"/>
            <w:szCs w:val="24"/>
          </w:rPr>
          <w:t>https://drive.google.com/file/d/1Kd1DttbBeiNWt4q4slS4t76lZVKPbkyD/view</w:t>
        </w:r>
      </w:hyperlink>
      <w:r w:rsidR="00CB7CE3" w:rsidRPr="006D2474">
        <w:rPr>
          <w:rFonts w:asciiTheme="minorHAnsi" w:hAnsiTheme="minorHAnsi" w:cstheme="minorHAnsi"/>
          <w:sz w:val="24"/>
          <w:szCs w:val="24"/>
        </w:rPr>
        <w:t xml:space="preserve"> </w:t>
      </w:r>
    </w:p>
    <w:p w14:paraId="1A896F0E" w14:textId="77777777" w:rsidR="00CB7CE3" w:rsidRPr="00395511" w:rsidRDefault="00CB7CE3" w:rsidP="00CB7CE3">
      <w:pPr>
        <w:numPr>
          <w:ilvl w:val="0"/>
          <w:numId w:val="14"/>
        </w:numPr>
        <w:spacing w:after="120" w:line="276" w:lineRule="auto"/>
        <w:ind w:hanging="357"/>
        <w:jc w:val="both"/>
        <w:rPr>
          <w:rFonts w:asciiTheme="minorHAnsi" w:hAnsiTheme="minorHAnsi"/>
          <w:sz w:val="24"/>
          <w:szCs w:val="24"/>
        </w:rPr>
      </w:pPr>
      <w:r w:rsidRPr="00395511">
        <w:rPr>
          <w:rFonts w:asciiTheme="minorHAnsi" w:hAnsiTheme="minorHAnsi"/>
          <w:sz w:val="24"/>
          <w:szCs w:val="24"/>
        </w:rPr>
        <w:t xml:space="preserve">Zamawiający, zgodnie z Rozporządzeniem </w:t>
      </w:r>
      <w:r w:rsidRPr="00395511">
        <w:rPr>
          <w:rFonts w:asciiTheme="minorHAnsi" w:eastAsia="Roboto" w:hAnsiTheme="minorHAnsi" w:cs="Roboto"/>
          <w:color w:val="202124"/>
          <w:sz w:val="24"/>
          <w:szCs w:val="24"/>
          <w:shd w:val="clear" w:color="auto" w:fill="F8F9FA"/>
        </w:rPr>
        <w:t>Prezesa Rady Ministrów z dnia 30 grudnia 2020</w:t>
      </w:r>
      <w:r>
        <w:rPr>
          <w:rFonts w:asciiTheme="minorHAnsi" w:eastAsia="Roboto" w:hAnsiTheme="minorHAnsi" w:cs="Roboto"/>
          <w:color w:val="202124"/>
          <w:sz w:val="24"/>
          <w:szCs w:val="24"/>
          <w:shd w:val="clear" w:color="auto" w:fill="F8F9FA"/>
        </w:rPr>
        <w:t xml:space="preserve"> </w:t>
      </w:r>
      <w:r w:rsidRPr="00395511">
        <w:rPr>
          <w:rFonts w:asciiTheme="minorHAnsi" w:eastAsia="Roboto" w:hAnsiTheme="minorHAnsi" w:cs="Roboto"/>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395511">
        <w:rPr>
          <w:rFonts w:asciiTheme="minorHAnsi" w:hAnsiTheme="minorHAnsi"/>
          <w:sz w:val="24"/>
          <w:szCs w:val="24"/>
        </w:rPr>
        <w:t xml:space="preserve">, określa niezbędne wymagania sprzętowo - aplikacyjne umożliwiające pracę na </w:t>
      </w:r>
      <w:hyperlink r:id="rId30" w:history="1">
        <w:r w:rsidRPr="00395511">
          <w:rPr>
            <w:rStyle w:val="Hipercze"/>
            <w:rFonts w:asciiTheme="minorHAnsi" w:hAnsiTheme="minorHAnsi"/>
            <w:color w:val="1155CC"/>
            <w:sz w:val="24"/>
            <w:szCs w:val="24"/>
          </w:rPr>
          <w:t>platformazakupowa.pl</w:t>
        </w:r>
      </w:hyperlink>
      <w:r w:rsidRPr="00395511">
        <w:rPr>
          <w:rFonts w:asciiTheme="minorHAnsi" w:hAnsiTheme="minorHAnsi"/>
          <w:sz w:val="24"/>
          <w:szCs w:val="24"/>
        </w:rPr>
        <w:t>, tj.:</w:t>
      </w:r>
    </w:p>
    <w:p w14:paraId="25763CC9"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stały dostęp do sieci Internet o gwarantowanej przepustowości nie mniejszej niż 512 kb/s,</w:t>
      </w:r>
    </w:p>
    <w:p w14:paraId="4406B68C"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komputer klasy PC lub MAC o następującej konfiguracji: pamięć min. 2 GB Ram, procesor Intel IV 2 GHZ lub jego nowsza wersja, jeden z systemów operacyjnych - MS Windows 7, Mac Os x 10 4, Linux, lub ich nowsze wersje,</w:t>
      </w:r>
    </w:p>
    <w:p w14:paraId="5095F64B"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zainstalowana dowolna, inna przeglądarka internetowa niż Internet Explorer,</w:t>
      </w:r>
    </w:p>
    <w:p w14:paraId="2416887E"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włączona obsługa JavaScript,</w:t>
      </w:r>
    </w:p>
    <w:p w14:paraId="0F7F1D2C"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zainstalowany program Adobe Acrobat Reader lub inny obsługujący format plików .pdf,</w:t>
      </w:r>
    </w:p>
    <w:p w14:paraId="1A8EDAD5"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Szyfrowanie na platformazakupowa.pl odbywa się za pomocą protokołu TLS 1.3.</w:t>
      </w:r>
    </w:p>
    <w:p w14:paraId="756DD98B" w14:textId="77777777" w:rsidR="00CB7CE3" w:rsidRPr="00395511" w:rsidRDefault="00CB7CE3" w:rsidP="00CB7CE3">
      <w:pPr>
        <w:numPr>
          <w:ilvl w:val="1"/>
          <w:numId w:val="14"/>
        </w:numPr>
        <w:spacing w:after="120" w:line="276" w:lineRule="auto"/>
        <w:ind w:left="1083" w:hanging="357"/>
        <w:jc w:val="both"/>
        <w:rPr>
          <w:rFonts w:asciiTheme="minorHAnsi" w:hAnsiTheme="minorHAnsi"/>
          <w:sz w:val="24"/>
          <w:szCs w:val="24"/>
        </w:rPr>
      </w:pPr>
      <w:r w:rsidRPr="00395511">
        <w:rPr>
          <w:rFonts w:asciiTheme="minorHAnsi" w:hAnsiTheme="minorHAnsi"/>
          <w:sz w:val="24"/>
          <w:szCs w:val="24"/>
        </w:rPr>
        <w:t>Oznaczenie czasu odbioru danych przez platformę zakupową stanowi datę oraz dokładny czas (hh:mm:ss) generowany wg. czasu lokalnego serwera synchronizowanego z zegarem Głównego Urzędu Miar.</w:t>
      </w:r>
    </w:p>
    <w:p w14:paraId="123FA43B" w14:textId="77777777" w:rsidR="00CB7CE3" w:rsidRPr="006161FF"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 datę przekazania składanych dokumentów, oświadczeń, wniosków (innych niż wnioski o </w:t>
      </w:r>
      <w:r w:rsidRPr="006D2474">
        <w:rPr>
          <w:rFonts w:asciiTheme="minorHAnsi" w:eastAsia="Times New Roman" w:hAnsiTheme="minorHAnsi" w:cstheme="minorHAnsi"/>
          <w:sz w:val="24"/>
          <w:szCs w:val="24"/>
          <w:lang w:eastAsia="pl-PL"/>
        </w:rPr>
        <w:lastRenderedPageBreak/>
        <w:t xml:space="preserve">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w:t>
      </w:r>
      <w:r w:rsidRPr="006161FF">
        <w:rPr>
          <w:rFonts w:asciiTheme="minorHAnsi" w:eastAsia="Times New Roman" w:hAnsiTheme="minorHAnsi" w:cstheme="minorHAnsi"/>
          <w:sz w:val="24"/>
          <w:szCs w:val="24"/>
          <w:lang w:eastAsia="pl-PL"/>
        </w:rPr>
        <w:t>kat, że wiadomość została wysłana do Zamawiającego.</w:t>
      </w:r>
    </w:p>
    <w:p w14:paraId="2E8C334B"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161FF">
        <w:rPr>
          <w:rFonts w:asciiTheme="minorHAnsi" w:eastAsia="Times New Roman" w:hAnsiTheme="minorHAnsi" w:cstheme="minorHAnsi"/>
          <w:sz w:val="24"/>
          <w:szCs w:val="24"/>
          <w:lang w:eastAsia="pl-PL"/>
        </w:rPr>
        <w:t xml:space="preserve">Zamawiający zamieści na stronie internetowej  </w:t>
      </w:r>
      <w:hyperlink r:id="rId31" w:tgtFrame="_blank" w:history="1">
        <w:r w:rsidRPr="006161FF">
          <w:rPr>
            <w:rFonts w:asciiTheme="minorHAnsi" w:hAnsiTheme="minorHAnsi" w:cstheme="minorHAnsi"/>
            <w:color w:val="337AB7"/>
            <w:sz w:val="24"/>
            <w:szCs w:val="24"/>
            <w:u w:val="single"/>
            <w:shd w:val="clear" w:color="auto" w:fill="FFFFFF"/>
          </w:rPr>
          <w:t>https://platformazakupowa.pl/pn/aleksandrow-lodzki</w:t>
        </w:r>
      </w:hyperlink>
      <w:r w:rsidRPr="006161FF">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dokumenty określone w przepisach ustawy Pzp.</w:t>
      </w:r>
    </w:p>
    <w:p w14:paraId="53987F24"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14:paraId="1C525914"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14:paraId="1E30154E"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35AE1E4A"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14:paraId="73CCC543"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14:paraId="11B88704"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Taka oferta zostanie uznana przez Zamawiającego za ofertę handlową i nie będzie brana pod uwagę w przedmiotowym postępowaniu ponieważ nie został spełniony obowiązek narzucony w art. 221 ustawy Pzp.</w:t>
      </w:r>
    </w:p>
    <w:p w14:paraId="6F2058AD" w14:textId="7EDBF85F" w:rsidR="00CB7CE3" w:rsidRPr="007B02A7" w:rsidRDefault="00CB7CE3" w:rsidP="00CB7CE3">
      <w:pPr>
        <w:widowControl w:val="0"/>
        <w:numPr>
          <w:ilvl w:val="0"/>
          <w:numId w:val="14"/>
        </w:numPr>
        <w:spacing w:after="12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6D2474">
          <w:rPr>
            <w:rStyle w:val="Hipercze"/>
            <w:rFonts w:asciiTheme="minorHAnsi" w:eastAsia="Times New Roman" w:hAnsiTheme="minorHAnsi" w:cstheme="minorHAnsi"/>
            <w:sz w:val="24"/>
            <w:szCs w:val="24"/>
            <w:lang w:eastAsia="pl-PL"/>
          </w:rPr>
          <w:t>https://platformazakupowa.pl/strona/45-instrukcje</w:t>
        </w:r>
      </w:hyperlink>
    </w:p>
    <w:p w14:paraId="52CE6EC0" w14:textId="77777777" w:rsidR="0056409B" w:rsidRPr="006D2474" w:rsidRDefault="0056409B" w:rsidP="009F51C6">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25" w:name="_Toc172105866"/>
      <w:r w:rsidRPr="006D2474">
        <w:rPr>
          <w:rFonts w:asciiTheme="minorHAnsi" w:hAnsiTheme="minorHAnsi" w:cstheme="minorHAnsi"/>
          <w:sz w:val="24"/>
          <w:szCs w:val="24"/>
        </w:rPr>
        <w:t>osoby uprawnione do komunikowania się z wykonawcami</w:t>
      </w:r>
      <w:bookmarkEnd w:id="24"/>
      <w:bookmarkEnd w:id="25"/>
    </w:p>
    <w:p w14:paraId="547BA147" w14:textId="77777777"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14:paraId="25E6FF5B" w14:textId="11DD5900" w:rsidR="008E33DF" w:rsidRDefault="00EB0B99" w:rsidP="007B02A7">
      <w:pPr>
        <w:widowControl w:val="0"/>
        <w:spacing w:after="120" w:line="276" w:lineRule="auto"/>
        <w:ind w:left="357" w:hanging="357"/>
        <w:rPr>
          <w:rFonts w:asciiTheme="minorHAnsi" w:hAnsiTheme="minorHAnsi" w:cstheme="minorHAnsi"/>
          <w:sz w:val="24"/>
          <w:szCs w:val="24"/>
        </w:rPr>
      </w:pPr>
      <w:r>
        <w:rPr>
          <w:rFonts w:asciiTheme="minorHAnsi" w:hAnsiTheme="minorHAnsi" w:cstheme="minorHAnsi"/>
          <w:sz w:val="24"/>
          <w:szCs w:val="24"/>
        </w:rPr>
        <w:tab/>
      </w:r>
      <w:r w:rsidR="00930740" w:rsidRPr="006D2474">
        <w:rPr>
          <w:rFonts w:asciiTheme="minorHAnsi" w:hAnsiTheme="minorHAnsi" w:cstheme="minorHAnsi"/>
          <w:sz w:val="24"/>
          <w:szCs w:val="24"/>
        </w:rPr>
        <w:t>Katarzyna Żabińska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Pr>
          <w:rFonts w:asciiTheme="minorHAnsi" w:hAnsiTheme="minorHAnsi" w:cstheme="minorHAnsi"/>
          <w:sz w:val="24"/>
          <w:szCs w:val="24"/>
        </w:rPr>
        <w:t> </w:t>
      </w:r>
      <w:r w:rsidR="006E0677" w:rsidRPr="006D2474">
        <w:rPr>
          <w:rFonts w:asciiTheme="minorHAnsi" w:hAnsiTheme="minorHAnsi" w:cstheme="minorHAnsi"/>
          <w:sz w:val="24"/>
          <w:szCs w:val="24"/>
        </w:rPr>
        <w:t>381</w:t>
      </w:r>
      <w:r>
        <w:rPr>
          <w:rFonts w:asciiTheme="minorHAnsi" w:hAnsiTheme="minorHAnsi" w:cstheme="minorHAnsi"/>
          <w:sz w:val="24"/>
          <w:szCs w:val="24"/>
        </w:rPr>
        <w:t xml:space="preserve"> </w:t>
      </w:r>
      <w:r w:rsidRPr="00EB0B99">
        <w:rPr>
          <w:rFonts w:asciiTheme="minorHAnsi" w:hAnsiTheme="minorHAnsi" w:cstheme="minorHAnsi"/>
          <w:sz w:val="24"/>
          <w:szCs w:val="24"/>
        </w:rPr>
        <w:t>(w zastępstwie Artu</w:t>
      </w:r>
      <w:r>
        <w:rPr>
          <w:rFonts w:asciiTheme="minorHAnsi" w:hAnsiTheme="minorHAnsi" w:cstheme="minorHAnsi"/>
          <w:sz w:val="24"/>
          <w:szCs w:val="24"/>
        </w:rPr>
        <w:t xml:space="preserve">r Golinia tel. 42 27 00 381 lub </w:t>
      </w:r>
      <w:r w:rsidRPr="00EB0B99">
        <w:rPr>
          <w:rFonts w:asciiTheme="minorHAnsi" w:hAnsiTheme="minorHAnsi" w:cstheme="minorHAnsi"/>
          <w:sz w:val="24"/>
          <w:szCs w:val="24"/>
        </w:rPr>
        <w:t>Iwona    Nowacka-Kozińska, tel.: 42 27 00 335).</w:t>
      </w:r>
    </w:p>
    <w:p w14:paraId="29DF0261" w14:textId="77777777" w:rsidR="0056409B" w:rsidRPr="006D2474" w:rsidRDefault="0056409B" w:rsidP="009F51C6">
      <w:pPr>
        <w:pStyle w:val="Nagwek1"/>
        <w:shd w:val="clear" w:color="auto" w:fill="D9D9D9" w:themeFill="background1" w:themeFillShade="D9"/>
        <w:spacing w:before="360" w:line="276" w:lineRule="auto"/>
        <w:ind w:left="714" w:hanging="357"/>
        <w:rPr>
          <w:rFonts w:asciiTheme="minorHAnsi" w:hAnsiTheme="minorHAnsi" w:cstheme="minorHAnsi"/>
          <w:sz w:val="24"/>
          <w:szCs w:val="24"/>
        </w:rPr>
      </w:pPr>
      <w:bookmarkStart w:id="26" w:name="_Toc61256832"/>
      <w:bookmarkStart w:id="27" w:name="_Toc172105867"/>
      <w:bookmarkStart w:id="28" w:name="_Toc423333495"/>
      <w:r w:rsidRPr="006D2474">
        <w:rPr>
          <w:rFonts w:asciiTheme="minorHAnsi" w:hAnsiTheme="minorHAnsi" w:cstheme="minorHAnsi"/>
          <w:sz w:val="24"/>
          <w:szCs w:val="24"/>
        </w:rPr>
        <w:t>wymagania dotyczące wadium</w:t>
      </w:r>
      <w:bookmarkEnd w:id="26"/>
      <w:bookmarkEnd w:id="27"/>
    </w:p>
    <w:p w14:paraId="6B6AFF2E" w14:textId="540F2B37" w:rsidR="0056409B"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14:paraId="02CC6D8B" w14:textId="21951405" w:rsidR="0056409B" w:rsidRPr="006D2474" w:rsidRDefault="0056409B" w:rsidP="009F51C6">
      <w:pPr>
        <w:pStyle w:val="Nagwek1"/>
        <w:shd w:val="clear" w:color="auto" w:fill="D9D9D9" w:themeFill="background1" w:themeFillShade="D9"/>
        <w:spacing w:before="360" w:line="276" w:lineRule="auto"/>
        <w:ind w:left="714" w:hanging="357"/>
        <w:rPr>
          <w:rFonts w:asciiTheme="minorHAnsi" w:hAnsiTheme="minorHAnsi" w:cstheme="minorHAnsi"/>
          <w:sz w:val="24"/>
          <w:szCs w:val="24"/>
        </w:rPr>
      </w:pPr>
      <w:bookmarkStart w:id="29" w:name="_Toc61256833"/>
      <w:bookmarkStart w:id="30" w:name="_Toc172105868"/>
      <w:r w:rsidRPr="006D2474">
        <w:rPr>
          <w:rFonts w:asciiTheme="minorHAnsi" w:hAnsiTheme="minorHAnsi" w:cstheme="minorHAnsi"/>
          <w:sz w:val="24"/>
          <w:szCs w:val="24"/>
        </w:rPr>
        <w:t>termin związania ofertą</w:t>
      </w:r>
      <w:bookmarkEnd w:id="29"/>
      <w:bookmarkEnd w:id="30"/>
    </w:p>
    <w:p w14:paraId="77931B46" w14:textId="7E14CFE8" w:rsidR="0056409B" w:rsidRPr="006D2474" w:rsidRDefault="0056409B" w:rsidP="00EC60FA">
      <w:pPr>
        <w:numPr>
          <w:ilvl w:val="0"/>
          <w:numId w:val="15"/>
        </w:numPr>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4568D5">
        <w:rPr>
          <w:rFonts w:asciiTheme="minorHAnsi" w:hAnsiTheme="minorHAnsi" w:cstheme="minorHAnsi"/>
          <w:b/>
          <w:sz w:val="24"/>
          <w:szCs w:val="24"/>
        </w:rPr>
        <w:br/>
      </w:r>
      <w:r w:rsidR="00EB0B99">
        <w:rPr>
          <w:rFonts w:asciiTheme="minorHAnsi" w:hAnsiTheme="minorHAnsi" w:cstheme="minorHAnsi"/>
          <w:b/>
          <w:sz w:val="24"/>
          <w:szCs w:val="24"/>
          <w:highlight w:val="cyan"/>
        </w:rPr>
        <w:t xml:space="preserve"> </w:t>
      </w:r>
      <w:r w:rsidR="00DE6522">
        <w:rPr>
          <w:rFonts w:asciiTheme="minorHAnsi" w:hAnsiTheme="minorHAnsi" w:cstheme="minorHAnsi"/>
          <w:b/>
          <w:sz w:val="24"/>
          <w:szCs w:val="24"/>
          <w:highlight w:val="cyan"/>
        </w:rPr>
        <w:t>2</w:t>
      </w:r>
      <w:r w:rsidR="00C94A76">
        <w:rPr>
          <w:rFonts w:asciiTheme="minorHAnsi" w:hAnsiTheme="minorHAnsi" w:cstheme="minorHAnsi"/>
          <w:b/>
          <w:sz w:val="24"/>
          <w:szCs w:val="24"/>
          <w:highlight w:val="cyan"/>
        </w:rPr>
        <w:t>1</w:t>
      </w:r>
      <w:r w:rsidR="00DE6522">
        <w:rPr>
          <w:rFonts w:asciiTheme="minorHAnsi" w:hAnsiTheme="minorHAnsi" w:cstheme="minorHAnsi"/>
          <w:b/>
          <w:sz w:val="24"/>
          <w:szCs w:val="24"/>
          <w:highlight w:val="cyan"/>
        </w:rPr>
        <w:t>.09.</w:t>
      </w:r>
      <w:r w:rsidR="006F764F">
        <w:rPr>
          <w:rFonts w:asciiTheme="minorHAnsi" w:hAnsiTheme="minorHAnsi" w:cstheme="minorHAnsi"/>
          <w:b/>
          <w:sz w:val="24"/>
          <w:szCs w:val="24"/>
          <w:highlight w:val="cyan"/>
        </w:rPr>
        <w:t>2024</w:t>
      </w:r>
      <w:r w:rsidR="00B92234">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14:paraId="618A4BF5" w14:textId="77777777" w:rsidR="0056409B" w:rsidRPr="006D2474" w:rsidRDefault="0056409B" w:rsidP="00EC60FA">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14:paraId="1190ECC5" w14:textId="5F3EBC94" w:rsidR="0056409B" w:rsidRPr="006D2474" w:rsidRDefault="0056409B" w:rsidP="00EC60FA">
      <w:pPr>
        <w:numPr>
          <w:ilvl w:val="0"/>
          <w:numId w:val="15"/>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 oświadczenia o wyrażeniu zgody na przedłużenie terminu związania oferta.</w:t>
      </w:r>
    </w:p>
    <w:p w14:paraId="7FD7F138" w14:textId="0FE1F01C" w:rsidR="0056409B" w:rsidRDefault="0056409B" w:rsidP="00EC60FA">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14:paraId="1A4DDF44" w14:textId="77777777" w:rsidR="0056409B" w:rsidRPr="006D2474" w:rsidRDefault="0056409B" w:rsidP="009F51C6">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31" w:name="_Toc61256834"/>
      <w:bookmarkStart w:id="32" w:name="_Toc172105869"/>
      <w:r w:rsidRPr="006D2474">
        <w:rPr>
          <w:rFonts w:asciiTheme="minorHAnsi" w:hAnsiTheme="minorHAnsi" w:cstheme="minorHAnsi"/>
          <w:sz w:val="24"/>
          <w:szCs w:val="24"/>
        </w:rPr>
        <w:t>opis sposobu przygotowania oferty oraz dokumentów wymaganych przez zamawiającego w SWZ</w:t>
      </w:r>
      <w:bookmarkEnd w:id="31"/>
      <w:bookmarkEnd w:id="32"/>
    </w:p>
    <w:p w14:paraId="387AF92A"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14:paraId="60B58258" w14:textId="77777777" w:rsidR="0056409B" w:rsidRPr="006D2474" w:rsidRDefault="0056409B" w:rsidP="003109FC">
      <w:pPr>
        <w:widowControl w:val="0"/>
        <w:numPr>
          <w:ilvl w:val="0"/>
          <w:numId w:val="17"/>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14:paraId="2E564BC0" w14:textId="77777777" w:rsidR="0056409B" w:rsidRPr="006D2474" w:rsidRDefault="0056409B" w:rsidP="003109FC">
      <w:pPr>
        <w:widowControl w:val="0"/>
        <w:numPr>
          <w:ilvl w:val="0"/>
          <w:numId w:val="17"/>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3"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4"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p>
    <w:p w14:paraId="3FA4E02A" w14:textId="391ECF3B" w:rsidR="0056409B" w:rsidRDefault="0056409B" w:rsidP="003109FC">
      <w:pPr>
        <w:widowControl w:val="0"/>
        <w:numPr>
          <w:ilvl w:val="0"/>
          <w:numId w:val="17"/>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14:paraId="333875D0"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w:t>
      </w:r>
      <w:r w:rsidRPr="006D2474">
        <w:rPr>
          <w:rFonts w:asciiTheme="minorHAnsi" w:eastAsia="Times New Roman" w:hAnsiTheme="minorHAnsi" w:cstheme="minorHAnsi"/>
          <w:b/>
          <w:sz w:val="24"/>
          <w:szCs w:val="24"/>
          <w:lang w:eastAsia="pl-PL"/>
        </w:rPr>
        <w:lastRenderedPageBreak/>
        <w:t>podsumowania).</w:t>
      </w:r>
    </w:p>
    <w:p w14:paraId="180C7C24"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(eIDAS) (UE) nr 910/2014 - od 1 lipca 2016 roku”.</w:t>
      </w:r>
    </w:p>
    <w:p w14:paraId="320320CF" w14:textId="77777777" w:rsid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W przypadku wykorzystania formatu podpisu X</w:t>
      </w:r>
      <w:r w:rsidR="00D661A5" w:rsidRPr="006D2474">
        <w:rPr>
          <w:rFonts w:asciiTheme="minorHAnsi" w:hAnsiTheme="minorHAnsi" w:cstheme="minorHAnsi"/>
          <w:color w:val="000000"/>
          <w:sz w:val="24"/>
          <w:szCs w:val="24"/>
        </w:rPr>
        <w:t>AdES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XAdES.</w:t>
      </w:r>
    </w:p>
    <w:p w14:paraId="3D0E73B9" w14:textId="3DA1ACDB" w:rsidR="00603105" w:rsidRP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 xml:space="preserve">Zgodnie z art. 18 ust. 3 ustawy Pzp, nie ujawnia się </w:t>
      </w:r>
      <w:r w:rsidRPr="00CB7CE3">
        <w:rPr>
          <w:rFonts w:asciiTheme="minorHAnsi" w:hAnsiTheme="minorHAnsi" w:cstheme="minorHAnsi"/>
          <w:b/>
          <w:color w:val="000000"/>
          <w:sz w:val="24"/>
          <w:szCs w:val="24"/>
        </w:rPr>
        <w:t>informacji stanowiących tajemnicę przedsiębiorstwa</w:t>
      </w:r>
      <w:r w:rsidRPr="00603105">
        <w:rPr>
          <w:rFonts w:asciiTheme="minorHAnsi" w:hAnsiTheme="minorHAnsi" w:cstheme="minorHAnsi"/>
          <w:color w:val="000000"/>
          <w:sz w:val="24"/>
          <w:szCs w:val="24"/>
        </w:rPr>
        <w:t>, w rozumieniu przepisów ustawy z dnia 16 kwietnia 1993 r. o zwalczaniu nieuczciwej konkurencji (</w:t>
      </w:r>
      <w:r w:rsidR="00EC60FA">
        <w:rPr>
          <w:rFonts w:asciiTheme="minorHAnsi" w:hAnsiTheme="minorHAnsi" w:cstheme="minorHAnsi"/>
          <w:color w:val="000000"/>
          <w:sz w:val="24"/>
          <w:szCs w:val="24"/>
        </w:rPr>
        <w:t>t.j. Dz. U. z 2022 r. poz. 1233</w:t>
      </w:r>
      <w:r w:rsidRPr="00603105">
        <w:rPr>
          <w:rFonts w:asciiTheme="minorHAnsi" w:hAnsiTheme="minorHAnsi" w:cstheme="minorHAnsi"/>
          <w:color w:val="000000"/>
          <w:sz w:val="24"/>
          <w:szCs w:val="24"/>
        </w:rPr>
        <w:t xml:space="preserve">), </w:t>
      </w:r>
      <w:r w:rsidRPr="00CB7CE3">
        <w:rPr>
          <w:rFonts w:asciiTheme="minorHAnsi" w:hAnsiTheme="minorHAnsi" w:cstheme="minorHAnsi"/>
          <w:color w:val="000000"/>
          <w:sz w:val="24"/>
          <w:szCs w:val="24"/>
          <w:u w:val="single"/>
        </w:rPr>
        <w:t>jeżeli wykonawca, wraz z przekazaniem takich informacji, zastrzegł, że nie mogą być one udostępniane oraz wykazał, że zastrzeżone informacje stanowią tajemnicę przedsiębiorstwa</w:t>
      </w:r>
      <w:r w:rsidRPr="00603105">
        <w:rPr>
          <w:rFonts w:asciiTheme="minorHAnsi" w:hAnsiTheme="minorHAnsi" w:cstheme="minorHAnsi"/>
          <w:color w:val="000000"/>
          <w:sz w:val="24"/>
          <w:szCs w:val="24"/>
        </w:rPr>
        <w:t xml:space="preserve">. </w:t>
      </w:r>
      <w:r w:rsidR="00603105" w:rsidRPr="00603105">
        <w:rPr>
          <w:rFonts w:asciiTheme="minorHAnsi" w:hAnsiTheme="minorHAnsi" w:cstheme="minorHAnsi"/>
          <w:color w:val="000000"/>
          <w:sz w:val="24"/>
          <w:szCs w:val="24"/>
        </w:rPr>
        <w:t>Wykonawca nie może zastrzec informacji, o których mowa w art. 222 ust. 5</w:t>
      </w:r>
      <w:r w:rsidR="00603105">
        <w:rPr>
          <w:rFonts w:asciiTheme="minorHAnsi" w:hAnsiTheme="minorHAnsi" w:cstheme="minorHAnsi"/>
          <w:color w:val="000000"/>
          <w:sz w:val="24"/>
          <w:szCs w:val="24"/>
        </w:rPr>
        <w:t xml:space="preserve"> Ustawy Pzp</w:t>
      </w:r>
      <w:r w:rsidR="00603105" w:rsidRPr="00603105">
        <w:rPr>
          <w:rFonts w:asciiTheme="minorHAnsi" w:hAnsiTheme="minorHAnsi" w:cstheme="minorHAnsi"/>
          <w:color w:val="000000"/>
          <w:sz w:val="24"/>
          <w:szCs w:val="24"/>
        </w:rPr>
        <w:t>.</w:t>
      </w:r>
    </w:p>
    <w:p w14:paraId="6E7A67D5" w14:textId="77777777" w:rsidR="0056409B" w:rsidRP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Na Platformie w formularzu składania oferty znajduje się miejsce wyznaczone do dołączenia części oferty stanowiącej tajemnicę przedsiębiorstwa.</w:t>
      </w:r>
    </w:p>
    <w:p w14:paraId="68EE383C"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35"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6" w:history="1">
        <w:r w:rsidRPr="006D2474">
          <w:rPr>
            <w:rStyle w:val="Hipercze"/>
            <w:rFonts w:asciiTheme="minorHAnsi" w:hAnsiTheme="minorHAnsi" w:cstheme="minorHAnsi"/>
            <w:color w:val="1155CC"/>
            <w:sz w:val="24"/>
            <w:szCs w:val="24"/>
          </w:rPr>
          <w:t>https://platformazakupowa.pl/strona/45-instrukcje</w:t>
        </w:r>
      </w:hyperlink>
    </w:p>
    <w:p w14:paraId="15F03855"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603105">
        <w:rPr>
          <w:rFonts w:asciiTheme="minorHAnsi" w:hAnsiTheme="minorHAnsi" w:cstheme="minorHAnsi"/>
          <w:color w:val="000000"/>
          <w:sz w:val="24"/>
          <w:szCs w:val="24"/>
        </w:rPr>
        <w:t>, że oferta</w:t>
      </w:r>
      <w:r w:rsidRPr="006D2474">
        <w:rPr>
          <w:rFonts w:asciiTheme="minorHAnsi" w:hAnsiTheme="minorHAnsi" w:cstheme="minorHAnsi"/>
          <w:color w:val="000000"/>
          <w:sz w:val="24"/>
          <w:szCs w:val="24"/>
        </w:rPr>
        <w:t xml:space="preserve"> podlegać będzie odrzuceniu.</w:t>
      </w:r>
    </w:p>
    <w:p w14:paraId="3BADC2E3"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41A462D"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4F02D94E"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03105">
        <w:rPr>
          <w:rFonts w:asciiTheme="minorHAnsi" w:eastAsia="Times New Roman" w:hAnsiTheme="minorHAnsi" w:cstheme="minorHAnsi"/>
          <w:b/>
          <w:sz w:val="24"/>
          <w:szCs w:val="24"/>
          <w:lang w:eastAsia="pl-PL"/>
        </w:rPr>
        <w:t>Postępowanie prowadzone jest w języku polskim</w:t>
      </w:r>
      <w:r w:rsidRPr="006D2474">
        <w:rPr>
          <w:rFonts w:asciiTheme="minorHAnsi" w:eastAsia="Times New Roman" w:hAnsiTheme="minorHAnsi" w:cstheme="minorHAnsi"/>
          <w:sz w:val="24"/>
          <w:szCs w:val="24"/>
          <w:lang w:eastAsia="pl-PL"/>
        </w:rPr>
        <w:t>. Oznacza to, że oferta, oświadczenia oraz każdy dokument złożony wraz z ofertą sporządzony w języku obcym winien być złożony wraz z tłumaczeniem na język polski.</w:t>
      </w:r>
    </w:p>
    <w:p w14:paraId="3B575E93"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14:paraId="21D4140E"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Formaty plików wykorzystywanych przez wykonawców powinny być zgodne z „OBWIESZCZENIEM PREZESA RADY MINISTRÓW z dnia 9 listopada 2017 r. w sprawie ogłoszenia jednolitego tekstu rozporządzenia Rady Ministrów w sprawie Krajowych Ram </w:t>
      </w:r>
      <w:r w:rsidRPr="006D2474">
        <w:rPr>
          <w:rFonts w:asciiTheme="minorHAnsi" w:eastAsia="Times New Roman" w:hAnsiTheme="minorHAnsi" w:cstheme="minorHAnsi"/>
          <w:sz w:val="24"/>
          <w:szCs w:val="24"/>
          <w:lang w:eastAsia="pl-PL"/>
        </w:rPr>
        <w:lastRenderedPageBreak/>
        <w:t>Interoperacyjności, minimalnych wymagań dla rejestrów publicznych i wymiany informacji w postaci elektronicznej oraz minimalnych wymagań dla systemów teleinformatycznych”.</w:t>
      </w:r>
    </w:p>
    <w:p w14:paraId="60123114"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rekomenduje wykorzystanie formatów: .pdf .doc .xls .jpg (.jpeg) </w:t>
      </w:r>
      <w:r w:rsidRPr="006D2474">
        <w:rPr>
          <w:rFonts w:asciiTheme="minorHAnsi" w:hAnsiTheme="minorHAnsi" w:cstheme="minorHAnsi"/>
          <w:b/>
          <w:bCs/>
          <w:color w:val="000000"/>
          <w:sz w:val="24"/>
          <w:szCs w:val="24"/>
        </w:rPr>
        <w:t>ze szczególnym wskazaniem na .pdf</w:t>
      </w:r>
    </w:p>
    <w:p w14:paraId="34F1BDDC"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14:paraId="390D627C" w14:textId="77777777" w:rsidR="0056409B" w:rsidRPr="006D2474" w:rsidRDefault="0056409B" w:rsidP="003109FC">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14:paraId="5188066A" w14:textId="77777777" w:rsidR="0056409B" w:rsidRPr="006D2474" w:rsidRDefault="0056409B" w:rsidP="003109FC">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14:paraId="6A6AE267"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.rar .gif .bmp .numbers .pages. </w:t>
      </w:r>
      <w:r w:rsidRPr="006D2474">
        <w:rPr>
          <w:rFonts w:asciiTheme="minorHAnsi" w:hAnsiTheme="minorHAnsi" w:cstheme="minorHAnsi"/>
          <w:b/>
          <w:bCs/>
          <w:color w:val="000000"/>
          <w:sz w:val="24"/>
          <w:szCs w:val="24"/>
        </w:rPr>
        <w:t>Dokumenty złożone w takich plikach zostaną uznane za złożone nieskutecznie.</w:t>
      </w:r>
    </w:p>
    <w:p w14:paraId="217C77B7"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Zamawiający zwraca uwagę na ograniczenia wielkości plików podpisywanych profilem zaufanym, który wyno</w:t>
      </w:r>
      <w:r w:rsidR="00603105">
        <w:rPr>
          <w:rFonts w:asciiTheme="minorHAnsi" w:hAnsiTheme="minorHAnsi" w:cstheme="minorHAnsi"/>
          <w:b/>
          <w:color w:val="000000"/>
          <w:sz w:val="24"/>
          <w:szCs w:val="24"/>
        </w:rPr>
        <w:t>si max 10MB</w:t>
      </w:r>
      <w:r w:rsidRPr="006D2474">
        <w:rPr>
          <w:rFonts w:asciiTheme="minorHAnsi" w:hAnsiTheme="minorHAnsi" w:cstheme="minorHAnsi"/>
          <w:b/>
          <w:color w:val="000000"/>
          <w:sz w:val="24"/>
          <w:szCs w:val="24"/>
        </w:rPr>
        <w:t xml:space="preserve"> oraz na ograniczenie wielkości plików podpisywanych w aplikacji eDoApp służącej do składania podpisu osobistego, który wynosi max 5MB.</w:t>
      </w:r>
    </w:p>
    <w:p w14:paraId="3F096958"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71B21D8"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XAdES. </w:t>
      </w:r>
      <w:r w:rsidRPr="00D76F2C">
        <w:rPr>
          <w:rFonts w:asciiTheme="minorHAnsi" w:hAnsiTheme="minorHAnsi" w:cstheme="minorHAnsi"/>
          <w:color w:val="000000"/>
          <w:sz w:val="24"/>
          <w:szCs w:val="24"/>
          <w:u w:val="single"/>
        </w:rPr>
        <w:t>Wykonawca powinien pamiętać, aby plik z podpisem przekazywać łącznie z dokumentem podpisywanym</w:t>
      </w:r>
      <w:r w:rsidRPr="006D2474">
        <w:rPr>
          <w:rFonts w:asciiTheme="minorHAnsi" w:hAnsiTheme="minorHAnsi" w:cstheme="minorHAnsi"/>
          <w:color w:val="000000"/>
          <w:sz w:val="24"/>
          <w:szCs w:val="24"/>
        </w:rPr>
        <w:t>.</w:t>
      </w:r>
    </w:p>
    <w:p w14:paraId="16EE433F"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14:paraId="4D969151"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14:paraId="2451AA91"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14:paraId="6C0943DB"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14:paraId="3A7D17D4"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C07EFD0"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14:paraId="0787E990"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14:paraId="0417FB7A"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14:paraId="271739B5" w14:textId="77777777" w:rsidR="0056409B" w:rsidRPr="006D2474" w:rsidRDefault="0056409B" w:rsidP="003109FC">
      <w:pPr>
        <w:widowControl w:val="0"/>
        <w:numPr>
          <w:ilvl w:val="1"/>
          <w:numId w:val="16"/>
        </w:numPr>
        <w:tabs>
          <w:tab w:val="left" w:pos="993"/>
        </w:tabs>
        <w:spacing w:after="24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lastRenderedPageBreak/>
        <w:t xml:space="preserve">Zamawiający zaleca aby </w:t>
      </w:r>
      <w:r w:rsidRPr="006D2474">
        <w:rPr>
          <w:rFonts w:asciiTheme="minorHAnsi" w:hAnsiTheme="minorHAnsi" w:cstheme="minorHAnsi"/>
          <w:color w:val="000000"/>
          <w:sz w:val="24"/>
          <w:szCs w:val="24"/>
          <w:u w:val="single"/>
        </w:rPr>
        <w:t>nie</w:t>
      </w:r>
      <w:r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10DAC0C" w14:textId="77777777" w:rsidR="0056409B" w:rsidRPr="006D2474" w:rsidRDefault="0056409B" w:rsidP="003109FC">
      <w:pPr>
        <w:widowControl w:val="0"/>
        <w:numPr>
          <w:ilvl w:val="0"/>
          <w:numId w:val="16"/>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14:paraId="448E134A" w14:textId="77777777" w:rsidR="0056409B" w:rsidRPr="006D2474" w:rsidRDefault="0056409B" w:rsidP="003109FC">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„Formularz Oferty”</w:t>
      </w:r>
      <w:r w:rsidRPr="006D2474">
        <w:rPr>
          <w:rFonts w:asciiTheme="minorHAnsi" w:eastAsia="Times New Roman" w:hAnsiTheme="minorHAnsi" w:cstheme="minorHAnsi"/>
          <w:sz w:val="24"/>
          <w:szCs w:val="24"/>
          <w:lang w:eastAsia="pl-PL"/>
        </w:rPr>
        <w:t xml:space="preserve"> przygotowany zgodnie ze wzorem podanym w Załączniku nr 1 SWZ.</w:t>
      </w:r>
    </w:p>
    <w:p w14:paraId="1986C9F0" w14:textId="77777777" w:rsidR="0056409B" w:rsidRPr="006D2474" w:rsidRDefault="0056409B" w:rsidP="003109FC">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 xml:space="preserve">Oświadczenie/oświadczenia </w:t>
      </w:r>
      <w:r w:rsidRPr="003D5682">
        <w:rPr>
          <w:rFonts w:asciiTheme="minorHAnsi" w:eastAsia="Times New Roman" w:hAnsiTheme="minorHAnsi" w:cstheme="minorHAnsi"/>
          <w:b/>
          <w:sz w:val="24"/>
          <w:szCs w:val="24"/>
          <w:u w:val="single"/>
          <w:lang w:eastAsia="pl-PL"/>
        </w:rPr>
        <w:t>Wykonawcy</w:t>
      </w:r>
      <w:r w:rsidRPr="006D2474">
        <w:rPr>
          <w:rFonts w:asciiTheme="minorHAnsi" w:eastAsia="Times New Roman" w:hAnsiTheme="minorHAnsi" w:cstheme="minorHAnsi"/>
          <w:b/>
          <w:sz w:val="24"/>
          <w:szCs w:val="24"/>
          <w:lang w:eastAsia="pl-PL"/>
        </w:rPr>
        <w:t>/</w:t>
      </w:r>
      <w:r w:rsidRPr="003D5682">
        <w:rPr>
          <w:rFonts w:asciiTheme="minorHAnsi" w:eastAsia="Times New Roman" w:hAnsiTheme="minorHAnsi" w:cstheme="minorHAnsi"/>
          <w:b/>
          <w:sz w:val="24"/>
          <w:szCs w:val="24"/>
          <w:u w:val="single"/>
          <w:lang w:eastAsia="pl-PL"/>
        </w:rPr>
        <w:t>Wykonawców</w:t>
      </w:r>
      <w:r w:rsidRPr="006D2474">
        <w:rPr>
          <w:rFonts w:asciiTheme="minorHAnsi" w:eastAsia="Times New Roman" w:hAnsiTheme="minorHAnsi" w:cstheme="minorHAnsi"/>
          <w:b/>
          <w:sz w:val="24"/>
          <w:szCs w:val="24"/>
          <w:lang w:eastAsia="pl-PL"/>
        </w:rPr>
        <w:t xml:space="preserve"> wspólnie ubiegających się o udzielenie zamówienia/</w:t>
      </w:r>
      <w:r w:rsidRPr="003D5682">
        <w:rPr>
          <w:rFonts w:asciiTheme="minorHAnsi" w:eastAsia="Times New Roman" w:hAnsiTheme="minorHAnsi" w:cstheme="minorHAnsi"/>
          <w:b/>
          <w:sz w:val="24"/>
          <w:szCs w:val="24"/>
          <w:u w:val="single"/>
          <w:lang w:eastAsia="pl-PL"/>
        </w:rPr>
        <w:t>podmiotów udostępniających zasoby</w:t>
      </w:r>
      <w:r w:rsidRPr="006D2474">
        <w:rPr>
          <w:rFonts w:asciiTheme="minorHAnsi" w:eastAsia="Times New Roman" w:hAnsiTheme="minorHAnsi" w:cstheme="minorHAnsi"/>
          <w:b/>
          <w:sz w:val="24"/>
          <w:szCs w:val="24"/>
          <w:lang w:eastAsia="pl-PL"/>
        </w:rPr>
        <w:t xml:space="preserve"> o niepodleganiu wykluczeniu, spełnianiu warunków udziału w postępowaniu </w:t>
      </w:r>
      <w:r w:rsidRPr="006D2474">
        <w:rPr>
          <w:rFonts w:asciiTheme="minorHAnsi" w:eastAsia="Times New Roman" w:hAnsiTheme="minorHAnsi" w:cstheme="minorHAnsi"/>
          <w:sz w:val="24"/>
          <w:szCs w:val="24"/>
          <w:lang w:eastAsia="pl-PL"/>
        </w:rPr>
        <w:t>- wypełnione zgodnie z Załącznikiem nr 2 do SWZ.</w:t>
      </w:r>
    </w:p>
    <w:p w14:paraId="62FDBDAC" w14:textId="77777777" w:rsidR="0056409B" w:rsidRPr="006D2474" w:rsidRDefault="0056409B" w:rsidP="003109FC">
      <w:pPr>
        <w:widowControl w:val="0"/>
        <w:numPr>
          <w:ilvl w:val="1"/>
          <w:numId w:val="16"/>
        </w:numPr>
        <w:spacing w:after="0" w:line="276" w:lineRule="auto"/>
        <w:ind w:left="960" w:hanging="600"/>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Pełnomocnictwo / Pełnomocnictwa dla osoby / osób podpisujących ofertę</w:t>
      </w:r>
      <w:r w:rsidRPr="006D2474">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14:paraId="3B62663F" w14:textId="77777777" w:rsidR="0056409B" w:rsidRPr="006D2474"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lang w:eastAsia="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2474">
        <w:rPr>
          <w:rFonts w:asciiTheme="minorHAnsi" w:hAnsiTheme="minorHAnsi" w:cstheme="minorHAnsi"/>
          <w:color w:val="000000"/>
          <w:sz w:val="24"/>
          <w:szCs w:val="24"/>
          <w:u w:val="single"/>
          <w:lang w:eastAsia="pl-PL"/>
        </w:rPr>
        <w:t>Elektroniczna kopia pełnomocnictwa nie może być uwierzytelniona przez upełnomocnionego.</w:t>
      </w:r>
    </w:p>
    <w:p w14:paraId="48F954E7" w14:textId="77777777" w:rsidR="0056409B" w:rsidRPr="006D2474" w:rsidRDefault="0056409B" w:rsidP="003109FC">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przypadku </w:t>
      </w:r>
      <w:r w:rsidRPr="00DE6522">
        <w:rPr>
          <w:rFonts w:asciiTheme="minorHAnsi" w:eastAsia="Times New Roman" w:hAnsiTheme="minorHAnsi" w:cstheme="minorHAnsi"/>
          <w:sz w:val="24"/>
          <w:szCs w:val="24"/>
          <w:u w:val="single"/>
          <w:lang w:eastAsia="pl-PL"/>
        </w:rPr>
        <w:t>oferty składanej przez Wykonawców wspólnie</w:t>
      </w:r>
      <w:r w:rsidRPr="006D2474">
        <w:rPr>
          <w:rFonts w:asciiTheme="minorHAnsi" w:eastAsia="Times New Roman" w:hAnsiTheme="minorHAnsi" w:cstheme="minorHAnsi"/>
          <w:sz w:val="24"/>
          <w:szCs w:val="24"/>
          <w:lang w:eastAsia="pl-PL"/>
        </w:rPr>
        <w:t xml:space="preserve"> </w:t>
      </w:r>
      <w:r w:rsidRPr="00DE6522">
        <w:rPr>
          <w:rFonts w:asciiTheme="minorHAnsi" w:eastAsia="Times New Roman" w:hAnsiTheme="minorHAnsi" w:cstheme="minorHAnsi"/>
          <w:sz w:val="24"/>
          <w:szCs w:val="24"/>
          <w:u w:val="single"/>
          <w:lang w:eastAsia="pl-PL"/>
        </w:rPr>
        <w:t>ubiegających się o udzielenie zamówienia</w:t>
      </w:r>
      <w:r w:rsidRPr="006D2474">
        <w:rPr>
          <w:rFonts w:asciiTheme="minorHAnsi" w:eastAsia="Times New Roman" w:hAnsiTheme="minorHAnsi" w:cstheme="minorHAnsi"/>
          <w:sz w:val="24"/>
          <w:szCs w:val="24"/>
          <w:lang w:eastAsia="pl-PL"/>
        </w:rPr>
        <w:t xml:space="preserve"> (np. konsorcjum), do oferty powinno zostać załączone </w:t>
      </w:r>
      <w:r w:rsidRPr="006D2474">
        <w:rPr>
          <w:rFonts w:asciiTheme="minorHAnsi" w:eastAsia="Times New Roman" w:hAnsiTheme="minorHAnsi" w:cstheme="minorHAnsi"/>
          <w:b/>
          <w:sz w:val="24"/>
          <w:szCs w:val="24"/>
          <w:lang w:eastAsia="pl-PL"/>
        </w:rPr>
        <w:t>pełnomocnictwo</w:t>
      </w:r>
      <w:r w:rsidRPr="006D2474">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14:paraId="203B0FD7" w14:textId="77777777" w:rsidR="0056409B" w:rsidRPr="006D2474" w:rsidRDefault="0056409B" w:rsidP="003109FC">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Zobowiązania innych podmiotów do udostępnienia zasobów</w:t>
      </w:r>
      <w:r w:rsidRPr="006D2474">
        <w:rPr>
          <w:rFonts w:asciiTheme="minorHAnsi" w:eastAsia="Times New Roman" w:hAnsiTheme="minorHAnsi" w:cstheme="minorHAnsi"/>
          <w:sz w:val="24"/>
          <w:szCs w:val="24"/>
          <w:lang w:eastAsia="pl-PL"/>
        </w:rPr>
        <w:t>, jeśli Wykonawca korzysta z zasobów innych podmiotów.</w:t>
      </w:r>
    </w:p>
    <w:p w14:paraId="14DB707E" w14:textId="77777777" w:rsidR="00930740" w:rsidRPr="006D2474" w:rsidRDefault="008A786A" w:rsidP="003109FC">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o którym mowa w art. 117 ust. 4 ustawy</w:t>
      </w:r>
      <w:r w:rsidRPr="006D2474">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14:paraId="41774CE4" w14:textId="77777777" w:rsidR="00930740" w:rsidRPr="006D2474" w:rsidRDefault="0056409B" w:rsidP="003109FC">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 xml:space="preserve">w rozumieniu przepisów o zwalczaniu nieuczciwej konkurencji (jeżeli </w:t>
      </w:r>
      <w:r w:rsidRPr="006D2474">
        <w:rPr>
          <w:rFonts w:asciiTheme="minorHAnsi" w:eastAsia="Times New Roman" w:hAnsiTheme="minorHAnsi" w:cstheme="minorHAnsi"/>
          <w:sz w:val="24"/>
          <w:szCs w:val="24"/>
          <w:u w:val="single"/>
          <w:lang w:eastAsia="pl-PL"/>
        </w:rPr>
        <w:lastRenderedPageBreak/>
        <w:t>Wykonawca zastrzega takie informacje).</w:t>
      </w:r>
    </w:p>
    <w:p w14:paraId="00A9D186" w14:textId="26642C85" w:rsidR="00730E67" w:rsidRPr="008776EC" w:rsidRDefault="0056409B" w:rsidP="00730E67">
      <w:pPr>
        <w:widowControl w:val="0"/>
        <w:numPr>
          <w:ilvl w:val="1"/>
          <w:numId w:val="16"/>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14:paraId="25685CF9" w14:textId="77777777" w:rsidR="0056409B" w:rsidRPr="006D2474" w:rsidRDefault="0056409B" w:rsidP="009F51C6">
      <w:pPr>
        <w:pStyle w:val="Nagwek1"/>
        <w:spacing w:before="360" w:line="276" w:lineRule="auto"/>
        <w:ind w:left="357" w:hanging="357"/>
        <w:rPr>
          <w:rFonts w:asciiTheme="minorHAnsi" w:hAnsiTheme="minorHAnsi" w:cstheme="minorHAnsi"/>
          <w:sz w:val="24"/>
          <w:szCs w:val="24"/>
        </w:rPr>
      </w:pPr>
      <w:bookmarkStart w:id="33" w:name="_Toc61256835"/>
      <w:bookmarkStart w:id="34" w:name="_Toc172105870"/>
      <w:bookmarkEnd w:id="28"/>
      <w:r w:rsidRPr="00D76F2C">
        <w:rPr>
          <w:rFonts w:asciiTheme="minorHAnsi" w:hAnsiTheme="minorHAnsi" w:cstheme="minorHAnsi"/>
          <w:sz w:val="24"/>
          <w:szCs w:val="24"/>
          <w:shd w:val="clear" w:color="auto" w:fill="D9D9D9" w:themeFill="background1" w:themeFillShade="D9"/>
        </w:rPr>
        <w:t>sposób oraz termin sładania ofert</w:t>
      </w:r>
      <w:bookmarkEnd w:id="33"/>
      <w:bookmarkEnd w:id="34"/>
    </w:p>
    <w:p w14:paraId="2FC38A89" w14:textId="50738846" w:rsidR="0056409B" w:rsidRPr="00730E67"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730E67">
        <w:rPr>
          <w:rFonts w:asciiTheme="minorHAnsi" w:hAnsiTheme="minorHAnsi" w:cstheme="minorHAnsi"/>
          <w:sz w:val="24"/>
          <w:szCs w:val="24"/>
        </w:rPr>
        <w:t xml:space="preserve">Ofertę wraz z wymaganymi dokumentami należy umieścić na Platformie pod adresem: </w:t>
      </w:r>
      <w:hyperlink r:id="rId37" w:history="1">
        <w:r w:rsidR="00B71239" w:rsidRPr="00730E67">
          <w:rPr>
            <w:rFonts w:asciiTheme="minorHAnsi" w:hAnsiTheme="minorHAnsi" w:cstheme="minorHAnsi"/>
            <w:sz w:val="24"/>
            <w:szCs w:val="24"/>
          </w:rPr>
          <w:t xml:space="preserve"> </w:t>
        </w:r>
        <w:hyperlink r:id="rId38" w:history="1">
          <w:r w:rsidR="00B71239" w:rsidRPr="00730E67">
            <w:rPr>
              <w:rFonts w:asciiTheme="minorHAnsi" w:hAnsiTheme="minorHAnsi" w:cstheme="minorHAnsi"/>
              <w:sz w:val="24"/>
              <w:szCs w:val="24"/>
              <w:lang w:eastAsia="pl-PL"/>
            </w:rPr>
            <w:t xml:space="preserve"> </w:t>
          </w:r>
        </w:hyperlink>
      </w:hyperlink>
      <w:r w:rsidR="003073D7" w:rsidRPr="00730E67">
        <w:rPr>
          <w:rFonts w:asciiTheme="minorHAnsi" w:hAnsiTheme="minorHAnsi" w:cstheme="minorHAnsi"/>
          <w:sz w:val="24"/>
          <w:szCs w:val="24"/>
        </w:rPr>
        <w:t xml:space="preserve"> </w:t>
      </w:r>
      <w:hyperlink r:id="rId39" w:history="1">
        <w:r w:rsidR="003073D7" w:rsidRPr="00730E67">
          <w:rPr>
            <w:rStyle w:val="Hipercze"/>
            <w:rFonts w:asciiTheme="minorHAnsi" w:eastAsia="Times New Roman" w:hAnsiTheme="minorHAnsi" w:cstheme="minorHAnsi"/>
            <w:b/>
            <w:sz w:val="24"/>
            <w:szCs w:val="24"/>
            <w:lang w:eastAsia="pl-PL"/>
          </w:rPr>
          <w:t>https://platformazakupowa.pl/pn/aleksandrow-lodzki</w:t>
        </w:r>
      </w:hyperlink>
      <w:r w:rsidR="003073D7" w:rsidRPr="00730E67">
        <w:rPr>
          <w:rStyle w:val="Hipercze"/>
          <w:rFonts w:asciiTheme="minorHAnsi" w:eastAsia="Times New Roman" w:hAnsiTheme="minorHAnsi" w:cstheme="minorHAnsi"/>
          <w:b/>
          <w:sz w:val="24"/>
          <w:szCs w:val="24"/>
          <w:lang w:eastAsia="pl-PL"/>
        </w:rPr>
        <w:t xml:space="preserve"> </w:t>
      </w:r>
      <w:r w:rsidRPr="00730E67">
        <w:rPr>
          <w:rFonts w:asciiTheme="minorHAnsi" w:hAnsiTheme="minorHAnsi" w:cstheme="minorHAnsi"/>
          <w:sz w:val="24"/>
          <w:szCs w:val="24"/>
        </w:rPr>
        <w:t xml:space="preserve">na stronie dotyczącej odpowiedniego postępowania do </w:t>
      </w:r>
      <w:r w:rsidR="004568D5" w:rsidRPr="004568D5">
        <w:rPr>
          <w:rFonts w:asciiTheme="minorHAnsi" w:hAnsiTheme="minorHAnsi" w:cstheme="minorHAnsi"/>
          <w:sz w:val="24"/>
          <w:szCs w:val="24"/>
        </w:rPr>
        <w:t>dnia</w:t>
      </w:r>
      <w:r w:rsidR="00730E67" w:rsidRPr="00730E67">
        <w:rPr>
          <w:rFonts w:asciiTheme="minorHAnsi" w:hAnsiTheme="minorHAnsi" w:cstheme="minorHAnsi"/>
          <w:sz w:val="24"/>
          <w:szCs w:val="24"/>
          <w:highlight w:val="cyan"/>
        </w:rPr>
        <w:t xml:space="preserve"> </w:t>
      </w:r>
      <w:r w:rsidR="00C94A76">
        <w:rPr>
          <w:rFonts w:asciiTheme="minorHAnsi" w:hAnsiTheme="minorHAnsi" w:cstheme="minorHAnsi"/>
          <w:b/>
          <w:sz w:val="24"/>
          <w:szCs w:val="24"/>
          <w:highlight w:val="cyan"/>
        </w:rPr>
        <w:t>23</w:t>
      </w:r>
      <w:r w:rsidR="006F764F">
        <w:rPr>
          <w:rFonts w:asciiTheme="minorHAnsi" w:hAnsiTheme="minorHAnsi" w:cstheme="minorHAnsi"/>
          <w:b/>
          <w:sz w:val="24"/>
          <w:szCs w:val="24"/>
          <w:highlight w:val="cyan"/>
        </w:rPr>
        <w:t>.08</w:t>
      </w:r>
      <w:r w:rsidR="004568D5" w:rsidRPr="004568D5">
        <w:rPr>
          <w:rFonts w:asciiTheme="minorHAnsi" w:hAnsiTheme="minorHAnsi" w:cstheme="minorHAnsi"/>
          <w:b/>
          <w:sz w:val="24"/>
          <w:szCs w:val="24"/>
          <w:highlight w:val="cyan"/>
        </w:rPr>
        <w:t>.2024</w:t>
      </w:r>
      <w:r w:rsidR="004568D5">
        <w:rPr>
          <w:rFonts w:asciiTheme="minorHAnsi" w:hAnsiTheme="minorHAnsi" w:cstheme="minorHAnsi"/>
          <w:sz w:val="24"/>
          <w:szCs w:val="24"/>
          <w:highlight w:val="cyan"/>
        </w:rPr>
        <w:t xml:space="preserve"> </w:t>
      </w:r>
      <w:r w:rsidR="00730E67" w:rsidRPr="00730E67">
        <w:rPr>
          <w:rFonts w:asciiTheme="minorHAnsi" w:hAnsiTheme="minorHAnsi" w:cstheme="minorHAnsi"/>
          <w:sz w:val="24"/>
          <w:szCs w:val="24"/>
          <w:highlight w:val="cyan"/>
        </w:rPr>
        <w:t xml:space="preserve"> </w:t>
      </w:r>
      <w:r w:rsidRPr="00730E67">
        <w:rPr>
          <w:rFonts w:asciiTheme="minorHAnsi" w:hAnsiTheme="minorHAnsi" w:cstheme="minorHAnsi"/>
          <w:b/>
          <w:sz w:val="24"/>
          <w:szCs w:val="24"/>
          <w:highlight w:val="cyan"/>
        </w:rPr>
        <w:t>r. do godz</w:t>
      </w:r>
      <w:r w:rsidR="00406C5D" w:rsidRPr="00730E67">
        <w:rPr>
          <w:rFonts w:asciiTheme="minorHAnsi" w:hAnsiTheme="minorHAnsi" w:cstheme="minorHAnsi"/>
          <w:b/>
          <w:sz w:val="24"/>
          <w:szCs w:val="24"/>
          <w:highlight w:val="cyan"/>
        </w:rPr>
        <w:t>. 11</w:t>
      </w:r>
      <w:r w:rsidR="00D76F2C" w:rsidRPr="00730E67">
        <w:rPr>
          <w:rFonts w:asciiTheme="minorHAnsi" w:hAnsiTheme="minorHAnsi" w:cstheme="minorHAnsi"/>
          <w:b/>
          <w:sz w:val="24"/>
          <w:szCs w:val="24"/>
          <w:highlight w:val="cyan"/>
        </w:rPr>
        <w:t>.00</w:t>
      </w:r>
    </w:p>
    <w:p w14:paraId="7BA66795" w14:textId="77777777" w:rsidR="0056409B"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14:paraId="39E0B9B6" w14:textId="77777777" w:rsidR="0056409B"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14:paraId="7D415B3F" w14:textId="77777777" w:rsidR="0056409B"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03105">
        <w:rPr>
          <w:rFonts w:asciiTheme="minorHAnsi" w:hAnsiTheme="minorHAnsi" w:cstheme="minorHAnsi"/>
          <w:b/>
          <w:color w:val="000000"/>
          <w:sz w:val="24"/>
          <w:szCs w:val="24"/>
        </w:rPr>
        <w:t>Oferta składana elektronicznie musi zostać podpisana elektronicznym podpisem kwalifikowanym, podpisem zaufanym lub podpisem osobistym</w:t>
      </w:r>
      <w:r w:rsidRPr="006D2474">
        <w:rPr>
          <w:rFonts w:asciiTheme="minorHAnsi" w:hAnsiTheme="minorHAnsi" w:cstheme="minorHAnsi"/>
          <w:color w:val="000000"/>
          <w:sz w:val="24"/>
          <w:szCs w:val="24"/>
        </w:rPr>
        <w:t>.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14:paraId="4F5681D0" w14:textId="77777777" w:rsidR="0056409B"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14:paraId="44BEE134" w14:textId="1C275DBC" w:rsidR="008E33DF" w:rsidRPr="00730E67" w:rsidRDefault="0056409B" w:rsidP="00EC60FA">
      <w:pPr>
        <w:widowControl w:val="0"/>
        <w:numPr>
          <w:ilvl w:val="0"/>
          <w:numId w:val="19"/>
        </w:numPr>
        <w:suppressAutoHyphens/>
        <w:spacing w:after="120" w:line="276" w:lineRule="auto"/>
        <w:ind w:left="357" w:hanging="357"/>
        <w:rPr>
          <w:rStyle w:val="Hipercze"/>
          <w:rFonts w:asciiTheme="minorHAnsi" w:hAnsiTheme="minorHAnsi" w:cstheme="minorHAnsi"/>
          <w:color w:val="auto"/>
          <w:sz w:val="24"/>
          <w:szCs w:val="24"/>
          <w:u w:val="none"/>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40" w:history="1">
        <w:r w:rsidRPr="006D2474">
          <w:rPr>
            <w:rStyle w:val="Hipercze"/>
            <w:rFonts w:asciiTheme="minorHAnsi" w:hAnsiTheme="minorHAnsi" w:cstheme="minorHAnsi"/>
            <w:color w:val="1155CC"/>
            <w:sz w:val="24"/>
            <w:szCs w:val="24"/>
          </w:rPr>
          <w:t>https://platformazakupowa.pl/strona/45-instrukcje</w:t>
        </w:r>
      </w:hyperlink>
    </w:p>
    <w:p w14:paraId="69D25D28" w14:textId="77777777" w:rsidR="0056409B" w:rsidRPr="006D2474" w:rsidRDefault="0056409B" w:rsidP="009F51C6">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35" w:name="_Toc61256836"/>
      <w:bookmarkStart w:id="36" w:name="_Toc172105871"/>
      <w:r w:rsidRPr="006D2474">
        <w:rPr>
          <w:rFonts w:asciiTheme="minorHAnsi" w:hAnsiTheme="minorHAnsi" w:cstheme="minorHAnsi"/>
          <w:sz w:val="24"/>
          <w:szCs w:val="24"/>
        </w:rPr>
        <w:t>otwarcie ofert</w:t>
      </w:r>
      <w:bookmarkEnd w:id="35"/>
      <w:bookmarkEnd w:id="36"/>
    </w:p>
    <w:p w14:paraId="464CBC7F" w14:textId="0614A604"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Otwarcie ofert nastąpi w dniu </w:t>
      </w:r>
      <w:r w:rsidR="00DE6522">
        <w:rPr>
          <w:rFonts w:asciiTheme="minorHAnsi" w:hAnsiTheme="minorHAnsi" w:cstheme="minorHAnsi"/>
          <w:b/>
          <w:color w:val="000000"/>
          <w:highlight w:val="cyan"/>
        </w:rPr>
        <w:t>2</w:t>
      </w:r>
      <w:r w:rsidR="00C94A76">
        <w:rPr>
          <w:rFonts w:asciiTheme="minorHAnsi" w:hAnsiTheme="minorHAnsi" w:cstheme="minorHAnsi"/>
          <w:b/>
          <w:color w:val="000000"/>
          <w:highlight w:val="cyan"/>
        </w:rPr>
        <w:t>3</w:t>
      </w:r>
      <w:r w:rsidR="006F764F">
        <w:rPr>
          <w:rFonts w:asciiTheme="minorHAnsi" w:hAnsiTheme="minorHAnsi" w:cstheme="minorHAnsi"/>
          <w:b/>
          <w:color w:val="000000"/>
          <w:highlight w:val="cyan"/>
        </w:rPr>
        <w:t>.08</w:t>
      </w:r>
      <w:r w:rsidR="004568D5" w:rsidRPr="004568D5">
        <w:rPr>
          <w:rFonts w:asciiTheme="minorHAnsi" w:hAnsiTheme="minorHAnsi" w:cstheme="minorHAnsi"/>
          <w:b/>
          <w:color w:val="000000"/>
          <w:highlight w:val="cyan"/>
        </w:rPr>
        <w:t xml:space="preserve">.2024 </w:t>
      </w:r>
      <w:r w:rsidR="00207EB3" w:rsidRPr="004568D5">
        <w:rPr>
          <w:rFonts w:asciiTheme="minorHAnsi" w:hAnsiTheme="minorHAnsi" w:cstheme="minorHAnsi"/>
          <w:b/>
          <w:highlight w:val="cyan"/>
        </w:rPr>
        <w:t>r</w:t>
      </w:r>
      <w:r w:rsidR="00207EB3" w:rsidRPr="00D13359">
        <w:rPr>
          <w:rFonts w:asciiTheme="minorHAnsi" w:hAnsiTheme="minorHAnsi" w:cstheme="minorHAnsi"/>
          <w:b/>
          <w:highlight w:val="cyan"/>
        </w:rPr>
        <w:t xml:space="preserve">. </w:t>
      </w:r>
      <w:r w:rsidRPr="006D2474">
        <w:rPr>
          <w:rFonts w:asciiTheme="minorHAnsi" w:hAnsiTheme="minorHAnsi" w:cstheme="minorHAnsi"/>
          <w:b/>
          <w:highlight w:val="cyan"/>
        </w:rPr>
        <w:t>o godz.</w:t>
      </w:r>
      <w:r w:rsidR="00406C5D">
        <w:rPr>
          <w:rFonts w:asciiTheme="minorHAnsi" w:hAnsiTheme="minorHAnsi" w:cstheme="minorHAnsi"/>
          <w:b/>
          <w:highlight w:val="cyan"/>
        </w:rPr>
        <w:t xml:space="preserve"> 11.30</w:t>
      </w:r>
      <w:r w:rsidRPr="006D2474">
        <w:rPr>
          <w:rFonts w:asciiTheme="minorHAnsi" w:hAnsiTheme="minorHAnsi" w:cstheme="minorHAnsi"/>
          <w:b/>
          <w:highlight w:val="cyan"/>
        </w:rPr>
        <w:t>.</w:t>
      </w:r>
    </w:p>
    <w:p w14:paraId="08E81C5F" w14:textId="77777777"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14:paraId="4B951FE2" w14:textId="77777777"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2F503DC" w14:textId="77777777"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14:paraId="7CA1D1D4" w14:textId="77777777"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lastRenderedPageBreak/>
        <w:t>Zamawiający, najpóźniej przed otwarciem ofert, udostępnia na stronie internetowej prowadzonego postępowania informację o kwocie, jaką zamierza przeznaczyć na sfinansowanie zamówienia.</w:t>
      </w:r>
    </w:p>
    <w:p w14:paraId="66FBBA15" w14:textId="77777777" w:rsidR="0056409B" w:rsidRPr="006D2474" w:rsidRDefault="0056409B" w:rsidP="000D5F5F">
      <w:pPr>
        <w:pStyle w:val="NormalnyWeb"/>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14:paraId="621EB26F" w14:textId="77777777" w:rsidR="0056409B" w:rsidRPr="006D2474" w:rsidRDefault="0056409B" w:rsidP="003109FC">
      <w:pPr>
        <w:widowControl w:val="0"/>
        <w:numPr>
          <w:ilvl w:val="0"/>
          <w:numId w:val="21"/>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14:paraId="4EB0415D" w14:textId="6B6B4014" w:rsidR="0056409B" w:rsidRPr="00730E67" w:rsidRDefault="0056409B" w:rsidP="003109FC">
      <w:pPr>
        <w:widowControl w:val="0"/>
        <w:numPr>
          <w:ilvl w:val="0"/>
          <w:numId w:val="21"/>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14:paraId="5AC85BFC" w14:textId="77777777" w:rsidR="0056409B" w:rsidRPr="006D2474" w:rsidRDefault="0056409B" w:rsidP="009F51C6">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37" w:name="_Toc61256837"/>
      <w:bookmarkStart w:id="38" w:name="_Toc172105872"/>
      <w:r w:rsidRPr="006D2474">
        <w:rPr>
          <w:rFonts w:asciiTheme="minorHAnsi" w:hAnsiTheme="minorHAnsi" w:cstheme="minorHAnsi"/>
          <w:sz w:val="24"/>
          <w:szCs w:val="24"/>
        </w:rPr>
        <w:t>opis sposobu obliczenia ceny</w:t>
      </w:r>
      <w:bookmarkEnd w:id="37"/>
      <w:bookmarkEnd w:id="38"/>
    </w:p>
    <w:p w14:paraId="4B5D19D9" w14:textId="77777777"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Cenę oferty należy umieścić w formularzu ofertowym wg załączonego druku (zgodnie z Zał. nr 1 do SWZ).</w:t>
      </w:r>
    </w:p>
    <w:p w14:paraId="45CFD766" w14:textId="47CD0A47"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W cenie</w:t>
      </w:r>
      <w:r>
        <w:rPr>
          <w:rFonts w:asciiTheme="minorHAnsi" w:eastAsia="Times New Roman" w:hAnsiTheme="minorHAnsi" w:cstheme="minorHAnsi"/>
          <w:sz w:val="24"/>
          <w:szCs w:val="24"/>
          <w:lang w:eastAsia="pl-PL"/>
        </w:rPr>
        <w:t xml:space="preserve"> za wykonanie przedmiotu zamówienia</w:t>
      </w:r>
      <w:r w:rsidRPr="00D1078A">
        <w:rPr>
          <w:rFonts w:asciiTheme="minorHAnsi" w:eastAsia="Times New Roman" w:hAnsiTheme="minorHAnsi" w:cstheme="minorHAnsi"/>
          <w:sz w:val="24"/>
          <w:szCs w:val="24"/>
          <w:lang w:eastAsia="pl-PL"/>
        </w:rPr>
        <w:t xml:space="preserve">, Wykonawca zobowiązany jest zawrzeć wszystkie koszty, które są niezbędne do wykonania przedmiotu zamówienia. </w:t>
      </w:r>
    </w:p>
    <w:p w14:paraId="51872C5C" w14:textId="6EFEBCF5" w:rsidR="00D1078A" w:rsidRPr="00D1078A" w:rsidRDefault="00D1078A" w:rsidP="006F764F">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oferty musi być podana w PLN cyfrowo i słownie, z wyodrębnieniem stawki należnego podatku VAT.</w:t>
      </w:r>
      <w:r w:rsidR="006F764F" w:rsidRPr="006F764F">
        <w:t xml:space="preserve"> </w:t>
      </w:r>
    </w:p>
    <w:p w14:paraId="2DF90751" w14:textId="70FFA022" w:rsidR="006F764F" w:rsidRDefault="006F764F" w:rsidP="006F764F">
      <w:pPr>
        <w:widowControl w:val="0"/>
        <w:numPr>
          <w:ilvl w:val="0"/>
          <w:numId w:val="28"/>
        </w:numPr>
        <w:spacing w:after="120" w:line="276" w:lineRule="auto"/>
        <w:rPr>
          <w:rFonts w:asciiTheme="minorHAnsi" w:eastAsia="Times New Roman" w:hAnsiTheme="minorHAnsi" w:cstheme="minorHAnsi"/>
          <w:sz w:val="24"/>
          <w:szCs w:val="24"/>
          <w:lang w:eastAsia="pl-PL"/>
        </w:rPr>
      </w:pPr>
      <w:r w:rsidRPr="006F764F">
        <w:rPr>
          <w:rFonts w:asciiTheme="minorHAnsi" w:eastAsia="Times New Roman" w:hAnsiTheme="minorHAnsi" w:cstheme="minorHAnsi"/>
          <w:sz w:val="24"/>
          <w:szCs w:val="24"/>
          <w:lang w:eastAsia="pl-PL"/>
        </w:rPr>
        <w:t>W przypadku rozbieżności pomiędzy</w:t>
      </w:r>
      <w:r w:rsidR="009F51C6">
        <w:rPr>
          <w:rFonts w:asciiTheme="minorHAnsi" w:eastAsia="Times New Roman" w:hAnsiTheme="minorHAnsi" w:cstheme="minorHAnsi"/>
          <w:sz w:val="24"/>
          <w:szCs w:val="24"/>
          <w:lang w:eastAsia="pl-PL"/>
        </w:rPr>
        <w:t xml:space="preserve"> ceną podaną cyframi i słownie Z</w:t>
      </w:r>
      <w:r w:rsidRPr="006F764F">
        <w:rPr>
          <w:rFonts w:asciiTheme="minorHAnsi" w:eastAsia="Times New Roman" w:hAnsiTheme="minorHAnsi" w:cstheme="minorHAnsi"/>
          <w:sz w:val="24"/>
          <w:szCs w:val="24"/>
          <w:lang w:eastAsia="pl-PL"/>
        </w:rPr>
        <w:t>amawiający dokona stosownej korekty ceny</w:t>
      </w:r>
      <w:r>
        <w:rPr>
          <w:rFonts w:asciiTheme="minorHAnsi" w:eastAsia="Times New Roman" w:hAnsiTheme="minorHAnsi" w:cstheme="minorHAnsi"/>
          <w:sz w:val="24"/>
          <w:szCs w:val="24"/>
          <w:lang w:eastAsia="pl-PL"/>
        </w:rPr>
        <w:t xml:space="preserve"> i przyjmie cenę podaną cyframi.</w:t>
      </w:r>
    </w:p>
    <w:p w14:paraId="49BDAA20" w14:textId="6259E6D3"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Rozliczenia pomiędzy Zamawiającym a Wykonawcą będą prowadzone w złotych polskich.</w:t>
      </w:r>
    </w:p>
    <w:p w14:paraId="0C346C43" w14:textId="77777777"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winna być określona przez Wykonawcę z uwzględnieniem wszystkich upustów cenowych (rabatów), jakie Wykonawca oferuje.</w:t>
      </w:r>
    </w:p>
    <w:p w14:paraId="522A09A0" w14:textId="77777777"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nie będzie podlegała podwyższeniu do końca okresu realizacji przedmiotu zamówienia, w szczególności ze względu na wzrost kosztów produkcji, wahania kursów walutowych, wysokość inflacji, wzrost wskaźników cen materiałów.</w:t>
      </w:r>
    </w:p>
    <w:p w14:paraId="31C01D50" w14:textId="77777777"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może być tylko jedna; nie dopuszcza się wariantowości cen.</w:t>
      </w:r>
    </w:p>
    <w:p w14:paraId="7A6F2197" w14:textId="4F712F0A" w:rsidR="00D1078A" w:rsidRDefault="00D1078A" w:rsidP="004568D5">
      <w:pPr>
        <w:widowControl w:val="0"/>
        <w:numPr>
          <w:ilvl w:val="0"/>
          <w:numId w:val="28"/>
        </w:numPr>
        <w:spacing w:after="120" w:line="276" w:lineRule="auto"/>
        <w:ind w:left="357" w:hanging="357"/>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14:paraId="2BB5BBE5" w14:textId="77777777" w:rsidR="004568D5" w:rsidRPr="00D1078A" w:rsidRDefault="004568D5" w:rsidP="004568D5">
      <w:pPr>
        <w:widowControl w:val="0"/>
        <w:spacing w:after="120" w:line="276" w:lineRule="auto"/>
        <w:ind w:left="357"/>
        <w:rPr>
          <w:rFonts w:asciiTheme="minorHAnsi" w:eastAsia="Times New Roman" w:hAnsiTheme="minorHAnsi" w:cstheme="minorHAnsi"/>
          <w:sz w:val="24"/>
          <w:szCs w:val="24"/>
          <w:lang w:eastAsia="pl-PL"/>
        </w:rPr>
      </w:pPr>
    </w:p>
    <w:p w14:paraId="6A34A71F" w14:textId="77777777" w:rsidR="0056409B" w:rsidRPr="002B0BC0" w:rsidRDefault="0056409B" w:rsidP="004568D5">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9" w:name="_Toc61256838"/>
      <w:bookmarkStart w:id="40" w:name="_Toc172105873"/>
      <w:r w:rsidRPr="002B0BC0">
        <w:rPr>
          <w:rFonts w:asciiTheme="minorHAnsi" w:hAnsiTheme="minorHAnsi" w:cstheme="minorHAnsi"/>
          <w:sz w:val="24"/>
          <w:szCs w:val="24"/>
        </w:rPr>
        <w:lastRenderedPageBreak/>
        <w:t>opis kryteriów i sposobu oceny ofert</w:t>
      </w:r>
      <w:bookmarkEnd w:id="39"/>
      <w:bookmarkEnd w:id="40"/>
      <w:r w:rsidRPr="002B0BC0">
        <w:rPr>
          <w:rFonts w:asciiTheme="minorHAnsi" w:hAnsiTheme="minorHAnsi" w:cstheme="minorHAnsi"/>
          <w:sz w:val="24"/>
          <w:szCs w:val="24"/>
        </w:rPr>
        <w:t xml:space="preserve"> </w:t>
      </w:r>
    </w:p>
    <w:p w14:paraId="79694F15" w14:textId="3CA1F2FE" w:rsidR="00D1078A" w:rsidRPr="00D1078A" w:rsidRDefault="00D1078A" w:rsidP="00286411">
      <w:pPr>
        <w:widowControl w:val="0"/>
        <w:numPr>
          <w:ilvl w:val="0"/>
          <w:numId w:val="55"/>
        </w:numPr>
        <w:spacing w:after="120" w:line="276" w:lineRule="auto"/>
        <w:ind w:left="357" w:hanging="357"/>
        <w:rPr>
          <w:rFonts w:asciiTheme="minorHAnsi" w:eastAsia="Times New Roman" w:hAnsiTheme="minorHAnsi" w:cstheme="minorHAnsi"/>
          <w:sz w:val="24"/>
          <w:szCs w:val="24"/>
          <w:lang w:eastAsia="pl-PL"/>
        </w:rPr>
      </w:pPr>
      <w:bookmarkStart w:id="41" w:name="_Toc423333501"/>
      <w:bookmarkStart w:id="42" w:name="_Toc61256840"/>
      <w:r w:rsidRPr="00D1078A">
        <w:rPr>
          <w:rFonts w:asciiTheme="minorHAnsi" w:eastAsia="Times New Roman" w:hAnsiTheme="minorHAnsi" w:cstheme="minorHAnsi"/>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w:t>
      </w:r>
      <w:r>
        <w:rPr>
          <w:rFonts w:asciiTheme="minorHAnsi" w:eastAsia="Times New Roman" w:hAnsiTheme="minorHAnsi" w:cstheme="minorHAnsi"/>
          <w:sz w:val="24"/>
          <w:szCs w:val="24"/>
          <w:lang w:eastAsia="pl-PL"/>
        </w:rPr>
        <w:t xml:space="preserve"> </w:t>
      </w:r>
      <w:r w:rsidRPr="00D1078A">
        <w:rPr>
          <w:rFonts w:asciiTheme="minorHAnsi" w:eastAsia="Times New Roman" w:hAnsiTheme="minorHAnsi" w:cstheme="minorHAnsi"/>
          <w:sz w:val="24"/>
          <w:szCs w:val="24"/>
          <w:lang w:eastAsia="pl-PL"/>
        </w:rPr>
        <w:t>wybierze ofertę, która otrzymała najwyższą ocenę w kryterium o najwyższej wadze.</w:t>
      </w:r>
    </w:p>
    <w:p w14:paraId="580BDE26" w14:textId="77777777" w:rsidR="00D1078A" w:rsidRPr="00D1078A" w:rsidRDefault="00D1078A" w:rsidP="00286411">
      <w:pPr>
        <w:widowControl w:val="0"/>
        <w:numPr>
          <w:ilvl w:val="0"/>
          <w:numId w:val="55"/>
        </w:numPr>
        <w:spacing w:after="120" w:line="276" w:lineRule="auto"/>
        <w:ind w:left="357" w:hanging="357"/>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Przy wyborze oferty Zamawiający będzie się kierował następującymi kryteriami:</w:t>
      </w:r>
    </w:p>
    <w:p w14:paraId="20926333" w14:textId="77777777" w:rsidR="00D1078A" w:rsidRPr="00D1078A" w:rsidRDefault="00D1078A" w:rsidP="00286411">
      <w:pPr>
        <w:widowControl w:val="0"/>
        <w:numPr>
          <w:ilvl w:val="1"/>
          <w:numId w:val="55"/>
        </w:numPr>
        <w:spacing w:before="120" w:after="120" w:line="276" w:lineRule="auto"/>
        <w:ind w:left="788" w:hanging="431"/>
        <w:rPr>
          <w:rFonts w:asciiTheme="minorHAnsi" w:eastAsia="Times New Roman" w:hAnsiTheme="minorHAnsi" w:cstheme="minorHAnsi"/>
          <w:b/>
          <w:sz w:val="24"/>
          <w:szCs w:val="24"/>
          <w:lang w:eastAsia="pl-PL"/>
        </w:rPr>
      </w:pPr>
      <w:r w:rsidRPr="00D1078A">
        <w:rPr>
          <w:rFonts w:asciiTheme="minorHAnsi" w:eastAsia="Times New Roman" w:hAnsiTheme="minorHAnsi" w:cstheme="minorHAnsi"/>
          <w:b/>
          <w:sz w:val="24"/>
          <w:szCs w:val="24"/>
          <w:lang w:eastAsia="pl-PL"/>
        </w:rPr>
        <w:t xml:space="preserve"> Kryterium „cena” – wskaźnik C, ranga – 60%.</w:t>
      </w:r>
    </w:p>
    <w:p w14:paraId="2AF45B4B" w14:textId="77777777" w:rsidR="00D1078A" w:rsidRPr="00D1078A" w:rsidRDefault="00D1078A" w:rsidP="00D1078A">
      <w:pPr>
        <w:widowControl w:val="0"/>
        <w:spacing w:after="0" w:line="276" w:lineRule="auto"/>
        <w:ind w:left="792"/>
        <w:rPr>
          <w:rFonts w:asciiTheme="minorHAnsi" w:eastAsia="Times New Roman" w:hAnsiTheme="minorHAnsi" w:cstheme="minorHAnsi"/>
          <w:b/>
          <w:sz w:val="24"/>
          <w:szCs w:val="24"/>
          <w:lang w:eastAsia="pl-PL"/>
        </w:rPr>
      </w:pPr>
      <w:r w:rsidRPr="00D1078A">
        <w:rPr>
          <w:rFonts w:asciiTheme="minorHAnsi" w:eastAsia="Times New Roman" w:hAnsiTheme="minorHAnsi" w:cstheme="minorHAnsi"/>
          <w:b/>
          <w:sz w:val="24"/>
          <w:szCs w:val="24"/>
          <w:lang w:eastAsia="pl-PL"/>
        </w:rPr>
        <w:t>Wskaźnik C obliczany jest wg wzoru:</w:t>
      </w:r>
    </w:p>
    <w:p w14:paraId="7B5F15D3" w14:textId="77777777" w:rsidR="00D1078A" w:rsidRPr="00D1078A" w:rsidRDefault="00D1078A" w:rsidP="00D1078A">
      <w:pPr>
        <w:widowControl w:val="0"/>
        <w:spacing w:after="0" w:line="276" w:lineRule="auto"/>
        <w:ind w:left="792"/>
        <w:rPr>
          <w:rFonts w:asciiTheme="minorHAnsi" w:eastAsia="Times New Roman" w:hAnsiTheme="minorHAnsi" w:cstheme="minorHAnsi"/>
          <w:b/>
          <w:sz w:val="24"/>
          <w:szCs w:val="24"/>
          <w:vertAlign w:val="subscript"/>
          <w:lang w:eastAsia="pl-PL"/>
        </w:rPr>
      </w:pPr>
      <w:r w:rsidRPr="00D1078A">
        <w:rPr>
          <w:rFonts w:asciiTheme="minorHAnsi" w:eastAsia="Times New Roman" w:hAnsiTheme="minorHAnsi" w:cstheme="minorHAnsi"/>
          <w:b/>
          <w:sz w:val="24"/>
          <w:szCs w:val="24"/>
          <w:lang w:eastAsia="pl-PL"/>
        </w:rPr>
        <w:t>C = (C m / C b) x 100 pkt x 60%</w:t>
      </w:r>
    </w:p>
    <w:p w14:paraId="09D527BB" w14:textId="77777777" w:rsidR="00D1078A" w:rsidRPr="00D1078A" w:rsidRDefault="00D1078A" w:rsidP="00D1078A">
      <w:pPr>
        <w:widowControl w:val="0"/>
        <w:spacing w:after="0" w:line="276" w:lineRule="auto"/>
        <w:ind w:left="792"/>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gdzie:</w:t>
      </w:r>
    </w:p>
    <w:p w14:paraId="5161EFF3" w14:textId="77777777" w:rsidR="00D1078A" w:rsidRPr="00D1078A" w:rsidRDefault="00D1078A" w:rsidP="00D1078A">
      <w:pPr>
        <w:widowControl w:val="0"/>
        <w:spacing w:after="120" w:line="276" w:lineRule="auto"/>
        <w:ind w:left="794"/>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 m – najniższa cena oferty,</w:t>
      </w:r>
      <w:r w:rsidRPr="00D1078A">
        <w:rPr>
          <w:rFonts w:asciiTheme="minorHAnsi" w:eastAsia="Times New Roman" w:hAnsiTheme="minorHAnsi" w:cstheme="minorHAnsi"/>
          <w:sz w:val="24"/>
          <w:szCs w:val="24"/>
          <w:lang w:eastAsia="pl-PL"/>
        </w:rPr>
        <w:tab/>
        <w:t xml:space="preserve"> C b – cena oferty badanej</w:t>
      </w:r>
    </w:p>
    <w:p w14:paraId="353F0DE7" w14:textId="77777777" w:rsidR="00D1078A" w:rsidRPr="00D1078A" w:rsidRDefault="00D1078A" w:rsidP="00286411">
      <w:pPr>
        <w:widowControl w:val="0"/>
        <w:numPr>
          <w:ilvl w:val="1"/>
          <w:numId w:val="55"/>
        </w:numPr>
        <w:spacing w:after="0" w:line="276" w:lineRule="auto"/>
        <w:rPr>
          <w:rFonts w:asciiTheme="minorHAnsi" w:eastAsia="Times New Roman" w:hAnsiTheme="minorHAnsi" w:cstheme="minorHAnsi"/>
          <w:b/>
          <w:bCs/>
          <w:sz w:val="24"/>
          <w:szCs w:val="24"/>
          <w:lang w:eastAsia="pl-PL"/>
        </w:rPr>
      </w:pPr>
      <w:r w:rsidRPr="00D1078A">
        <w:rPr>
          <w:rFonts w:asciiTheme="minorHAnsi" w:eastAsia="Times New Roman" w:hAnsiTheme="minorHAnsi" w:cstheme="minorHAnsi"/>
          <w:b/>
          <w:bCs/>
          <w:sz w:val="24"/>
          <w:szCs w:val="24"/>
          <w:lang w:eastAsia="pl-PL"/>
        </w:rPr>
        <w:t>Kryterium „gwarancja i rękojmia” – wskaźnik G, ranga – 40%.</w:t>
      </w:r>
    </w:p>
    <w:p w14:paraId="4F051B7A" w14:textId="77777777" w:rsidR="00D1078A" w:rsidRPr="00D1078A" w:rsidRDefault="00D1078A" w:rsidP="00D1078A">
      <w:pPr>
        <w:widowControl w:val="0"/>
        <w:spacing w:after="0" w:line="276" w:lineRule="auto"/>
        <w:ind w:left="792"/>
        <w:rPr>
          <w:rFonts w:asciiTheme="minorHAnsi" w:eastAsia="Times New Roman" w:hAnsiTheme="minorHAnsi" w:cstheme="minorHAnsi"/>
          <w:b/>
          <w:bCs/>
          <w:sz w:val="16"/>
          <w:szCs w:val="16"/>
          <w:lang w:eastAsia="pl-PL"/>
        </w:rPr>
      </w:pPr>
    </w:p>
    <w:p w14:paraId="11FBF8E1" w14:textId="77777777" w:rsidR="00D1078A" w:rsidRPr="00D1078A" w:rsidRDefault="00D1078A" w:rsidP="00286411">
      <w:pPr>
        <w:widowControl w:val="0"/>
        <w:numPr>
          <w:ilvl w:val="0"/>
          <w:numId w:val="52"/>
        </w:numPr>
        <w:spacing w:after="0" w:line="276" w:lineRule="auto"/>
        <w:rPr>
          <w:rFonts w:asciiTheme="minorHAnsi" w:eastAsia="Times New Roman" w:hAnsiTheme="minorHAnsi" w:cstheme="minorHAnsi"/>
          <w:vanish/>
          <w:sz w:val="24"/>
          <w:szCs w:val="24"/>
          <w:lang w:val="x-none" w:eastAsia="pl-PL"/>
        </w:rPr>
      </w:pPr>
    </w:p>
    <w:p w14:paraId="0A879640" w14:textId="77777777" w:rsidR="00D1078A" w:rsidRPr="00D1078A" w:rsidRDefault="00D1078A" w:rsidP="00286411">
      <w:pPr>
        <w:widowControl w:val="0"/>
        <w:numPr>
          <w:ilvl w:val="0"/>
          <w:numId w:val="52"/>
        </w:numPr>
        <w:spacing w:after="0" w:line="276" w:lineRule="auto"/>
        <w:rPr>
          <w:rFonts w:asciiTheme="minorHAnsi" w:eastAsia="Times New Roman" w:hAnsiTheme="minorHAnsi" w:cstheme="minorHAnsi"/>
          <w:vanish/>
          <w:sz w:val="24"/>
          <w:szCs w:val="24"/>
          <w:lang w:val="x-none" w:eastAsia="pl-PL"/>
        </w:rPr>
      </w:pPr>
    </w:p>
    <w:p w14:paraId="0E9BC5CF" w14:textId="77777777" w:rsidR="00D1078A" w:rsidRPr="00D1078A" w:rsidRDefault="00D1078A" w:rsidP="00286411">
      <w:pPr>
        <w:widowControl w:val="0"/>
        <w:numPr>
          <w:ilvl w:val="1"/>
          <w:numId w:val="52"/>
        </w:numPr>
        <w:spacing w:after="0" w:line="276" w:lineRule="auto"/>
        <w:rPr>
          <w:rFonts w:asciiTheme="minorHAnsi" w:eastAsia="Times New Roman" w:hAnsiTheme="minorHAnsi" w:cstheme="minorHAnsi"/>
          <w:vanish/>
          <w:sz w:val="24"/>
          <w:szCs w:val="24"/>
          <w:lang w:val="x-none" w:eastAsia="pl-PL"/>
        </w:rPr>
      </w:pPr>
    </w:p>
    <w:p w14:paraId="09003E4A" w14:textId="77777777" w:rsidR="00D1078A" w:rsidRPr="00D1078A" w:rsidRDefault="00D1078A" w:rsidP="00286411">
      <w:pPr>
        <w:widowControl w:val="0"/>
        <w:numPr>
          <w:ilvl w:val="1"/>
          <w:numId w:val="52"/>
        </w:numPr>
        <w:spacing w:after="0" w:line="276" w:lineRule="auto"/>
        <w:rPr>
          <w:rFonts w:asciiTheme="minorHAnsi" w:eastAsia="Times New Roman" w:hAnsiTheme="minorHAnsi" w:cstheme="minorHAnsi"/>
          <w:vanish/>
          <w:sz w:val="24"/>
          <w:szCs w:val="24"/>
          <w:lang w:val="x-none" w:eastAsia="pl-PL"/>
        </w:rPr>
      </w:pPr>
    </w:p>
    <w:p w14:paraId="6962572D" w14:textId="77777777" w:rsidR="00D1078A" w:rsidRPr="00D1078A" w:rsidRDefault="00D1078A" w:rsidP="00286411">
      <w:pPr>
        <w:numPr>
          <w:ilvl w:val="0"/>
          <w:numId w:val="53"/>
        </w:numPr>
        <w:spacing w:after="0" w:line="240" w:lineRule="auto"/>
        <w:rPr>
          <w:rFonts w:asciiTheme="minorHAnsi" w:eastAsia="Times New Roman" w:hAnsiTheme="minorHAnsi" w:cstheme="minorHAnsi"/>
          <w:vanish/>
          <w:sz w:val="24"/>
          <w:szCs w:val="24"/>
          <w:lang w:val="x-none" w:eastAsia="x-none"/>
        </w:rPr>
      </w:pPr>
    </w:p>
    <w:p w14:paraId="7CB73F52" w14:textId="77777777" w:rsidR="00D1078A" w:rsidRPr="00D1078A" w:rsidRDefault="00D1078A" w:rsidP="00286411">
      <w:pPr>
        <w:numPr>
          <w:ilvl w:val="0"/>
          <w:numId w:val="53"/>
        </w:numPr>
        <w:spacing w:after="0" w:line="240" w:lineRule="auto"/>
        <w:rPr>
          <w:rFonts w:asciiTheme="minorHAnsi" w:eastAsia="Times New Roman" w:hAnsiTheme="minorHAnsi" w:cstheme="minorHAnsi"/>
          <w:vanish/>
          <w:sz w:val="24"/>
          <w:szCs w:val="24"/>
          <w:lang w:val="x-none" w:eastAsia="x-none"/>
        </w:rPr>
      </w:pPr>
    </w:p>
    <w:p w14:paraId="1D053529" w14:textId="77777777" w:rsidR="00D1078A" w:rsidRPr="00D1078A" w:rsidRDefault="00D1078A" w:rsidP="00286411">
      <w:pPr>
        <w:numPr>
          <w:ilvl w:val="1"/>
          <w:numId w:val="53"/>
        </w:numPr>
        <w:spacing w:after="0" w:line="240" w:lineRule="auto"/>
        <w:rPr>
          <w:rFonts w:asciiTheme="minorHAnsi" w:eastAsia="Times New Roman" w:hAnsiTheme="minorHAnsi" w:cstheme="minorHAnsi"/>
          <w:vanish/>
          <w:sz w:val="24"/>
          <w:szCs w:val="24"/>
          <w:lang w:val="x-none" w:eastAsia="x-none"/>
        </w:rPr>
      </w:pPr>
    </w:p>
    <w:p w14:paraId="6BD52FD9" w14:textId="77777777" w:rsidR="00D1078A" w:rsidRPr="00D1078A" w:rsidRDefault="00D1078A" w:rsidP="00286411">
      <w:pPr>
        <w:numPr>
          <w:ilvl w:val="1"/>
          <w:numId w:val="53"/>
        </w:numPr>
        <w:spacing w:after="0" w:line="240" w:lineRule="auto"/>
        <w:rPr>
          <w:rFonts w:asciiTheme="minorHAnsi" w:eastAsia="Times New Roman" w:hAnsiTheme="minorHAnsi" w:cstheme="minorHAnsi"/>
          <w:vanish/>
          <w:sz w:val="24"/>
          <w:szCs w:val="24"/>
          <w:lang w:val="x-none" w:eastAsia="x-none"/>
        </w:rPr>
      </w:pPr>
    </w:p>
    <w:p w14:paraId="6C997C62" w14:textId="77777777" w:rsidR="00D1078A" w:rsidRPr="00D1078A" w:rsidRDefault="00D1078A" w:rsidP="00286411">
      <w:pPr>
        <w:numPr>
          <w:ilvl w:val="2"/>
          <w:numId w:val="53"/>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 xml:space="preserve">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5745B2D0" w14:textId="77777777" w:rsidR="00D1078A" w:rsidRPr="00D1078A" w:rsidRDefault="00D1078A" w:rsidP="00286411">
      <w:pPr>
        <w:numPr>
          <w:ilvl w:val="2"/>
          <w:numId w:val="53"/>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W przypadku, gdy Wykonawca nie poda żadnego okresu gwarancji w Formularzu oferty, Zamawiający przyjmie, że Wykonawca udziela gwarancji na okres 36 miesięcy.</w:t>
      </w:r>
    </w:p>
    <w:p w14:paraId="27E9AF1B" w14:textId="77777777" w:rsidR="00D1078A" w:rsidRPr="00D1078A" w:rsidRDefault="00D1078A" w:rsidP="00286411">
      <w:pPr>
        <w:numPr>
          <w:ilvl w:val="2"/>
          <w:numId w:val="53"/>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Jeżeli Wykonawca w Formularzu oferty zaoferuje okres gwarancji krótszy, niż wymagane 36 miesięcy, Zamawiający odrzuci jego ofertę na podstawie art. 226 ust. 1 pkt 5 Ustawy.</w:t>
      </w:r>
    </w:p>
    <w:p w14:paraId="4AEF549B" w14:textId="77777777" w:rsidR="00D1078A" w:rsidRPr="00D1078A" w:rsidRDefault="00D1078A" w:rsidP="00D1078A">
      <w:pPr>
        <w:spacing w:before="120" w:after="0" w:line="276" w:lineRule="auto"/>
        <w:ind w:firstLine="709"/>
        <w:rPr>
          <w:b/>
          <w:sz w:val="24"/>
          <w:szCs w:val="24"/>
        </w:rPr>
      </w:pPr>
      <w:r w:rsidRPr="00D1078A">
        <w:rPr>
          <w:b/>
          <w:sz w:val="24"/>
          <w:szCs w:val="24"/>
        </w:rPr>
        <w:t>Wskaźnik G obliczany jest wg wzoru:</w:t>
      </w:r>
    </w:p>
    <w:p w14:paraId="5A8DA82E" w14:textId="77777777" w:rsidR="00D1078A" w:rsidRPr="00D1078A" w:rsidRDefault="00D1078A" w:rsidP="00D1078A">
      <w:pPr>
        <w:spacing w:after="0" w:line="276" w:lineRule="auto"/>
        <w:ind w:firstLine="709"/>
        <w:rPr>
          <w:b/>
          <w:sz w:val="24"/>
          <w:szCs w:val="24"/>
        </w:rPr>
      </w:pPr>
      <w:r w:rsidRPr="00D1078A">
        <w:rPr>
          <w:b/>
          <w:sz w:val="24"/>
          <w:szCs w:val="24"/>
        </w:rPr>
        <w:t>G = (G b / G m) x 100 pkt x 40%</w:t>
      </w:r>
    </w:p>
    <w:p w14:paraId="0779DFCE" w14:textId="77777777" w:rsidR="00D1078A" w:rsidRPr="00D1078A" w:rsidRDefault="00D1078A" w:rsidP="00D1078A">
      <w:pPr>
        <w:spacing w:after="0" w:line="276" w:lineRule="auto"/>
        <w:ind w:firstLine="709"/>
        <w:rPr>
          <w:sz w:val="24"/>
          <w:szCs w:val="24"/>
        </w:rPr>
      </w:pPr>
      <w:r w:rsidRPr="00D1078A">
        <w:rPr>
          <w:sz w:val="24"/>
          <w:szCs w:val="24"/>
        </w:rPr>
        <w:t>gdzie:</w:t>
      </w:r>
    </w:p>
    <w:p w14:paraId="698B954F" w14:textId="77777777" w:rsidR="00D1078A" w:rsidRPr="00D1078A" w:rsidRDefault="00D1078A" w:rsidP="00D1078A">
      <w:pPr>
        <w:spacing w:after="0" w:line="276" w:lineRule="auto"/>
        <w:ind w:firstLine="709"/>
        <w:rPr>
          <w:sz w:val="24"/>
          <w:szCs w:val="24"/>
        </w:rPr>
      </w:pPr>
      <w:r w:rsidRPr="00D1078A">
        <w:rPr>
          <w:sz w:val="24"/>
          <w:szCs w:val="24"/>
        </w:rPr>
        <w:t>G b – ilość miesięcy udzielonej gwarancji i rękojmi w ofercie badanej,</w:t>
      </w:r>
      <w:r w:rsidRPr="00D1078A">
        <w:rPr>
          <w:sz w:val="24"/>
          <w:szCs w:val="24"/>
        </w:rPr>
        <w:tab/>
        <w:t xml:space="preserve"> </w:t>
      </w:r>
    </w:p>
    <w:p w14:paraId="2AEBEFBC" w14:textId="77777777" w:rsidR="00D1078A" w:rsidRPr="00D1078A" w:rsidRDefault="00D1078A" w:rsidP="00D1078A">
      <w:pPr>
        <w:spacing w:after="0" w:line="276" w:lineRule="auto"/>
        <w:ind w:firstLine="709"/>
        <w:rPr>
          <w:sz w:val="24"/>
          <w:szCs w:val="24"/>
        </w:rPr>
      </w:pPr>
      <w:r w:rsidRPr="00D1078A">
        <w:rPr>
          <w:sz w:val="24"/>
          <w:szCs w:val="24"/>
        </w:rPr>
        <w:lastRenderedPageBreak/>
        <w:t>G m – największa ilość miesięcy udzielonej gwarancji i rękojmi w złożonych ofertach</w:t>
      </w:r>
    </w:p>
    <w:p w14:paraId="3858D8B0" w14:textId="77777777" w:rsidR="00D1078A" w:rsidRPr="00D1078A" w:rsidRDefault="00D1078A" w:rsidP="00D1078A">
      <w:pPr>
        <w:spacing w:after="0" w:line="276" w:lineRule="auto"/>
        <w:ind w:firstLine="709"/>
        <w:rPr>
          <w:sz w:val="24"/>
          <w:szCs w:val="24"/>
        </w:rPr>
      </w:pPr>
      <w:r w:rsidRPr="00D1078A">
        <w:rPr>
          <w:sz w:val="24"/>
          <w:szCs w:val="24"/>
        </w:rPr>
        <w:t>Wymagane jest podanie w ofercie okresu gwarancji w miesiącach.</w:t>
      </w:r>
    </w:p>
    <w:p w14:paraId="437DA62A" w14:textId="77777777" w:rsidR="00D1078A" w:rsidRPr="00D1078A" w:rsidRDefault="00D1078A" w:rsidP="00286411">
      <w:pPr>
        <w:numPr>
          <w:ilvl w:val="0"/>
          <w:numId w:val="54"/>
        </w:numPr>
        <w:spacing w:before="240" w:after="0" w:line="276" w:lineRule="auto"/>
        <w:ind w:left="357" w:hanging="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Końcowa ocena oferty to suma punktów uzyskanych za poszczególne kryteria wg wzoru:</w:t>
      </w:r>
    </w:p>
    <w:p w14:paraId="465C6503" w14:textId="77777777" w:rsidR="00D1078A" w:rsidRPr="00D1078A" w:rsidRDefault="00D1078A" w:rsidP="00D1078A">
      <w:pPr>
        <w:spacing w:after="0" w:line="276" w:lineRule="auto"/>
        <w:ind w:left="357"/>
        <w:rPr>
          <w:rFonts w:asciiTheme="minorHAnsi" w:eastAsia="Times New Roman" w:hAnsiTheme="minorHAnsi"/>
          <w:b/>
          <w:sz w:val="24"/>
          <w:szCs w:val="24"/>
          <w:lang w:val="x-none" w:eastAsia="x-none"/>
        </w:rPr>
      </w:pPr>
      <w:r w:rsidRPr="00D1078A">
        <w:rPr>
          <w:rFonts w:asciiTheme="minorHAnsi" w:eastAsia="Times New Roman" w:hAnsiTheme="minorHAnsi"/>
          <w:b/>
          <w:sz w:val="24"/>
          <w:szCs w:val="24"/>
          <w:lang w:val="x-none" w:eastAsia="x-none"/>
        </w:rPr>
        <w:t>Lp = C + G</w:t>
      </w:r>
    </w:p>
    <w:p w14:paraId="619BF011" w14:textId="77777777" w:rsidR="00D1078A" w:rsidRPr="00D1078A" w:rsidRDefault="00D1078A" w:rsidP="00D1078A">
      <w:pPr>
        <w:spacing w:after="0" w:line="276" w:lineRule="auto"/>
        <w:ind w:left="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gdzie:</w:t>
      </w:r>
    </w:p>
    <w:p w14:paraId="36559D0F" w14:textId="77777777" w:rsidR="00D1078A" w:rsidRPr="00D1078A" w:rsidRDefault="00D1078A" w:rsidP="00D1078A">
      <w:pPr>
        <w:spacing w:after="0" w:line="276" w:lineRule="auto"/>
        <w:ind w:left="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Lp – liczba punktów uzyskanych przez ofertę,</w:t>
      </w:r>
    </w:p>
    <w:p w14:paraId="0D771CF9" w14:textId="77777777" w:rsidR="00D1078A" w:rsidRPr="00D1078A" w:rsidRDefault="00D1078A" w:rsidP="00D1078A">
      <w:pPr>
        <w:spacing w:after="0" w:line="276" w:lineRule="auto"/>
        <w:ind w:left="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C – liczba punktów uzyskanych w kryterium „cena”,</w:t>
      </w:r>
    </w:p>
    <w:p w14:paraId="6CEF8911" w14:textId="5B8FB7D7" w:rsidR="00D1078A" w:rsidRPr="00D1078A" w:rsidRDefault="00D1078A" w:rsidP="00D1078A">
      <w:pPr>
        <w:spacing w:after="240" w:line="276" w:lineRule="auto"/>
        <w:ind w:left="357"/>
        <w:rPr>
          <w:rFonts w:ascii="Times New Roman" w:eastAsia="Times New Roman" w:hAnsi="Times New Roman"/>
          <w:sz w:val="24"/>
          <w:szCs w:val="24"/>
          <w:lang w:val="x-none" w:eastAsia="x-none"/>
        </w:rPr>
      </w:pPr>
      <w:r w:rsidRPr="00D1078A">
        <w:rPr>
          <w:rFonts w:asciiTheme="minorHAnsi" w:eastAsia="Times New Roman" w:hAnsiTheme="minorHAnsi"/>
          <w:sz w:val="24"/>
          <w:szCs w:val="24"/>
          <w:lang w:val="x-none" w:eastAsia="x-none"/>
        </w:rPr>
        <w:t>G – liczba punktów uzyskanych w kryterium „gwarancja i rękojmia</w:t>
      </w:r>
      <w:r w:rsidRPr="00D1078A">
        <w:rPr>
          <w:rFonts w:ascii="Times New Roman" w:eastAsia="Times New Roman" w:hAnsi="Times New Roman"/>
          <w:sz w:val="24"/>
          <w:szCs w:val="24"/>
          <w:lang w:val="x-none" w:eastAsia="x-none"/>
        </w:rPr>
        <w:t>”.</w:t>
      </w:r>
    </w:p>
    <w:p w14:paraId="2A55597C" w14:textId="2010841B" w:rsidR="00C50D3D" w:rsidRDefault="002B0BC0" w:rsidP="00286411">
      <w:pPr>
        <w:numPr>
          <w:ilvl w:val="0"/>
          <w:numId w:val="54"/>
        </w:numPr>
        <w:spacing w:after="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14:paraId="1E8B8E24" w14:textId="77777777" w:rsidR="00765DD8" w:rsidRPr="002B0BC0" w:rsidRDefault="00765DD8" w:rsidP="009F51C6">
      <w:pPr>
        <w:pStyle w:val="Nagwek1"/>
        <w:keepNext/>
        <w:keepLines/>
        <w:widowControl/>
        <w:shd w:val="clear" w:color="auto" w:fill="D9D9D9" w:themeFill="background1" w:themeFillShade="D9"/>
        <w:spacing w:before="360" w:line="276" w:lineRule="auto"/>
        <w:ind w:left="357" w:hanging="357"/>
        <w:rPr>
          <w:rFonts w:asciiTheme="minorHAnsi" w:hAnsiTheme="minorHAnsi" w:cstheme="minorHAnsi"/>
          <w:sz w:val="24"/>
          <w:szCs w:val="24"/>
        </w:rPr>
      </w:pPr>
      <w:bookmarkStart w:id="43" w:name="_Toc172105874"/>
      <w:r w:rsidRPr="002B0BC0">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3"/>
    </w:p>
    <w:p w14:paraId="1541E3B3" w14:textId="77777777" w:rsidR="00765DD8" w:rsidRPr="00765DD8" w:rsidRDefault="00765DD8"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bookmarkEnd w:id="41"/>
      <w:bookmarkEnd w:id="42"/>
    </w:p>
    <w:p w14:paraId="0AD378CB" w14:textId="77777777" w:rsidR="00765DD8"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Zamawiający może zawrzeć umowę w sprawie zamówienia publicznego przed upływem terminu, o którym mowa w pkt 1, jeżeli w postępowaniu o udzielenie zamówienia prowadzonym w trybie podstawowym złożono tylko jedną ofertę.</w:t>
      </w:r>
    </w:p>
    <w:p w14:paraId="68A1308D" w14:textId="77777777" w:rsidR="00765DD8" w:rsidRPr="00765DD8"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Wykonawca, którego oferta została wybrana jako najkorzystniejsza, zostanie poinformowany przez Zamawiającego o miejscu i terminie podpisania umowy.</w:t>
      </w:r>
    </w:p>
    <w:p w14:paraId="17C875A6" w14:textId="77777777" w:rsidR="00D1078A"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Wykonawca, o którym mowa w pkt 3, ma obowiązek zawrzeć umowę w sprawie zamówienia na warunkach określonych w projektowanych postanowieniach umowy, które stanowią załącznik Nr 5</w:t>
      </w:r>
      <w:r w:rsidR="00D1078A">
        <w:rPr>
          <w:rFonts w:asciiTheme="minorHAnsi" w:hAnsiTheme="minorHAnsi" w:cstheme="minorHAnsi"/>
          <w:lang w:val="pl-PL"/>
        </w:rPr>
        <w:t xml:space="preserve"> </w:t>
      </w:r>
      <w:r w:rsidRPr="00765DD8">
        <w:rPr>
          <w:rFonts w:asciiTheme="minorHAnsi" w:hAnsiTheme="minorHAnsi" w:cstheme="minorHAnsi"/>
        </w:rPr>
        <w:t>do SWZ. Umowa zostanie uzupełniona o zapisy wynikające ze złożonej oferty.</w:t>
      </w:r>
    </w:p>
    <w:p w14:paraId="07A413E8" w14:textId="77777777" w:rsidR="00D1078A" w:rsidRDefault="00D1078A" w:rsidP="00286411">
      <w:pPr>
        <w:pStyle w:val="Akapitzlist"/>
        <w:numPr>
          <w:ilvl w:val="0"/>
          <w:numId w:val="48"/>
        </w:numPr>
        <w:spacing w:after="120" w:line="276" w:lineRule="auto"/>
        <w:ind w:left="357" w:hanging="357"/>
        <w:rPr>
          <w:rFonts w:asciiTheme="minorHAnsi" w:hAnsiTheme="minorHAnsi" w:cstheme="minorHAnsi"/>
        </w:rPr>
      </w:pPr>
      <w:r w:rsidRPr="006F764F">
        <w:rPr>
          <w:rFonts w:asciiTheme="minorHAnsi" w:hAnsiTheme="minorHAnsi" w:cstheme="minorHAnsi"/>
          <w:b/>
          <w:u w:val="single"/>
        </w:rPr>
        <w:t>Przed podpisaniem umowy</w:t>
      </w:r>
      <w:r w:rsidRPr="004568D5">
        <w:rPr>
          <w:rFonts w:asciiTheme="minorHAnsi" w:hAnsiTheme="minorHAnsi" w:cstheme="minorHAnsi"/>
          <w:u w:val="single"/>
        </w:rPr>
        <w:t xml:space="preserve"> Wykonawca zobowiązany jest przedłożyć Zamawiającemu </w:t>
      </w:r>
      <w:r w:rsidRPr="004568D5">
        <w:rPr>
          <w:rFonts w:asciiTheme="minorHAnsi" w:hAnsiTheme="minorHAnsi" w:cstheme="minorHAnsi"/>
          <w:b/>
          <w:u w:val="single"/>
        </w:rPr>
        <w:t>kosztorys  ofertowy</w:t>
      </w:r>
      <w:r w:rsidRPr="004568D5">
        <w:rPr>
          <w:rFonts w:asciiTheme="minorHAnsi" w:hAnsiTheme="minorHAnsi" w:cstheme="minorHAnsi"/>
          <w:u w:val="single"/>
        </w:rPr>
        <w:t xml:space="preserve"> </w:t>
      </w:r>
      <w:r w:rsidRPr="00D1078A">
        <w:rPr>
          <w:rFonts w:asciiTheme="minorHAnsi" w:hAnsiTheme="minorHAnsi" w:cstheme="minorHAnsi"/>
        </w:rPr>
        <w:t xml:space="preserve">dla całego zakresu robót, który stanowić będzie Załącznik nr 2 do umowy, opracowany na podstawie własnego zestawienia planowanych prac i wykonany metodą kalkulacji szczegółowej. Obowiązek złożenia tego dokumentu nie skutkuje zmianą charakteru wynagrodzenia umownego, które zgodnie z ust. 2 stanowi wynagrodzenia ryczałtowe. </w:t>
      </w:r>
    </w:p>
    <w:p w14:paraId="2EE1D6AD" w14:textId="3847DC0A" w:rsidR="00D1078A" w:rsidRPr="00D1078A" w:rsidRDefault="00D1078A" w:rsidP="00286411">
      <w:pPr>
        <w:pStyle w:val="Akapitzlist"/>
        <w:numPr>
          <w:ilvl w:val="0"/>
          <w:numId w:val="48"/>
        </w:numPr>
        <w:spacing w:after="120" w:line="276" w:lineRule="auto"/>
        <w:ind w:left="357" w:hanging="357"/>
        <w:rPr>
          <w:rFonts w:asciiTheme="minorHAnsi" w:hAnsiTheme="minorHAnsi" w:cstheme="minorHAnsi"/>
        </w:rPr>
      </w:pPr>
      <w:r w:rsidRPr="00D1078A">
        <w:rPr>
          <w:rFonts w:asciiTheme="minorHAnsi" w:hAnsiTheme="minorHAnsi" w:cstheme="minorHAnsi"/>
        </w:rPr>
        <w:t xml:space="preserve">Inspektor nadzoru inwestorskiego/Zamawiający zgłosi uwagi do kosztorysu ofertowego przedstawicielowi Wykonawcy, w terminie do 3 dni roboczych od dnia przedłożenia kosztorysu do zatwierdzenia. Brak zgłoszenia uwag oznacza zatwierdzenie kosztorysu ofertowego. Wykonawca </w:t>
      </w:r>
      <w:r w:rsidR="006C2AD9">
        <w:rPr>
          <w:rFonts w:asciiTheme="minorHAnsi" w:hAnsiTheme="minorHAnsi" w:cstheme="minorHAnsi"/>
          <w:lang w:val="pl-PL"/>
        </w:rPr>
        <w:t xml:space="preserve">winien </w:t>
      </w:r>
      <w:r w:rsidRPr="00D1078A">
        <w:rPr>
          <w:rFonts w:asciiTheme="minorHAnsi" w:hAnsiTheme="minorHAnsi" w:cstheme="minorHAnsi"/>
        </w:rPr>
        <w:t>uwzględni</w:t>
      </w:r>
      <w:r w:rsidR="006C2AD9">
        <w:rPr>
          <w:rFonts w:asciiTheme="minorHAnsi" w:hAnsiTheme="minorHAnsi" w:cstheme="minorHAnsi"/>
          <w:lang w:val="pl-PL"/>
        </w:rPr>
        <w:t>ć</w:t>
      </w:r>
      <w:r w:rsidRPr="00D1078A">
        <w:rPr>
          <w:rFonts w:asciiTheme="minorHAnsi" w:hAnsiTheme="minorHAnsi" w:cstheme="minorHAnsi"/>
        </w:rPr>
        <w:t xml:space="preserve"> zgłoszone uwagi w terminie 3 dni roboczych od dnia ich przekazania przez Zamawiającego i w tym terminie przekaże Zamawiającemu poprawioną </w:t>
      </w:r>
      <w:r w:rsidRPr="00D1078A">
        <w:rPr>
          <w:rFonts w:asciiTheme="minorHAnsi" w:hAnsiTheme="minorHAnsi" w:cstheme="minorHAnsi"/>
        </w:rPr>
        <w:lastRenderedPageBreak/>
        <w:t xml:space="preserve">wersję kosztorysu. Wykonawca może powoływać się wyłącznie na kosztorys zatwierdzony przez Zamawiającego. </w:t>
      </w:r>
    </w:p>
    <w:p w14:paraId="1A37D619" w14:textId="03E9795F" w:rsidR="00765DD8" w:rsidRPr="00765DD8"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Przed podpisaniem umowy Wykonawcy wspólnie ubiegający się o udzielenie zamówienia (w przypadku wyboru ich oferty jako najkorzystniejszej) przedstawią Zamawiającemu umowę regulującą współpracę tych Wykonawców.</w:t>
      </w:r>
    </w:p>
    <w:p w14:paraId="7C2FB2FD" w14:textId="06965CB5" w:rsidR="00106187"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4C21A2D" w14:textId="77777777" w:rsidR="0056409B" w:rsidRPr="006D2474" w:rsidRDefault="0056409B" w:rsidP="009F51C6">
      <w:pPr>
        <w:pStyle w:val="Nagwek1"/>
        <w:keepNext/>
        <w:keepLines/>
        <w:widowControl/>
        <w:shd w:val="clear" w:color="auto" w:fill="D9D9D9" w:themeFill="background1" w:themeFillShade="D9"/>
        <w:spacing w:before="360" w:line="276" w:lineRule="auto"/>
        <w:ind w:left="357" w:hanging="357"/>
        <w:rPr>
          <w:rFonts w:asciiTheme="minorHAnsi" w:hAnsiTheme="minorHAnsi" w:cstheme="minorHAnsi"/>
          <w:sz w:val="24"/>
          <w:szCs w:val="24"/>
        </w:rPr>
      </w:pPr>
      <w:bookmarkStart w:id="44" w:name="_Toc61256841"/>
      <w:bookmarkStart w:id="45" w:name="_Toc423333502"/>
      <w:bookmarkStart w:id="46" w:name="_Toc172105875"/>
      <w:r w:rsidRPr="006D2474">
        <w:rPr>
          <w:rFonts w:asciiTheme="minorHAnsi" w:eastAsia="Times New Roman" w:hAnsiTheme="minorHAnsi" w:cstheme="minorHAnsi"/>
          <w:sz w:val="24"/>
          <w:szCs w:val="24"/>
          <w:lang w:eastAsia="pl-PL"/>
        </w:rPr>
        <w:t>WYMAGANIA DOTYCZĄCE ZABEZPIECZENIA NALEŻYTEGO WYKONANIA UMOWY</w:t>
      </w:r>
      <w:bookmarkEnd w:id="44"/>
      <w:bookmarkEnd w:id="45"/>
      <w:bookmarkEnd w:id="46"/>
    </w:p>
    <w:p w14:paraId="4572FA9A" w14:textId="1586D5D0" w:rsidR="0056409B" w:rsidRDefault="0056409B" w:rsidP="00F144B6">
      <w:pPr>
        <w:widowControl w:val="0"/>
        <w:tabs>
          <w:tab w:val="left" w:pos="-330"/>
        </w:tabs>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w:t>
      </w:r>
      <w:r w:rsidR="007A6FB9" w:rsidRPr="006D2474">
        <w:rPr>
          <w:rFonts w:asciiTheme="minorHAnsi" w:eastAsia="Times New Roman" w:hAnsiTheme="minorHAnsi" w:cstheme="minorHAnsi"/>
          <w:sz w:val="24"/>
          <w:szCs w:val="24"/>
          <w:lang w:eastAsia="pl-PL"/>
        </w:rPr>
        <w:t xml:space="preserve"> nie</w:t>
      </w:r>
      <w:r w:rsidRPr="006D2474">
        <w:rPr>
          <w:rFonts w:asciiTheme="minorHAnsi" w:eastAsia="Times New Roman" w:hAnsiTheme="minorHAnsi" w:cstheme="minorHAnsi"/>
          <w:sz w:val="24"/>
          <w:szCs w:val="24"/>
          <w:lang w:eastAsia="pl-PL"/>
        </w:rPr>
        <w:t xml:space="preserve"> wymaga wniesienia zabezpieczenia należytego wykonania umowy.</w:t>
      </w:r>
    </w:p>
    <w:p w14:paraId="6704C002" w14:textId="77777777" w:rsidR="0056409B" w:rsidRPr="006D2474" w:rsidRDefault="0056409B" w:rsidP="009F51C6">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47" w:name="_Toc61256842"/>
      <w:bookmarkStart w:id="48" w:name="_Toc172105876"/>
      <w:r w:rsidRPr="006D2474">
        <w:rPr>
          <w:rFonts w:asciiTheme="minorHAnsi" w:hAnsiTheme="minorHAnsi" w:cstheme="minorHAnsi"/>
          <w:sz w:val="24"/>
          <w:szCs w:val="24"/>
          <w:lang w:val="pl-PL"/>
        </w:rPr>
        <w:t>informacje o treści zawieranej umowy oraz możliwości jej zmiany</w:t>
      </w:r>
      <w:bookmarkEnd w:id="47"/>
      <w:bookmarkEnd w:id="48"/>
    </w:p>
    <w:p w14:paraId="3C46F34E" w14:textId="20DA3282"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2B0BC0"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002B0BC0">
        <w:rPr>
          <w:rFonts w:asciiTheme="minorHAnsi" w:eastAsia="Times New Roman" w:hAnsiTheme="minorHAnsi" w:cstheme="minorHAnsi"/>
          <w:b/>
          <w:sz w:val="24"/>
          <w:szCs w:val="24"/>
          <w:lang w:eastAsia="x-none"/>
        </w:rPr>
        <w:t xml:space="preserve"> do SWZ</w:t>
      </w:r>
      <w:r w:rsidR="00765DD8">
        <w:rPr>
          <w:rFonts w:asciiTheme="minorHAnsi" w:eastAsia="Times New Roman" w:hAnsiTheme="minorHAnsi" w:cstheme="minorHAnsi"/>
          <w:b/>
          <w:sz w:val="24"/>
          <w:szCs w:val="24"/>
          <w:lang w:eastAsia="x-none"/>
        </w:rPr>
        <w:t>.</w:t>
      </w:r>
    </w:p>
    <w:p w14:paraId="08F0C45E" w14:textId="77777777"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14:paraId="17A9F323" w14:textId="4B9A2473"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p.z.p.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BB318D">
        <w:rPr>
          <w:rFonts w:asciiTheme="minorHAnsi" w:eastAsia="Times New Roman" w:hAnsiTheme="minorHAnsi" w:cstheme="minorHAnsi"/>
          <w:sz w:val="24"/>
          <w:szCs w:val="24"/>
          <w:lang w:val="x-none" w:eastAsia="x-none"/>
        </w:rPr>
        <w:t>załącznik</w:t>
      </w:r>
      <w:r w:rsidRPr="00BB318D">
        <w:rPr>
          <w:rFonts w:asciiTheme="minorHAnsi" w:eastAsia="Times New Roman" w:hAnsiTheme="minorHAnsi" w:cstheme="minorHAnsi"/>
          <w:sz w:val="24"/>
          <w:szCs w:val="24"/>
          <w:lang w:val="x-none" w:eastAsia="x-none"/>
        </w:rPr>
        <w:t xml:space="preserve"> nr </w:t>
      </w:r>
      <w:r w:rsidR="00F172EC" w:rsidRPr="00BB318D">
        <w:rPr>
          <w:rFonts w:asciiTheme="minorHAnsi" w:eastAsia="Times New Roman" w:hAnsiTheme="minorHAnsi" w:cstheme="minorHAnsi"/>
          <w:sz w:val="24"/>
          <w:szCs w:val="24"/>
          <w:lang w:eastAsia="x-none"/>
        </w:rPr>
        <w:t>5</w:t>
      </w:r>
      <w:r w:rsidR="002B0BC0" w:rsidRPr="00BB318D">
        <w:rPr>
          <w:rFonts w:asciiTheme="minorHAnsi" w:eastAsia="Times New Roman" w:hAnsiTheme="minorHAnsi" w:cstheme="minorHAnsi"/>
          <w:sz w:val="24"/>
          <w:szCs w:val="24"/>
          <w:lang w:eastAsia="x-none"/>
        </w:rPr>
        <w:t xml:space="preserve"> </w:t>
      </w:r>
      <w:r w:rsidRPr="00BB318D">
        <w:rPr>
          <w:rFonts w:asciiTheme="minorHAnsi" w:eastAsia="Times New Roman" w:hAnsiTheme="minorHAnsi" w:cstheme="minorHAnsi"/>
          <w:sz w:val="24"/>
          <w:szCs w:val="24"/>
          <w:lang w:val="x-none" w:eastAsia="x-none"/>
        </w:rPr>
        <w:t>do SWZ</w:t>
      </w:r>
      <w:r w:rsidRPr="006D2474">
        <w:rPr>
          <w:rFonts w:asciiTheme="minorHAnsi" w:eastAsia="Times New Roman" w:hAnsiTheme="minorHAnsi" w:cstheme="minorHAnsi"/>
          <w:b/>
          <w:sz w:val="24"/>
          <w:szCs w:val="24"/>
          <w:lang w:val="x-none" w:eastAsia="x-none"/>
        </w:rPr>
        <w:t>.</w:t>
      </w:r>
    </w:p>
    <w:p w14:paraId="6DE146E6" w14:textId="4D33231C" w:rsidR="0056409B" w:rsidRPr="00D1078A" w:rsidRDefault="0056409B" w:rsidP="003B19D6">
      <w:pPr>
        <w:widowControl w:val="0"/>
        <w:numPr>
          <w:ilvl w:val="3"/>
          <w:numId w:val="22"/>
        </w:numPr>
        <w:spacing w:after="12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14:paraId="7669E6CE" w14:textId="77777777" w:rsidR="0056409B" w:rsidRPr="006D2474" w:rsidRDefault="0056409B" w:rsidP="009F51C6">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49" w:name="_Toc61256843"/>
      <w:bookmarkStart w:id="50" w:name="_Toc172105877"/>
      <w:r w:rsidRPr="006D2474">
        <w:rPr>
          <w:rFonts w:asciiTheme="minorHAnsi" w:eastAsia="Times New Roman" w:hAnsiTheme="minorHAnsi" w:cstheme="minorHAnsi"/>
          <w:sz w:val="24"/>
          <w:szCs w:val="24"/>
          <w:lang w:eastAsia="pl-PL"/>
        </w:rPr>
        <w:t>pouczenie o Środkach ochrony prawnej przysługujących wykonawcy</w:t>
      </w:r>
      <w:bookmarkEnd w:id="49"/>
      <w:bookmarkEnd w:id="50"/>
    </w:p>
    <w:p w14:paraId="57C85369" w14:textId="76C0826A" w:rsidR="0056409B"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Środki ochrony prawnej przysługują Wykonawcy, jeżeli ma lub miał interes w uzyskaniu zamówienia oraz poniósł lub może ponieść szkodę w wyniku naruszenia przez Zamawiającego przepisów ustawy Pzp.</w:t>
      </w:r>
    </w:p>
    <w:p w14:paraId="3B34D69C"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14:paraId="7519F4FD" w14:textId="77777777" w:rsidR="0056409B" w:rsidRPr="006D2474" w:rsidRDefault="0056409B" w:rsidP="003B19D6">
      <w:pPr>
        <w:widowControl w:val="0"/>
        <w:numPr>
          <w:ilvl w:val="1"/>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14:paraId="7FD87156" w14:textId="77777777" w:rsidR="0056409B" w:rsidRPr="006D2474" w:rsidRDefault="0056409B" w:rsidP="003B19D6">
      <w:pPr>
        <w:widowControl w:val="0"/>
        <w:numPr>
          <w:ilvl w:val="1"/>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14:paraId="2D80F1F2" w14:textId="05DFF862"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r w:rsidR="00504EBD">
        <w:rPr>
          <w:rFonts w:asciiTheme="minorHAnsi" w:eastAsia="Times New Roman" w:hAnsiTheme="minorHAnsi" w:cstheme="minorHAnsi"/>
          <w:bCs/>
          <w:color w:val="000000"/>
          <w:sz w:val="24"/>
          <w:szCs w:val="24"/>
          <w:lang w:eastAsia="pl-PL"/>
        </w:rPr>
        <w:t>się</w:t>
      </w:r>
      <w:r w:rsidRPr="006D2474">
        <w:rPr>
          <w:rFonts w:asciiTheme="minorHAnsi" w:eastAsia="Times New Roman" w:hAnsiTheme="minorHAnsi" w:cstheme="minorHAnsi"/>
          <w:bCs/>
          <w:color w:val="000000"/>
          <w:sz w:val="24"/>
          <w:szCs w:val="24"/>
          <w:lang w:eastAsia="pl-PL"/>
        </w:rPr>
        <w:t xml:space="preserve"> do Prezesa Krajowej Izby Odwoławczej w formie pisemnej albo w formie </w:t>
      </w:r>
      <w:r w:rsidRPr="006D2474">
        <w:rPr>
          <w:rFonts w:asciiTheme="minorHAnsi" w:eastAsia="Times New Roman" w:hAnsiTheme="minorHAnsi" w:cstheme="minorHAnsi"/>
          <w:bCs/>
          <w:color w:val="000000"/>
          <w:sz w:val="24"/>
          <w:szCs w:val="24"/>
          <w:lang w:eastAsia="pl-PL"/>
        </w:rPr>
        <w:lastRenderedPageBreak/>
        <w:t>elektronicznej albo w postaci elektronicznej opatrzone podpisem zaufanym.</w:t>
      </w:r>
    </w:p>
    <w:p w14:paraId="46CE9493"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E26A610" w14:textId="19FBFD7E" w:rsidR="0056409B"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Szczegółowe informacje dotyczące środków ochrony prawnej określone są w Dziale IX „Środki ochrony prawnej” ustawy Pzp.</w:t>
      </w:r>
    </w:p>
    <w:p w14:paraId="2BBDABC6" w14:textId="77777777" w:rsidR="0056409B" w:rsidRPr="006D2474" w:rsidRDefault="0056409B" w:rsidP="009F51C6">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51" w:name="_Toc61256844"/>
      <w:bookmarkStart w:id="52" w:name="_Toc172105878"/>
      <w:bookmarkStart w:id="53" w:name="_Toc423333505"/>
      <w:r w:rsidRPr="006D2474">
        <w:rPr>
          <w:rFonts w:asciiTheme="minorHAnsi" w:hAnsiTheme="minorHAnsi" w:cstheme="minorHAnsi"/>
          <w:sz w:val="24"/>
          <w:szCs w:val="24"/>
          <w:lang w:eastAsia="pl-PL"/>
        </w:rPr>
        <w:t>ochrona danych osobowych</w:t>
      </w:r>
      <w:bookmarkEnd w:id="51"/>
      <w:bookmarkEnd w:id="52"/>
    </w:p>
    <w:p w14:paraId="26739D6D" w14:textId="77777777" w:rsidR="0056409B" w:rsidRPr="006D2474" w:rsidRDefault="0056409B" w:rsidP="00F77729">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14:paraId="03E48E33" w14:textId="77777777" w:rsidR="00791459" w:rsidRDefault="00CF4DB5" w:rsidP="003B19D6">
      <w:pPr>
        <w:widowControl w:val="0"/>
        <w:numPr>
          <w:ilvl w:val="0"/>
          <w:numId w:val="24"/>
        </w:numPr>
        <w:spacing w:after="120" w:line="276" w:lineRule="auto"/>
        <w:ind w:left="357" w:hanging="357"/>
        <w:rPr>
          <w:rFonts w:asciiTheme="minorHAnsi" w:hAnsiTheme="minorHAnsi" w:cstheme="minorHAnsi"/>
          <w:sz w:val="24"/>
          <w:szCs w:val="24"/>
        </w:rPr>
      </w:pPr>
      <w:r w:rsidRPr="00FD7790">
        <w:rPr>
          <w:rFonts w:asciiTheme="minorHAnsi" w:hAnsiTheme="minorHAnsi" w:cstheme="minorHAnsi"/>
          <w:sz w:val="24"/>
          <w:szCs w:val="24"/>
        </w:rPr>
        <w:t>Administratorem Pani/Pana danych osobowych jest Burmistrz Aleksandrowa Łódzkiego, Plac Kościuszki 2, 95-070 Aleksandrów Łódzki;</w:t>
      </w:r>
    </w:p>
    <w:p w14:paraId="4D3A4E7A" w14:textId="77777777" w:rsidR="006F764F" w:rsidRDefault="00CF4DB5" w:rsidP="006F764F">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Inspektorem ochrony danych osobowych jest Pani Dorota Różycka, iod@aleksandrow-lodzki.pl, tel. 42 2700314;</w:t>
      </w:r>
    </w:p>
    <w:p w14:paraId="7CC70F45" w14:textId="3DDF170E" w:rsidR="00791459" w:rsidRPr="006F764F" w:rsidRDefault="00CF4DB5" w:rsidP="006F764F">
      <w:pPr>
        <w:widowControl w:val="0"/>
        <w:numPr>
          <w:ilvl w:val="0"/>
          <w:numId w:val="24"/>
        </w:numPr>
        <w:spacing w:after="120" w:line="276" w:lineRule="auto"/>
        <w:ind w:left="357" w:hanging="357"/>
        <w:rPr>
          <w:rFonts w:asciiTheme="minorHAnsi" w:hAnsiTheme="minorHAnsi" w:cstheme="minorHAnsi"/>
          <w:sz w:val="24"/>
          <w:szCs w:val="24"/>
        </w:rPr>
      </w:pPr>
      <w:r w:rsidRPr="006F764F">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D13359" w:rsidRPr="006F764F">
        <w:rPr>
          <w:rFonts w:asciiTheme="minorHAnsi" w:hAnsiTheme="minorHAnsi" w:cstheme="minorHAnsi"/>
          <w:b/>
          <w:sz w:val="24"/>
          <w:szCs w:val="24"/>
        </w:rPr>
        <w:t>ZP.271</w:t>
      </w:r>
      <w:r w:rsidR="00DE6522">
        <w:rPr>
          <w:rFonts w:asciiTheme="minorHAnsi" w:hAnsiTheme="minorHAnsi" w:cstheme="minorHAnsi"/>
          <w:b/>
          <w:sz w:val="24"/>
          <w:szCs w:val="24"/>
        </w:rPr>
        <w:t>.12</w:t>
      </w:r>
      <w:r w:rsidRPr="006F764F">
        <w:rPr>
          <w:rFonts w:asciiTheme="minorHAnsi" w:hAnsiTheme="minorHAnsi" w:cstheme="minorHAnsi"/>
          <w:b/>
          <w:sz w:val="24"/>
          <w:szCs w:val="24"/>
        </w:rPr>
        <w:t>.202</w:t>
      </w:r>
      <w:r w:rsidR="00D1078A" w:rsidRPr="006F764F">
        <w:rPr>
          <w:rFonts w:asciiTheme="minorHAnsi" w:hAnsiTheme="minorHAnsi" w:cstheme="minorHAnsi"/>
          <w:b/>
          <w:sz w:val="24"/>
          <w:szCs w:val="24"/>
        </w:rPr>
        <w:t>4</w:t>
      </w:r>
      <w:r w:rsidRPr="006F764F">
        <w:rPr>
          <w:rFonts w:asciiTheme="minorHAnsi" w:hAnsiTheme="minorHAnsi" w:cstheme="minorHAnsi"/>
          <w:sz w:val="24"/>
          <w:szCs w:val="24"/>
        </w:rPr>
        <w:t xml:space="preserve"> na</w:t>
      </w:r>
      <w:r w:rsidR="00E7067D" w:rsidRPr="006F764F">
        <w:rPr>
          <w:rFonts w:asciiTheme="minorHAnsi" w:hAnsiTheme="minorHAnsi" w:cstheme="minorHAnsi"/>
          <w:sz w:val="24"/>
          <w:szCs w:val="24"/>
        </w:rPr>
        <w:t xml:space="preserve"> </w:t>
      </w:r>
      <w:r w:rsidR="006F764F" w:rsidRPr="006F764F">
        <w:rPr>
          <w:rFonts w:asciiTheme="minorHAnsi" w:hAnsiTheme="minorHAnsi" w:cstheme="minorHAnsi"/>
          <w:b/>
          <w:sz w:val="24"/>
          <w:szCs w:val="24"/>
        </w:rPr>
        <w:t>Remont pomieszczeń szatni krytej Pływalni Olimpijczyk w Aleksandrowie Łódzkim</w:t>
      </w:r>
    </w:p>
    <w:p w14:paraId="0C26A63A" w14:textId="134623BF"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Odbiorcami Pani/Pana danych osobowych będą osoby lub podmioty, którym udostępniona zostanie dokumentacja postępowania w oparciu o art. 18 oraz art. 74 ustawy Prawo zamówień </w:t>
      </w:r>
      <w:r w:rsidR="006F764F">
        <w:rPr>
          <w:rFonts w:asciiTheme="minorHAnsi" w:hAnsiTheme="minorHAnsi" w:cstheme="minorHAnsi"/>
          <w:sz w:val="24"/>
          <w:szCs w:val="24"/>
        </w:rPr>
        <w:t>publicznych;</w:t>
      </w:r>
    </w:p>
    <w:p w14:paraId="6B72A458"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97C4C58"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67D81BA"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W odniesieniu do Pani/Pana danych osobowych decyzje nie będą podejmowane w sposób zautomatyzowany, stosowanie do art. 22 RODO;</w:t>
      </w:r>
    </w:p>
    <w:p w14:paraId="698726A6" w14:textId="71DA806B" w:rsidR="0056409B" w:rsidRPr="00791459" w:rsidRDefault="0056409B" w:rsidP="003B19D6">
      <w:pPr>
        <w:widowControl w:val="0"/>
        <w:numPr>
          <w:ilvl w:val="0"/>
          <w:numId w:val="24"/>
        </w:numPr>
        <w:spacing w:after="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Posiada Pani/Pan:</w:t>
      </w:r>
    </w:p>
    <w:p w14:paraId="334BD09D"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14:paraId="1466FF73"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lastRenderedPageBreak/>
        <w:t>na podstawie art. 16 RODO prawo do sprostowania Pani/Pana danych osobowych</w:t>
      </w:r>
      <w:r w:rsidRPr="006D2474">
        <w:rPr>
          <w:rFonts w:asciiTheme="minorHAnsi" w:hAnsiTheme="minorHAnsi" w:cstheme="minorHAnsi"/>
          <w:sz w:val="24"/>
          <w:szCs w:val="24"/>
          <w:vertAlign w:val="superscript"/>
        </w:rPr>
        <w:footnoteReference w:id="1"/>
      </w:r>
      <w:r w:rsidRPr="00791459">
        <w:rPr>
          <w:rFonts w:asciiTheme="minorHAnsi" w:hAnsiTheme="minorHAnsi" w:cstheme="minorHAnsi"/>
          <w:sz w:val="24"/>
          <w:szCs w:val="24"/>
        </w:rPr>
        <w:t>;</w:t>
      </w:r>
    </w:p>
    <w:p w14:paraId="7238BF47"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2"/>
      </w:r>
      <w:r w:rsidRPr="00791459">
        <w:rPr>
          <w:rFonts w:asciiTheme="minorHAnsi" w:hAnsiTheme="minorHAnsi" w:cstheme="minorHAnsi"/>
          <w:sz w:val="24"/>
          <w:szCs w:val="24"/>
        </w:rPr>
        <w:t xml:space="preserve">;  </w:t>
      </w:r>
    </w:p>
    <w:p w14:paraId="7AA3F9EC" w14:textId="699AC9B3" w:rsidR="0056409B" w:rsidRPr="00791459" w:rsidRDefault="0056409B" w:rsidP="003B19D6">
      <w:pPr>
        <w:widowControl w:val="0"/>
        <w:numPr>
          <w:ilvl w:val="0"/>
          <w:numId w:val="25"/>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7FB7D658" w14:textId="77777777" w:rsidR="0056409B" w:rsidRPr="006D2474" w:rsidRDefault="0056409B" w:rsidP="003B19D6">
      <w:pPr>
        <w:widowControl w:val="0"/>
        <w:numPr>
          <w:ilvl w:val="0"/>
          <w:numId w:val="24"/>
        </w:numPr>
        <w:spacing w:after="0" w:line="276" w:lineRule="auto"/>
        <w:ind w:left="357" w:hanging="357"/>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14:paraId="17278D16" w14:textId="77777777" w:rsidR="00791459"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14:paraId="7C9B6681" w14:textId="77777777" w:rsidR="00791459"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przenoszenia danych osobowych, o którym mowa w art. 20 RODO;</w:t>
      </w:r>
    </w:p>
    <w:p w14:paraId="02AB799B" w14:textId="41B27E11" w:rsidR="0056409B"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14:paraId="0764DCF2" w14:textId="77777777" w:rsidR="0056409B" w:rsidRPr="006D2474" w:rsidRDefault="0056409B" w:rsidP="006272E7">
      <w:pPr>
        <w:pStyle w:val="Nagwek1"/>
        <w:shd w:val="clear" w:color="auto" w:fill="D9D9D9" w:themeFill="background1" w:themeFillShade="D9"/>
        <w:spacing w:after="120" w:line="276" w:lineRule="auto"/>
        <w:ind w:left="357" w:hanging="357"/>
        <w:rPr>
          <w:rFonts w:asciiTheme="minorHAnsi" w:hAnsiTheme="minorHAnsi" w:cstheme="minorHAnsi"/>
          <w:sz w:val="24"/>
          <w:szCs w:val="24"/>
        </w:rPr>
      </w:pPr>
      <w:bookmarkStart w:id="54" w:name="_Toc61256845"/>
      <w:bookmarkStart w:id="55" w:name="_Toc172105879"/>
      <w:bookmarkEnd w:id="53"/>
      <w:r w:rsidRPr="006D2474">
        <w:rPr>
          <w:rFonts w:asciiTheme="minorHAnsi" w:hAnsiTheme="minorHAnsi" w:cstheme="minorHAnsi"/>
          <w:sz w:val="24"/>
          <w:szCs w:val="24"/>
          <w:lang w:eastAsia="pl-PL"/>
        </w:rPr>
        <w:t>załączniki</w:t>
      </w:r>
      <w:bookmarkEnd w:id="54"/>
      <w:bookmarkEnd w:id="55"/>
    </w:p>
    <w:p w14:paraId="2DA0B0D0" w14:textId="77777777" w:rsidR="00E568AC" w:rsidRPr="00E568AC" w:rsidRDefault="00E568AC" w:rsidP="00F77729">
      <w:pPr>
        <w:widowControl w:val="0"/>
        <w:spacing w:after="120" w:line="276" w:lineRule="auto"/>
        <w:rPr>
          <w:rFonts w:asciiTheme="minorHAnsi" w:eastAsia="Times New Roman" w:hAnsiTheme="minorHAnsi" w:cstheme="minorHAnsi"/>
          <w:sz w:val="16"/>
          <w:szCs w:val="16"/>
          <w:lang w:eastAsia="pl-PL"/>
        </w:rPr>
      </w:pPr>
    </w:p>
    <w:p w14:paraId="437CE327" w14:textId="5A6D4945" w:rsidR="0056409B" w:rsidRPr="00C50D3D" w:rsidRDefault="0056409B" w:rsidP="00F77729">
      <w:pPr>
        <w:widowControl w:val="0"/>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Następujące załączniki stanowią integralną część SWZ:</w:t>
      </w:r>
    </w:p>
    <w:p w14:paraId="2923326A"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1 – Formularz oferty,</w:t>
      </w:r>
    </w:p>
    <w:p w14:paraId="4651C335"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2 – Oświadczenie Wykonawcy o niepodleganiu wykluczeni</w:t>
      </w:r>
      <w:r w:rsidR="009B27F3" w:rsidRPr="00C50D3D">
        <w:rPr>
          <w:rFonts w:asciiTheme="minorHAnsi" w:eastAsia="Times New Roman" w:hAnsiTheme="minorHAnsi" w:cstheme="minorHAnsi"/>
          <w:sz w:val="24"/>
          <w:szCs w:val="24"/>
          <w:lang w:eastAsia="pl-PL"/>
        </w:rPr>
        <w:t xml:space="preserve">u, spełnianiu warunków udziału </w:t>
      </w:r>
      <w:r w:rsidRPr="00C50D3D">
        <w:rPr>
          <w:rFonts w:asciiTheme="minorHAnsi" w:eastAsia="Times New Roman" w:hAnsiTheme="minorHAnsi" w:cstheme="minorHAnsi"/>
          <w:sz w:val="24"/>
          <w:szCs w:val="24"/>
          <w:lang w:eastAsia="pl-PL"/>
        </w:rPr>
        <w:t>w postępowaniu,</w:t>
      </w:r>
    </w:p>
    <w:p w14:paraId="49BA92A8"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 xml:space="preserve">Załącznik nr 3 – Oświadczenie Wykonawcy o braku przynależności </w:t>
      </w:r>
      <w:r w:rsidR="00F172EC" w:rsidRPr="00C50D3D">
        <w:rPr>
          <w:rFonts w:asciiTheme="minorHAnsi" w:eastAsia="Times New Roman" w:hAnsiTheme="minorHAnsi" w:cstheme="minorHAnsi"/>
          <w:sz w:val="24"/>
          <w:szCs w:val="24"/>
          <w:lang w:eastAsia="pl-PL"/>
        </w:rPr>
        <w:t>bądź przynależności do tej samej</w:t>
      </w:r>
      <w:r w:rsidRPr="00C50D3D">
        <w:rPr>
          <w:rFonts w:asciiTheme="minorHAnsi" w:eastAsia="Times New Roman" w:hAnsiTheme="minorHAnsi" w:cstheme="minorHAnsi"/>
          <w:sz w:val="24"/>
          <w:szCs w:val="24"/>
          <w:lang w:eastAsia="pl-PL"/>
        </w:rPr>
        <w:t xml:space="preserve"> </w:t>
      </w:r>
      <w:r w:rsidR="00F172EC" w:rsidRPr="00C50D3D">
        <w:rPr>
          <w:rFonts w:asciiTheme="minorHAnsi" w:eastAsia="Times New Roman" w:hAnsiTheme="minorHAnsi" w:cstheme="minorHAnsi"/>
          <w:sz w:val="24"/>
          <w:szCs w:val="24"/>
          <w:lang w:eastAsia="pl-PL"/>
        </w:rPr>
        <w:t>g</w:t>
      </w:r>
      <w:r w:rsidRPr="00C50D3D">
        <w:rPr>
          <w:rFonts w:asciiTheme="minorHAnsi" w:eastAsia="Times New Roman" w:hAnsiTheme="minorHAnsi" w:cstheme="minorHAnsi"/>
          <w:sz w:val="24"/>
          <w:szCs w:val="24"/>
          <w:lang w:eastAsia="pl-PL"/>
        </w:rPr>
        <w:t>rupy kapitałowej,</w:t>
      </w:r>
    </w:p>
    <w:p w14:paraId="15991F09" w14:textId="77777777" w:rsidR="00C50D3D" w:rsidRPr="00C50D3D" w:rsidRDefault="0056409B" w:rsidP="003B19D6">
      <w:pPr>
        <w:widowControl w:val="0"/>
        <w:numPr>
          <w:ilvl w:val="0"/>
          <w:numId w:val="27"/>
        </w:numPr>
        <w:spacing w:after="120" w:line="276" w:lineRule="auto"/>
        <w:rPr>
          <w:rFonts w:asciiTheme="minorHAnsi" w:hAnsiTheme="minorHAnsi" w:cstheme="minorHAnsi"/>
          <w:sz w:val="24"/>
          <w:szCs w:val="24"/>
        </w:rPr>
      </w:pPr>
      <w:r w:rsidRPr="00C50D3D">
        <w:rPr>
          <w:rFonts w:asciiTheme="minorHAnsi" w:hAnsiTheme="minorHAnsi" w:cstheme="minorHAnsi"/>
          <w:sz w:val="24"/>
          <w:szCs w:val="24"/>
        </w:rPr>
        <w:t xml:space="preserve">Załącznik nr 4 – </w:t>
      </w:r>
      <w:r w:rsidR="000979F8" w:rsidRPr="00C50D3D">
        <w:rPr>
          <w:rFonts w:asciiTheme="minorHAnsi" w:hAnsiTheme="minorHAnsi" w:cstheme="minorHAnsi"/>
          <w:sz w:val="24"/>
          <w:szCs w:val="24"/>
        </w:rPr>
        <w:t>Wykaz wykonanych robót budowlanych</w:t>
      </w:r>
      <w:r w:rsidRPr="00C50D3D">
        <w:rPr>
          <w:rFonts w:asciiTheme="minorHAnsi" w:hAnsiTheme="minorHAnsi" w:cstheme="minorHAnsi"/>
          <w:sz w:val="24"/>
          <w:szCs w:val="24"/>
        </w:rPr>
        <w:t>,</w:t>
      </w:r>
    </w:p>
    <w:p w14:paraId="0352BD32" w14:textId="77777777" w:rsidR="006F764F" w:rsidRPr="006F764F" w:rsidRDefault="001C3030" w:rsidP="00CB7CE3">
      <w:pPr>
        <w:widowControl w:val="0"/>
        <w:numPr>
          <w:ilvl w:val="0"/>
          <w:numId w:val="27"/>
        </w:numPr>
        <w:spacing w:after="120" w:line="276" w:lineRule="auto"/>
        <w:rPr>
          <w:rFonts w:asciiTheme="minorHAnsi" w:hAnsiTheme="minorHAnsi" w:cstheme="minorHAnsi"/>
          <w:sz w:val="24"/>
          <w:szCs w:val="24"/>
        </w:rPr>
      </w:pPr>
      <w:r w:rsidRPr="006F764F">
        <w:rPr>
          <w:rFonts w:asciiTheme="minorHAnsi" w:hAnsiTheme="minorHAnsi" w:cstheme="minorHAnsi"/>
          <w:sz w:val="24"/>
          <w:szCs w:val="24"/>
        </w:rPr>
        <w:t>Załącznik nr 5</w:t>
      </w:r>
      <w:r w:rsidR="00C50D3D" w:rsidRPr="006F764F">
        <w:rPr>
          <w:rFonts w:asciiTheme="minorHAnsi" w:hAnsiTheme="minorHAnsi" w:cstheme="minorHAnsi"/>
          <w:sz w:val="24"/>
          <w:szCs w:val="24"/>
        </w:rPr>
        <w:t xml:space="preserve"> – Wzór umowy,</w:t>
      </w:r>
    </w:p>
    <w:p w14:paraId="3033CE7F" w14:textId="1D5C91D1" w:rsidR="000979F8" w:rsidRPr="006F764F" w:rsidRDefault="000979F8" w:rsidP="00CB7CE3">
      <w:pPr>
        <w:widowControl w:val="0"/>
        <w:numPr>
          <w:ilvl w:val="0"/>
          <w:numId w:val="27"/>
        </w:numPr>
        <w:spacing w:after="120" w:line="276" w:lineRule="auto"/>
        <w:rPr>
          <w:rFonts w:asciiTheme="minorHAnsi" w:hAnsiTheme="minorHAnsi" w:cstheme="minorHAnsi"/>
          <w:sz w:val="24"/>
          <w:szCs w:val="24"/>
        </w:rPr>
      </w:pPr>
      <w:r w:rsidRPr="006F764F">
        <w:rPr>
          <w:sz w:val="24"/>
          <w:szCs w:val="24"/>
        </w:rPr>
        <w:t>Załącznik n</w:t>
      </w:r>
      <w:r w:rsidR="006F764F" w:rsidRPr="006F764F">
        <w:rPr>
          <w:sz w:val="24"/>
          <w:szCs w:val="24"/>
        </w:rPr>
        <w:t>r 6 – Dokumentacja projektowa</w:t>
      </w:r>
    </w:p>
    <w:p w14:paraId="70035833" w14:textId="54A607D7" w:rsidR="00CB7CE3" w:rsidRPr="00CB7CE3" w:rsidRDefault="00CB7CE3" w:rsidP="00CB7CE3"/>
    <w:p w14:paraId="00879694" w14:textId="5FE73881" w:rsidR="00CB7CE3" w:rsidRPr="00CB7CE3" w:rsidRDefault="00CB7CE3" w:rsidP="00CB7CE3"/>
    <w:p w14:paraId="446FA7F8" w14:textId="274DB890" w:rsidR="00CB7CE3" w:rsidRPr="00CB7CE3" w:rsidRDefault="00CB7CE3" w:rsidP="00CB7CE3"/>
    <w:p w14:paraId="6BAE39DC" w14:textId="43CF5A5C" w:rsidR="00CB7CE3" w:rsidRPr="00CB7CE3" w:rsidRDefault="00CB7CE3" w:rsidP="00CB7CE3"/>
    <w:p w14:paraId="04CA6393" w14:textId="5E200329" w:rsidR="00CB7CE3" w:rsidRPr="00CB7CE3" w:rsidRDefault="00CB7CE3" w:rsidP="00CB7CE3"/>
    <w:p w14:paraId="0D26295E" w14:textId="1C049D9E" w:rsidR="00CB7CE3" w:rsidRPr="00CB7CE3" w:rsidRDefault="00CB7CE3" w:rsidP="00CB7CE3"/>
    <w:p w14:paraId="0001E3A4" w14:textId="36B5BA55" w:rsidR="0056409B" w:rsidRPr="006D2474" w:rsidRDefault="0056409B" w:rsidP="00CA262C">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CB7CE3">
        <w:rPr>
          <w:rFonts w:asciiTheme="minorHAnsi" w:eastAsia="Times New Roman" w:hAnsiTheme="minorHAnsi" w:cstheme="minorHAnsi"/>
          <w:b/>
          <w:sz w:val="24"/>
          <w:szCs w:val="24"/>
          <w:lang w:eastAsia="pl-PL"/>
        </w:rPr>
        <w:t>ZP.271.</w:t>
      </w:r>
      <w:r w:rsidR="00DE6522">
        <w:rPr>
          <w:rFonts w:asciiTheme="minorHAnsi" w:eastAsia="Times New Roman" w:hAnsiTheme="minorHAnsi" w:cstheme="minorHAnsi"/>
          <w:b/>
          <w:sz w:val="24"/>
          <w:szCs w:val="24"/>
          <w:lang w:eastAsia="pl-PL"/>
        </w:rPr>
        <w:t>12</w:t>
      </w:r>
      <w:r w:rsidR="006C2AD9">
        <w:rPr>
          <w:rFonts w:asciiTheme="minorHAnsi" w:eastAsia="Times New Roman" w:hAnsiTheme="minorHAnsi" w:cstheme="minorHAnsi"/>
          <w:b/>
          <w:sz w:val="24"/>
          <w:szCs w:val="24"/>
          <w:lang w:eastAsia="pl-PL"/>
        </w:rPr>
        <w:t>.2024</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t>Załącznik nr 1 do SWZ</w:t>
      </w:r>
    </w:p>
    <w:p w14:paraId="6386CD90" w14:textId="77777777" w:rsidR="00FD7790"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14:paraId="4588F5FD" w14:textId="77777777"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14:paraId="3251C919" w14:textId="77777777" w:rsidR="00FD7790" w:rsidRPr="006D2474"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14:paraId="56CA525A" w14:textId="77777777" w:rsidR="00791459" w:rsidRPr="00D902CB" w:rsidRDefault="00791459" w:rsidP="00791459">
      <w:pPr>
        <w:spacing w:after="0" w:line="276" w:lineRule="auto"/>
        <w:rPr>
          <w:rFonts w:asciiTheme="minorHAnsi" w:eastAsia="Times New Roman" w:hAnsiTheme="minorHAnsi" w:cstheme="minorHAnsi"/>
          <w:b/>
          <w:sz w:val="24"/>
          <w:szCs w:val="24"/>
        </w:rPr>
      </w:pPr>
      <w:r w:rsidRPr="00D902CB">
        <w:rPr>
          <w:rFonts w:asciiTheme="minorHAnsi" w:hAnsiTheme="minorHAnsi" w:cstheme="minorHAnsi"/>
          <w:b/>
          <w:sz w:val="24"/>
          <w:szCs w:val="24"/>
        </w:rPr>
        <w:t>WYKONAWCA</w:t>
      </w:r>
    </w:p>
    <w:p w14:paraId="2AC632AB" w14:textId="77777777" w:rsidR="00791459" w:rsidRPr="00D902CB" w:rsidRDefault="00791459" w:rsidP="00791459">
      <w:p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 xml:space="preserve">Nazwa Wykonawcy / Wykonawców w przypadku oferty wspólnej </w:t>
      </w:r>
      <w:r w:rsidRPr="00D902CB">
        <w:rPr>
          <w:rFonts w:asciiTheme="minorHAnsi" w:hAnsiTheme="minorHAnsi" w:cstheme="minorHAnsi"/>
          <w:b/>
          <w:sz w:val="24"/>
          <w:szCs w:val="24"/>
        </w:rPr>
        <w:t>**</w:t>
      </w:r>
      <w:r w:rsidRPr="00D902CB">
        <w:rPr>
          <w:rFonts w:asciiTheme="minorHAnsi" w:hAnsiTheme="minorHAnsi" w:cstheme="minorHAnsi"/>
          <w:sz w:val="24"/>
          <w:szCs w:val="24"/>
        </w:rPr>
        <w:t>:</w:t>
      </w:r>
    </w:p>
    <w:p w14:paraId="10929A26" w14:textId="77777777" w:rsidR="00791459" w:rsidRPr="00D902CB" w:rsidRDefault="00791459" w:rsidP="00791459">
      <w:pPr>
        <w:spacing w:after="0" w:line="276" w:lineRule="auto"/>
        <w:rPr>
          <w:rFonts w:asciiTheme="minorHAnsi" w:eastAsia="Arial Unicode MS" w:hAnsiTheme="minorHAnsi" w:cstheme="minorHAnsi"/>
          <w:sz w:val="24"/>
          <w:szCs w:val="24"/>
        </w:rPr>
      </w:pPr>
      <w:r w:rsidRPr="00D902CB">
        <w:rPr>
          <w:rFonts w:asciiTheme="minorHAnsi" w:hAnsiTheme="minorHAnsi" w:cstheme="minorHAnsi"/>
          <w:sz w:val="24"/>
          <w:szCs w:val="24"/>
        </w:rPr>
        <w:t>……………………………………………………………………………………………………………...……</w:t>
      </w:r>
    </w:p>
    <w:p w14:paraId="633056FB" w14:textId="365FBA4D" w:rsidR="00791459" w:rsidRPr="00D902CB" w:rsidRDefault="00E568AC" w:rsidP="00791459">
      <w:pPr>
        <w:keepNext/>
        <w:spacing w:after="0" w:line="276" w:lineRule="auto"/>
        <w:ind w:right="-1"/>
        <w:outlineLvl w:val="5"/>
        <w:rPr>
          <w:rFonts w:asciiTheme="minorHAnsi" w:eastAsia="Times New Roman" w:hAnsiTheme="minorHAnsi" w:cstheme="minorHAnsi"/>
          <w:sz w:val="24"/>
          <w:szCs w:val="24"/>
        </w:rPr>
      </w:pPr>
      <w:r>
        <w:rPr>
          <w:rFonts w:asciiTheme="minorHAnsi" w:hAnsiTheme="minorHAnsi" w:cstheme="minorHAnsi"/>
          <w:sz w:val="24"/>
          <w:szCs w:val="24"/>
        </w:rPr>
        <w:t xml:space="preserve">Siedziba: …………………………………. </w:t>
      </w:r>
      <w:r w:rsidR="00791459" w:rsidRPr="00D902CB">
        <w:rPr>
          <w:rFonts w:asciiTheme="minorHAnsi" w:hAnsiTheme="minorHAnsi" w:cstheme="minorHAnsi"/>
          <w:sz w:val="24"/>
          <w:szCs w:val="24"/>
        </w:rPr>
        <w:t>adres: ……………………………………….……………………,</w:t>
      </w:r>
      <w:r>
        <w:rPr>
          <w:rFonts w:asciiTheme="minorHAnsi" w:hAnsiTheme="minorHAnsi" w:cstheme="minorHAnsi"/>
          <w:sz w:val="24"/>
          <w:szCs w:val="24"/>
        </w:rPr>
        <w:br/>
      </w:r>
      <w:r w:rsidR="00791459" w:rsidRPr="00D902CB">
        <w:rPr>
          <w:rFonts w:asciiTheme="minorHAnsi" w:hAnsiTheme="minorHAnsi" w:cstheme="minorHAnsi"/>
          <w:sz w:val="24"/>
          <w:szCs w:val="24"/>
        </w:rPr>
        <w:t>województwo ……………………………..</w:t>
      </w:r>
    </w:p>
    <w:p w14:paraId="5085B758" w14:textId="77777777" w:rsidR="00791459" w:rsidRDefault="00791459" w:rsidP="00791459">
      <w:pPr>
        <w:keepNext/>
        <w:tabs>
          <w:tab w:val="center" w:pos="4995"/>
        </w:tab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tel.: ……………………………………</w:t>
      </w:r>
    </w:p>
    <w:p w14:paraId="34D794D8"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REGON ………………………………</w:t>
      </w:r>
    </w:p>
    <w:p w14:paraId="4D75EF32"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NIP …………………………………...</w:t>
      </w:r>
    </w:p>
    <w:p w14:paraId="40662B01"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KRS ……………………………….….</w:t>
      </w:r>
    </w:p>
    <w:p w14:paraId="2A8C9709" w14:textId="77777777" w:rsidR="00791459" w:rsidRPr="00D902CB" w:rsidRDefault="00791459" w:rsidP="00791459">
      <w:pPr>
        <w:keepNext/>
        <w:spacing w:after="0" w:line="276" w:lineRule="auto"/>
        <w:ind w:right="-1"/>
        <w:outlineLvl w:val="5"/>
        <w:rPr>
          <w:rFonts w:asciiTheme="minorHAnsi" w:hAnsiTheme="minorHAnsi" w:cstheme="minorHAnsi"/>
          <w:sz w:val="24"/>
          <w:szCs w:val="24"/>
        </w:rPr>
      </w:pPr>
      <w:r w:rsidRPr="00D902CB">
        <w:rPr>
          <w:rFonts w:asciiTheme="minorHAnsi" w:hAnsiTheme="minorHAnsi" w:cstheme="minorHAnsi"/>
          <w:sz w:val="24"/>
          <w:szCs w:val="24"/>
        </w:rPr>
        <w:t>adres e-mail na który Zamawiający ma przesłać korespondencję  ………………..…….……………</w:t>
      </w:r>
    </w:p>
    <w:p w14:paraId="6E8B0DA8" w14:textId="77777777" w:rsidR="00791459" w:rsidRPr="00D902CB" w:rsidRDefault="00791459" w:rsidP="00791459">
      <w:pPr>
        <w:keepNext/>
        <w:spacing w:after="0" w:line="276" w:lineRule="auto"/>
        <w:ind w:right="-1"/>
        <w:outlineLvl w:val="5"/>
        <w:rPr>
          <w:rFonts w:asciiTheme="minorHAnsi" w:hAnsiTheme="minorHAnsi" w:cstheme="minorHAnsi"/>
          <w:sz w:val="24"/>
          <w:szCs w:val="24"/>
        </w:rPr>
      </w:pPr>
    </w:p>
    <w:p w14:paraId="6797DA9E" w14:textId="77777777" w:rsidR="00791459" w:rsidRPr="00531332" w:rsidRDefault="00791459" w:rsidP="00791459">
      <w:pPr>
        <w:keepNext/>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Osoba uprawniona do kontaktu z Zamawiającym (imię, nazwisko, stanowisko):</w:t>
      </w:r>
    </w:p>
    <w:p w14:paraId="47AAD184" w14:textId="77777777" w:rsidR="00791459" w:rsidRDefault="00791459" w:rsidP="00791459">
      <w:pPr>
        <w:keepNext/>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w:t>
      </w:r>
    </w:p>
    <w:p w14:paraId="7F3480ED"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Pr>
          <w:rFonts w:asciiTheme="minorHAnsi" w:hAnsiTheme="minorHAnsi" w:cstheme="minorHAnsi"/>
          <w:sz w:val="24"/>
          <w:szCs w:val="24"/>
        </w:rPr>
        <w:t>Tel.:  …………………………………………………..…</w:t>
      </w:r>
    </w:p>
    <w:p w14:paraId="1C430B59" w14:textId="77777777" w:rsidR="00791459" w:rsidRPr="00D902CB" w:rsidRDefault="00791459" w:rsidP="00791459">
      <w:pPr>
        <w:spacing w:after="0" w:line="276" w:lineRule="auto"/>
        <w:jc w:val="both"/>
        <w:rPr>
          <w:rFonts w:asciiTheme="minorHAnsi" w:hAnsiTheme="minorHAnsi" w:cstheme="minorHAnsi"/>
          <w:sz w:val="24"/>
          <w:szCs w:val="24"/>
        </w:rPr>
      </w:pPr>
      <w:r w:rsidRPr="00D902CB">
        <w:rPr>
          <w:rFonts w:asciiTheme="minorHAnsi" w:hAnsiTheme="minorHAnsi" w:cstheme="minorHAnsi"/>
          <w:sz w:val="24"/>
          <w:szCs w:val="24"/>
        </w:rPr>
        <w:t>e-mail: ………………….…</w:t>
      </w:r>
      <w:r>
        <w:rPr>
          <w:rFonts w:asciiTheme="minorHAnsi" w:hAnsiTheme="minorHAnsi" w:cstheme="minorHAnsi"/>
          <w:sz w:val="24"/>
          <w:szCs w:val="24"/>
        </w:rPr>
        <w:t>……………………………..</w:t>
      </w:r>
    </w:p>
    <w:p w14:paraId="30E9BA00" w14:textId="77777777" w:rsidR="00C97AFB" w:rsidRPr="006D2474" w:rsidRDefault="00C97AFB" w:rsidP="00CA262C">
      <w:pPr>
        <w:keepNext/>
        <w:keepLines/>
        <w:spacing w:after="0" w:line="276" w:lineRule="auto"/>
        <w:jc w:val="center"/>
        <w:rPr>
          <w:rFonts w:asciiTheme="minorHAnsi" w:eastAsia="Times New Roman" w:hAnsiTheme="minorHAnsi" w:cstheme="minorHAnsi"/>
          <w:sz w:val="24"/>
          <w:szCs w:val="24"/>
          <w:lang w:eastAsia="pl-PL"/>
        </w:rPr>
      </w:pPr>
    </w:p>
    <w:p w14:paraId="119167F2" w14:textId="77777777" w:rsidR="0056409B" w:rsidRPr="006D2474" w:rsidRDefault="0056409B" w:rsidP="00CA262C">
      <w:pPr>
        <w:keepNext/>
        <w:keepLines/>
        <w:spacing w:after="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Dla:</w:t>
      </w:r>
    </w:p>
    <w:p w14:paraId="124D6F81" w14:textId="77777777"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Gminy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 </w:t>
      </w:r>
    </w:p>
    <w:p w14:paraId="3FBB715E" w14:textId="77777777"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reprezentowanej przez Burmistrza </w:t>
      </w:r>
      <w:r w:rsidR="00F146CD" w:rsidRPr="006D2474">
        <w:rPr>
          <w:rFonts w:asciiTheme="minorHAnsi" w:eastAsia="Times New Roman" w:hAnsiTheme="minorHAnsi" w:cstheme="minorHAnsi"/>
          <w:b/>
          <w:sz w:val="24"/>
          <w:szCs w:val="24"/>
          <w:lang w:eastAsia="pl-PL"/>
        </w:rPr>
        <w:t>Aleksandrowa</w:t>
      </w:r>
      <w:r w:rsidRPr="006D2474">
        <w:rPr>
          <w:rFonts w:asciiTheme="minorHAnsi" w:eastAsia="Times New Roman" w:hAnsiTheme="minorHAnsi" w:cstheme="minorHAnsi"/>
          <w:b/>
          <w:sz w:val="24"/>
          <w:szCs w:val="24"/>
          <w:lang w:eastAsia="pl-PL"/>
        </w:rPr>
        <w:t xml:space="preserve"> Łódzkiego</w:t>
      </w:r>
    </w:p>
    <w:p w14:paraId="14F90442" w14:textId="77777777"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ul. </w:t>
      </w:r>
      <w:r w:rsidR="00F146CD" w:rsidRPr="006D2474">
        <w:rPr>
          <w:rFonts w:asciiTheme="minorHAnsi" w:eastAsia="Times New Roman" w:hAnsiTheme="minorHAnsi" w:cstheme="minorHAnsi"/>
          <w:b/>
          <w:sz w:val="24"/>
          <w:szCs w:val="24"/>
          <w:lang w:eastAsia="pl-PL"/>
        </w:rPr>
        <w:t>Plac Kościuszki 2 , 95-07</w:t>
      </w:r>
      <w:r w:rsidRPr="006D2474">
        <w:rPr>
          <w:rFonts w:asciiTheme="minorHAnsi" w:eastAsia="Times New Roman" w:hAnsiTheme="minorHAnsi" w:cstheme="minorHAnsi"/>
          <w:b/>
          <w:sz w:val="24"/>
          <w:szCs w:val="24"/>
          <w:lang w:eastAsia="pl-PL"/>
        </w:rPr>
        <w:t xml:space="preserve">0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p>
    <w:p w14:paraId="30251B0A" w14:textId="77777777" w:rsidR="00E7067D" w:rsidRPr="006D2474" w:rsidRDefault="00E7067D" w:rsidP="00CA262C">
      <w:pPr>
        <w:keepNext/>
        <w:keepLines/>
        <w:spacing w:after="0" w:line="276" w:lineRule="auto"/>
        <w:jc w:val="center"/>
        <w:rPr>
          <w:rFonts w:asciiTheme="minorHAnsi" w:eastAsia="Times New Roman" w:hAnsiTheme="minorHAnsi" w:cstheme="minorHAnsi"/>
          <w:b/>
          <w:sz w:val="24"/>
          <w:szCs w:val="24"/>
          <w:lang w:eastAsia="pl-PL"/>
        </w:rPr>
      </w:pPr>
    </w:p>
    <w:p w14:paraId="1A8B17EA" w14:textId="1D1CF8E8" w:rsidR="0000757B" w:rsidRDefault="0056409B" w:rsidP="00D45ADE">
      <w:pPr>
        <w:keepNext/>
        <w:spacing w:after="0" w:line="276" w:lineRule="auto"/>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Nawiązując do ogłoszenia zamieszczonego w Biulety</w:t>
      </w:r>
      <w:r w:rsidR="00C477CC" w:rsidRPr="006D2474">
        <w:rPr>
          <w:rFonts w:asciiTheme="minorHAnsi" w:eastAsia="Times New Roman" w:hAnsiTheme="minorHAnsi" w:cstheme="minorHAnsi"/>
          <w:sz w:val="24"/>
          <w:szCs w:val="24"/>
          <w:lang w:eastAsia="pl-PL"/>
        </w:rPr>
        <w:t xml:space="preserve">nie Zamówień Publicznych w dniu </w:t>
      </w:r>
      <w:r w:rsidR="00DE6522">
        <w:rPr>
          <w:rFonts w:asciiTheme="minorHAnsi" w:eastAsia="Times New Roman" w:hAnsiTheme="minorHAnsi" w:cstheme="minorHAnsi"/>
          <w:sz w:val="24"/>
          <w:szCs w:val="24"/>
          <w:lang w:eastAsia="pl-PL"/>
        </w:rPr>
        <w:t>08.08</w:t>
      </w:r>
      <w:r w:rsidR="00C54C62">
        <w:rPr>
          <w:rFonts w:asciiTheme="minorHAnsi" w:eastAsia="Times New Roman" w:hAnsiTheme="minorHAnsi" w:cstheme="minorHAnsi"/>
          <w:sz w:val="24"/>
          <w:szCs w:val="24"/>
          <w:lang w:eastAsia="pl-PL"/>
        </w:rPr>
        <w:t xml:space="preserve">.2024 </w:t>
      </w:r>
      <w:r w:rsidR="00D45ADE">
        <w:rPr>
          <w:rFonts w:asciiTheme="minorHAnsi" w:eastAsia="Times New Roman" w:hAnsiTheme="minorHAnsi" w:cstheme="minorHAnsi"/>
          <w:sz w:val="24"/>
          <w:szCs w:val="24"/>
          <w:lang w:eastAsia="pl-PL"/>
        </w:rPr>
        <w:t>r.</w:t>
      </w:r>
      <w:r w:rsidR="004D7C68">
        <w:rPr>
          <w:rFonts w:asciiTheme="minorHAnsi" w:eastAsia="Times New Roman" w:hAnsiTheme="minorHAnsi" w:cstheme="minorHAnsi"/>
          <w:sz w:val="24"/>
          <w:szCs w:val="24"/>
          <w:lang w:eastAsia="pl-PL"/>
        </w:rPr>
        <w:t xml:space="preserve"> </w:t>
      </w:r>
      <w:r w:rsidR="00C477CC" w:rsidRPr="00125658">
        <w:rPr>
          <w:rFonts w:asciiTheme="minorHAnsi" w:eastAsia="Times New Roman" w:hAnsiTheme="minorHAnsi" w:cstheme="minorHAnsi"/>
          <w:sz w:val="24"/>
          <w:szCs w:val="24"/>
          <w:lang w:eastAsia="pl-PL"/>
        </w:rPr>
        <w:t>nr</w:t>
      </w:r>
      <w:r w:rsidR="00D45ADE" w:rsidRPr="00125658">
        <w:rPr>
          <w:rFonts w:asciiTheme="minorHAnsi" w:eastAsia="Times New Roman" w:hAnsiTheme="minorHAnsi" w:cstheme="minorHAnsi"/>
          <w:sz w:val="24"/>
          <w:szCs w:val="24"/>
          <w:lang w:eastAsia="pl-PL"/>
        </w:rPr>
        <w:t xml:space="preserve"> </w:t>
      </w:r>
      <w:r w:rsidR="00D45F92">
        <w:rPr>
          <w:rFonts w:asciiTheme="minorHAnsi" w:eastAsia="Times New Roman" w:hAnsiTheme="minorHAnsi" w:cstheme="minorHAnsi"/>
          <w:sz w:val="24"/>
          <w:szCs w:val="24"/>
          <w:lang w:eastAsia="pl-PL"/>
        </w:rPr>
        <w:t>2024/BZP 00450163/01</w:t>
      </w:r>
      <w:bookmarkStart w:id="56" w:name="_GoBack"/>
      <w:bookmarkEnd w:id="56"/>
      <w:r w:rsidR="00DE6522">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o </w:t>
      </w:r>
      <w:r w:rsidR="00F146CD" w:rsidRPr="006D2474">
        <w:rPr>
          <w:rFonts w:asciiTheme="minorHAnsi" w:eastAsia="Times New Roman" w:hAnsiTheme="minorHAnsi" w:cstheme="minorHAnsi"/>
          <w:sz w:val="24"/>
          <w:szCs w:val="24"/>
          <w:lang w:eastAsia="pl-PL"/>
        </w:rPr>
        <w:t>postępowaniu w trybie podstawowym bez negocjacji</w:t>
      </w:r>
      <w:r w:rsidRPr="006D2474">
        <w:rPr>
          <w:rFonts w:asciiTheme="minorHAnsi" w:eastAsia="Times New Roman" w:hAnsiTheme="minorHAnsi" w:cstheme="minorHAnsi"/>
          <w:sz w:val="24"/>
          <w:szCs w:val="24"/>
          <w:lang w:eastAsia="pl-PL"/>
        </w:rPr>
        <w:t xml:space="preserve"> – </w:t>
      </w:r>
      <w:r w:rsidR="00D13359">
        <w:rPr>
          <w:rFonts w:asciiTheme="minorHAnsi" w:eastAsia="Times New Roman" w:hAnsiTheme="minorHAnsi" w:cstheme="minorHAnsi"/>
          <w:b/>
          <w:sz w:val="24"/>
          <w:szCs w:val="24"/>
          <w:lang w:eastAsia="pl-PL"/>
        </w:rPr>
        <w:t>ZP.271.</w:t>
      </w:r>
      <w:r w:rsidR="00DE6522">
        <w:rPr>
          <w:rFonts w:asciiTheme="minorHAnsi" w:eastAsia="Times New Roman" w:hAnsiTheme="minorHAnsi" w:cstheme="minorHAnsi"/>
          <w:b/>
          <w:sz w:val="24"/>
          <w:szCs w:val="24"/>
          <w:lang w:eastAsia="pl-PL"/>
        </w:rPr>
        <w:t>12</w:t>
      </w:r>
      <w:r w:rsidR="00C50D3D">
        <w:rPr>
          <w:rFonts w:asciiTheme="minorHAnsi" w:eastAsia="Times New Roman" w:hAnsiTheme="minorHAnsi" w:cstheme="minorHAnsi"/>
          <w:b/>
          <w:sz w:val="24"/>
          <w:szCs w:val="24"/>
          <w:lang w:eastAsia="pl-PL"/>
        </w:rPr>
        <w:t>.202</w:t>
      </w:r>
      <w:r w:rsidR="00E568AC">
        <w:rPr>
          <w:rFonts w:asciiTheme="minorHAnsi" w:eastAsia="Times New Roman" w:hAnsiTheme="minorHAnsi" w:cstheme="minorHAnsi"/>
          <w:b/>
          <w:sz w:val="24"/>
          <w:szCs w:val="24"/>
          <w:lang w:eastAsia="pl-PL"/>
        </w:rPr>
        <w:t>4</w:t>
      </w:r>
      <w:r w:rsidR="0000757B" w:rsidRPr="006D2474">
        <w:rPr>
          <w:rFonts w:asciiTheme="minorHAnsi" w:eastAsia="Times New Roman" w:hAnsiTheme="minorHAnsi" w:cstheme="minorHAnsi"/>
          <w:b/>
          <w:sz w:val="24"/>
          <w:szCs w:val="24"/>
          <w:lang w:eastAsia="pl-PL"/>
        </w:rPr>
        <w:t xml:space="preserve"> pn.</w:t>
      </w:r>
      <w:r w:rsidRPr="006D2474">
        <w:rPr>
          <w:rFonts w:asciiTheme="minorHAnsi" w:eastAsia="Times New Roman" w:hAnsiTheme="minorHAnsi" w:cstheme="minorHAnsi"/>
          <w:b/>
          <w:sz w:val="24"/>
          <w:szCs w:val="24"/>
          <w:lang w:eastAsia="pl-PL"/>
        </w:rPr>
        <w:t xml:space="preserve"> </w:t>
      </w:r>
      <w:r w:rsidR="00422C83">
        <w:rPr>
          <w:rFonts w:asciiTheme="minorHAnsi" w:eastAsia="Times New Roman" w:hAnsiTheme="minorHAnsi" w:cstheme="minorHAnsi"/>
          <w:b/>
          <w:sz w:val="24"/>
          <w:szCs w:val="24"/>
          <w:lang w:eastAsia="pl-PL"/>
        </w:rPr>
        <w:t>„</w:t>
      </w:r>
      <w:r w:rsidR="00C54C62" w:rsidRPr="00C54C62">
        <w:rPr>
          <w:rFonts w:asciiTheme="minorHAnsi" w:hAnsiTheme="minorHAnsi" w:cstheme="minorHAnsi"/>
          <w:b/>
          <w:sz w:val="24"/>
          <w:szCs w:val="24"/>
        </w:rPr>
        <w:t>Remont pomieszczeń szatni krytej Pływalni Olimpijczyk w Aleksandrowie Łódzkim</w:t>
      </w:r>
      <w:r w:rsidR="00C50D3D" w:rsidRPr="00C50D3D">
        <w:rPr>
          <w:rFonts w:asciiTheme="minorHAnsi" w:hAnsiTheme="minorHAnsi" w:cstheme="minorHAnsi"/>
          <w:b/>
          <w:sz w:val="24"/>
          <w:szCs w:val="24"/>
        </w:rPr>
        <w:t>”</w:t>
      </w:r>
    </w:p>
    <w:p w14:paraId="2BEA3685" w14:textId="77777777" w:rsidR="00C54C62" w:rsidRDefault="00C54C62" w:rsidP="00D45ADE">
      <w:pPr>
        <w:keepNext/>
        <w:spacing w:after="0" w:line="276" w:lineRule="auto"/>
        <w:rPr>
          <w:rFonts w:asciiTheme="minorHAnsi" w:hAnsiTheme="minorHAnsi" w:cstheme="minorHAnsi"/>
          <w:b/>
          <w:sz w:val="24"/>
          <w:szCs w:val="24"/>
        </w:rPr>
      </w:pPr>
    </w:p>
    <w:p w14:paraId="20A85343" w14:textId="77777777" w:rsidR="006C2AD9" w:rsidRPr="006C2AD9" w:rsidRDefault="006C2AD9" w:rsidP="006C2AD9">
      <w:pPr>
        <w:widowControl w:val="0"/>
        <w:numPr>
          <w:ilvl w:val="0"/>
          <w:numId w:val="29"/>
        </w:numPr>
        <w:spacing w:after="120" w:line="276" w:lineRule="auto"/>
        <w:ind w:left="357" w:hanging="357"/>
        <w:jc w:val="both"/>
        <w:rPr>
          <w:rFonts w:asciiTheme="minorHAnsi" w:eastAsia="Times New Roman" w:hAnsiTheme="minorHAnsi" w:cstheme="minorHAnsi"/>
          <w:sz w:val="24"/>
          <w:szCs w:val="24"/>
          <w:lang w:eastAsia="pl-PL"/>
        </w:rPr>
      </w:pPr>
      <w:r w:rsidRPr="006C2AD9">
        <w:rPr>
          <w:rFonts w:asciiTheme="minorHAnsi" w:eastAsia="Times New Roman" w:hAnsiTheme="minorHAnsi" w:cstheme="minorHAnsi"/>
          <w:sz w:val="24"/>
          <w:szCs w:val="24"/>
          <w:lang w:eastAsia="pl-PL"/>
        </w:rPr>
        <w:t xml:space="preserve">Oferujemy wykonanie całości przedmiotu zamówienia zgodnie z warunkami określonymi w SWZ w cenie: </w:t>
      </w:r>
    </w:p>
    <w:p w14:paraId="748EE5B6" w14:textId="4B1ACD0F" w:rsidR="006C2AD9" w:rsidRPr="006C2AD9" w:rsidRDefault="006C2AD9" w:rsidP="006C2AD9">
      <w:pPr>
        <w:widowControl w:val="0"/>
        <w:spacing w:after="120" w:line="276" w:lineRule="auto"/>
        <w:ind w:left="357"/>
        <w:jc w:val="both"/>
        <w:rPr>
          <w:rFonts w:asciiTheme="minorHAnsi" w:eastAsia="Times New Roman" w:hAnsiTheme="minorHAnsi" w:cstheme="minorHAnsi"/>
          <w:b/>
          <w:sz w:val="24"/>
          <w:szCs w:val="24"/>
          <w:lang w:eastAsia="pl-PL"/>
        </w:rPr>
      </w:pPr>
      <w:r w:rsidRPr="006C2AD9">
        <w:rPr>
          <w:rFonts w:asciiTheme="minorHAnsi" w:eastAsia="Times New Roman" w:hAnsiTheme="minorHAnsi" w:cstheme="minorHAnsi"/>
          <w:b/>
          <w:sz w:val="24"/>
          <w:szCs w:val="24"/>
          <w:lang w:eastAsia="pl-PL"/>
        </w:rPr>
        <w:t xml:space="preserve">Brutto (z podatkiem VAT): ……………………………… złotych, w tym VAT ……% </w:t>
      </w:r>
    </w:p>
    <w:p w14:paraId="290F760C" w14:textId="77777777" w:rsidR="006C2AD9" w:rsidRPr="006C2AD9" w:rsidRDefault="006C2AD9" w:rsidP="006C2AD9">
      <w:pPr>
        <w:widowControl w:val="0"/>
        <w:spacing w:after="120" w:line="276" w:lineRule="auto"/>
        <w:ind w:left="357"/>
        <w:jc w:val="both"/>
        <w:rPr>
          <w:rFonts w:asciiTheme="minorHAnsi" w:eastAsia="Times New Roman" w:hAnsiTheme="minorHAnsi" w:cstheme="minorHAnsi"/>
          <w:sz w:val="24"/>
          <w:szCs w:val="24"/>
          <w:lang w:eastAsia="pl-PL"/>
        </w:rPr>
      </w:pPr>
      <w:r w:rsidRPr="006C2AD9">
        <w:rPr>
          <w:rFonts w:asciiTheme="minorHAnsi" w:eastAsia="Times New Roman" w:hAnsiTheme="minorHAnsi" w:cstheme="minorHAnsi"/>
          <w:sz w:val="24"/>
          <w:szCs w:val="24"/>
          <w:lang w:eastAsia="pl-PL"/>
        </w:rPr>
        <w:t>słownie brutto złotych: …………………………………………………………………………….</w:t>
      </w:r>
    </w:p>
    <w:p w14:paraId="513078CF" w14:textId="77777777" w:rsidR="006C2AD9" w:rsidRPr="006C2AD9" w:rsidRDefault="006C2AD9" w:rsidP="006C2AD9">
      <w:pPr>
        <w:widowControl w:val="0"/>
        <w:numPr>
          <w:ilvl w:val="0"/>
          <w:numId w:val="29"/>
        </w:numPr>
        <w:spacing w:after="120" w:line="276" w:lineRule="auto"/>
        <w:jc w:val="both"/>
        <w:rPr>
          <w:rFonts w:asciiTheme="minorHAnsi" w:eastAsia="Times New Roman" w:hAnsiTheme="minorHAnsi" w:cstheme="minorHAnsi"/>
          <w:lang w:eastAsia="pl-PL"/>
        </w:rPr>
      </w:pPr>
      <w:r w:rsidRPr="006C2AD9">
        <w:rPr>
          <w:rFonts w:asciiTheme="minorHAnsi" w:eastAsia="Times New Roman" w:hAnsiTheme="minorHAnsi" w:cstheme="minorHAnsi"/>
          <w:sz w:val="24"/>
          <w:szCs w:val="24"/>
          <w:lang w:eastAsia="pl-PL"/>
        </w:rPr>
        <w:t>Udzielamy ..............- miesięcznej gwarancji i rękojmi</w:t>
      </w:r>
      <w:r w:rsidRPr="006C2AD9">
        <w:rPr>
          <w:rFonts w:asciiTheme="minorHAnsi" w:eastAsia="Times New Roman" w:hAnsiTheme="minorHAnsi" w:cstheme="minorHAnsi"/>
          <w:sz w:val="24"/>
          <w:szCs w:val="24"/>
          <w:vertAlign w:val="superscript"/>
          <w:lang w:eastAsia="pl-PL"/>
        </w:rPr>
        <w:footnoteReference w:id="3"/>
      </w:r>
      <w:r w:rsidRPr="006C2AD9">
        <w:rPr>
          <w:rFonts w:asciiTheme="minorHAnsi" w:eastAsia="Times New Roman" w:hAnsiTheme="minorHAnsi" w:cstheme="minorHAnsi"/>
          <w:sz w:val="24"/>
          <w:szCs w:val="24"/>
          <w:lang w:eastAsia="pl-PL"/>
        </w:rPr>
        <w:t xml:space="preserve">  na wykonane roboty budowlane </w:t>
      </w:r>
      <w:r w:rsidRPr="006C2AD9">
        <w:rPr>
          <w:rFonts w:asciiTheme="minorHAnsi" w:hAnsiTheme="minorHAnsi" w:cstheme="minorHAnsi"/>
          <w:sz w:val="24"/>
          <w:szCs w:val="24"/>
        </w:rPr>
        <w:t xml:space="preserve">oraz użyte </w:t>
      </w:r>
      <w:r w:rsidRPr="006C2AD9">
        <w:rPr>
          <w:rFonts w:asciiTheme="minorHAnsi" w:hAnsiTheme="minorHAnsi" w:cstheme="minorHAnsi"/>
          <w:sz w:val="24"/>
          <w:szCs w:val="24"/>
        </w:rPr>
        <w:lastRenderedPageBreak/>
        <w:t>/dostarczone materiały</w:t>
      </w:r>
      <w:r w:rsidRPr="006C2AD9">
        <w:rPr>
          <w:rFonts w:asciiTheme="minorHAnsi" w:eastAsia="Times New Roman" w:hAnsiTheme="minorHAnsi" w:cstheme="minorHAnsi"/>
          <w:sz w:val="24"/>
          <w:szCs w:val="24"/>
          <w:lang w:eastAsia="pl-PL"/>
        </w:rPr>
        <w:t>, licząc od dnia bezusterkowego końcowego odbioru robót.</w:t>
      </w:r>
    </w:p>
    <w:p w14:paraId="622B8A5E" w14:textId="5A31F365" w:rsidR="00883A09" w:rsidRPr="006C2AD9" w:rsidRDefault="00C97AFB" w:rsidP="006C2AD9">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Oświadczamy, że projekt umowy, stanowiący załącznik Nr </w:t>
      </w:r>
      <w:r w:rsidR="00E11B4F" w:rsidRPr="001545AC">
        <w:rPr>
          <w:rFonts w:asciiTheme="minorHAnsi" w:eastAsia="Times New Roman" w:hAnsiTheme="minorHAnsi" w:cstheme="minorHAnsi"/>
          <w:sz w:val="24"/>
          <w:szCs w:val="24"/>
          <w:lang w:eastAsia="pl-PL"/>
        </w:rPr>
        <w:t>5</w:t>
      </w:r>
      <w:r w:rsidRPr="001545AC">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r w:rsidR="00883A09" w:rsidRPr="006C2AD9">
        <w:rPr>
          <w:rFonts w:asciiTheme="minorHAnsi" w:eastAsia="Times New Roman" w:hAnsiTheme="minorHAnsi" w:cstheme="minorHAnsi"/>
          <w:i/>
          <w:sz w:val="24"/>
          <w:szCs w:val="24"/>
          <w:lang w:eastAsia="pl-PL"/>
        </w:rPr>
        <w:t xml:space="preserve"> </w:t>
      </w:r>
    </w:p>
    <w:p w14:paraId="3B681044" w14:textId="0CC07B51"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Zobowiązujemy się zrealizować przedmiot zam</w:t>
      </w:r>
      <w:r w:rsidR="00E11B4F" w:rsidRPr="001545AC">
        <w:rPr>
          <w:rFonts w:asciiTheme="minorHAnsi" w:eastAsia="Times New Roman" w:hAnsiTheme="minorHAnsi" w:cstheme="minorHAnsi"/>
          <w:sz w:val="24"/>
          <w:szCs w:val="24"/>
          <w:lang w:eastAsia="pl-PL"/>
        </w:rPr>
        <w:t xml:space="preserve">ówienia w terminie </w:t>
      </w:r>
      <w:r w:rsidR="007B4C69" w:rsidRPr="001545AC">
        <w:rPr>
          <w:rFonts w:asciiTheme="minorHAnsi" w:eastAsia="Times New Roman" w:hAnsiTheme="minorHAnsi" w:cstheme="minorHAnsi"/>
          <w:b/>
          <w:sz w:val="24"/>
          <w:szCs w:val="24"/>
          <w:lang w:eastAsia="pl-PL"/>
        </w:rPr>
        <w:t xml:space="preserve"> </w:t>
      </w:r>
      <w:r w:rsidR="00C54C62">
        <w:rPr>
          <w:rFonts w:asciiTheme="minorHAnsi" w:eastAsia="Times New Roman" w:hAnsiTheme="minorHAnsi" w:cstheme="minorHAnsi"/>
          <w:b/>
          <w:sz w:val="24"/>
          <w:szCs w:val="24"/>
          <w:lang w:eastAsia="pl-PL"/>
        </w:rPr>
        <w:t>2</w:t>
      </w:r>
      <w:r w:rsidR="00E7067D" w:rsidRPr="001545AC">
        <w:rPr>
          <w:rFonts w:asciiTheme="minorHAnsi" w:eastAsia="Times New Roman" w:hAnsiTheme="minorHAnsi" w:cstheme="minorHAnsi"/>
          <w:b/>
          <w:sz w:val="24"/>
          <w:szCs w:val="24"/>
          <w:lang w:eastAsia="pl-PL"/>
        </w:rPr>
        <w:t xml:space="preserve"> miesięcy </w:t>
      </w:r>
      <w:r w:rsidR="00E11B4F" w:rsidRPr="001545AC">
        <w:rPr>
          <w:rFonts w:asciiTheme="minorHAnsi" w:eastAsia="Times New Roman" w:hAnsiTheme="minorHAnsi" w:cstheme="minorHAnsi"/>
          <w:sz w:val="24"/>
          <w:szCs w:val="24"/>
          <w:lang w:eastAsia="pl-PL"/>
        </w:rPr>
        <w:t>od dnia podpisania umowy.</w:t>
      </w:r>
    </w:p>
    <w:p w14:paraId="2244CB8F"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sz w:val="24"/>
          <w:szCs w:val="24"/>
        </w:rPr>
        <w:t>Potwierdzamy spełnienie wymaganego przez Zamawiającego terminu płatności, tj. 30 dni licząc od daty otrzymania przez Zamawiającego prawidłowo wystawionej faktury</w:t>
      </w:r>
      <w:r w:rsidR="00883A09" w:rsidRPr="001545AC">
        <w:rPr>
          <w:rFonts w:asciiTheme="minorHAnsi" w:hAnsiTheme="minorHAnsi" w:cstheme="minorHAnsi"/>
          <w:sz w:val="24"/>
          <w:szCs w:val="24"/>
        </w:rPr>
        <w:t>.</w:t>
      </w:r>
    </w:p>
    <w:p w14:paraId="4441F208"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14:paraId="5D346FC3"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t>Oświadczenie dotyczące podwykonawstwa (należy zaznaczyć właściwy kwadrat):</w:t>
      </w:r>
    </w:p>
    <w:p w14:paraId="3FB06561" w14:textId="62D4969E" w:rsidR="00C97AFB" w:rsidRPr="001545AC" w:rsidRDefault="00C97AFB" w:rsidP="001545AC">
      <w:pPr>
        <w:widowControl w:val="0"/>
        <w:spacing w:after="120" w:line="276" w:lineRule="auto"/>
        <w:ind w:left="720" w:hanging="12"/>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B70574">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 xml:space="preserve">Nie zamierzam(-y)  powierzyć podwykonawcom żadnej części zamówienia           </w:t>
      </w:r>
    </w:p>
    <w:p w14:paraId="6D2E1666" w14:textId="777E9544" w:rsidR="00C97AFB" w:rsidRPr="001545AC" w:rsidRDefault="00C97AFB" w:rsidP="001545AC">
      <w:pPr>
        <w:widowControl w:val="0"/>
        <w:spacing w:after="120" w:line="276" w:lineRule="auto"/>
        <w:ind w:left="720" w:hanging="11"/>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B70574">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Zamierzam(-y) następujące części zamówienia powierzyć podwykonawcom:</w:t>
      </w:r>
      <w:r w:rsidRPr="001545AC">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1545AC" w14:paraId="4909A5D3" w14:textId="77777777" w:rsidTr="00A70D80">
        <w:trPr>
          <w:trHeight w:val="567"/>
        </w:trPr>
        <w:tc>
          <w:tcPr>
            <w:tcW w:w="292" w:type="pct"/>
            <w:vAlign w:val="center"/>
          </w:tcPr>
          <w:p w14:paraId="1C1E30EE"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L.p.</w:t>
            </w:r>
          </w:p>
        </w:tc>
        <w:tc>
          <w:tcPr>
            <w:tcW w:w="1814" w:type="pct"/>
            <w:vAlign w:val="center"/>
          </w:tcPr>
          <w:p w14:paraId="4D47E743"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Nazwa/firma, adres podwykonawcy</w:t>
            </w:r>
          </w:p>
        </w:tc>
        <w:tc>
          <w:tcPr>
            <w:tcW w:w="2030" w:type="pct"/>
            <w:vAlign w:val="center"/>
          </w:tcPr>
          <w:p w14:paraId="5A7FD625"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Powierzane czynności</w:t>
            </w:r>
          </w:p>
        </w:tc>
        <w:tc>
          <w:tcPr>
            <w:tcW w:w="864" w:type="pct"/>
            <w:vAlign w:val="center"/>
          </w:tcPr>
          <w:p w14:paraId="75473D5A"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Uwagi</w:t>
            </w:r>
          </w:p>
        </w:tc>
      </w:tr>
      <w:tr w:rsidR="00C97AFB" w:rsidRPr="001545AC" w14:paraId="7E4EDEC3" w14:textId="77777777" w:rsidTr="00A70D80">
        <w:trPr>
          <w:trHeight w:val="567"/>
        </w:trPr>
        <w:tc>
          <w:tcPr>
            <w:tcW w:w="292" w:type="pct"/>
            <w:vAlign w:val="center"/>
          </w:tcPr>
          <w:p w14:paraId="122B5A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243BF250"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2ACBACAC"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62AC12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r w:rsidR="00C97AFB" w:rsidRPr="001545AC" w14:paraId="0BBE8887" w14:textId="77777777" w:rsidTr="00A70D80">
        <w:trPr>
          <w:trHeight w:val="567"/>
        </w:trPr>
        <w:tc>
          <w:tcPr>
            <w:tcW w:w="292" w:type="pct"/>
            <w:vAlign w:val="center"/>
          </w:tcPr>
          <w:p w14:paraId="32C4E15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460696CF"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05D45DD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3F21B8E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bl>
    <w:p w14:paraId="27884F07" w14:textId="77777777" w:rsidR="00C97AFB" w:rsidRPr="001545AC" w:rsidRDefault="00C97AFB" w:rsidP="001545AC">
      <w:pPr>
        <w:widowControl w:val="0"/>
        <w:spacing w:after="120" w:line="276" w:lineRule="auto"/>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i/>
          <w:sz w:val="24"/>
          <w:szCs w:val="24"/>
          <w:lang w:eastAsia="pl-PL"/>
        </w:rPr>
        <w:t>(wypełnić, jeżeli Wykonawca zamierza powierzyć prace podwykonawcom)</w:t>
      </w:r>
    </w:p>
    <w:p w14:paraId="334C8AEC" w14:textId="77777777" w:rsidR="00C97AFB" w:rsidRPr="001545AC" w:rsidRDefault="00C97AFB" w:rsidP="001D2059">
      <w:pPr>
        <w:widowControl w:val="0"/>
        <w:numPr>
          <w:ilvl w:val="0"/>
          <w:numId w:val="37"/>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Zamówienie zrealizujemy </w:t>
      </w:r>
      <w:r w:rsidRPr="001545AC">
        <w:rPr>
          <w:rFonts w:asciiTheme="minorHAnsi" w:eastAsia="Times New Roman" w:hAnsiTheme="minorHAnsi" w:cstheme="minorHAnsi"/>
          <w:b/>
          <w:bCs/>
          <w:sz w:val="24"/>
          <w:szCs w:val="24"/>
          <w:lang w:eastAsia="pl-PL"/>
        </w:rPr>
        <w:t>(należy zaznaczyć właściwy kwadrat):</w:t>
      </w:r>
    </w:p>
    <w:p w14:paraId="1A7A4F3C" w14:textId="77777777"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sz w:val="24"/>
          <w:szCs w:val="24"/>
          <w:lang w:eastAsia="pl-PL"/>
        </w:rPr>
        <w:t xml:space="preserve">  sami</w:t>
      </w:r>
    </w:p>
    <w:p w14:paraId="613E7FEB" w14:textId="77777777"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w konsorcjum z:</w:t>
      </w:r>
    </w:p>
    <w:p w14:paraId="35BE5362" w14:textId="77777777" w:rsidR="00C97AFB" w:rsidRDefault="00C97AFB"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w:t>
      </w:r>
      <w:r w:rsidR="00E11B4F" w:rsidRPr="001545AC">
        <w:rPr>
          <w:rFonts w:asciiTheme="minorHAnsi" w:eastAsia="Times New Roman" w:hAnsiTheme="minorHAnsi" w:cstheme="minorHAnsi"/>
          <w:sz w:val="24"/>
          <w:szCs w:val="24"/>
          <w:lang w:eastAsia="pl-PL"/>
        </w:rPr>
        <w:t>…………………………………….……………………………</w:t>
      </w:r>
      <w:r w:rsidR="00FD5696">
        <w:rPr>
          <w:rFonts w:asciiTheme="minorHAnsi" w:eastAsia="Times New Roman" w:hAnsiTheme="minorHAnsi" w:cstheme="minorHAnsi"/>
          <w:sz w:val="24"/>
          <w:szCs w:val="24"/>
          <w:lang w:eastAsia="pl-PL"/>
        </w:rPr>
        <w:t>………………….</w:t>
      </w:r>
    </w:p>
    <w:p w14:paraId="6832C501" w14:textId="44517305" w:rsidR="00C97AFB" w:rsidRPr="001545AC" w:rsidRDefault="00C97AFB" w:rsidP="001D2059">
      <w:pPr>
        <w:widowControl w:val="0"/>
        <w:numPr>
          <w:ilvl w:val="0"/>
          <w:numId w:val="37"/>
        </w:numPr>
        <w:spacing w:before="160" w:after="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(Wypełniają jedynie przedsiębiorcy składający ofertę jako konsorcjum). Oświadczamy, że sposób reprezentacji konsorcjum dla potrzeb niniejszego zamówienia jest następujący:</w:t>
      </w:r>
    </w:p>
    <w:p w14:paraId="7EBCA248" w14:textId="576DBE4E" w:rsidR="00422C83" w:rsidRDefault="00C97AFB" w:rsidP="009761C4">
      <w:pPr>
        <w:widowControl w:val="0"/>
        <w:tabs>
          <w:tab w:val="left" w:pos="-1080"/>
        </w:tabs>
        <w:overflowPunct w:val="0"/>
        <w:autoSpaceDE w:val="0"/>
        <w:autoSpaceDN w:val="0"/>
        <w:adjustRightInd w:val="0"/>
        <w:spacing w:after="24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sz w:val="24"/>
          <w:szCs w:val="24"/>
          <w:lang w:eastAsia="pl-PL"/>
        </w:rPr>
        <w:lastRenderedPageBreak/>
        <w:t>……………..…………………………………………………………………………………………………</w:t>
      </w:r>
      <w:r w:rsidR="00E11B4F" w:rsidRPr="001545AC">
        <w:rPr>
          <w:rFonts w:asciiTheme="minorHAnsi" w:eastAsia="Times New Roman" w:hAnsiTheme="minorHAnsi" w:cstheme="minorHAnsi"/>
          <w:sz w:val="24"/>
          <w:szCs w:val="24"/>
          <w:lang w:eastAsia="pl-PL"/>
        </w:rPr>
        <w:t>…………………………………………</w:t>
      </w:r>
      <w:r w:rsidR="00E7067D" w:rsidRPr="001545AC">
        <w:rPr>
          <w:rFonts w:asciiTheme="minorHAnsi" w:eastAsia="Times New Roman" w:hAnsiTheme="minorHAnsi" w:cstheme="minorHAnsi"/>
          <w:sz w:val="24"/>
          <w:szCs w:val="24"/>
          <w:lang w:eastAsia="pl-PL"/>
        </w:rPr>
        <w:t>……………………………………………………………………………………</w:t>
      </w:r>
      <w:r w:rsidR="00422C83" w:rsidRPr="001545AC">
        <w:rPr>
          <w:rFonts w:asciiTheme="minorHAnsi" w:eastAsia="Times New Roman" w:hAnsiTheme="minorHAnsi" w:cstheme="minorHAnsi"/>
          <w:sz w:val="24"/>
          <w:szCs w:val="24"/>
          <w:lang w:eastAsia="pl-PL"/>
        </w:rPr>
        <w:t>……………………………………………………..</w:t>
      </w:r>
    </w:p>
    <w:p w14:paraId="25AAAC14" w14:textId="77777777" w:rsidR="00422C83" w:rsidRPr="001545AC" w:rsidRDefault="00422C83" w:rsidP="00286411">
      <w:pPr>
        <w:pStyle w:val="Akapitzlist"/>
        <w:widowControl w:val="0"/>
        <w:numPr>
          <w:ilvl w:val="0"/>
          <w:numId w:val="40"/>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14:paraId="2F25DF97" w14:textId="77777777" w:rsidR="00422C83" w:rsidRPr="001545AC" w:rsidRDefault="00422C83" w:rsidP="00791459">
      <w:pPr>
        <w:keepNext/>
        <w:keepLines/>
        <w:spacing w:before="240" w:after="120" w:line="276" w:lineRule="auto"/>
        <w:ind w:left="357"/>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14:paraId="5AFF6A10" w14:textId="77777777" w:rsidR="00422C83" w:rsidRPr="001545AC" w:rsidRDefault="00422C83" w:rsidP="001545AC">
      <w:pPr>
        <w:keepNext/>
        <w:keepLines/>
        <w:spacing w:after="0" w:line="276" w:lineRule="auto"/>
        <w:ind w:left="360"/>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sidR="001545AC">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sidR="001545AC">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sidR="001545AC">
        <w:rPr>
          <w:rFonts w:asciiTheme="minorHAnsi" w:hAnsiTheme="minorHAnsi" w:cstheme="minorHAnsi"/>
          <w:sz w:val="24"/>
          <w:szCs w:val="24"/>
        </w:rPr>
        <w:t xml:space="preserve">zedstawiam dokumenty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14:paraId="1394C939" w14:textId="77777777" w:rsidR="00422C83" w:rsidRDefault="00422C83"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DF84847" w14:textId="77777777" w:rsidR="001545AC" w:rsidRPr="001545AC" w:rsidRDefault="001545AC"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8F9AAF4" w14:textId="77777777" w:rsidR="00422C83" w:rsidRPr="001545AC" w:rsidRDefault="00422C83" w:rsidP="001545AC">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422C83" w:rsidRPr="001545AC" w14:paraId="31A47128" w14:textId="77777777" w:rsidTr="0079729F">
        <w:trPr>
          <w:trHeight w:val="343"/>
        </w:trPr>
        <w:tc>
          <w:tcPr>
            <w:tcW w:w="270" w:type="pct"/>
          </w:tcPr>
          <w:p w14:paraId="2D202058"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14:paraId="4485914E"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14:paraId="53244629" w14:textId="59399010" w:rsidR="00422C83" w:rsidRPr="001545AC" w:rsidRDefault="00791459" w:rsidP="00861833">
            <w:pPr>
              <w:keepNext/>
              <w:keepLines/>
              <w:spacing w:after="0"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Pliki </w:t>
            </w:r>
            <w:r w:rsidR="00422C83" w:rsidRPr="001545AC">
              <w:rPr>
                <w:rFonts w:asciiTheme="minorHAnsi" w:hAnsiTheme="minorHAnsi" w:cstheme="minorHAnsi"/>
                <w:b/>
                <w:sz w:val="24"/>
                <w:szCs w:val="24"/>
              </w:rPr>
              <w:t>w ofercie</w:t>
            </w:r>
            <w:r w:rsidR="00861833">
              <w:rPr>
                <w:rFonts w:asciiTheme="minorHAnsi" w:hAnsiTheme="minorHAnsi" w:cstheme="minorHAnsi"/>
                <w:b/>
                <w:sz w:val="24"/>
                <w:szCs w:val="24"/>
              </w:rPr>
              <w:t xml:space="preserve"> </w:t>
            </w:r>
            <w:r w:rsidR="00861833" w:rsidRPr="00861833">
              <w:rPr>
                <w:rFonts w:asciiTheme="minorHAnsi" w:hAnsiTheme="minorHAnsi" w:cstheme="minorHAnsi"/>
                <w:sz w:val="24"/>
                <w:szCs w:val="24"/>
              </w:rPr>
              <w:t>(nazwa pliku)</w:t>
            </w:r>
          </w:p>
        </w:tc>
      </w:tr>
      <w:tr w:rsidR="00861833" w:rsidRPr="001545AC" w14:paraId="65C81AAE" w14:textId="77777777" w:rsidTr="00861833">
        <w:tc>
          <w:tcPr>
            <w:tcW w:w="270" w:type="pct"/>
          </w:tcPr>
          <w:p w14:paraId="0C95D2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6AB3200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BE25AF3" w14:textId="5CED2301"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02D387D" w14:textId="77777777" w:rsidTr="00861833">
        <w:tc>
          <w:tcPr>
            <w:tcW w:w="270" w:type="pct"/>
          </w:tcPr>
          <w:p w14:paraId="48B46F89"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4D27AAF1"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75412B76"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27405FB" w14:textId="77777777" w:rsidTr="00861833">
        <w:tc>
          <w:tcPr>
            <w:tcW w:w="270" w:type="pct"/>
          </w:tcPr>
          <w:p w14:paraId="41DCFF8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5643E25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9544F53"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131B10EE" w14:textId="77777777" w:rsidTr="00861833">
        <w:tc>
          <w:tcPr>
            <w:tcW w:w="270" w:type="pct"/>
          </w:tcPr>
          <w:p w14:paraId="18165E6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2D31592F"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35F500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bl>
    <w:p w14:paraId="10652F97" w14:textId="77777777" w:rsidR="00422C83" w:rsidRPr="001545AC" w:rsidRDefault="00422C83" w:rsidP="001545AC">
      <w:pPr>
        <w:widowControl w:val="0"/>
        <w:spacing w:after="0" w:line="276" w:lineRule="auto"/>
        <w:rPr>
          <w:rFonts w:asciiTheme="minorHAnsi" w:eastAsia="Times New Roman" w:hAnsiTheme="minorHAnsi" w:cstheme="minorHAnsi"/>
          <w:sz w:val="24"/>
          <w:szCs w:val="24"/>
          <w:lang w:eastAsia="pl-PL"/>
        </w:rPr>
      </w:pPr>
    </w:p>
    <w:p w14:paraId="14DF5F04" w14:textId="77777777" w:rsidR="00CA262C" w:rsidRPr="001545AC" w:rsidRDefault="00422C83" w:rsidP="001D2059">
      <w:pPr>
        <w:widowControl w:val="0"/>
        <w:numPr>
          <w:ilvl w:val="0"/>
          <w:numId w:val="36"/>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I</w:t>
      </w:r>
      <w:r w:rsidR="00C97AFB" w:rsidRPr="001545AC">
        <w:rPr>
          <w:rFonts w:asciiTheme="minorHAnsi" w:eastAsia="Times New Roman" w:hAnsiTheme="minorHAnsi" w:cstheme="minorHAnsi"/>
          <w:sz w:val="24"/>
          <w:szCs w:val="24"/>
          <w:lang w:eastAsia="pl-PL"/>
        </w:rPr>
        <w:t>nformujemy, że Wykonawca</w:t>
      </w:r>
      <w:r w:rsidR="00C97AFB" w:rsidRPr="001545AC">
        <w:rPr>
          <w:rFonts w:asciiTheme="minorHAnsi" w:eastAsia="Times New Roman" w:hAnsiTheme="minorHAnsi" w:cstheme="minorHAnsi"/>
          <w:sz w:val="24"/>
          <w:szCs w:val="24"/>
          <w:vertAlign w:val="superscript"/>
          <w:lang w:eastAsia="pl-PL"/>
        </w:rPr>
        <w:footnoteReference w:id="4"/>
      </w:r>
      <w:r w:rsidR="00C97AFB" w:rsidRPr="001545AC">
        <w:rPr>
          <w:rFonts w:asciiTheme="minorHAnsi" w:eastAsia="Times New Roman" w:hAnsiTheme="minorHAnsi" w:cstheme="minorHAnsi"/>
          <w:sz w:val="24"/>
          <w:szCs w:val="24"/>
          <w:lang w:eastAsia="pl-PL"/>
        </w:rPr>
        <w:t xml:space="preserve"> jest</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mikroprzedsiębiorstwem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małym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średnim </w:t>
      </w:r>
      <w:r w:rsidR="0000757B" w:rsidRPr="001545AC">
        <w:rPr>
          <w:rFonts w:asciiTheme="minorHAnsi" w:eastAsia="Times New Roman" w:hAnsiTheme="minorHAnsi" w:cstheme="minorHAnsi"/>
          <w:sz w:val="24"/>
          <w:szCs w:val="24"/>
          <w:lang w:eastAsia="pl-PL"/>
        </w:rPr>
        <w:t xml:space="preserve">lub dużym </w:t>
      </w:r>
      <w:r w:rsidR="00C97AFB" w:rsidRPr="001545AC">
        <w:rPr>
          <w:rFonts w:asciiTheme="minorHAnsi" w:eastAsia="Times New Roman" w:hAnsiTheme="minorHAnsi" w:cstheme="minorHAnsi"/>
          <w:sz w:val="24"/>
          <w:szCs w:val="24"/>
          <w:lang w:eastAsia="pl-PL"/>
        </w:rPr>
        <w:t>przedsiębiorstwem (zaznaczyć właściwy kwadrat)</w:t>
      </w:r>
      <w:r w:rsidR="00C97AFB" w:rsidRPr="001545AC">
        <w:rPr>
          <w:rFonts w:asciiTheme="minorHAnsi" w:eastAsia="Times New Roman" w:hAnsiTheme="minorHAnsi" w:cstheme="minorHAnsi"/>
          <w:sz w:val="24"/>
          <w:szCs w:val="24"/>
          <w:vertAlign w:val="superscript"/>
          <w:lang w:eastAsia="pl-PL"/>
        </w:rPr>
        <w:footnoteReference w:id="5"/>
      </w:r>
      <w:r w:rsidR="00C97AFB" w:rsidRPr="001545AC">
        <w:rPr>
          <w:rFonts w:asciiTheme="minorHAnsi" w:eastAsia="Times New Roman" w:hAnsiTheme="minorHAnsi" w:cstheme="minorHAnsi"/>
          <w:sz w:val="24"/>
          <w:szCs w:val="24"/>
          <w:lang w:eastAsia="pl-PL"/>
        </w:rPr>
        <w:t>:</w:t>
      </w:r>
    </w:p>
    <w:p w14:paraId="584CE7E8" w14:textId="77777777" w:rsidR="0000757B" w:rsidRPr="001545AC" w:rsidRDefault="0000757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Mikroprzedsiębiorstwem</w:t>
      </w:r>
      <w:r w:rsidR="00C97AFB" w:rsidRPr="001545AC">
        <w:rPr>
          <w:rFonts w:asciiTheme="minorHAnsi" w:eastAsia="Times New Roman" w:hAnsiTheme="minorHAnsi" w:cstheme="minorHAnsi"/>
          <w:sz w:val="24"/>
          <w:szCs w:val="24"/>
          <w:lang w:eastAsia="pl-PL"/>
        </w:rPr>
        <w:t xml:space="preserve">,   </w:t>
      </w:r>
    </w:p>
    <w:p w14:paraId="196985C0" w14:textId="77777777" w:rsidR="00C97AF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00C97AFB"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bCs/>
          <w:sz w:val="24"/>
          <w:szCs w:val="24"/>
          <w:lang w:eastAsia="pl-PL"/>
        </w:rPr>
        <w:t>Małym przedsiębiorstwem,</w:t>
      </w:r>
    </w:p>
    <w:p w14:paraId="003CE1C2" w14:textId="77777777" w:rsidR="0000757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Średnim przedsiębiorstwem,</w:t>
      </w:r>
    </w:p>
    <w:p w14:paraId="696E73F7" w14:textId="0572CFFC" w:rsidR="00B70574" w:rsidRDefault="0000757B" w:rsidP="004E6315">
      <w:pPr>
        <w:widowControl w:val="0"/>
        <w:spacing w:after="24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Dużym przedsiębiorstwem</w:t>
      </w:r>
    </w:p>
    <w:p w14:paraId="3F02CF15" w14:textId="77777777" w:rsidR="00C97AFB" w:rsidRPr="001545AC" w:rsidRDefault="00C97AFB" w:rsidP="001D2059">
      <w:pPr>
        <w:widowControl w:val="0"/>
        <w:numPr>
          <w:ilvl w:val="0"/>
          <w:numId w:val="38"/>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color w:val="000000"/>
          <w:sz w:val="24"/>
          <w:szCs w:val="24"/>
        </w:rPr>
        <w:t>Oświadczamy, że wypełniliśmy obowiązki informacyjne przewidziane w art. 13 lub art. 14 RODO</w:t>
      </w:r>
      <w:r w:rsidRPr="001545AC">
        <w:rPr>
          <w:rFonts w:asciiTheme="minorHAnsi" w:hAnsiTheme="minorHAnsi" w:cstheme="minorHAnsi"/>
          <w:color w:val="000000"/>
          <w:sz w:val="24"/>
          <w:szCs w:val="24"/>
          <w:vertAlign w:val="superscript"/>
        </w:rPr>
        <w:footnoteReference w:id="6"/>
      </w:r>
      <w:r w:rsidRPr="001545AC">
        <w:rPr>
          <w:rFonts w:asciiTheme="minorHAnsi" w:hAnsiTheme="minorHAnsi" w:cstheme="minorHAnsi"/>
          <w:color w:val="000000"/>
          <w:sz w:val="24"/>
          <w:szCs w:val="24"/>
        </w:rPr>
        <w:t xml:space="preserve"> wobec osób fizycznych, </w:t>
      </w:r>
      <w:r w:rsidRPr="001545AC">
        <w:rPr>
          <w:rFonts w:asciiTheme="minorHAnsi" w:hAnsiTheme="minorHAnsi" w:cstheme="minorHAnsi"/>
          <w:sz w:val="24"/>
          <w:szCs w:val="24"/>
        </w:rPr>
        <w:t xml:space="preserve">od których dane osobowe bezpośrednio lub pośrednio </w:t>
      </w:r>
      <w:r w:rsidRPr="001545AC">
        <w:rPr>
          <w:rFonts w:asciiTheme="minorHAnsi" w:hAnsiTheme="minorHAnsi" w:cstheme="minorHAnsi"/>
          <w:sz w:val="24"/>
          <w:szCs w:val="24"/>
        </w:rPr>
        <w:lastRenderedPageBreak/>
        <w:t>pozyskaliśmy</w:t>
      </w:r>
      <w:r w:rsidRPr="001545AC">
        <w:rPr>
          <w:rFonts w:asciiTheme="minorHAnsi" w:hAnsiTheme="minorHAnsi" w:cstheme="minorHAnsi"/>
          <w:color w:val="000000"/>
          <w:sz w:val="24"/>
          <w:szCs w:val="24"/>
        </w:rPr>
        <w:t xml:space="preserve"> w celu ubiegania się o udzielenie zamówienia publicznego w niniejszym postępowaniu</w:t>
      </w:r>
      <w:r w:rsidRPr="001545AC">
        <w:rPr>
          <w:rFonts w:asciiTheme="minorHAnsi" w:hAnsiTheme="minorHAnsi" w:cstheme="minorHAnsi"/>
          <w:color w:val="000000"/>
          <w:sz w:val="24"/>
          <w:szCs w:val="24"/>
          <w:vertAlign w:val="superscript"/>
        </w:rPr>
        <w:footnoteReference w:id="7"/>
      </w:r>
      <w:r w:rsidRPr="001545AC">
        <w:rPr>
          <w:rFonts w:asciiTheme="minorHAnsi" w:hAnsiTheme="minorHAnsi" w:cstheme="minorHAnsi"/>
          <w:sz w:val="24"/>
          <w:szCs w:val="24"/>
        </w:rPr>
        <w:t>.</w:t>
      </w:r>
    </w:p>
    <w:p w14:paraId="69CF4054" w14:textId="77777777" w:rsidR="001545AC" w:rsidRPr="001545AC" w:rsidRDefault="001545AC" w:rsidP="001545AC">
      <w:pPr>
        <w:widowControl w:val="0"/>
        <w:spacing w:after="120" w:line="276" w:lineRule="auto"/>
        <w:ind w:left="357"/>
        <w:rPr>
          <w:rFonts w:asciiTheme="minorHAnsi" w:eastAsia="Times New Roman" w:hAnsiTheme="minorHAnsi" w:cstheme="minorHAnsi"/>
          <w:sz w:val="24"/>
          <w:szCs w:val="24"/>
          <w:lang w:eastAsia="pl-PL"/>
        </w:rPr>
      </w:pPr>
    </w:p>
    <w:p w14:paraId="4EE3BF57" w14:textId="77777777" w:rsidR="00C97AFB" w:rsidRPr="001545AC" w:rsidRDefault="00C97AFB" w:rsidP="001D2059">
      <w:pPr>
        <w:widowControl w:val="0"/>
        <w:numPr>
          <w:ilvl w:val="0"/>
          <w:numId w:val="38"/>
        </w:numPr>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Załącznikami do niniejszej oferty, stanowiącymi integralną jej część są:</w:t>
      </w:r>
    </w:p>
    <w:p w14:paraId="12304AD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(numerowany wykaz załączników wraz z tytułami)</w:t>
      </w:r>
    </w:p>
    <w:p w14:paraId="61B4ED74"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75066DE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12B427CB"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467529E" w14:textId="77777777" w:rsidR="00C97AFB"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AD92FE5" w14:textId="77777777" w:rsid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690F3C61" w14:textId="77777777" w:rsidR="001545AC" w:rsidRP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088C4D6D"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w:t>
      </w:r>
      <w:r w:rsidR="00E11B4F"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sz w:val="24"/>
          <w:szCs w:val="24"/>
          <w:lang w:eastAsia="pl-PL"/>
        </w:rPr>
        <w:t xml:space="preserve">  …………................................................................</w:t>
      </w:r>
    </w:p>
    <w:p w14:paraId="09830F90" w14:textId="77777777" w:rsidR="00C97AFB" w:rsidRPr="006D2474" w:rsidRDefault="00C97AFB" w:rsidP="001545AC">
      <w:pPr>
        <w:widowControl w:val="0"/>
        <w:spacing w:after="0" w:line="276" w:lineRule="auto"/>
        <w:rPr>
          <w:rFonts w:asciiTheme="minorHAnsi" w:eastAsia="Times New Roman" w:hAnsiTheme="minorHAnsi" w:cstheme="minorHAnsi"/>
          <w:lang w:eastAsia="pl-PL"/>
        </w:rPr>
      </w:pPr>
      <w:r w:rsidRPr="001545AC">
        <w:rPr>
          <w:rFonts w:asciiTheme="minorHAnsi" w:eastAsia="Times New Roman" w:hAnsiTheme="minorHAnsi" w:cstheme="minorHAnsi"/>
          <w:sz w:val="24"/>
          <w:szCs w:val="24"/>
          <w:lang w:eastAsia="pl-PL"/>
        </w:rPr>
        <w:t xml:space="preserve">   Data </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Podpis upoważnionego przedstawiciela Wykonawcy</w:t>
      </w:r>
      <w:r w:rsidRPr="006D2474">
        <w:rPr>
          <w:rFonts w:asciiTheme="minorHAnsi" w:eastAsia="Times New Roman" w:hAnsiTheme="minorHAnsi" w:cstheme="minorHAnsi"/>
          <w:lang w:eastAsia="pl-PL"/>
        </w:rPr>
        <w:br w:type="page"/>
      </w:r>
    </w:p>
    <w:p w14:paraId="03F8CD4D" w14:textId="755C99DD"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DE6522">
        <w:rPr>
          <w:rFonts w:asciiTheme="minorHAnsi" w:hAnsiTheme="minorHAnsi" w:cstheme="minorHAnsi"/>
          <w:b/>
          <w:sz w:val="24"/>
          <w:szCs w:val="24"/>
        </w:rPr>
        <w:t>.12</w:t>
      </w:r>
      <w:r w:rsidR="00995268" w:rsidRPr="006D2474">
        <w:rPr>
          <w:rFonts w:asciiTheme="minorHAnsi" w:hAnsiTheme="minorHAnsi" w:cstheme="minorHAnsi"/>
          <w:b/>
          <w:sz w:val="24"/>
          <w:szCs w:val="24"/>
        </w:rPr>
        <w:t>.</w:t>
      </w:r>
      <w:r w:rsidR="00422C83">
        <w:rPr>
          <w:rFonts w:asciiTheme="minorHAnsi" w:hAnsiTheme="minorHAnsi" w:cstheme="minorHAnsi"/>
          <w:b/>
          <w:sz w:val="24"/>
          <w:szCs w:val="24"/>
        </w:rPr>
        <w:t>202</w:t>
      </w:r>
      <w:r w:rsidR="001D2059">
        <w:rPr>
          <w:rFonts w:asciiTheme="minorHAnsi" w:hAnsiTheme="minorHAnsi" w:cstheme="minorHAnsi"/>
          <w:b/>
          <w:sz w:val="24"/>
          <w:szCs w:val="24"/>
        </w:rPr>
        <w:t>4</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14:paraId="7AE8A91C" w14:textId="77777777" w:rsidR="00E7067D" w:rsidRDefault="00E7067D" w:rsidP="00003C09">
      <w:pPr>
        <w:spacing w:after="0" w:line="276" w:lineRule="auto"/>
        <w:ind w:left="5672"/>
        <w:rPr>
          <w:rFonts w:asciiTheme="minorHAnsi" w:hAnsiTheme="minorHAnsi" w:cstheme="minorHAnsi"/>
          <w:b/>
          <w:sz w:val="24"/>
          <w:szCs w:val="24"/>
        </w:rPr>
      </w:pPr>
    </w:p>
    <w:p w14:paraId="4AAC8278" w14:textId="77777777" w:rsidR="0056409B" w:rsidRPr="00E568AC" w:rsidRDefault="0056409B" w:rsidP="00003C09">
      <w:pPr>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Zamawiający:</w:t>
      </w:r>
    </w:p>
    <w:p w14:paraId="571613A1" w14:textId="77777777" w:rsidR="0056409B" w:rsidRPr="00E568AC" w:rsidRDefault="0056409B" w:rsidP="00003C09">
      <w:pPr>
        <w:snapToGrid w:val="0"/>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 xml:space="preserve">Gmina </w:t>
      </w:r>
      <w:r w:rsidR="003260CC" w:rsidRPr="00E568AC">
        <w:rPr>
          <w:rFonts w:asciiTheme="minorHAnsi" w:hAnsiTheme="minorHAnsi" w:cstheme="minorHAnsi"/>
          <w:b/>
          <w:sz w:val="24"/>
          <w:szCs w:val="24"/>
        </w:rPr>
        <w:t>Aleksandrów</w:t>
      </w:r>
      <w:r w:rsidRPr="00E568AC">
        <w:rPr>
          <w:rFonts w:asciiTheme="minorHAnsi" w:hAnsiTheme="minorHAnsi" w:cstheme="minorHAnsi"/>
          <w:b/>
          <w:sz w:val="24"/>
          <w:szCs w:val="24"/>
        </w:rPr>
        <w:t xml:space="preserve"> Łódzki</w:t>
      </w:r>
    </w:p>
    <w:p w14:paraId="04FBDFC2" w14:textId="77777777" w:rsidR="0056409B" w:rsidRPr="00E568AC" w:rsidRDefault="006F7BC0" w:rsidP="00003C09">
      <w:pPr>
        <w:snapToGrid w:val="0"/>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Plac Kościuszki</w:t>
      </w:r>
      <w:r w:rsidR="0056409B" w:rsidRPr="00E568AC">
        <w:rPr>
          <w:rFonts w:asciiTheme="minorHAnsi" w:hAnsiTheme="minorHAnsi" w:cstheme="minorHAnsi"/>
          <w:b/>
          <w:sz w:val="24"/>
          <w:szCs w:val="24"/>
        </w:rPr>
        <w:t xml:space="preserve"> 2 </w:t>
      </w:r>
    </w:p>
    <w:p w14:paraId="4DC3C7E7" w14:textId="77777777" w:rsidR="0056409B" w:rsidRPr="00E568AC" w:rsidRDefault="006F7BC0" w:rsidP="00003C09">
      <w:pPr>
        <w:snapToGrid w:val="0"/>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95 – 07</w:t>
      </w:r>
      <w:r w:rsidR="0056409B" w:rsidRPr="00E568AC">
        <w:rPr>
          <w:rFonts w:asciiTheme="minorHAnsi" w:hAnsiTheme="minorHAnsi" w:cstheme="minorHAnsi"/>
          <w:b/>
          <w:sz w:val="24"/>
          <w:szCs w:val="24"/>
        </w:rPr>
        <w:t xml:space="preserve">0 </w:t>
      </w:r>
      <w:r w:rsidRPr="00E568AC">
        <w:rPr>
          <w:rFonts w:asciiTheme="minorHAnsi" w:hAnsiTheme="minorHAnsi" w:cstheme="minorHAnsi"/>
          <w:b/>
          <w:sz w:val="24"/>
          <w:szCs w:val="24"/>
        </w:rPr>
        <w:t>Aleksandrów</w:t>
      </w:r>
      <w:r w:rsidR="0056409B" w:rsidRPr="00E568AC">
        <w:rPr>
          <w:rFonts w:asciiTheme="minorHAnsi" w:hAnsiTheme="minorHAnsi" w:cstheme="minorHAnsi"/>
          <w:b/>
          <w:sz w:val="24"/>
          <w:szCs w:val="24"/>
        </w:rPr>
        <w:t xml:space="preserve"> Łódzki</w:t>
      </w:r>
    </w:p>
    <w:p w14:paraId="6AD8CC1F" w14:textId="77777777" w:rsidR="0056409B" w:rsidRPr="00E568AC" w:rsidRDefault="0056409B" w:rsidP="00003C09">
      <w:pPr>
        <w:widowControl w:val="0"/>
        <w:spacing w:after="0" w:line="276" w:lineRule="auto"/>
        <w:rPr>
          <w:rFonts w:asciiTheme="minorHAnsi" w:eastAsia="Times New Roman" w:hAnsiTheme="minorHAnsi" w:cstheme="minorHAnsi"/>
          <w:b/>
          <w:sz w:val="24"/>
          <w:szCs w:val="24"/>
          <w:lang w:eastAsia="pl-PL"/>
        </w:rPr>
      </w:pPr>
      <w:r w:rsidRPr="00E568AC">
        <w:rPr>
          <w:rFonts w:asciiTheme="minorHAnsi" w:eastAsia="Times New Roman" w:hAnsiTheme="minorHAnsi" w:cstheme="minorHAnsi"/>
          <w:b/>
          <w:sz w:val="24"/>
          <w:szCs w:val="24"/>
          <w:lang w:eastAsia="pl-PL"/>
        </w:rPr>
        <w:t>Wykonawca:</w:t>
      </w:r>
    </w:p>
    <w:p w14:paraId="5DED5251" w14:textId="77777777" w:rsidR="00B70574" w:rsidRPr="00E568AC" w:rsidRDefault="00B70574" w:rsidP="00003C09">
      <w:pPr>
        <w:widowControl w:val="0"/>
        <w:spacing w:after="0" w:line="276" w:lineRule="auto"/>
        <w:ind w:right="5954"/>
        <w:rPr>
          <w:rFonts w:asciiTheme="minorHAnsi" w:eastAsia="Times New Roman" w:hAnsiTheme="minorHAnsi" w:cstheme="minorHAnsi"/>
          <w:sz w:val="24"/>
          <w:szCs w:val="24"/>
          <w:lang w:eastAsia="pl-PL"/>
        </w:rPr>
      </w:pPr>
    </w:p>
    <w:p w14:paraId="1A1BADFC" w14:textId="6F63ACE9" w:rsidR="0056409B" w:rsidRPr="00E568AC"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E568AC">
        <w:rPr>
          <w:rFonts w:asciiTheme="minorHAnsi" w:eastAsia="Times New Roman" w:hAnsiTheme="minorHAnsi" w:cstheme="minorHAnsi"/>
          <w:sz w:val="24"/>
          <w:szCs w:val="24"/>
          <w:lang w:eastAsia="pl-PL"/>
        </w:rPr>
        <w:t>………………………………………………</w:t>
      </w:r>
    </w:p>
    <w:p w14:paraId="1B8DFC4D" w14:textId="77777777" w:rsidR="00861833" w:rsidRPr="00E568AC"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E568AC">
        <w:rPr>
          <w:rFonts w:asciiTheme="minorHAnsi" w:eastAsia="Times New Roman" w:hAnsiTheme="minorHAnsi" w:cstheme="minorHAnsi"/>
          <w:i/>
          <w:sz w:val="20"/>
          <w:szCs w:val="20"/>
          <w:lang w:eastAsia="pl-PL"/>
        </w:rPr>
        <w:t xml:space="preserve">(pełna nazwa/firma, adres, </w:t>
      </w:r>
      <w:r w:rsidRPr="00E568AC">
        <w:rPr>
          <w:rFonts w:asciiTheme="minorHAnsi" w:eastAsia="Times New Roman" w:hAnsiTheme="minorHAnsi" w:cstheme="minorHAnsi"/>
          <w:i/>
          <w:sz w:val="20"/>
          <w:szCs w:val="20"/>
          <w:lang w:eastAsia="pl-PL"/>
        </w:rPr>
        <w:br/>
        <w:t>w zal</w:t>
      </w:r>
      <w:r w:rsidR="00E7067D" w:rsidRPr="00E568AC">
        <w:rPr>
          <w:rFonts w:asciiTheme="minorHAnsi" w:eastAsia="Times New Roman" w:hAnsiTheme="minorHAnsi" w:cstheme="minorHAnsi"/>
          <w:i/>
          <w:sz w:val="20"/>
          <w:szCs w:val="20"/>
          <w:lang w:eastAsia="pl-PL"/>
        </w:rPr>
        <w:t xml:space="preserve">eżności od podmiotu: </w:t>
      </w:r>
    </w:p>
    <w:p w14:paraId="32EE659A" w14:textId="7CB7358A" w:rsidR="0056409B" w:rsidRPr="00E568AC" w:rsidRDefault="00E7067D" w:rsidP="00003C09">
      <w:pPr>
        <w:widowControl w:val="0"/>
        <w:spacing w:after="0" w:line="276" w:lineRule="auto"/>
        <w:ind w:right="5953"/>
        <w:rPr>
          <w:rFonts w:asciiTheme="minorHAnsi" w:eastAsia="Times New Roman" w:hAnsiTheme="minorHAnsi" w:cstheme="minorHAnsi"/>
          <w:i/>
          <w:sz w:val="20"/>
          <w:szCs w:val="20"/>
          <w:lang w:eastAsia="pl-PL"/>
        </w:rPr>
      </w:pPr>
      <w:r w:rsidRPr="00E568AC">
        <w:rPr>
          <w:rFonts w:asciiTheme="minorHAnsi" w:eastAsia="Times New Roman" w:hAnsiTheme="minorHAnsi" w:cstheme="minorHAnsi"/>
          <w:i/>
          <w:sz w:val="20"/>
          <w:szCs w:val="20"/>
          <w:lang w:eastAsia="pl-PL"/>
        </w:rPr>
        <w:t xml:space="preserve">NIP/PESEL, </w:t>
      </w:r>
      <w:r w:rsidR="0056409B" w:rsidRPr="00E568AC">
        <w:rPr>
          <w:rFonts w:asciiTheme="minorHAnsi" w:eastAsia="Times New Roman" w:hAnsiTheme="minorHAnsi" w:cstheme="minorHAnsi"/>
          <w:i/>
          <w:sz w:val="20"/>
          <w:szCs w:val="20"/>
          <w:lang w:eastAsia="pl-PL"/>
        </w:rPr>
        <w:t>KRS/CEiDG)</w:t>
      </w:r>
    </w:p>
    <w:p w14:paraId="7C445514" w14:textId="77777777" w:rsidR="00B70574" w:rsidRPr="00E568AC" w:rsidRDefault="00B70574" w:rsidP="00003C09">
      <w:pPr>
        <w:widowControl w:val="0"/>
        <w:spacing w:after="0" w:line="276" w:lineRule="auto"/>
        <w:rPr>
          <w:rFonts w:asciiTheme="minorHAnsi" w:eastAsia="Times New Roman" w:hAnsiTheme="minorHAnsi" w:cstheme="minorHAnsi"/>
          <w:sz w:val="24"/>
          <w:szCs w:val="24"/>
          <w:u w:val="single"/>
          <w:lang w:eastAsia="pl-PL"/>
        </w:rPr>
      </w:pPr>
    </w:p>
    <w:p w14:paraId="7EBCA29A" w14:textId="0EF586E2"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E568AC">
        <w:rPr>
          <w:rFonts w:asciiTheme="minorHAnsi" w:eastAsia="Times New Roman" w:hAnsiTheme="minorHAnsi" w:cstheme="minorHAnsi"/>
          <w:sz w:val="24"/>
          <w:szCs w:val="24"/>
          <w:u w:val="single"/>
          <w:lang w:eastAsia="pl-PL"/>
        </w:rPr>
        <w:t>reprezentowany przez:</w:t>
      </w:r>
    </w:p>
    <w:p w14:paraId="25B6F019" w14:textId="77777777"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1E73AB3" w14:textId="77777777" w:rsidR="00861833"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(imię, nazwisko, stanowisko/</w:t>
      </w:r>
    </w:p>
    <w:p w14:paraId="7625B630" w14:textId="1105ADBF" w:rsidR="0056409B"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podstawa do reprezentacji)</w:t>
      </w:r>
    </w:p>
    <w:p w14:paraId="1FCB37BD"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14:paraId="52262181"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14:paraId="1BE03585"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14:paraId="0371F920"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Prawo zamówień publicznych (dalej jako: ustawa Pzp)</w:t>
      </w:r>
    </w:p>
    <w:p w14:paraId="466EF0E1" w14:textId="77777777"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14:paraId="291BC0AE" w14:textId="0776E20F" w:rsidR="0056409B" w:rsidRDefault="0056409B" w:rsidP="00E7067D">
      <w:pPr>
        <w:widowControl w:val="0"/>
        <w:spacing w:after="0" w:line="276" w:lineRule="auto"/>
        <w:ind w:firstLine="708"/>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potrzeby postępowania o udzielenie zamówienia publicznego pn</w:t>
      </w:r>
      <w:r w:rsidR="00422C83">
        <w:rPr>
          <w:rFonts w:asciiTheme="minorHAnsi" w:eastAsia="Times New Roman" w:hAnsiTheme="minorHAnsi" w:cstheme="minorHAnsi"/>
          <w:sz w:val="24"/>
          <w:szCs w:val="24"/>
          <w:lang w:eastAsia="pl-PL"/>
        </w:rPr>
        <w:t xml:space="preserve"> </w:t>
      </w:r>
      <w:r w:rsidR="00E568AC" w:rsidRPr="00E568AC">
        <w:rPr>
          <w:rFonts w:asciiTheme="minorHAnsi" w:eastAsia="Times New Roman" w:hAnsiTheme="minorHAnsi" w:cstheme="minorHAnsi"/>
          <w:b/>
          <w:sz w:val="24"/>
          <w:szCs w:val="24"/>
          <w:lang w:eastAsia="pl-PL"/>
        </w:rPr>
        <w:t>„</w:t>
      </w:r>
      <w:r w:rsidR="00C54C62" w:rsidRPr="00C54C62">
        <w:rPr>
          <w:rFonts w:asciiTheme="minorHAnsi" w:eastAsia="Times New Roman" w:hAnsiTheme="minorHAnsi" w:cstheme="minorHAnsi"/>
          <w:b/>
          <w:sz w:val="24"/>
          <w:szCs w:val="24"/>
          <w:lang w:eastAsia="pl-PL"/>
        </w:rPr>
        <w:t>Remont pomieszczeń szatni krytej Pływalni Olimpijczyk w Aleksandrowie Łódzkim</w:t>
      </w:r>
      <w:r w:rsidR="00422C83" w:rsidRPr="00422C83">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14:paraId="28BB9DFE" w14:textId="77777777" w:rsidR="00FD5696" w:rsidRPr="006D2474" w:rsidRDefault="00FD5696" w:rsidP="00E7067D">
      <w:pPr>
        <w:widowControl w:val="0"/>
        <w:spacing w:after="0" w:line="276" w:lineRule="auto"/>
        <w:ind w:firstLine="708"/>
        <w:jc w:val="both"/>
        <w:rPr>
          <w:rFonts w:asciiTheme="minorHAnsi" w:eastAsia="Times New Roman" w:hAnsiTheme="minorHAnsi" w:cstheme="minorHAnsi"/>
          <w:b/>
          <w:sz w:val="24"/>
          <w:szCs w:val="24"/>
          <w:lang w:eastAsia="pl-PL"/>
        </w:rPr>
      </w:pPr>
    </w:p>
    <w:p w14:paraId="388BDE85" w14:textId="77777777" w:rsidR="00861833" w:rsidRPr="006D2474" w:rsidRDefault="00861833" w:rsidP="00286411">
      <w:pPr>
        <w:widowControl w:val="0"/>
        <w:numPr>
          <w:ilvl w:val="0"/>
          <w:numId w:val="41"/>
        </w:numPr>
        <w:spacing w:after="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nie podlegam wykluczeniu z postępowania na podstawie art. 108 ust. 1 Pzp.</w:t>
      </w:r>
    </w:p>
    <w:p w14:paraId="68E461CA" w14:textId="77777777" w:rsidR="00861833" w:rsidRDefault="00861833" w:rsidP="00286411">
      <w:pPr>
        <w:widowControl w:val="0"/>
        <w:numPr>
          <w:ilvl w:val="0"/>
          <w:numId w:val="41"/>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 art. 109 ust. 4 Pzp.</w:t>
      </w:r>
    </w:p>
    <w:p w14:paraId="1C887B8B" w14:textId="2FE92282" w:rsidR="00861833" w:rsidRPr="00397077" w:rsidRDefault="00861833" w:rsidP="00286411">
      <w:pPr>
        <w:widowControl w:val="0"/>
        <w:numPr>
          <w:ilvl w:val="0"/>
          <w:numId w:val="41"/>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bezpieczeństwa narodowego (</w:t>
      </w:r>
      <w:r w:rsidR="00767712">
        <w:rPr>
          <w:rFonts w:asciiTheme="minorHAnsi" w:hAnsiTheme="minorHAnsi" w:cstheme="minorHAnsi"/>
          <w:sz w:val="24"/>
          <w:szCs w:val="24"/>
        </w:rPr>
        <w:t xml:space="preserve">t.j. </w:t>
      </w:r>
      <w:r w:rsidRPr="00397077">
        <w:rPr>
          <w:rFonts w:asciiTheme="minorHAnsi" w:hAnsiTheme="minorHAnsi" w:cstheme="minorHAnsi"/>
          <w:sz w:val="24"/>
          <w:szCs w:val="24"/>
        </w:rPr>
        <w:t>Dz.U. z 202</w:t>
      </w:r>
      <w:r w:rsidR="00C54C62">
        <w:rPr>
          <w:rFonts w:asciiTheme="minorHAnsi" w:hAnsiTheme="minorHAnsi" w:cstheme="minorHAnsi"/>
          <w:sz w:val="24"/>
          <w:szCs w:val="24"/>
        </w:rPr>
        <w:t>4 r. poz. 507</w:t>
      </w:r>
      <w:r w:rsidRPr="00397077">
        <w:rPr>
          <w:rFonts w:asciiTheme="minorHAnsi" w:hAnsiTheme="minorHAnsi" w:cstheme="minorHAnsi"/>
          <w:sz w:val="24"/>
          <w:szCs w:val="24"/>
        </w:rPr>
        <w:t xml:space="preserve">)  </w:t>
      </w:r>
    </w:p>
    <w:p w14:paraId="3AF85252" w14:textId="77777777" w:rsidR="00861833" w:rsidRPr="00397077" w:rsidRDefault="00861833" w:rsidP="00861833">
      <w:pPr>
        <w:widowControl w:val="0"/>
        <w:spacing w:after="0" w:line="276" w:lineRule="auto"/>
        <w:ind w:left="426"/>
        <w:contextualSpacing/>
        <w:jc w:val="both"/>
        <w:rPr>
          <w:rFonts w:asciiTheme="minorHAnsi" w:eastAsia="Times New Roman" w:hAnsiTheme="minorHAnsi" w:cstheme="minorHAnsi"/>
          <w:sz w:val="24"/>
          <w:szCs w:val="24"/>
          <w:lang w:eastAsia="pl-PL"/>
        </w:rPr>
      </w:pPr>
    </w:p>
    <w:p w14:paraId="637AF0EC"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7E798577"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1702307A"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4A0A70BE" w14:textId="66D7DEEC"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8"/>
      </w:r>
      <w:r w:rsidRPr="006D2474">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 xml:space="preserve">ustawy </w:t>
      </w:r>
      <w:r w:rsidRPr="006D2474">
        <w:rPr>
          <w:rFonts w:asciiTheme="minorHAnsi" w:eastAsia="Times New Roman" w:hAnsiTheme="minorHAnsi" w:cstheme="minorHAnsi"/>
          <w:sz w:val="24"/>
          <w:szCs w:val="24"/>
          <w:lang w:eastAsia="pl-PL"/>
        </w:rPr>
        <w:t>Pzp. Jednocześnie oświadczam, że w związku z ww. okolicznością, na podstawie art. 110 ust. 2 ustawy Pzp podjąłem następujące środki naprawcze</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D93FA40"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0F418D5"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6963F8"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92CEA99"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4B30DC31"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C7C158D"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537C38" w14:textId="77777777" w:rsidR="00861833"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14:paraId="30D13A73" w14:textId="77777777" w:rsidR="00861833" w:rsidRPr="00E7067D"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p>
    <w:p w14:paraId="65BC19E7" w14:textId="77777777" w:rsidR="00861833" w:rsidRPr="006D2474" w:rsidRDefault="00861833" w:rsidP="00861833">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14:paraId="7C3AA1BC" w14:textId="271E8ACC"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w:t>
      </w:r>
      <w:r w:rsidR="00767712">
        <w:rPr>
          <w:rFonts w:asciiTheme="minorHAnsi" w:eastAsia="Times New Roman" w:hAnsiTheme="minorHAnsi" w:cstheme="minorHAnsi"/>
          <w:sz w:val="24"/>
          <w:szCs w:val="24"/>
          <w:lang w:eastAsia="pl-PL"/>
        </w:rPr>
        <w:t xml:space="preserve"> przez zamawiającego w </w:t>
      </w:r>
      <w:r w:rsidR="00767712" w:rsidRPr="009F51C6">
        <w:rPr>
          <w:rFonts w:asciiTheme="minorHAnsi" w:eastAsia="Times New Roman" w:hAnsiTheme="minorHAnsi" w:cstheme="minorHAnsi"/>
          <w:sz w:val="24"/>
          <w:szCs w:val="24"/>
          <w:lang w:eastAsia="pl-PL"/>
        </w:rPr>
        <w:t xml:space="preserve">punkcie </w:t>
      </w:r>
      <w:r w:rsidR="001C3030" w:rsidRPr="009F51C6">
        <w:rPr>
          <w:rFonts w:asciiTheme="minorHAnsi" w:eastAsia="Times New Roman" w:hAnsiTheme="minorHAnsi" w:cstheme="minorHAnsi"/>
          <w:sz w:val="24"/>
          <w:szCs w:val="24"/>
          <w:lang w:eastAsia="pl-PL"/>
        </w:rPr>
        <w:t>I</w:t>
      </w:r>
      <w:r w:rsidRPr="009F51C6">
        <w:rPr>
          <w:rFonts w:asciiTheme="minorHAnsi" w:eastAsia="Times New Roman" w:hAnsiTheme="minorHAnsi" w:cstheme="minorHAnsi"/>
          <w:sz w:val="24"/>
          <w:szCs w:val="24"/>
          <w:lang w:eastAsia="pl-PL"/>
        </w:rPr>
        <w:t>V SWZ</w:t>
      </w:r>
      <w:r w:rsidRPr="006D2474">
        <w:rPr>
          <w:rFonts w:asciiTheme="minorHAnsi" w:eastAsia="Times New Roman" w:hAnsiTheme="minorHAnsi" w:cstheme="minorHAnsi"/>
          <w:sz w:val="24"/>
          <w:szCs w:val="24"/>
          <w:lang w:eastAsia="pl-PL"/>
        </w:rPr>
        <w:t>.</w:t>
      </w:r>
    </w:p>
    <w:p w14:paraId="705B9BEF"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057A1CBC"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38AD03FB"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607E8A0D" w14:textId="77777777" w:rsidR="00861833" w:rsidRDefault="00861833" w:rsidP="00861833">
      <w:pPr>
        <w:widowControl w:val="0"/>
        <w:spacing w:before="240" w:after="240" w:line="276" w:lineRule="auto"/>
        <w:jc w:val="center"/>
        <w:rPr>
          <w:rFonts w:asciiTheme="minorHAnsi" w:eastAsia="Times New Roman" w:hAnsiTheme="minorHAnsi" w:cstheme="minorHAnsi"/>
          <w:b/>
          <w:sz w:val="24"/>
          <w:szCs w:val="24"/>
          <w:lang w:eastAsia="pl-PL"/>
        </w:rPr>
      </w:pPr>
    </w:p>
    <w:p w14:paraId="7182F4B4" w14:textId="77777777" w:rsidR="00861833" w:rsidRPr="006D2474" w:rsidRDefault="00861833" w:rsidP="00861833">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14:paraId="47F29161"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FC016F9"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473E150A"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33B9FE85"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0165FEA6" w14:textId="77777777" w:rsidR="00861833" w:rsidRPr="006D2474" w:rsidRDefault="00861833" w:rsidP="00861833">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14:paraId="40E6E0F9" w14:textId="38B48501" w:rsidR="00861833" w:rsidRPr="006D2474" w:rsidRDefault="00861833" w:rsidP="00861833">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w:t>
      </w:r>
      <w:r w:rsidR="00767712">
        <w:rPr>
          <w:rFonts w:asciiTheme="minorHAnsi" w:eastAsia="Times New Roman" w:hAnsiTheme="minorHAnsi" w:cstheme="minorHAnsi"/>
          <w:sz w:val="24"/>
          <w:szCs w:val="24"/>
          <w:lang w:eastAsia="pl-PL"/>
        </w:rPr>
        <w:t xml:space="preserve"> ze zm. </w:t>
      </w:r>
      <w:r w:rsidRPr="006D2474">
        <w:rPr>
          <w:rFonts w:asciiTheme="minorHAnsi" w:eastAsia="Times New Roman" w:hAnsiTheme="minorHAnsi" w:cstheme="minorHAnsi"/>
          <w:sz w:val="24"/>
          <w:szCs w:val="24"/>
          <w:lang w:eastAsia="pl-PL"/>
        </w:rPr>
        <w:t>) wskazuję dane bezpłatnych i ogólnodostępnych baz danych, umożliwiające dostęp do odpisu lub informacji z Krajowego Rejestru Sądowego, Centralnej Ewidencji i Informacji o Działalności Gospodarczej lub innego właściwego rejestru:……………………………………………………………………………………………………………</w:t>
      </w:r>
    </w:p>
    <w:p w14:paraId="745192E9" w14:textId="77777777" w:rsidR="00861833" w:rsidRPr="006D2474" w:rsidRDefault="00861833" w:rsidP="00861833">
      <w:pPr>
        <w:widowControl w:val="0"/>
        <w:spacing w:after="0" w:line="276" w:lineRule="auto"/>
        <w:rPr>
          <w:rFonts w:asciiTheme="minorHAnsi" w:eastAsia="Times New Roman" w:hAnsiTheme="minorHAnsi" w:cstheme="minorHAnsi"/>
          <w:i/>
          <w:sz w:val="24"/>
          <w:szCs w:val="24"/>
          <w:lang w:eastAsia="pl-PL"/>
        </w:rPr>
      </w:pPr>
    </w:p>
    <w:p w14:paraId="787DF3DF"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13019C57"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601A9B6F" w14:textId="3FD75F7E" w:rsidR="0056409B"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p>
    <w:p w14:paraId="77C9D1AE" w14:textId="77777777"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14:paraId="147DF0AE" w14:textId="6A782B1A"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E568AC">
        <w:rPr>
          <w:rFonts w:asciiTheme="minorHAnsi" w:hAnsiTheme="minorHAnsi" w:cstheme="minorHAnsi"/>
          <w:b/>
          <w:sz w:val="24"/>
          <w:szCs w:val="24"/>
        </w:rPr>
        <w:t>.</w:t>
      </w:r>
      <w:r w:rsidR="00DE6522">
        <w:rPr>
          <w:rFonts w:asciiTheme="minorHAnsi" w:hAnsiTheme="minorHAnsi" w:cstheme="minorHAnsi"/>
          <w:b/>
          <w:sz w:val="24"/>
          <w:szCs w:val="24"/>
        </w:rPr>
        <w:t>12</w:t>
      </w:r>
      <w:r w:rsidR="00422C83">
        <w:rPr>
          <w:rFonts w:asciiTheme="minorHAnsi" w:hAnsiTheme="minorHAnsi" w:cstheme="minorHAnsi"/>
          <w:b/>
          <w:sz w:val="24"/>
          <w:szCs w:val="24"/>
        </w:rPr>
        <w:t>.202</w:t>
      </w:r>
      <w:r w:rsidR="00E568AC">
        <w:rPr>
          <w:rFonts w:asciiTheme="minorHAnsi" w:hAnsiTheme="minorHAnsi" w:cstheme="minorHAnsi"/>
          <w:b/>
          <w:sz w:val="24"/>
          <w:szCs w:val="24"/>
        </w:rPr>
        <w:t>4</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14:paraId="3E870F6A" w14:textId="77777777"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14:paraId="5E6724EE" w14:textId="77777777"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14:paraId="3600ACFB" w14:textId="5564FB72" w:rsidR="0056409B" w:rsidRDefault="0056409B" w:rsidP="00E7067D">
      <w:pPr>
        <w:widowControl w:val="0"/>
        <w:suppressAutoHyphen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E57317" w:rsidRPr="00E57317">
        <w:rPr>
          <w:rFonts w:asciiTheme="minorHAnsi" w:eastAsia="Times New Roman" w:hAnsiTheme="minorHAnsi" w:cstheme="minorHAnsi"/>
          <w:b/>
          <w:sz w:val="24"/>
          <w:szCs w:val="24"/>
          <w:lang w:eastAsia="pl-PL"/>
        </w:rPr>
        <w:t>„</w:t>
      </w:r>
      <w:r w:rsidR="00C54C62" w:rsidRPr="00C54C62">
        <w:rPr>
          <w:rFonts w:asciiTheme="minorHAnsi" w:eastAsia="Times New Roman" w:hAnsiTheme="minorHAnsi" w:cstheme="minorHAnsi"/>
          <w:b/>
          <w:sz w:val="24"/>
          <w:szCs w:val="24"/>
          <w:lang w:eastAsia="pl-PL"/>
        </w:rPr>
        <w:t>Remont pomieszczeń szatni krytej Pływalni Olimpijczyk w Aleksandrowie Łódzkim</w:t>
      </w:r>
      <w:r w:rsidR="00E57317" w:rsidRPr="00E57317">
        <w:rPr>
          <w:rFonts w:asciiTheme="minorHAnsi" w:eastAsia="Times New Roman" w:hAnsiTheme="minorHAnsi" w:cstheme="minorHAnsi"/>
          <w:b/>
          <w:sz w:val="24"/>
          <w:szCs w:val="24"/>
          <w:lang w:eastAsia="pl-PL"/>
        </w:rPr>
        <w:t>”</w:t>
      </w:r>
    </w:p>
    <w:p w14:paraId="52F8EFF3" w14:textId="77777777" w:rsidR="00422C83" w:rsidRPr="006D2474" w:rsidRDefault="00422C83" w:rsidP="00E7067D">
      <w:pPr>
        <w:widowControl w:val="0"/>
        <w:suppressAutoHyphens/>
        <w:spacing w:after="0" w:line="276" w:lineRule="auto"/>
        <w:jc w:val="both"/>
        <w:rPr>
          <w:rFonts w:asciiTheme="minorHAnsi" w:eastAsia="Times New Roman" w:hAnsiTheme="minorHAnsi" w:cstheme="minorHAnsi"/>
          <w:sz w:val="24"/>
          <w:szCs w:val="24"/>
          <w:lang w:eastAsia="pl-PL"/>
        </w:rPr>
      </w:pPr>
    </w:p>
    <w:p w14:paraId="331A2428"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14:paraId="0CE9D512"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14:paraId="019FD268" w14:textId="77777777"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14:paraId="6B57A277" w14:textId="77777777" w:rsidR="00E7067D" w:rsidRDefault="00E7067D" w:rsidP="00003C09">
      <w:pPr>
        <w:autoSpaceDE w:val="0"/>
        <w:autoSpaceDN w:val="0"/>
        <w:adjustRightInd w:val="0"/>
        <w:spacing w:after="0" w:line="276" w:lineRule="auto"/>
        <w:rPr>
          <w:rFonts w:asciiTheme="minorHAnsi" w:hAnsiTheme="minorHAnsi" w:cstheme="minorHAnsi"/>
          <w:sz w:val="24"/>
          <w:szCs w:val="24"/>
        </w:rPr>
      </w:pPr>
    </w:p>
    <w:p w14:paraId="1C00A266"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Pr="006D2474">
        <w:rPr>
          <w:rFonts w:asciiTheme="minorHAnsi" w:eastAsia="Times New Roman" w:hAnsiTheme="minorHAnsi" w:cstheme="minorHAnsi"/>
          <w:b/>
          <w:bCs/>
          <w:sz w:val="24"/>
          <w:szCs w:val="24"/>
          <w:lang w:eastAsia="pl-PL"/>
        </w:rPr>
        <w:t>(należy zaznaczyć właściwy kwadrat):</w:t>
      </w:r>
    </w:p>
    <w:p w14:paraId="5F62E91C" w14:textId="5629A063" w:rsidR="0056409B" w:rsidRPr="006D2474" w:rsidRDefault="0056409B" w:rsidP="00FD5696">
      <w:pPr>
        <w:widowControl w:val="0"/>
        <w:spacing w:before="240" w:after="240" w:line="276" w:lineRule="auto"/>
        <w:ind w:left="708"/>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nie należy </w:t>
      </w:r>
      <w:r w:rsidRPr="006D2474">
        <w:rPr>
          <w:rFonts w:asciiTheme="minorHAnsi" w:hAnsiTheme="minorHAnsi" w:cstheme="minorHAnsi"/>
          <w:sz w:val="24"/>
          <w:szCs w:val="24"/>
        </w:rPr>
        <w:t xml:space="preserve">do tej samej grupy kapitałowej, w rozumieniu ustawy z dnia 16 lutego 2007 r. o ochronie konkurencji i </w:t>
      </w:r>
      <w:r w:rsidR="00767712">
        <w:rPr>
          <w:rFonts w:asciiTheme="minorHAnsi" w:hAnsiTheme="minorHAnsi" w:cstheme="minorHAnsi"/>
          <w:sz w:val="24"/>
          <w:szCs w:val="24"/>
        </w:rPr>
        <w:t>konsumentów (t. j. Dz. U. z 202</w:t>
      </w:r>
      <w:r w:rsidR="00C54C62">
        <w:rPr>
          <w:rFonts w:asciiTheme="minorHAnsi" w:hAnsiTheme="minorHAnsi" w:cstheme="minorHAnsi"/>
          <w:sz w:val="24"/>
          <w:szCs w:val="24"/>
        </w:rPr>
        <w:t>4 r. poz. 594 z późn. zm.</w:t>
      </w:r>
      <w:r w:rsidRPr="006D2474">
        <w:rPr>
          <w:rFonts w:asciiTheme="minorHAnsi" w:hAnsiTheme="minorHAnsi" w:cstheme="minorHAnsi"/>
          <w:sz w:val="24"/>
          <w:szCs w:val="24"/>
        </w:rPr>
        <w:t>) w stosunku do Wykonawców, którzy złożyli odrębne oferty w niniejszym postępowaniu o udzielenie zamówienia publicznego.</w:t>
      </w:r>
    </w:p>
    <w:p w14:paraId="7095D101" w14:textId="5C1F1FA2" w:rsidR="0056409B" w:rsidRPr="006D2474" w:rsidRDefault="0056409B" w:rsidP="00FD5696">
      <w:pPr>
        <w:autoSpaceDE w:val="0"/>
        <w:autoSpaceDN w:val="0"/>
        <w:adjustRightInd w:val="0"/>
        <w:spacing w:after="0" w:line="276" w:lineRule="auto"/>
        <w:ind w:left="708"/>
        <w:jc w:val="both"/>
        <w:rPr>
          <w:rFonts w:asciiTheme="minorHAnsi" w:hAnsiTheme="minorHAnsi" w:cstheme="minorHAnsi"/>
          <w:sz w:val="24"/>
          <w:szCs w:val="24"/>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należy </w:t>
      </w:r>
      <w:r w:rsidRPr="006D2474">
        <w:rPr>
          <w:rFonts w:asciiTheme="minorHAnsi" w:hAnsiTheme="minorHAnsi" w:cstheme="minorHAnsi"/>
          <w:sz w:val="24"/>
          <w:szCs w:val="24"/>
        </w:rPr>
        <w:t xml:space="preserve">do tej samej grupy kapitałowej, w rozumieniu ustawy z dnia 16 lutego 2007 r. o ochronie konkurencji i </w:t>
      </w:r>
      <w:r w:rsidR="00767712">
        <w:rPr>
          <w:rFonts w:asciiTheme="minorHAnsi" w:hAnsiTheme="minorHAnsi" w:cstheme="minorHAnsi"/>
          <w:sz w:val="24"/>
          <w:szCs w:val="24"/>
        </w:rPr>
        <w:t xml:space="preserve">konsumentów (t. j. Dz. U. z </w:t>
      </w:r>
      <w:r w:rsidR="00C54C62" w:rsidRPr="00C54C62">
        <w:rPr>
          <w:rFonts w:asciiTheme="minorHAnsi" w:hAnsiTheme="minorHAnsi" w:cstheme="minorHAnsi"/>
          <w:sz w:val="24"/>
          <w:szCs w:val="24"/>
        </w:rPr>
        <w:t xml:space="preserve">z 2024 r. poz. 594) </w:t>
      </w:r>
      <w:r w:rsidRPr="006D2474">
        <w:rPr>
          <w:rFonts w:asciiTheme="minorHAnsi" w:hAnsiTheme="minorHAnsi" w:cstheme="minorHAnsi"/>
          <w:sz w:val="24"/>
          <w:szCs w:val="24"/>
        </w:rPr>
        <w:t>z późn. zm.), z innym Wykonawcą, który złożył odrębną ofertę w niniejszym postępowaniu o udzielenie zamówienia publicznego:</w:t>
      </w:r>
    </w:p>
    <w:p w14:paraId="3E7FFA8A"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4EBB5E9E"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0529AF1D"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2B2FAB9A" w14:textId="77777777" w:rsidR="0056409B" w:rsidRPr="006D2474" w:rsidRDefault="0056409B" w:rsidP="00FD5696">
      <w:pPr>
        <w:widowControl w:val="0"/>
        <w:spacing w:after="0" w:line="276" w:lineRule="auto"/>
        <w:ind w:left="708"/>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14:paraId="5ED6F209"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77101ADC"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3FE350B9"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0E9CAB24" w14:textId="77777777"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B5E4711"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5AD9197C"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55B3A0BB" w14:textId="77777777"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14:paraId="672A1B58" w14:textId="38D012DB"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592FEC" w:rsidRPr="006D2474">
        <w:rPr>
          <w:rFonts w:asciiTheme="minorHAnsi" w:hAnsiTheme="minorHAnsi" w:cstheme="minorHAnsi"/>
          <w:b/>
          <w:sz w:val="24"/>
          <w:szCs w:val="24"/>
        </w:rPr>
        <w:t>ZP.271</w:t>
      </w:r>
      <w:r w:rsidR="00E57317">
        <w:rPr>
          <w:rFonts w:asciiTheme="minorHAnsi" w:hAnsiTheme="minorHAnsi" w:cstheme="minorHAnsi"/>
          <w:b/>
          <w:sz w:val="24"/>
          <w:szCs w:val="24"/>
        </w:rPr>
        <w:t>.</w:t>
      </w:r>
      <w:r w:rsidR="00DE6522">
        <w:rPr>
          <w:rFonts w:asciiTheme="minorHAnsi" w:hAnsiTheme="minorHAnsi" w:cstheme="minorHAnsi"/>
          <w:b/>
          <w:sz w:val="24"/>
          <w:szCs w:val="24"/>
        </w:rPr>
        <w:t>12</w:t>
      </w:r>
      <w:r w:rsidR="00861833">
        <w:rPr>
          <w:rFonts w:asciiTheme="minorHAnsi" w:hAnsiTheme="minorHAnsi" w:cstheme="minorHAnsi"/>
          <w:b/>
          <w:sz w:val="24"/>
          <w:szCs w:val="24"/>
        </w:rPr>
        <w:t>.202</w:t>
      </w:r>
      <w:r w:rsidR="00E57317">
        <w:rPr>
          <w:rFonts w:asciiTheme="minorHAnsi" w:hAnsiTheme="minorHAnsi" w:cstheme="minorHAnsi"/>
          <w:b/>
          <w:sz w:val="24"/>
          <w:szCs w:val="24"/>
        </w:rPr>
        <w:t>4</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422C83">
        <w:rPr>
          <w:rFonts w:asciiTheme="minorHAnsi" w:eastAsia="Times New Roman" w:hAnsiTheme="minorHAnsi" w:cstheme="minorHAnsi"/>
          <w:b/>
          <w:sz w:val="24"/>
          <w:szCs w:val="24"/>
          <w:lang w:eastAsia="pl-PL"/>
        </w:rPr>
        <w:t xml:space="preserve">                     </w:t>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14:paraId="5567F102"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14:paraId="0F95C51A"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14:paraId="7FB73515" w14:textId="77777777"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14:paraId="327C6123" w14:textId="77777777"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14:paraId="68A754F4" w14:textId="77777777"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14:paraId="36F37DBC" w14:textId="07193D00" w:rsidR="00B70574" w:rsidRPr="006D2474" w:rsidRDefault="000524C8" w:rsidP="001C3030">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na </w:t>
      </w:r>
      <w:r w:rsidR="00CA262C" w:rsidRPr="00CA262C">
        <w:rPr>
          <w:rFonts w:asciiTheme="minorHAnsi" w:eastAsia="Times New Roman" w:hAnsiTheme="minorHAnsi" w:cstheme="minorHAnsi"/>
          <w:b/>
          <w:sz w:val="24"/>
          <w:szCs w:val="24"/>
          <w:lang w:eastAsia="pl-PL"/>
        </w:rPr>
        <w:t>„</w:t>
      </w:r>
      <w:r w:rsidR="00C54C62" w:rsidRPr="00C54C62">
        <w:rPr>
          <w:rFonts w:asciiTheme="minorHAnsi" w:eastAsia="Times New Roman" w:hAnsiTheme="minorHAnsi" w:cstheme="minorHAnsi"/>
          <w:b/>
          <w:sz w:val="24"/>
          <w:szCs w:val="24"/>
          <w:lang w:eastAsia="pl-PL"/>
        </w:rPr>
        <w:t>„Remont pomieszczeń szatni krytej Pływalni Olim</w:t>
      </w:r>
      <w:r w:rsidR="00C54C62">
        <w:rPr>
          <w:rFonts w:asciiTheme="minorHAnsi" w:eastAsia="Times New Roman" w:hAnsiTheme="minorHAnsi" w:cstheme="minorHAnsi"/>
          <w:b/>
          <w:sz w:val="24"/>
          <w:szCs w:val="24"/>
          <w:lang w:eastAsia="pl-PL"/>
        </w:rPr>
        <w:t>pijczyk w Aleksandrowie Łódzkim</w:t>
      </w:r>
      <w:r w:rsidR="00CA262C" w:rsidRPr="00CA262C">
        <w:rPr>
          <w:rFonts w:asciiTheme="minorHAnsi" w:eastAsia="Times New Roman" w:hAnsiTheme="minorHAnsi" w:cstheme="minorHAnsi"/>
          <w:b/>
          <w:sz w:val="24"/>
          <w:szCs w:val="24"/>
          <w:lang w:eastAsia="pl-PL"/>
        </w:rPr>
        <w:t>”</w:t>
      </w:r>
    </w:p>
    <w:p w14:paraId="341F403E" w14:textId="77777777"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14:paraId="4165B70E" w14:textId="77777777" w:rsidTr="005E1341">
        <w:trPr>
          <w:trHeight w:val="1525"/>
        </w:trPr>
        <w:tc>
          <w:tcPr>
            <w:tcW w:w="278" w:type="pct"/>
            <w:vAlign w:val="center"/>
          </w:tcPr>
          <w:p w14:paraId="2DF055D4"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l.p</w:t>
            </w:r>
          </w:p>
        </w:tc>
        <w:tc>
          <w:tcPr>
            <w:tcW w:w="1180" w:type="pct"/>
            <w:vAlign w:val="center"/>
          </w:tcPr>
          <w:p w14:paraId="78196E8B"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14:paraId="02B2C41C" w14:textId="700F5C1C"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w:t>
            </w:r>
            <w:r w:rsidRPr="00BF45E3">
              <w:rPr>
                <w:rFonts w:asciiTheme="minorHAnsi" w:eastAsia="Times New Roman" w:hAnsiTheme="minorHAnsi" w:cstheme="minorHAnsi"/>
                <w:sz w:val="24"/>
                <w:szCs w:val="24"/>
                <w:lang w:eastAsia="pl-PL"/>
              </w:rPr>
              <w:t xml:space="preserve">którym mowa </w:t>
            </w:r>
            <w:r w:rsidRPr="00BF45E3">
              <w:rPr>
                <w:rFonts w:asciiTheme="minorHAnsi" w:eastAsia="Times New Roman" w:hAnsiTheme="minorHAnsi" w:cstheme="minorHAnsi"/>
                <w:sz w:val="24"/>
                <w:szCs w:val="24"/>
                <w:lang w:eastAsia="pl-PL"/>
              </w:rPr>
              <w:br/>
            </w:r>
            <w:r w:rsidR="00422C83" w:rsidRPr="00BF45E3">
              <w:rPr>
                <w:rFonts w:asciiTheme="minorHAnsi" w:eastAsia="Times New Roman" w:hAnsiTheme="minorHAnsi" w:cstheme="minorHAnsi"/>
                <w:b/>
                <w:sz w:val="24"/>
                <w:szCs w:val="24"/>
                <w:lang w:eastAsia="pl-PL"/>
              </w:rPr>
              <w:t xml:space="preserve">w punkcie </w:t>
            </w:r>
            <w:r w:rsidR="00E57317">
              <w:rPr>
                <w:rFonts w:asciiTheme="minorHAnsi" w:eastAsia="Times New Roman" w:hAnsiTheme="minorHAnsi" w:cstheme="minorHAnsi"/>
                <w:b/>
                <w:sz w:val="24"/>
                <w:szCs w:val="24"/>
                <w:lang w:eastAsia="pl-PL"/>
              </w:rPr>
              <w:t>I</w:t>
            </w:r>
            <w:r w:rsidRPr="00BF45E3">
              <w:rPr>
                <w:rFonts w:asciiTheme="minorHAnsi" w:eastAsia="Times New Roman" w:hAnsiTheme="minorHAnsi" w:cstheme="minorHAnsi"/>
                <w:b/>
                <w:sz w:val="24"/>
                <w:szCs w:val="24"/>
                <w:lang w:eastAsia="pl-PL"/>
              </w:rPr>
              <w:t>V.2.</w:t>
            </w:r>
            <w:r w:rsidR="000524C8" w:rsidRPr="00BF45E3">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14:paraId="1F1A1228" w14:textId="77777777"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14:paraId="463753E9"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539AF825"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7B2E8FDC"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4451E4C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14:paraId="14C1A77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64416008"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3B0E05C6" w14:textId="77777777" w:rsidR="00282174" w:rsidRPr="006D2474" w:rsidRDefault="00282174" w:rsidP="00FD5696">
            <w:pPr>
              <w:keepNext/>
              <w:keepLines/>
              <w:spacing w:after="0" w:line="240"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14:paraId="240041DE"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14:paraId="38EB9952"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14:paraId="520C4D4E" w14:textId="77777777" w:rsidTr="005E1341">
        <w:trPr>
          <w:trHeight w:val="535"/>
        </w:trPr>
        <w:tc>
          <w:tcPr>
            <w:tcW w:w="278" w:type="pct"/>
            <w:vAlign w:val="center"/>
          </w:tcPr>
          <w:p w14:paraId="762C6C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14:paraId="2159B09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08D80A7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31726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0A28A10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53B61CB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0C78D23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1225DFE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3314E562" w14:textId="77777777" w:rsidTr="005E1341">
        <w:trPr>
          <w:trHeight w:val="528"/>
        </w:trPr>
        <w:tc>
          <w:tcPr>
            <w:tcW w:w="278" w:type="pct"/>
            <w:vAlign w:val="center"/>
          </w:tcPr>
          <w:p w14:paraId="3CFE8A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14:paraId="0C1D79F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1DC8B2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4D397F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247979B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633ED737"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7CD3373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4DFB0C5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215671B6" w14:textId="77777777" w:rsidTr="005E1341">
        <w:trPr>
          <w:trHeight w:val="801"/>
        </w:trPr>
        <w:tc>
          <w:tcPr>
            <w:tcW w:w="278" w:type="pct"/>
            <w:vAlign w:val="center"/>
          </w:tcPr>
          <w:p w14:paraId="43B0A58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3</w:t>
            </w:r>
          </w:p>
        </w:tc>
        <w:tc>
          <w:tcPr>
            <w:tcW w:w="1180" w:type="pct"/>
          </w:tcPr>
          <w:p w14:paraId="6ACB56C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5CDF51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940BF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63FB03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2FCB7481"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2B414298"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01A490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14:paraId="0C551D87" w14:textId="7A710C28" w:rsidR="00954C13" w:rsidRDefault="00954C13" w:rsidP="00003C09">
      <w:pPr>
        <w:spacing w:after="0" w:line="276" w:lineRule="auto"/>
        <w:rPr>
          <w:rFonts w:asciiTheme="minorHAnsi" w:eastAsia="Times New Roman" w:hAnsiTheme="minorHAnsi" w:cstheme="minorHAnsi"/>
          <w:sz w:val="24"/>
          <w:szCs w:val="24"/>
          <w:lang w:eastAsia="pl-PL"/>
        </w:rPr>
      </w:pPr>
    </w:p>
    <w:p w14:paraId="5DEC5809" w14:textId="77777777" w:rsidR="00C54C62" w:rsidRPr="006D2474" w:rsidRDefault="00C54C62" w:rsidP="00003C09">
      <w:pPr>
        <w:spacing w:after="0" w:line="276" w:lineRule="auto"/>
        <w:rPr>
          <w:rFonts w:asciiTheme="minorHAnsi" w:eastAsia="Times New Roman" w:hAnsiTheme="minorHAnsi" w:cstheme="minorHAnsi"/>
          <w:sz w:val="24"/>
          <w:szCs w:val="24"/>
          <w:lang w:eastAsia="pl-PL"/>
        </w:rPr>
      </w:pPr>
    </w:p>
    <w:p w14:paraId="385A6AD2" w14:textId="77777777"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FC0C0E8" w14:textId="77777777" w:rsidR="00954C13" w:rsidRPr="006D2474"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14:paraId="20B578DF" w14:textId="77777777" w:rsidR="002D3EBE" w:rsidRDefault="002D3EBE" w:rsidP="00003C09">
      <w:pPr>
        <w:spacing w:line="276" w:lineRule="auto"/>
        <w:rPr>
          <w:rFonts w:asciiTheme="minorHAnsi" w:hAnsiTheme="minorHAnsi" w:cstheme="minorHAnsi"/>
          <w:sz w:val="24"/>
          <w:szCs w:val="24"/>
        </w:rPr>
      </w:pPr>
    </w:p>
    <w:p w14:paraId="6CEACEC3" w14:textId="77777777" w:rsidR="00422C83" w:rsidRDefault="00422C83" w:rsidP="00003C09">
      <w:pPr>
        <w:spacing w:line="276" w:lineRule="auto"/>
        <w:rPr>
          <w:rFonts w:asciiTheme="minorHAnsi" w:hAnsiTheme="minorHAnsi" w:cstheme="minorHAnsi"/>
          <w:sz w:val="24"/>
          <w:szCs w:val="24"/>
        </w:rPr>
      </w:pPr>
    </w:p>
    <w:p w14:paraId="070B012F" w14:textId="77777777" w:rsidR="00FD5696" w:rsidRDefault="00FD5696" w:rsidP="00003C09">
      <w:pPr>
        <w:spacing w:line="276" w:lineRule="auto"/>
        <w:rPr>
          <w:rFonts w:asciiTheme="minorHAnsi" w:hAnsiTheme="minorHAnsi" w:cstheme="minorHAnsi"/>
          <w:sz w:val="24"/>
          <w:szCs w:val="24"/>
        </w:rPr>
      </w:pPr>
    </w:p>
    <w:p w14:paraId="46F6B57B" w14:textId="06F91854" w:rsidR="00422C83" w:rsidRDefault="00422C83" w:rsidP="00FD5696">
      <w:pPr>
        <w:spacing w:after="0" w:line="276" w:lineRule="auto"/>
        <w:rPr>
          <w:rFonts w:asciiTheme="minorHAnsi" w:hAnsiTheme="minorHAnsi" w:cstheme="minorHAnsi"/>
          <w:sz w:val="24"/>
          <w:szCs w:val="24"/>
        </w:rPr>
      </w:pPr>
    </w:p>
    <w:p w14:paraId="1D2713AD" w14:textId="77777777" w:rsidR="001C3030" w:rsidRDefault="001C3030" w:rsidP="00FD5696">
      <w:pPr>
        <w:spacing w:after="0" w:line="276" w:lineRule="auto"/>
        <w:rPr>
          <w:rFonts w:asciiTheme="minorHAnsi" w:hAnsiTheme="minorHAnsi" w:cstheme="minorHAnsi"/>
          <w:sz w:val="24"/>
          <w:szCs w:val="24"/>
        </w:rPr>
      </w:pPr>
    </w:p>
    <w:p w14:paraId="72699FBD" w14:textId="32445FBE" w:rsidR="00861833" w:rsidRDefault="00861833" w:rsidP="00FD5696">
      <w:pPr>
        <w:spacing w:after="0" w:line="276" w:lineRule="auto"/>
        <w:rPr>
          <w:rFonts w:asciiTheme="minorHAnsi" w:hAnsiTheme="minorHAnsi" w:cstheme="minorHAnsi"/>
          <w:sz w:val="24"/>
          <w:szCs w:val="24"/>
        </w:rPr>
      </w:pPr>
    </w:p>
    <w:p w14:paraId="0A0BC797" w14:textId="24470488" w:rsidR="00B70574" w:rsidRPr="006D2474" w:rsidRDefault="00B70574" w:rsidP="00B70574">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Numer sprawy </w:t>
      </w:r>
      <w:r w:rsidRPr="006D2474">
        <w:rPr>
          <w:rFonts w:asciiTheme="minorHAnsi" w:hAnsiTheme="minorHAnsi" w:cstheme="minorHAnsi"/>
          <w:b/>
          <w:sz w:val="24"/>
          <w:szCs w:val="24"/>
        </w:rPr>
        <w:t>ZP.271</w:t>
      </w:r>
      <w:r w:rsidR="00C54C62">
        <w:rPr>
          <w:rFonts w:asciiTheme="minorHAnsi" w:hAnsiTheme="minorHAnsi" w:cstheme="minorHAnsi"/>
          <w:b/>
          <w:sz w:val="24"/>
          <w:szCs w:val="24"/>
        </w:rPr>
        <w:t>.</w:t>
      </w:r>
      <w:r w:rsidR="00DE6522">
        <w:rPr>
          <w:rFonts w:asciiTheme="minorHAnsi" w:hAnsiTheme="minorHAnsi" w:cstheme="minorHAnsi"/>
          <w:b/>
          <w:sz w:val="24"/>
          <w:szCs w:val="24"/>
        </w:rPr>
        <w:t>12</w:t>
      </w:r>
      <w:r>
        <w:rPr>
          <w:rFonts w:asciiTheme="minorHAnsi" w:hAnsiTheme="minorHAnsi" w:cstheme="minorHAnsi"/>
          <w:b/>
          <w:sz w:val="24"/>
          <w:szCs w:val="24"/>
        </w:rPr>
        <w:t>.202</w:t>
      </w:r>
      <w:r w:rsidR="00E57317">
        <w:rPr>
          <w:rFonts w:asciiTheme="minorHAnsi" w:hAnsiTheme="minorHAnsi" w:cstheme="minorHAnsi"/>
          <w:b/>
          <w:sz w:val="24"/>
          <w:szCs w:val="24"/>
        </w:rPr>
        <w:t>4</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Pr>
          <w:rFonts w:asciiTheme="minorHAnsi" w:eastAsia="Times New Roman" w:hAnsiTheme="minorHAnsi" w:cstheme="minorHAnsi"/>
          <w:b/>
          <w:sz w:val="24"/>
          <w:szCs w:val="24"/>
          <w:lang w:eastAsia="pl-PL"/>
        </w:rPr>
        <w:t xml:space="preserve">                  Załącznik Nr 5</w:t>
      </w:r>
      <w:r w:rsidRPr="006D2474">
        <w:rPr>
          <w:rFonts w:asciiTheme="minorHAnsi" w:eastAsia="Times New Roman" w:hAnsiTheme="minorHAnsi" w:cstheme="minorHAnsi"/>
          <w:b/>
          <w:sz w:val="24"/>
          <w:szCs w:val="24"/>
          <w:lang w:eastAsia="pl-PL"/>
        </w:rPr>
        <w:t xml:space="preserve"> do SWZ</w:t>
      </w:r>
    </w:p>
    <w:p w14:paraId="30D00236" w14:textId="0E24BE68" w:rsidR="00B70574" w:rsidRDefault="00F83961" w:rsidP="00F83961">
      <w:pPr>
        <w:tabs>
          <w:tab w:val="center" w:pos="5016"/>
          <w:tab w:val="right" w:pos="9552"/>
        </w:tabs>
        <w:spacing w:after="0" w:line="276" w:lineRule="auto"/>
        <w:jc w:val="center"/>
        <w:rPr>
          <w:rFonts w:asciiTheme="minorHAnsi" w:eastAsia="Times New Roman" w:hAnsiTheme="minorHAnsi" w:cstheme="minorHAnsi"/>
          <w:b/>
          <w:bCs/>
          <w:color w:val="000000"/>
          <w:sz w:val="24"/>
          <w:szCs w:val="24"/>
          <w:lang w:eastAsia="pl-PL"/>
        </w:rPr>
      </w:pPr>
      <w:r>
        <w:rPr>
          <w:rFonts w:asciiTheme="minorHAnsi" w:eastAsia="Times New Roman" w:hAnsiTheme="minorHAnsi" w:cstheme="minorHAnsi"/>
          <w:b/>
          <w:bCs/>
          <w:color w:val="000000"/>
          <w:sz w:val="24"/>
          <w:szCs w:val="24"/>
          <w:lang w:eastAsia="pl-PL"/>
        </w:rPr>
        <w:t>Wzór umowy</w:t>
      </w:r>
    </w:p>
    <w:p w14:paraId="0D6D96E5" w14:textId="77777777" w:rsidR="00F83961" w:rsidRDefault="00F83961" w:rsidP="00B70574">
      <w:pPr>
        <w:tabs>
          <w:tab w:val="center" w:pos="5016"/>
          <w:tab w:val="right" w:pos="9552"/>
        </w:tabs>
        <w:spacing w:after="0" w:line="276" w:lineRule="auto"/>
        <w:rPr>
          <w:rFonts w:asciiTheme="minorHAnsi" w:eastAsia="Times New Roman" w:hAnsiTheme="minorHAnsi" w:cstheme="minorHAnsi"/>
          <w:b/>
          <w:bCs/>
          <w:color w:val="000000"/>
          <w:sz w:val="24"/>
          <w:szCs w:val="24"/>
          <w:lang w:eastAsia="pl-PL"/>
        </w:rPr>
      </w:pPr>
    </w:p>
    <w:p w14:paraId="2F96E99D" w14:textId="6D9B136E" w:rsidR="00F83961" w:rsidRPr="00F83961" w:rsidRDefault="00F83961" w:rsidP="00F83961">
      <w:pPr>
        <w:keepNext/>
        <w:tabs>
          <w:tab w:val="center" w:pos="5016"/>
          <w:tab w:val="right" w:pos="9552"/>
        </w:tabs>
        <w:spacing w:after="240" w:line="276" w:lineRule="auto"/>
        <w:jc w:val="center"/>
        <w:rPr>
          <w:rFonts w:eastAsia="MS Mincho" w:cs="Calibri"/>
          <w:b/>
          <w:bCs/>
          <w:sz w:val="24"/>
          <w:szCs w:val="24"/>
          <w:lang w:eastAsia="pl-PL"/>
        </w:rPr>
      </w:pPr>
      <w:r w:rsidRPr="00F83961">
        <w:rPr>
          <w:rFonts w:eastAsia="MS Mincho" w:cs="Calibri"/>
          <w:b/>
          <w:bCs/>
          <w:color w:val="000000"/>
          <w:sz w:val="24"/>
          <w:szCs w:val="24"/>
          <w:lang w:eastAsia="pl-PL"/>
        </w:rPr>
        <w:t>UMOWA Nr ZP.272…………………..</w:t>
      </w:r>
      <w:r>
        <w:rPr>
          <w:rFonts w:eastAsia="MS Mincho" w:cs="Calibri"/>
          <w:b/>
          <w:bCs/>
          <w:color w:val="000000"/>
          <w:sz w:val="24"/>
          <w:szCs w:val="24"/>
          <w:lang w:eastAsia="pl-PL"/>
        </w:rPr>
        <w:t xml:space="preserve"> </w:t>
      </w:r>
    </w:p>
    <w:p w14:paraId="4B8D071C" w14:textId="77777777" w:rsidR="00F83961" w:rsidRPr="00F83961" w:rsidRDefault="00F83961" w:rsidP="00F83961">
      <w:pPr>
        <w:keepNext/>
        <w:shd w:val="clear" w:color="auto" w:fill="FFFFFF"/>
        <w:spacing w:after="120" w:line="276" w:lineRule="auto"/>
        <w:jc w:val="both"/>
        <w:rPr>
          <w:rFonts w:eastAsia="MS Mincho" w:cs="Calibri"/>
          <w:color w:val="000000"/>
          <w:sz w:val="24"/>
          <w:szCs w:val="24"/>
          <w:lang w:eastAsia="pl-PL"/>
        </w:rPr>
      </w:pPr>
      <w:r w:rsidRPr="00F83961">
        <w:rPr>
          <w:rFonts w:eastAsia="MS Mincho" w:cs="Calibri"/>
          <w:color w:val="000000"/>
          <w:sz w:val="24"/>
          <w:szCs w:val="24"/>
          <w:lang w:eastAsia="pl-PL"/>
        </w:rPr>
        <w:t xml:space="preserve">Zawarta w dniu ………………… w Aleksandrowie Łódzkim pomiędzy Gminą Aleksandrów Łódzki, </w:t>
      </w:r>
      <w:r w:rsidRPr="00F83961">
        <w:rPr>
          <w:rFonts w:eastAsia="MS Mincho" w:cs="Calibri"/>
          <w:color w:val="000000"/>
          <w:sz w:val="24"/>
          <w:szCs w:val="24"/>
          <w:lang w:eastAsia="pl-PL"/>
        </w:rPr>
        <w:br/>
        <w:t xml:space="preserve">z siedzibą: plac Kościuszki 2, 95-070 Aleksandrów Łódzki, NIP 732-213-45-37 zwaną dalej                   w tekście umowy </w:t>
      </w:r>
      <w:r w:rsidRPr="00F83961">
        <w:rPr>
          <w:rFonts w:eastAsia="MS Mincho" w:cs="Calibri"/>
          <w:b/>
          <w:color w:val="000000"/>
          <w:sz w:val="24"/>
          <w:szCs w:val="24"/>
          <w:lang w:eastAsia="pl-PL"/>
        </w:rPr>
        <w:t>„Zamawiającym"</w:t>
      </w:r>
      <w:r w:rsidRPr="00F83961">
        <w:rPr>
          <w:rFonts w:eastAsia="MS Mincho" w:cs="Calibri"/>
          <w:color w:val="000000"/>
          <w:sz w:val="24"/>
          <w:szCs w:val="24"/>
          <w:lang w:eastAsia="pl-PL"/>
        </w:rPr>
        <w:t>, reprezentowaną przez:</w:t>
      </w:r>
    </w:p>
    <w:p w14:paraId="7C56A1E9" w14:textId="77777777" w:rsidR="00F83961" w:rsidRPr="00F83961" w:rsidRDefault="00F83961" w:rsidP="00F83961">
      <w:pPr>
        <w:keepNext/>
        <w:shd w:val="clear" w:color="auto" w:fill="FFFFFF"/>
        <w:spacing w:after="120" w:line="276" w:lineRule="auto"/>
        <w:jc w:val="both"/>
        <w:rPr>
          <w:rFonts w:eastAsia="MS Mincho" w:cs="Calibri"/>
          <w:color w:val="000000"/>
          <w:sz w:val="24"/>
          <w:szCs w:val="24"/>
          <w:lang w:eastAsia="pl-PL"/>
        </w:rPr>
      </w:pPr>
      <w:r w:rsidRPr="00F83961">
        <w:rPr>
          <w:rFonts w:eastAsia="MS Mincho" w:cs="Calibri"/>
          <w:color w:val="000000"/>
          <w:sz w:val="24"/>
          <w:szCs w:val="24"/>
          <w:lang w:eastAsia="pl-PL"/>
        </w:rPr>
        <w:t xml:space="preserve">Jacka Lipińskiego </w:t>
      </w:r>
      <w:r w:rsidRPr="00F83961">
        <w:rPr>
          <w:rFonts w:eastAsia="MS Mincho" w:cs="Calibri"/>
          <w:color w:val="000000"/>
          <w:sz w:val="24"/>
          <w:szCs w:val="24"/>
          <w:lang w:eastAsia="pl-PL"/>
        </w:rPr>
        <w:tab/>
        <w:t xml:space="preserve"> </w:t>
      </w:r>
      <w:r w:rsidRPr="00F83961">
        <w:rPr>
          <w:rFonts w:eastAsia="MS Mincho" w:cs="Calibri"/>
          <w:color w:val="000000"/>
          <w:sz w:val="24"/>
          <w:szCs w:val="24"/>
          <w:lang w:eastAsia="pl-PL"/>
        </w:rPr>
        <w:tab/>
        <w:t xml:space="preserve">       –   Burmistrza Aleksandrowa Łódzkiego</w:t>
      </w:r>
    </w:p>
    <w:p w14:paraId="228E5CFC" w14:textId="77777777" w:rsidR="00F83961" w:rsidRPr="00F83961" w:rsidRDefault="00F83961" w:rsidP="00F83961">
      <w:pPr>
        <w:keepNext/>
        <w:shd w:val="clear" w:color="auto" w:fill="FFFFFF"/>
        <w:spacing w:after="120" w:line="276" w:lineRule="auto"/>
        <w:jc w:val="both"/>
        <w:rPr>
          <w:rFonts w:eastAsia="MS Mincho" w:cs="Calibri"/>
          <w:color w:val="000000"/>
          <w:sz w:val="24"/>
          <w:szCs w:val="24"/>
          <w:lang w:eastAsia="pl-PL"/>
        </w:rPr>
      </w:pPr>
      <w:r w:rsidRPr="00F83961">
        <w:rPr>
          <w:rFonts w:eastAsia="MS Mincho" w:cs="Calibri"/>
          <w:color w:val="000000"/>
          <w:sz w:val="24"/>
          <w:szCs w:val="24"/>
          <w:lang w:eastAsia="pl-PL"/>
        </w:rPr>
        <w:t>przy kontrasygnacie:</w:t>
      </w:r>
    </w:p>
    <w:p w14:paraId="4A91F468" w14:textId="77777777" w:rsidR="00F83961" w:rsidRPr="00F83961" w:rsidRDefault="00F83961" w:rsidP="00F83961">
      <w:pPr>
        <w:keepNext/>
        <w:shd w:val="clear" w:color="auto" w:fill="FFFFFF"/>
        <w:tabs>
          <w:tab w:val="left" w:pos="5011"/>
        </w:tabs>
        <w:spacing w:after="120" w:line="276" w:lineRule="auto"/>
        <w:ind w:left="10" w:right="29"/>
        <w:jc w:val="both"/>
        <w:rPr>
          <w:rFonts w:eastAsia="MS Mincho" w:cs="Calibri"/>
          <w:color w:val="000000"/>
          <w:sz w:val="24"/>
          <w:szCs w:val="24"/>
          <w:lang w:eastAsia="pl-PL"/>
        </w:rPr>
      </w:pPr>
      <w:r w:rsidRPr="00F83961">
        <w:rPr>
          <w:rFonts w:eastAsia="MS Mincho" w:cs="Calibri"/>
          <w:color w:val="000000"/>
          <w:sz w:val="24"/>
          <w:szCs w:val="24"/>
          <w:lang w:eastAsia="pl-PL"/>
        </w:rPr>
        <w:t>Doroty Jaskulskiej – Guminiak           –   Skarbnika</w:t>
      </w:r>
    </w:p>
    <w:p w14:paraId="5C5A10D9" w14:textId="77777777" w:rsidR="00F83961" w:rsidRPr="00F83961" w:rsidRDefault="00F83961" w:rsidP="00F83961">
      <w:pPr>
        <w:keepNext/>
        <w:autoSpaceDE w:val="0"/>
        <w:autoSpaceDN w:val="0"/>
        <w:adjustRightInd w:val="0"/>
        <w:spacing w:after="120" w:line="276" w:lineRule="auto"/>
        <w:rPr>
          <w:rFonts w:eastAsia="MS Mincho" w:cs="Calibri"/>
          <w:color w:val="000000"/>
          <w:sz w:val="24"/>
          <w:szCs w:val="24"/>
          <w:lang w:eastAsia="pl-PL"/>
        </w:rPr>
      </w:pPr>
      <w:r w:rsidRPr="00F83961">
        <w:rPr>
          <w:rFonts w:eastAsia="MS Mincho" w:cs="Calibri"/>
          <w:color w:val="000000"/>
          <w:sz w:val="24"/>
          <w:szCs w:val="24"/>
          <w:lang w:eastAsia="pl-PL"/>
        </w:rPr>
        <w:t xml:space="preserve">a </w:t>
      </w:r>
    </w:p>
    <w:p w14:paraId="06453139" w14:textId="77777777" w:rsidR="00F83961" w:rsidRPr="00F83961" w:rsidRDefault="00F83961" w:rsidP="00F83961">
      <w:pPr>
        <w:keepNext/>
        <w:autoSpaceDE w:val="0"/>
        <w:autoSpaceDN w:val="0"/>
        <w:adjustRightInd w:val="0"/>
        <w:spacing w:after="120" w:line="276" w:lineRule="auto"/>
        <w:rPr>
          <w:rFonts w:eastAsia="MS Mincho" w:cs="Calibri"/>
          <w:color w:val="000000"/>
          <w:sz w:val="24"/>
          <w:szCs w:val="24"/>
          <w:lang w:eastAsia="pl-PL"/>
        </w:rPr>
      </w:pPr>
      <w:r w:rsidRPr="00F83961">
        <w:rPr>
          <w:rFonts w:eastAsia="MS Mincho" w:cs="Calibri"/>
          <w:color w:val="000000"/>
          <w:sz w:val="24"/>
          <w:szCs w:val="24"/>
          <w:lang w:eastAsia="pl-PL"/>
        </w:rPr>
        <w:t>……………………………………………………………………………………………………………………………………………</w:t>
      </w:r>
    </w:p>
    <w:p w14:paraId="277E09C3" w14:textId="77777777" w:rsidR="00F83961" w:rsidRPr="00F83961" w:rsidRDefault="00F83961" w:rsidP="00F83961">
      <w:pPr>
        <w:keepNext/>
        <w:autoSpaceDE w:val="0"/>
        <w:autoSpaceDN w:val="0"/>
        <w:adjustRightInd w:val="0"/>
        <w:spacing w:after="120" w:line="276" w:lineRule="auto"/>
        <w:jc w:val="both"/>
        <w:rPr>
          <w:rFonts w:eastAsia="MS Mincho" w:cs="Calibri"/>
          <w:i/>
          <w:color w:val="000000"/>
          <w:sz w:val="20"/>
          <w:szCs w:val="20"/>
          <w:lang w:eastAsia="pl-PL"/>
        </w:rPr>
      </w:pPr>
      <w:r w:rsidRPr="00F83961">
        <w:rPr>
          <w:rFonts w:eastAsia="MS Mincho" w:cs="Calibri"/>
          <w:i/>
          <w:color w:val="000000"/>
          <w:sz w:val="20"/>
          <w:szCs w:val="20"/>
          <w:lang w:eastAsia="pl-PL"/>
        </w:rPr>
        <w:t>[dane identyfikujące Wykonawcę, w tym dane  adresowe, dane  o wpisie do państwowych rejestrów, takich jak NIP i REGON]</w:t>
      </w:r>
    </w:p>
    <w:p w14:paraId="29493E34" w14:textId="77777777" w:rsidR="00F83961" w:rsidRPr="00F83961" w:rsidRDefault="00F83961" w:rsidP="00F83961">
      <w:pPr>
        <w:keepNext/>
        <w:autoSpaceDE w:val="0"/>
        <w:autoSpaceDN w:val="0"/>
        <w:adjustRightInd w:val="0"/>
        <w:spacing w:after="120" w:line="276" w:lineRule="auto"/>
        <w:jc w:val="both"/>
        <w:rPr>
          <w:rFonts w:eastAsia="MS Mincho" w:cs="Calibri"/>
          <w:color w:val="000000"/>
          <w:sz w:val="24"/>
          <w:szCs w:val="24"/>
          <w:lang w:eastAsia="pl-PL"/>
        </w:rPr>
      </w:pPr>
      <w:r w:rsidRPr="00F83961">
        <w:rPr>
          <w:rFonts w:eastAsia="MS Mincho" w:cs="Calibri"/>
          <w:color w:val="000000"/>
          <w:sz w:val="24"/>
          <w:szCs w:val="24"/>
          <w:lang w:eastAsia="pl-PL"/>
        </w:rPr>
        <w:t xml:space="preserve">zwaną/ym dalej w tekście umowy </w:t>
      </w:r>
      <w:r w:rsidRPr="00F83961">
        <w:rPr>
          <w:rFonts w:eastAsia="MS Mincho" w:cs="Calibri"/>
          <w:b/>
          <w:bCs/>
          <w:color w:val="000000"/>
          <w:sz w:val="24"/>
          <w:szCs w:val="24"/>
          <w:lang w:eastAsia="pl-PL"/>
        </w:rPr>
        <w:t>„Wykonawcą</w:t>
      </w:r>
      <w:r w:rsidRPr="00F83961">
        <w:rPr>
          <w:rFonts w:eastAsia="MS Mincho" w:cs="Calibri"/>
          <w:b/>
          <w:color w:val="000000"/>
          <w:sz w:val="24"/>
          <w:szCs w:val="24"/>
          <w:lang w:eastAsia="pl-PL"/>
        </w:rPr>
        <w:t>”</w:t>
      </w:r>
      <w:r w:rsidRPr="00F83961">
        <w:rPr>
          <w:rFonts w:eastAsia="MS Mincho" w:cs="Calibri"/>
          <w:color w:val="000000"/>
          <w:sz w:val="24"/>
          <w:szCs w:val="24"/>
          <w:lang w:eastAsia="pl-PL"/>
        </w:rPr>
        <w:t>, reprezentowaną/ym przez:</w:t>
      </w:r>
    </w:p>
    <w:p w14:paraId="79E42BDA" w14:textId="77777777" w:rsidR="00F83961" w:rsidRPr="00F83961" w:rsidRDefault="00F83961" w:rsidP="00F83961">
      <w:pPr>
        <w:keepNext/>
        <w:spacing w:after="120" w:line="276" w:lineRule="auto"/>
        <w:jc w:val="both"/>
        <w:rPr>
          <w:rFonts w:eastAsia="MS Mincho" w:cs="Calibri"/>
          <w:color w:val="000000"/>
          <w:sz w:val="24"/>
          <w:szCs w:val="24"/>
          <w:lang w:eastAsia="pl-PL"/>
        </w:rPr>
      </w:pPr>
      <w:r w:rsidRPr="00F83961">
        <w:rPr>
          <w:rFonts w:eastAsia="MS Mincho" w:cs="Calibri"/>
          <w:color w:val="000000"/>
          <w:sz w:val="24"/>
          <w:szCs w:val="24"/>
          <w:lang w:eastAsia="pl-PL"/>
        </w:rPr>
        <w:t>………………………………………….</w:t>
      </w:r>
    </w:p>
    <w:p w14:paraId="417337AA" w14:textId="77777777" w:rsidR="00F83961" w:rsidRPr="00F83961" w:rsidRDefault="00F83961" w:rsidP="00F83961">
      <w:pPr>
        <w:keepNext/>
        <w:spacing w:after="120" w:line="276" w:lineRule="auto"/>
        <w:jc w:val="both"/>
        <w:rPr>
          <w:rFonts w:eastAsia="MS Mincho" w:cs="Calibri"/>
          <w:color w:val="000000"/>
          <w:sz w:val="24"/>
          <w:szCs w:val="24"/>
          <w:lang w:eastAsia="pl-PL"/>
        </w:rPr>
      </w:pPr>
    </w:p>
    <w:p w14:paraId="7C2B5D21" w14:textId="77777777" w:rsidR="00F83961" w:rsidRPr="00F83961" w:rsidRDefault="00F83961" w:rsidP="00F83961">
      <w:pPr>
        <w:keepNext/>
        <w:spacing w:before="240" w:after="240" w:line="276" w:lineRule="auto"/>
        <w:jc w:val="center"/>
        <w:rPr>
          <w:rFonts w:eastAsia="MS Mincho" w:cs="Calibri"/>
          <w:b/>
          <w:color w:val="000000"/>
          <w:sz w:val="24"/>
          <w:szCs w:val="24"/>
          <w:lang w:eastAsia="pl-PL"/>
        </w:rPr>
      </w:pPr>
      <w:r w:rsidRPr="00F83961">
        <w:rPr>
          <w:rFonts w:eastAsia="MS Mincho" w:cs="Calibri"/>
          <w:b/>
          <w:color w:val="000000"/>
          <w:sz w:val="24"/>
          <w:szCs w:val="24"/>
          <w:lang w:eastAsia="pl-PL"/>
        </w:rPr>
        <w:t>OŚWIADCZENIA STRON</w:t>
      </w:r>
    </w:p>
    <w:p w14:paraId="26A0BC2B" w14:textId="77777777" w:rsidR="00F83961" w:rsidRPr="00F83961" w:rsidRDefault="00F83961" w:rsidP="00F83961">
      <w:pPr>
        <w:spacing w:line="276" w:lineRule="auto"/>
        <w:jc w:val="both"/>
        <w:rPr>
          <w:sz w:val="24"/>
          <w:szCs w:val="24"/>
        </w:rPr>
      </w:pPr>
      <w:r w:rsidRPr="00F83961">
        <w:rPr>
          <w:sz w:val="24"/>
          <w:szCs w:val="24"/>
        </w:rPr>
        <w:t>Strony oświadczają, że niniejsza umowa, zwana dalej „umową”, została zawarta w wyniku udzielenia zamówienia publicznego w trybie podstawowym na podstawie art. 275 pkt 1 ustawy  z dnia 11 września 2019 r. – Prawo zamówień publicznych (tj. Dz. U. z 2023 r. poz. 1605 z późn. zm.) (numer sprawy ZP.271…………)</w:t>
      </w:r>
    </w:p>
    <w:p w14:paraId="7F5F76CA" w14:textId="77777777" w:rsidR="00F83961" w:rsidRPr="00F83961" w:rsidRDefault="00F83961" w:rsidP="00F83961">
      <w:pPr>
        <w:keepNext/>
        <w:spacing w:before="360" w:after="240" w:line="276" w:lineRule="auto"/>
        <w:jc w:val="center"/>
        <w:rPr>
          <w:rFonts w:eastAsia="MS Mincho" w:cs="Calibri"/>
          <w:b/>
          <w:bCs/>
          <w:sz w:val="24"/>
          <w:szCs w:val="24"/>
          <w:lang w:eastAsia="pl-PL"/>
        </w:rPr>
      </w:pPr>
      <w:r w:rsidRPr="00F83961">
        <w:rPr>
          <w:rFonts w:eastAsia="MS Mincho" w:cs="Calibri"/>
          <w:b/>
          <w:bCs/>
          <w:sz w:val="24"/>
          <w:szCs w:val="24"/>
          <w:lang w:eastAsia="pl-PL"/>
        </w:rPr>
        <w:t>§ 1. PRZEDMIOT UMOWY</w:t>
      </w:r>
    </w:p>
    <w:p w14:paraId="0C5D13EE" w14:textId="77777777" w:rsidR="00F83961" w:rsidRPr="00F83961" w:rsidRDefault="00F83961" w:rsidP="00F83961">
      <w:pPr>
        <w:keepNext/>
        <w:keepLines/>
        <w:numPr>
          <w:ilvl w:val="0"/>
          <w:numId w:val="56"/>
        </w:numPr>
        <w:spacing w:after="120" w:line="276" w:lineRule="auto"/>
        <w:jc w:val="both"/>
        <w:rPr>
          <w:rFonts w:eastAsia="MS Mincho" w:cs="Calibri"/>
          <w:sz w:val="24"/>
          <w:szCs w:val="24"/>
          <w:lang w:eastAsia="pl-PL"/>
        </w:rPr>
      </w:pPr>
      <w:r w:rsidRPr="00F83961">
        <w:rPr>
          <w:rFonts w:eastAsia="MS Mincho" w:cs="Calibri"/>
          <w:sz w:val="24"/>
          <w:szCs w:val="24"/>
          <w:lang w:eastAsia="pl-PL"/>
        </w:rPr>
        <w:t>W oparciu o dane zawarte w ofercie Wykonawcy z dnia …………….  r. opracowanej na podstawie dokumentacji przekazanej przez Zamawiającego, Zamawiający powierza                        a Wykonawca przyjmuje do wykonania roboty budowlane polegające na</w:t>
      </w:r>
      <w:r w:rsidRPr="00F83961">
        <w:rPr>
          <w:rFonts w:eastAsia="Times New Roman" w:cs="Calibri"/>
          <w:sz w:val="24"/>
          <w:szCs w:val="24"/>
          <w:lang w:eastAsia="pl-PL"/>
        </w:rPr>
        <w:t xml:space="preserve"> remoncie pomieszczeń szatni  na krytej Pływalni Olimpijczyk w Aleksandrowie Łódzkim przy ulicy Bankowej 5. </w:t>
      </w:r>
    </w:p>
    <w:p w14:paraId="69D23E57" w14:textId="77777777" w:rsidR="00F83961" w:rsidRPr="00F83961" w:rsidRDefault="00F83961" w:rsidP="00F83961">
      <w:pPr>
        <w:keepNext/>
        <w:keepLines/>
        <w:numPr>
          <w:ilvl w:val="0"/>
          <w:numId w:val="56"/>
        </w:numPr>
        <w:spacing w:after="120" w:line="276" w:lineRule="auto"/>
        <w:ind w:left="357" w:hanging="357"/>
        <w:jc w:val="both"/>
        <w:rPr>
          <w:rFonts w:eastAsia="MS Mincho" w:cs="Calibri"/>
          <w:sz w:val="24"/>
          <w:szCs w:val="24"/>
          <w:lang w:eastAsia="pl-PL"/>
        </w:rPr>
      </w:pPr>
      <w:r w:rsidRPr="00F83961">
        <w:rPr>
          <w:rFonts w:eastAsia="MS Mincho" w:cs="Calibri"/>
          <w:sz w:val="24"/>
          <w:szCs w:val="24"/>
          <w:lang w:eastAsia="pl-PL"/>
        </w:rPr>
        <w:t>Umowa obejmuje w szczególności:</w:t>
      </w:r>
    </w:p>
    <w:p w14:paraId="41AE883E"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wykonanie robót rozbiórkowych,</w:t>
      </w:r>
    </w:p>
    <w:p w14:paraId="5FAD76EE"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wymurowanie nowych ścianek działowych – 0,482 m</w:t>
      </w:r>
      <w:r w:rsidRPr="00F83961">
        <w:rPr>
          <w:rFonts w:eastAsia="MS Mincho" w:cs="Calibri"/>
          <w:sz w:val="24"/>
          <w:szCs w:val="24"/>
          <w:vertAlign w:val="superscript"/>
          <w:lang w:eastAsia="pl-PL"/>
        </w:rPr>
        <w:t>3</w:t>
      </w:r>
      <w:r w:rsidRPr="00F83961">
        <w:rPr>
          <w:rFonts w:eastAsia="MS Mincho" w:cs="Calibri"/>
          <w:sz w:val="24"/>
          <w:szCs w:val="24"/>
          <w:lang w:eastAsia="pl-PL"/>
        </w:rPr>
        <w:t>,</w:t>
      </w:r>
    </w:p>
    <w:p w14:paraId="1CB88272"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lastRenderedPageBreak/>
        <w:t>montaż nowej stolarki drzwiowej – drzwi okleinowane pełne z wyposażeniem zgodnym  z zestawieniem drzwi – 4,430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6D711E29"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montaż nowej stolarki drzwiowej – drzwi aluminiowe pełne z wyposażeniem zgodnym  z zestawieniem drzwi – 13,290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279F076D"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montaż nowej stolarki drzwiowej – drzwi aluminiowe szklone  z wyposażeniem zgodnym  z zestawieniem drzwi – 3,250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1AECB63E"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wykonanie ścianek HLP na konstrukcji aluminiowej wraz z drzwiami – 25,590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0618339B"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wykonanie obudowy z płyt HPL przy szafkach – 2,400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698074EF"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wykonanie posadzek samopoziomujących,  rozlewanych na przygotowanym wcześnie podłożu o gr. 2-5 mm – 151,600 m</w:t>
      </w:r>
      <w:r w:rsidRPr="00F83961">
        <w:rPr>
          <w:rFonts w:eastAsia="MS Mincho" w:cs="Calibri"/>
          <w:sz w:val="24"/>
          <w:szCs w:val="24"/>
          <w:vertAlign w:val="superscript"/>
          <w:lang w:eastAsia="pl-PL"/>
        </w:rPr>
        <w:t>2,</w:t>
      </w:r>
    </w:p>
    <w:p w14:paraId="0012D470"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uszczelnienie pomieszczeń mokrych i wilgotnych pod okładzinę ceramiczną płynną folią uszczelniającą  – powierzchnie poziome 121,080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6D6C7778"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wykonanie posadzki  z płytek kamionkowych GRES o wymiarach 30x60cm na zaprawie klejowej - 121,080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75302BEE"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położenie wykładziny PCW klejonej , zgrzewanej - 30,520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54124252"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wykonanie obudów ściennych  z płyt gipsowo – cementowych  na konstrukcji z pokryciem jednostronnym dwuwarstwowym 31,638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5B871D2D"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uszczelnienie pomieszczeń mokrych i wilgotnych pod okładzinę ceramiczną płynną folią uszczelniającą  – powierzchnie pionowe  265,110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69773BEF"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licowanie ścian płytkami kamionkowymi GRES o wym. 8,5 x 25 cm – płytki satyna  - 262,050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1E4331F1"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licowanie ścian płytkami kamionkowymi GRES o wym. 8,5 x 25 cm – płytki  połysk  - 3,060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12DFB688"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okładziny ścienne – okładzina PVC, grubości ok. 1,30mm – 62,444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2B6A39ED"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okładzina lamelowa z drewna impregnowanego  na płycie HDF – 5.590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253D0D9E"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wykonanie gładzi gipsowych  wraz z malowaniem farbą emulsyjna – 124,953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32403C0B"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wykonanie sufitu mineralnego  systemowego podwieszanego na ruszcie  z płyty z wełny szklanej  odpornego na wilgoć 60x60, 60x120 cm, płyty grubości 20 mm – 146,380 m2,</w:t>
      </w:r>
    </w:p>
    <w:p w14:paraId="654C3D13"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wykonanie sufitu z płyt gipsowo – cementowych wodoodpornych na konstrukcji metalowej , dwukrotne gruntowanie i malowanie – 15,750 m</w:t>
      </w:r>
      <w:r w:rsidRPr="00F83961">
        <w:rPr>
          <w:rFonts w:eastAsia="MS Mincho" w:cs="Calibri"/>
          <w:sz w:val="24"/>
          <w:szCs w:val="24"/>
          <w:vertAlign w:val="superscript"/>
          <w:lang w:eastAsia="pl-PL"/>
        </w:rPr>
        <w:t>2</w:t>
      </w:r>
      <w:r w:rsidRPr="00F83961">
        <w:rPr>
          <w:rFonts w:eastAsia="MS Mincho" w:cs="Calibri"/>
          <w:sz w:val="24"/>
          <w:szCs w:val="24"/>
          <w:lang w:eastAsia="pl-PL"/>
        </w:rPr>
        <w:t>,</w:t>
      </w:r>
    </w:p>
    <w:p w14:paraId="38CFDBE4"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t>wykonanie wyposażenia sanitarnego i innego zgodnie z dokumentacją projektową</w:t>
      </w:r>
      <w:r w:rsidRPr="00F83961">
        <w:rPr>
          <w:rFonts w:eastAsia="MS Mincho" w:cs="Calibri"/>
          <w:sz w:val="24"/>
          <w:szCs w:val="24"/>
          <w:lang w:eastAsia="pl-PL"/>
        </w:rPr>
        <w:br/>
        <w:t>– 1 kpl,</w:t>
      </w:r>
    </w:p>
    <w:p w14:paraId="19339970" w14:textId="77777777" w:rsidR="00F83961" w:rsidRPr="00F83961" w:rsidRDefault="00F83961" w:rsidP="00F83961">
      <w:pPr>
        <w:numPr>
          <w:ilvl w:val="0"/>
          <w:numId w:val="64"/>
        </w:numPr>
        <w:spacing w:after="120" w:line="276" w:lineRule="auto"/>
        <w:ind w:left="714" w:hanging="357"/>
        <w:jc w:val="both"/>
        <w:rPr>
          <w:rFonts w:eastAsia="MS Mincho" w:cs="Calibri"/>
          <w:sz w:val="24"/>
          <w:szCs w:val="24"/>
          <w:lang w:eastAsia="pl-PL"/>
        </w:rPr>
      </w:pPr>
      <w:r w:rsidRPr="00F83961">
        <w:rPr>
          <w:rFonts w:eastAsia="MS Mincho" w:cs="Calibri"/>
          <w:sz w:val="24"/>
          <w:szCs w:val="24"/>
          <w:lang w:eastAsia="pl-PL"/>
        </w:rPr>
        <w:lastRenderedPageBreak/>
        <w:t>wyposażenie w meble zgodnie z dokumentacja projektową – 1 kpl.</w:t>
      </w:r>
    </w:p>
    <w:p w14:paraId="6B922ED5" w14:textId="77777777" w:rsidR="00F83961" w:rsidRPr="00F83961" w:rsidRDefault="00F83961" w:rsidP="00F83961">
      <w:pPr>
        <w:numPr>
          <w:ilvl w:val="0"/>
          <w:numId w:val="107"/>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Szczegółowy zakres prac oraz sposób ich wykonania określa dokumentacja projektowa, przedmiar, parametry wykończenia pomieszczeń, zestawienie wyposażenia oraz specyfikacja techniczna wykonania i odbioru robót budowlanych (STWiORB), stanowiące załącznik nr 6 do Specyfikacji warunków zamówienia (SWZ), które stanowią integralną cześć niniejszej umowy, z uwzględnieniem wyjaśnień i zmian dokonanych przez Zamawiającego w czasie trwania postępowania o udzielenie zamówienia publicznego – jeżeli miały miejsce.</w:t>
      </w:r>
    </w:p>
    <w:p w14:paraId="621B96B7" w14:textId="77777777" w:rsidR="00F83961" w:rsidRPr="00F83961" w:rsidRDefault="00F83961" w:rsidP="00F83961">
      <w:pPr>
        <w:numPr>
          <w:ilvl w:val="0"/>
          <w:numId w:val="107"/>
        </w:numPr>
        <w:spacing w:after="120" w:line="276" w:lineRule="auto"/>
        <w:ind w:left="357" w:hanging="357"/>
        <w:contextualSpacing/>
        <w:rPr>
          <w:rFonts w:eastAsia="MS Mincho" w:cs="Calibri"/>
          <w:sz w:val="24"/>
          <w:szCs w:val="24"/>
          <w:lang w:eastAsia="pl-PL"/>
        </w:rPr>
      </w:pPr>
      <w:r w:rsidRPr="00F83961">
        <w:rPr>
          <w:rFonts w:eastAsia="MS Mincho" w:cs="Calibri"/>
          <w:sz w:val="24"/>
          <w:szCs w:val="24"/>
          <w:lang w:eastAsia="pl-PL"/>
        </w:rPr>
        <w:t>W przypadku rozbieżności w dokumentacji projektowej wiążące są zapisy wg następującej hierarchii dokumentów:</w:t>
      </w:r>
    </w:p>
    <w:p w14:paraId="5771D5B4" w14:textId="77777777" w:rsidR="00F83961" w:rsidRPr="00F83961" w:rsidRDefault="00F83961" w:rsidP="00F83961">
      <w:pPr>
        <w:numPr>
          <w:ilvl w:val="0"/>
          <w:numId w:val="65"/>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Dokumentacja projektowa obejmująca projekt remontu szatni wraz  z rysunkami, mapami, schematami i profilami,  stanowiąca jedną z części załącznika nr 6 do SWZ,</w:t>
      </w:r>
    </w:p>
    <w:p w14:paraId="45203175" w14:textId="77777777" w:rsidR="00F83961" w:rsidRPr="00F83961" w:rsidRDefault="00F83961" w:rsidP="00F83961">
      <w:pPr>
        <w:numPr>
          <w:ilvl w:val="0"/>
          <w:numId w:val="65"/>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 xml:space="preserve">parametry wykończenia pomieszczeń, </w:t>
      </w:r>
    </w:p>
    <w:p w14:paraId="7F1631E3" w14:textId="77777777" w:rsidR="00F83961" w:rsidRPr="00F83961" w:rsidRDefault="00F83961" w:rsidP="00F83961">
      <w:pPr>
        <w:numPr>
          <w:ilvl w:val="0"/>
          <w:numId w:val="65"/>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zestawienie wyposażenia,</w:t>
      </w:r>
    </w:p>
    <w:p w14:paraId="1184D03F" w14:textId="77777777" w:rsidR="00F83961" w:rsidRPr="00F83961" w:rsidRDefault="00F83961" w:rsidP="00F83961">
      <w:pPr>
        <w:numPr>
          <w:ilvl w:val="0"/>
          <w:numId w:val="65"/>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 xml:space="preserve">specyfikacja techniczna wykonania i odbioru robót budowlanych (STWiORB), </w:t>
      </w:r>
    </w:p>
    <w:p w14:paraId="2F35C140" w14:textId="77777777" w:rsidR="00F83961" w:rsidRPr="00F83961" w:rsidRDefault="00F83961" w:rsidP="00F83961">
      <w:pPr>
        <w:numPr>
          <w:ilvl w:val="0"/>
          <w:numId w:val="65"/>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przedmiar robót.</w:t>
      </w:r>
    </w:p>
    <w:p w14:paraId="3C438F37" w14:textId="77777777" w:rsidR="00F83961" w:rsidRPr="00F83961" w:rsidRDefault="00F83961" w:rsidP="00F83961">
      <w:pPr>
        <w:spacing w:after="120" w:line="276" w:lineRule="auto"/>
        <w:ind w:left="357"/>
        <w:rPr>
          <w:rFonts w:eastAsia="MS Mincho" w:cs="Calibri"/>
          <w:sz w:val="24"/>
          <w:szCs w:val="24"/>
          <w:lang w:eastAsia="pl-PL"/>
        </w:rPr>
      </w:pPr>
      <w:r w:rsidRPr="00F83961">
        <w:rPr>
          <w:rFonts w:eastAsia="MS Mincho" w:cs="Calibri"/>
          <w:sz w:val="24"/>
          <w:szCs w:val="24"/>
          <w:lang w:eastAsia="pl-PL"/>
        </w:rPr>
        <w:t>Wykonawca o wykryciu błędów w dokumentacji projektowej winien powiadomić Zamawiającego lub Inspektora nadzoru inwestorskiego, w trybie wskazanym w § 8 ust.1 pkt. 11 Umowy. Zamawiający w porozumieniu z projektantem podejmie decyzję o wprowadzeniu odpowiednich zmian i poprawek.</w:t>
      </w:r>
    </w:p>
    <w:p w14:paraId="06D9F817" w14:textId="77777777" w:rsidR="00F83961" w:rsidRPr="00F83961" w:rsidRDefault="00F83961" w:rsidP="00F83961">
      <w:pPr>
        <w:numPr>
          <w:ilvl w:val="0"/>
          <w:numId w:val="108"/>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Szczegółowy obmiar robót znajduje się w „dokumentacji projektowej” stanowiącej załącznik nr 6 do SWZ, która stanowi integralną część niniejszej umowy.</w:t>
      </w:r>
    </w:p>
    <w:p w14:paraId="730F4C4A" w14:textId="77777777" w:rsidR="00F83961" w:rsidRPr="00F83961" w:rsidRDefault="00F83961" w:rsidP="00F83961">
      <w:pPr>
        <w:numPr>
          <w:ilvl w:val="0"/>
          <w:numId w:val="108"/>
        </w:numPr>
        <w:spacing w:after="120" w:line="276" w:lineRule="auto"/>
        <w:ind w:left="357" w:hanging="357"/>
        <w:contextualSpacing/>
        <w:rPr>
          <w:rFonts w:eastAsia="MS Mincho" w:cs="Calibri"/>
          <w:sz w:val="24"/>
          <w:szCs w:val="24"/>
          <w:lang w:eastAsia="pl-PL"/>
        </w:rPr>
      </w:pPr>
      <w:r w:rsidRPr="00F83961">
        <w:rPr>
          <w:rFonts w:eastAsia="MS Mincho" w:cs="Calibri"/>
          <w:color w:val="000000"/>
          <w:sz w:val="24"/>
          <w:szCs w:val="24"/>
          <w:lang w:eastAsia="pl-PL"/>
        </w:rPr>
        <w:t xml:space="preserve">Przedmiar robót ma charakter pomocniczy, co oznacza, że w przypadku, gdy dany rodzaj robót lub ich obmiar lub ich zakres został ujęty w dokumentacji projektowej lub w STWiORB – Wykonawca zobowiązuje się wykonać wskazany tam rodzaj robót lub ich obmiar lub ich zakres zgodnie z dokumentacją projektową lub STWiORB w ramach wynagrodzenia ryczałtowego, nawet jeżeli dany rodzaj robót lub ich obmiar lub ich zakres nie został ujęty w przedmiarze robót. </w:t>
      </w:r>
    </w:p>
    <w:p w14:paraId="2CEEAD18" w14:textId="77777777" w:rsidR="00F83961" w:rsidRPr="00F83961" w:rsidRDefault="00F83961" w:rsidP="00F83961">
      <w:pPr>
        <w:numPr>
          <w:ilvl w:val="0"/>
          <w:numId w:val="108"/>
        </w:numPr>
        <w:spacing w:after="120" w:line="276" w:lineRule="auto"/>
        <w:ind w:left="357" w:hanging="357"/>
        <w:contextualSpacing/>
        <w:rPr>
          <w:rFonts w:eastAsia="MS Mincho" w:cs="Calibri"/>
          <w:sz w:val="24"/>
          <w:szCs w:val="24"/>
          <w:lang w:eastAsia="pl-PL"/>
        </w:rPr>
      </w:pPr>
      <w:r w:rsidRPr="00F83961">
        <w:rPr>
          <w:rFonts w:eastAsia="MS Mincho" w:cs="Calibri"/>
          <w:sz w:val="24"/>
          <w:szCs w:val="24"/>
          <w:lang w:eastAsia="pl-PL"/>
        </w:rPr>
        <w:t xml:space="preserve">Wykonawca zobowiązuje się , iż wszystkie wykonane roboty i dostarczone materiały będą zgodne z dokumentacją projektową, parametrami wykończenia pomieszczeń, zestawieniem wyposażenia i STWiORB (Załącznik nr 6 do SWZ). W przypadku gdy materiały lub roboty nie będą w pełni zgodne z dokumentacją projektową, parametrami wykończenia pomieszczeń, zestawieniem wyposażenia lub STWiORB i wpłynie to na niezadowalającą jakość przedmiotu umowy, to takie materiały zostaną zastąpione innymi, a roboty budowlane – wykonane ponownie na koszt Wykonawcy. </w:t>
      </w:r>
    </w:p>
    <w:p w14:paraId="5B732F15" w14:textId="77777777" w:rsidR="00F83961" w:rsidRPr="00F83961" w:rsidRDefault="00F83961" w:rsidP="00F83961">
      <w:pPr>
        <w:numPr>
          <w:ilvl w:val="0"/>
          <w:numId w:val="108"/>
        </w:numPr>
        <w:spacing w:after="120" w:line="276" w:lineRule="auto"/>
        <w:ind w:left="357" w:hanging="357"/>
        <w:contextualSpacing/>
        <w:rPr>
          <w:rFonts w:eastAsia="MS Mincho" w:cs="Calibri"/>
          <w:sz w:val="24"/>
          <w:szCs w:val="24"/>
          <w:lang w:eastAsia="pl-PL"/>
        </w:rPr>
      </w:pPr>
      <w:r w:rsidRPr="00F83961">
        <w:rPr>
          <w:rFonts w:eastAsia="MS Mincho" w:cs="Calibri"/>
          <w:color w:val="000000"/>
          <w:sz w:val="24"/>
          <w:szCs w:val="24"/>
          <w:lang w:eastAsia="pl-PL"/>
        </w:rPr>
        <w:t>Przedmiot umowy należy wykonać zgodnie z dokumentacją projektową,</w:t>
      </w:r>
      <w:r w:rsidRPr="00F83961">
        <w:t xml:space="preserve"> </w:t>
      </w:r>
      <w:r w:rsidRPr="00F83961">
        <w:rPr>
          <w:rFonts w:eastAsia="MS Mincho" w:cs="Calibri"/>
          <w:color w:val="000000"/>
          <w:sz w:val="24"/>
          <w:szCs w:val="24"/>
          <w:lang w:eastAsia="pl-PL"/>
        </w:rPr>
        <w:t xml:space="preserve">parametrami wykończenia pomieszczeń, zestawieniem wyposażenia STWiORB oraz obowiązującymi </w:t>
      </w:r>
      <w:r w:rsidRPr="00F83961">
        <w:rPr>
          <w:rFonts w:eastAsia="MS Mincho" w:cs="Calibri"/>
          <w:color w:val="000000"/>
          <w:sz w:val="24"/>
          <w:szCs w:val="24"/>
          <w:lang w:eastAsia="pl-PL"/>
        </w:rPr>
        <w:lastRenderedPageBreak/>
        <w:t xml:space="preserve">przepisami prawa, sztuką budowlaną, wiedzą techniczną, zawartą z Zamawiającym umową, a także uzgodnieniami z Zamawiającym dokonanymi w trakcie realizacji przedmiotu umowy. </w:t>
      </w:r>
    </w:p>
    <w:p w14:paraId="6CE22FC3" w14:textId="77777777" w:rsidR="00F83961" w:rsidRPr="00F83961" w:rsidRDefault="00F83961" w:rsidP="00F83961">
      <w:pPr>
        <w:numPr>
          <w:ilvl w:val="0"/>
          <w:numId w:val="108"/>
        </w:numPr>
        <w:spacing w:after="120" w:line="276" w:lineRule="auto"/>
        <w:ind w:left="357" w:hanging="357"/>
        <w:contextualSpacing/>
        <w:rPr>
          <w:rFonts w:eastAsia="MS Mincho" w:cs="Calibri"/>
          <w:sz w:val="24"/>
          <w:szCs w:val="24"/>
          <w:lang w:eastAsia="pl-PL"/>
        </w:rPr>
      </w:pPr>
      <w:r w:rsidRPr="00F83961">
        <w:rPr>
          <w:rFonts w:eastAsia="MS Mincho" w:cs="Calibri"/>
          <w:sz w:val="24"/>
          <w:szCs w:val="24"/>
          <w:lang w:eastAsia="pl-PL"/>
        </w:rPr>
        <w:t>Wykonawca oświadcza, że:</w:t>
      </w:r>
    </w:p>
    <w:p w14:paraId="3C4F44B3" w14:textId="77777777" w:rsidR="00F83961" w:rsidRPr="00F83961" w:rsidRDefault="00F83961" w:rsidP="00F83961">
      <w:pPr>
        <w:numPr>
          <w:ilvl w:val="0"/>
          <w:numId w:val="66"/>
        </w:numPr>
        <w:spacing w:after="120" w:line="276" w:lineRule="auto"/>
        <w:rPr>
          <w:rFonts w:eastAsia="MS Mincho" w:cs="Calibri"/>
          <w:sz w:val="24"/>
          <w:szCs w:val="24"/>
          <w:lang w:eastAsia="pl-PL"/>
        </w:rPr>
      </w:pPr>
      <w:r w:rsidRPr="00F83961">
        <w:rPr>
          <w:rFonts w:eastAsia="MS Mincho" w:cs="Calibri"/>
          <w:sz w:val="24"/>
          <w:szCs w:val="24"/>
          <w:lang w:eastAsia="pl-PL"/>
        </w:rPr>
        <w:t>zapoznał się z należytą starannością z dokumentami dostarczonymi przez Zamawiającego, w szczególności dokumentacją projektową, parametrami wykończenia pomieszczeń, zestawieniem wyposażenia  i STWiORB, a także                    ogólnych i szczególnych warunków związanych z obszarem objętym zadaniem, zapoznał się z terenem budowy oraz zna istniejący stan faktyczny  i nie wnosi do nich jakichkolwiek zastrzeżeń,</w:t>
      </w:r>
    </w:p>
    <w:p w14:paraId="480B606B" w14:textId="77777777" w:rsidR="00F83961" w:rsidRPr="00F83961" w:rsidRDefault="00F83961" w:rsidP="00F83961">
      <w:pPr>
        <w:numPr>
          <w:ilvl w:val="0"/>
          <w:numId w:val="66"/>
        </w:numPr>
        <w:spacing w:after="120" w:line="276" w:lineRule="auto"/>
        <w:rPr>
          <w:rFonts w:eastAsia="MS Mincho" w:cs="Calibri"/>
          <w:sz w:val="24"/>
          <w:szCs w:val="24"/>
          <w:lang w:eastAsia="pl-PL"/>
        </w:rPr>
      </w:pPr>
      <w:r w:rsidRPr="00F83961">
        <w:rPr>
          <w:rFonts w:eastAsia="MS Mincho" w:cs="Calibri"/>
          <w:sz w:val="24"/>
          <w:szCs w:val="24"/>
          <w:lang w:eastAsia="pl-PL"/>
        </w:rPr>
        <w:t>rozważył warunki realizacji umowy i wynikające z nich koszty oraz inne okoliczności niezbędne do zrealizowania powierzonego zamówienia publicznego,</w:t>
      </w:r>
    </w:p>
    <w:p w14:paraId="777EB718" w14:textId="77777777" w:rsidR="00F83961" w:rsidRPr="00F83961" w:rsidRDefault="00F83961" w:rsidP="00F83961">
      <w:pPr>
        <w:numPr>
          <w:ilvl w:val="0"/>
          <w:numId w:val="66"/>
        </w:numPr>
        <w:spacing w:after="120" w:line="276" w:lineRule="auto"/>
        <w:rPr>
          <w:rFonts w:eastAsia="MS Mincho" w:cs="Calibri"/>
          <w:sz w:val="24"/>
          <w:szCs w:val="24"/>
          <w:lang w:eastAsia="pl-PL"/>
        </w:rPr>
      </w:pPr>
      <w:r w:rsidRPr="00F83961">
        <w:rPr>
          <w:rFonts w:eastAsia="MS Mincho" w:cs="Calibri"/>
          <w:sz w:val="24"/>
          <w:szCs w:val="24"/>
          <w:lang w:eastAsia="pl-PL"/>
        </w:rPr>
        <w:t>posiada wymagane obowiązującymi przepisami uprawnienia, konieczne doświadczenie i profesjonalne kwalifikacje do wykonania Przedmiotu umowy, jak również dysponuje niezbędnym zapleczem finansowym, technicznym i osobowym do realizacji przedmiotu umowy przy zachowaniu należytej staranności, określonej w art. 355 § 2 Kodeksu cywilnego  i nie widzi przeszkód do pełnego i terminowego wykonania niniejszej umowy,</w:t>
      </w:r>
    </w:p>
    <w:p w14:paraId="534305D5" w14:textId="77777777" w:rsidR="00F83961" w:rsidRPr="00F83961" w:rsidRDefault="00F83961" w:rsidP="00F83961">
      <w:pPr>
        <w:numPr>
          <w:ilvl w:val="0"/>
          <w:numId w:val="66"/>
        </w:numPr>
        <w:spacing w:after="120" w:line="276" w:lineRule="auto"/>
        <w:rPr>
          <w:rFonts w:eastAsia="MS Mincho" w:cs="Calibri"/>
          <w:sz w:val="24"/>
          <w:szCs w:val="24"/>
          <w:lang w:eastAsia="pl-PL"/>
        </w:rPr>
      </w:pPr>
      <w:r w:rsidRPr="00F83961">
        <w:rPr>
          <w:rFonts w:eastAsia="MS Mincho" w:cs="Calibri"/>
          <w:sz w:val="24"/>
          <w:szCs w:val="24"/>
          <w:lang w:eastAsia="pl-PL"/>
        </w:rPr>
        <w:t>upewnił się co do prawidłowości i kompletności złożonej oferty, jak również co do prawidłowości i kompletności opisu prac w kolejności technologicznej ich wykonania oraz podstaw do ustalenia cen jednostkowych prac lub jednostkowych nakładów rzeczowych z podaniem ilości jednostek przedmiarowych, zawartych w przedmiarze robót, jak też, że stwierdził zgodność przedmiaru z pozostałymi elementami składowymi dokumentacji projektowej.</w:t>
      </w:r>
    </w:p>
    <w:p w14:paraId="4D43AECB"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t>§ 2. Harmonogram rzeczowo-finansowy</w:t>
      </w:r>
    </w:p>
    <w:p w14:paraId="38958999" w14:textId="77777777" w:rsidR="00F83961" w:rsidRPr="00F83961" w:rsidRDefault="00F83961" w:rsidP="00F83961">
      <w:pPr>
        <w:numPr>
          <w:ilvl w:val="0"/>
          <w:numId w:val="70"/>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Przedmiot umowy określony w § 1 niniejszej umowy będzie realizowany zgodnie                          z pisemnym i zatwierdzonym przez Strony Harmonogramem rzeczowo-finansowym, opracowanym przez Wykonawcę w porozumieniu z Inspektorem nadzoru inwestorskiego lub Zamawiającym.</w:t>
      </w:r>
    </w:p>
    <w:p w14:paraId="5BCC82FB" w14:textId="77777777" w:rsidR="00F83961" w:rsidRPr="00F83961" w:rsidRDefault="00F83961" w:rsidP="00F83961">
      <w:pPr>
        <w:numPr>
          <w:ilvl w:val="0"/>
          <w:numId w:val="70"/>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Wykonawca zobowiązany jest do złożenia Inspektorowi nadzoru inwestorskiego lub Zamawiającemu pisemnej propozycji Harmonogramu w terminie do 3 dni roboczych od dnia podpisania umowy.</w:t>
      </w:r>
    </w:p>
    <w:p w14:paraId="4FC9AD33" w14:textId="77777777" w:rsidR="00F83961" w:rsidRPr="00F83961" w:rsidRDefault="00F83961" w:rsidP="00F83961">
      <w:pPr>
        <w:numPr>
          <w:ilvl w:val="0"/>
          <w:numId w:val="70"/>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Inspektor nadzoru inwestorskiego lub Zamawiający zobowiązuje się do zatwierdzenia lub wniesienia uwag do Harmonogramu rzeczowo-finansowego w terminie 3 dni roboczych od dnia otrzymania ww. Harmonogramu.</w:t>
      </w:r>
    </w:p>
    <w:p w14:paraId="07066B73" w14:textId="77777777" w:rsidR="00F83961" w:rsidRPr="00F83961" w:rsidRDefault="00F83961" w:rsidP="00F83961">
      <w:pPr>
        <w:numPr>
          <w:ilvl w:val="0"/>
          <w:numId w:val="70"/>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lastRenderedPageBreak/>
        <w:t>Inspektor nadzoru inwestorskiego lub Zamawiający ma prawo zgłosić uwagi, co do przedstawionego Harmonogramu rzeczowo-finansowego, jak również wnioskować o wprowadzenie do ww. Harmonogramu wymaganych przez niego zmian. Wykonawca zobowiązany jest do uwzględnienia uzasadnionych uwag Zamawiającego i przedłożyć Zamawiającemu poprawiony harmonogram rzeczowo-finansowy w terminie 3 dni roboczych od dnia przekazania uwag.</w:t>
      </w:r>
    </w:p>
    <w:p w14:paraId="1C54E02A" w14:textId="77777777" w:rsidR="00F83961" w:rsidRPr="00F83961" w:rsidRDefault="00F83961" w:rsidP="00F83961">
      <w:pPr>
        <w:numPr>
          <w:ilvl w:val="0"/>
          <w:numId w:val="70"/>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Ostatecznie zaakceptowany przez Inspektora nadzoru inwestorskiego/Zamawiającego Harmonogram rzeczowo-finansowy stanowi Załącznik nr 3 do niniejszej umowy i jest podstawą do finansowego i terminowego rozliczania realizacji przedmiotu umowy.</w:t>
      </w:r>
    </w:p>
    <w:p w14:paraId="7F28665F" w14:textId="77777777" w:rsidR="00F83961" w:rsidRPr="00F83961" w:rsidRDefault="00F83961" w:rsidP="00F83961">
      <w:pPr>
        <w:numPr>
          <w:ilvl w:val="0"/>
          <w:numId w:val="70"/>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Wykonawca ma obowiązek zaktualizowania Harmonogramu rzeczowo-finansowego w terminie do 3 dni roboczych od daty podpisania Aneksu do Umowy, zmieniającego termin realizacji, zakres prac lub wartość umowy oraz uzyskania jego akceptacji przez Inspektora nadzoru inwestorskiego/Zamawiającego.</w:t>
      </w:r>
    </w:p>
    <w:p w14:paraId="4BEC56C7" w14:textId="77777777" w:rsidR="00F83961" w:rsidRPr="00F83961" w:rsidRDefault="00F83961" w:rsidP="00F83961">
      <w:pPr>
        <w:numPr>
          <w:ilvl w:val="0"/>
          <w:numId w:val="70"/>
        </w:numPr>
        <w:spacing w:after="120" w:line="276" w:lineRule="auto"/>
        <w:ind w:left="357" w:hanging="357"/>
        <w:rPr>
          <w:rFonts w:eastAsia="MS Mincho" w:cs="Calibri"/>
          <w:sz w:val="24"/>
          <w:szCs w:val="24"/>
          <w:lang w:eastAsia="pl-PL"/>
        </w:rPr>
      </w:pPr>
      <w:r w:rsidRPr="00F83961">
        <w:rPr>
          <w:rFonts w:eastAsia="MS Mincho" w:cs="Calibri"/>
          <w:color w:val="000000"/>
          <w:sz w:val="24"/>
          <w:szCs w:val="24"/>
          <w:lang w:eastAsia="pl-PL"/>
        </w:rPr>
        <w:t xml:space="preserve">W przypadku, gdy złożony Harmonogram rzeczowo-finansowy dla realizacji robót budowlanych stanie się niespójny z faktycznym postępem pracy lub z zobowiązaniami Wykonawcy strony zgodnie ustalają, iż Wykonawca na polecenie Inspektora nadzoru inwestorskiego/ Zamawiającego, zobowiązany jest do przedłożenia w ciągu 3 dni roboczych skorygowanego Harmonogramu rzeczowo - finansowego. Skorygowany Harmonogram rzeczowo-finansowy wymaga akceptacji Inspektora nadzoru inwestorskiego / Zamawiającego, który uprawniony jest do zgłaszania i wprowadzania w nim zmian w terminie 3 dni roboczych od daty przekazania takiego skorygowanego Harmonogramu. Wykonawca zobowiązany jest uwzględnić zastrzeżenia i uwagi,                        o których mowa powyżej oraz przekazać Inspektorowi nadzoru inwestorskiego                            i Zamawiającemu poprawiony Harmonogram rzeczowo-finansowy w terminie 3 dni roboczych od daty otrzymania zastrzeżeń lub uwag. </w:t>
      </w:r>
    </w:p>
    <w:p w14:paraId="44C9EB55"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t>§ 3. MATERIAŁY</w:t>
      </w:r>
    </w:p>
    <w:p w14:paraId="1155E9F5" w14:textId="77777777" w:rsidR="00F83961" w:rsidRPr="00F83961" w:rsidRDefault="00F83961" w:rsidP="00F83961">
      <w:pPr>
        <w:numPr>
          <w:ilvl w:val="0"/>
          <w:numId w:val="67"/>
        </w:numPr>
        <w:spacing w:after="120" w:line="276" w:lineRule="auto"/>
        <w:ind w:left="357" w:hanging="357"/>
        <w:jc w:val="both"/>
        <w:rPr>
          <w:rFonts w:eastAsia="MS Mincho" w:cs="Calibri"/>
          <w:sz w:val="24"/>
          <w:szCs w:val="24"/>
          <w:lang w:eastAsia="pl-PL"/>
        </w:rPr>
      </w:pPr>
      <w:r w:rsidRPr="00F83961">
        <w:rPr>
          <w:rFonts w:eastAsia="MS Mincho" w:cs="Calibri"/>
          <w:sz w:val="24"/>
          <w:szCs w:val="24"/>
          <w:lang w:eastAsia="pl-PL"/>
        </w:rPr>
        <w:t xml:space="preserve">Wykonawca wykona przedmiot umowy przy użyciu nowych i nieużywanych materiałów. </w:t>
      </w:r>
    </w:p>
    <w:p w14:paraId="27FD19D2" w14:textId="77777777" w:rsidR="00F83961" w:rsidRPr="00F83961" w:rsidRDefault="00F83961" w:rsidP="00F83961">
      <w:pPr>
        <w:numPr>
          <w:ilvl w:val="0"/>
          <w:numId w:val="67"/>
        </w:numPr>
        <w:spacing w:after="120" w:line="276" w:lineRule="auto"/>
        <w:ind w:left="357" w:hanging="357"/>
        <w:jc w:val="both"/>
        <w:rPr>
          <w:rFonts w:eastAsia="MS Mincho" w:cs="Calibri"/>
          <w:sz w:val="24"/>
          <w:szCs w:val="24"/>
          <w:lang w:eastAsia="pl-PL"/>
        </w:rPr>
      </w:pPr>
      <w:r w:rsidRPr="00F83961">
        <w:rPr>
          <w:rFonts w:eastAsia="MS Mincho" w:cs="Calibri"/>
          <w:sz w:val="24"/>
          <w:szCs w:val="24"/>
          <w:lang w:eastAsia="pl-PL"/>
        </w:rPr>
        <w:t>Materiały i urządzenia niezbędne do wykonania przedmiotu zamówienia dostarczy na swój koszt  Wykonawca w ramach wynagrodzenie określonego w § 5.</w:t>
      </w:r>
    </w:p>
    <w:p w14:paraId="33D46182" w14:textId="77777777" w:rsidR="00F83961" w:rsidRPr="00F83961" w:rsidRDefault="00F83961" w:rsidP="00F83961">
      <w:pPr>
        <w:numPr>
          <w:ilvl w:val="0"/>
          <w:numId w:val="67"/>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Użyte materiały muszą odpowiadać, co do jakości wymogom wyrobów dopuszczonym do obrotu i stosowania w budownictwie określonym w art. 10 ustawy Prawo budowlane       (t.j. Dz. U. z 2024 r. poz. 725 z późn. zm.) oraz w ustawie z dnia 16 kwietnia 2004 r.</w:t>
      </w:r>
      <w:r w:rsidRPr="00F83961">
        <w:rPr>
          <w:rFonts w:eastAsia="MS Mincho" w:cs="Calibri"/>
          <w:sz w:val="24"/>
          <w:szCs w:val="24"/>
          <w:lang w:eastAsia="pl-PL"/>
        </w:rPr>
        <w:br/>
        <w:t>o wyrobach budowlanych (t.j. Dz. U. z 2021 r. poz. 1213).</w:t>
      </w:r>
    </w:p>
    <w:p w14:paraId="75AD985B" w14:textId="77777777" w:rsidR="00F83961" w:rsidRPr="00F83961" w:rsidRDefault="00F83961" w:rsidP="00F83961">
      <w:pPr>
        <w:numPr>
          <w:ilvl w:val="0"/>
          <w:numId w:val="67"/>
        </w:numPr>
        <w:spacing w:after="120" w:line="276" w:lineRule="auto"/>
        <w:ind w:left="357" w:hanging="357"/>
        <w:jc w:val="both"/>
        <w:rPr>
          <w:rFonts w:eastAsia="MS Mincho" w:cs="Calibri"/>
          <w:sz w:val="24"/>
          <w:szCs w:val="24"/>
          <w:lang w:eastAsia="pl-PL"/>
        </w:rPr>
      </w:pPr>
      <w:r w:rsidRPr="00F83961">
        <w:rPr>
          <w:rFonts w:eastAsia="MS Mincho" w:cs="Calibri"/>
          <w:sz w:val="24"/>
          <w:szCs w:val="24"/>
          <w:lang w:eastAsia="pl-PL"/>
        </w:rPr>
        <w:t>Na każde żądanie Zamawiającego Wykonawca zobowiązany jest okazać w stosunku do wskazanych materiałów certyfikat lub deklarację zgodności z Polską Normą albo aprobatę techniczną w odniesieniu do wyrobów nie objętych certyfikacją.</w:t>
      </w:r>
    </w:p>
    <w:p w14:paraId="1FBADCFD" w14:textId="77777777" w:rsidR="00F83961" w:rsidRPr="00F83961" w:rsidRDefault="00F83961" w:rsidP="00F83961">
      <w:pPr>
        <w:numPr>
          <w:ilvl w:val="0"/>
          <w:numId w:val="67"/>
        </w:numPr>
        <w:spacing w:after="120" w:line="276" w:lineRule="auto"/>
        <w:ind w:left="357" w:hanging="357"/>
        <w:jc w:val="both"/>
        <w:rPr>
          <w:rFonts w:eastAsia="MS Mincho" w:cs="Calibri"/>
          <w:sz w:val="24"/>
          <w:szCs w:val="24"/>
          <w:lang w:eastAsia="pl-PL"/>
        </w:rPr>
      </w:pPr>
      <w:r w:rsidRPr="00F83961">
        <w:rPr>
          <w:rFonts w:eastAsia="MS Mincho" w:cs="Calibri"/>
          <w:sz w:val="24"/>
          <w:szCs w:val="24"/>
          <w:lang w:eastAsia="pl-PL"/>
        </w:rPr>
        <w:lastRenderedPageBreak/>
        <w:t>Wykonawca przeprowadzi pomiary i badania materiałów oraz robót zgodnie z zasadami kontroli jakości materiałów i robót określonymi w STWiORB. Jednocześnie Wykonawca zobowiązany jest na każde żądanie Zamawiającego okazać na każdym etapie realizacji robót świadectwa dopuszczające materiały do obrotu i stosowania w budownictwie. Badania będą realizowane na koszt Wykonawcy niezwłocznie po zgłoszeniu takiego żądania przez Zamawiającego, nie później jednak niż 7 dni od takiego zgłoszenia.</w:t>
      </w:r>
    </w:p>
    <w:p w14:paraId="5EBC882F"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t>§ 4. TERMIN REALIZACJI</w:t>
      </w:r>
    </w:p>
    <w:p w14:paraId="01C16EB6" w14:textId="77777777" w:rsidR="00F83961" w:rsidRPr="00F83961" w:rsidRDefault="00F83961" w:rsidP="00F83961">
      <w:pPr>
        <w:numPr>
          <w:ilvl w:val="0"/>
          <w:numId w:val="68"/>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Wykonawca wykona przedmiot umowy w terminie </w:t>
      </w:r>
      <w:r w:rsidRPr="00F83961">
        <w:rPr>
          <w:rFonts w:eastAsia="MS Mincho" w:cs="Calibri"/>
          <w:b/>
          <w:sz w:val="24"/>
          <w:szCs w:val="24"/>
          <w:lang w:eastAsia="pl-PL"/>
        </w:rPr>
        <w:t xml:space="preserve">2 miesięcy </w:t>
      </w:r>
      <w:r w:rsidRPr="00F83961">
        <w:rPr>
          <w:rFonts w:eastAsia="MS Mincho" w:cs="Calibri"/>
          <w:sz w:val="24"/>
          <w:szCs w:val="24"/>
          <w:lang w:eastAsia="pl-PL"/>
        </w:rPr>
        <w:t xml:space="preserve">od dnia zawarcia umowy. </w:t>
      </w:r>
    </w:p>
    <w:p w14:paraId="74C0E45A" w14:textId="77777777" w:rsidR="00F83961" w:rsidRPr="00F83961" w:rsidRDefault="00F83961" w:rsidP="00F83961">
      <w:pPr>
        <w:numPr>
          <w:ilvl w:val="0"/>
          <w:numId w:val="68"/>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Za termin wykonania przedmiotu umowy uważa się datę podpisania bezusterkowego protokołu odbioru końcowego robót, potwierdzonego przez uprawnionych przedstawicieli Zamawiającego.  </w:t>
      </w:r>
    </w:p>
    <w:p w14:paraId="27053F4B" w14:textId="77777777" w:rsidR="00F83961" w:rsidRPr="00F83961" w:rsidRDefault="00F83961" w:rsidP="00F83961">
      <w:pPr>
        <w:numPr>
          <w:ilvl w:val="0"/>
          <w:numId w:val="68"/>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Zamawiający dopuszcza możliwość przedłużenia realizacji umowy lub jej poszczególnych części w sytuacjach opisanych w § 20 ust. 1.</w:t>
      </w:r>
    </w:p>
    <w:p w14:paraId="0F59EEB3"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t>§ 5. WYNAGRODZENIE WYKONAWCY</w:t>
      </w:r>
    </w:p>
    <w:p w14:paraId="08270353" w14:textId="77777777" w:rsidR="00F83961" w:rsidRPr="00F83961" w:rsidRDefault="00F83961" w:rsidP="00F83961">
      <w:pPr>
        <w:numPr>
          <w:ilvl w:val="0"/>
          <w:numId w:val="69"/>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Strony ustalają, że wynagrodzenie Wykonawcy za należyte wykonanie przedmiotu umowy określonego w § 1 umowy będzie wynosić:</w:t>
      </w:r>
    </w:p>
    <w:p w14:paraId="5BB746C4" w14:textId="77777777" w:rsidR="00F83961" w:rsidRPr="00F83961" w:rsidRDefault="00F83961" w:rsidP="00F83961">
      <w:pPr>
        <w:spacing w:line="240" w:lineRule="auto"/>
        <w:rPr>
          <w:rFonts w:eastAsia="Times New Roman" w:cs="Calibri"/>
          <w:color w:val="000000"/>
          <w:lang w:eastAsia="pl-PL"/>
        </w:rPr>
      </w:pPr>
      <w:r w:rsidRPr="00F83961">
        <w:rPr>
          <w:rFonts w:eastAsia="MS Mincho" w:cs="Calibri"/>
          <w:sz w:val="24"/>
          <w:szCs w:val="24"/>
          <w:lang w:eastAsia="pl-PL"/>
        </w:rPr>
        <w:t xml:space="preserve">      </w:t>
      </w:r>
      <w:r w:rsidRPr="00F83961">
        <w:rPr>
          <w:rFonts w:eastAsia="MS Mincho" w:cs="Calibri"/>
          <w:b/>
          <w:sz w:val="24"/>
          <w:szCs w:val="24"/>
          <w:lang w:eastAsia="pl-PL"/>
        </w:rPr>
        <w:t xml:space="preserve">netto </w:t>
      </w:r>
      <w:r w:rsidRPr="00F83961">
        <w:rPr>
          <w:rFonts w:eastAsia="Times New Roman" w:cs="Calibri"/>
          <w:b/>
          <w:color w:val="000000"/>
          <w:sz w:val="24"/>
          <w:szCs w:val="24"/>
          <w:lang w:eastAsia="pl-PL"/>
        </w:rPr>
        <w:t xml:space="preserve">……………………………….. </w:t>
      </w:r>
      <w:r w:rsidRPr="00F83961">
        <w:rPr>
          <w:rFonts w:eastAsia="MS Mincho" w:cs="Calibri"/>
          <w:b/>
          <w:sz w:val="24"/>
          <w:szCs w:val="24"/>
          <w:lang w:eastAsia="pl-PL"/>
        </w:rPr>
        <w:t>zł.</w:t>
      </w:r>
      <w:r w:rsidRPr="00F83961">
        <w:rPr>
          <w:rFonts w:eastAsia="MS Mincho" w:cs="Calibri"/>
          <w:sz w:val="24"/>
          <w:szCs w:val="24"/>
          <w:lang w:eastAsia="pl-PL"/>
        </w:rPr>
        <w:t xml:space="preserve"> (słownie ………………………………………………………………………..)</w:t>
      </w:r>
    </w:p>
    <w:p w14:paraId="2122AF36" w14:textId="77777777" w:rsidR="00F83961" w:rsidRPr="00F83961" w:rsidRDefault="00F83961" w:rsidP="00F83961">
      <w:pPr>
        <w:spacing w:after="120" w:line="276" w:lineRule="auto"/>
        <w:ind w:left="357"/>
        <w:rPr>
          <w:rFonts w:eastAsia="MS Mincho" w:cs="Calibri"/>
          <w:sz w:val="24"/>
          <w:szCs w:val="24"/>
          <w:lang w:eastAsia="pl-PL"/>
        </w:rPr>
      </w:pPr>
      <w:r w:rsidRPr="00F83961">
        <w:rPr>
          <w:rFonts w:eastAsia="MS Mincho" w:cs="Calibri"/>
          <w:sz w:val="24"/>
          <w:szCs w:val="24"/>
          <w:lang w:eastAsia="pl-PL"/>
        </w:rPr>
        <w:t xml:space="preserve">wraz z podatkiem od towarów i usług VAT w stawce 23 %,  w wysokości …………… zł. co stanowi </w:t>
      </w:r>
    </w:p>
    <w:p w14:paraId="4AA87492" w14:textId="77777777" w:rsidR="00F83961" w:rsidRPr="00F83961" w:rsidRDefault="00F83961" w:rsidP="00F83961">
      <w:pPr>
        <w:spacing w:after="120" w:line="276" w:lineRule="auto"/>
        <w:ind w:left="357"/>
        <w:rPr>
          <w:rFonts w:eastAsia="MS Mincho" w:cs="Calibri"/>
          <w:sz w:val="24"/>
          <w:szCs w:val="24"/>
          <w:lang w:eastAsia="pl-PL"/>
        </w:rPr>
      </w:pPr>
      <w:r w:rsidRPr="00F83961">
        <w:rPr>
          <w:rFonts w:eastAsia="MS Mincho" w:cs="Calibri"/>
          <w:sz w:val="24"/>
          <w:szCs w:val="24"/>
          <w:lang w:eastAsia="pl-PL"/>
        </w:rPr>
        <w:t xml:space="preserve">kwotę </w:t>
      </w:r>
      <w:r w:rsidRPr="00F83961">
        <w:rPr>
          <w:rFonts w:eastAsia="MS Mincho" w:cs="Calibri"/>
          <w:b/>
          <w:sz w:val="24"/>
          <w:szCs w:val="24"/>
          <w:lang w:eastAsia="pl-PL"/>
        </w:rPr>
        <w:t>brutto: …………………  zł (słownie: ………………………………………………………………………..)</w:t>
      </w:r>
      <w:r w:rsidRPr="00F83961">
        <w:rPr>
          <w:rFonts w:eastAsia="MS Mincho" w:cs="Calibri"/>
          <w:sz w:val="24"/>
          <w:szCs w:val="24"/>
          <w:lang w:eastAsia="pl-PL"/>
        </w:rPr>
        <w:t>,</w:t>
      </w:r>
    </w:p>
    <w:p w14:paraId="3B8CE998" w14:textId="77777777" w:rsidR="00F83961" w:rsidRPr="00F83961" w:rsidRDefault="00F83961" w:rsidP="00F83961">
      <w:pPr>
        <w:spacing w:after="120" w:line="276" w:lineRule="auto"/>
        <w:ind w:left="357"/>
        <w:rPr>
          <w:rFonts w:eastAsia="MS Mincho" w:cs="Calibri"/>
          <w:sz w:val="24"/>
          <w:szCs w:val="24"/>
          <w:lang w:eastAsia="pl-PL"/>
        </w:rPr>
      </w:pPr>
      <w:r w:rsidRPr="00F83961">
        <w:rPr>
          <w:rFonts w:eastAsia="MS Mincho" w:cs="Calibri"/>
          <w:sz w:val="24"/>
          <w:szCs w:val="24"/>
          <w:lang w:eastAsia="pl-PL"/>
        </w:rPr>
        <w:t>zgodnie z ofertą, wraz z kosztorysem ofertowym Wykonawcy, stanowiącymi odpowiednio Załącznik nr 1 i 2 do niniejszej umowy.</w:t>
      </w:r>
    </w:p>
    <w:p w14:paraId="27EA3CEB" w14:textId="77777777" w:rsidR="00F83961" w:rsidRPr="00F83961" w:rsidRDefault="00F83961" w:rsidP="00F83961">
      <w:pPr>
        <w:numPr>
          <w:ilvl w:val="0"/>
          <w:numId w:val="69"/>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Wynagrodzenie o którym mowa w ust. 1 jest wynagrodzeniem ryczałtowym i obejmuje wszelkie koszty związane z wykonaniem przedmiotu umowy. W ramach wynagrodzenia ryczałtowego Wykonawca jest zobowiązany do wykonania z należytą starannością kompletnego przedmiotu umowy, w szczególności wszelkich robót budowlanych                  i czynności niezbędnych do kompletnego wykonania przedmiotu umowy, w tym dostarczenia i zamontowania przewidzianych w dokumentacji projektowej materiałów                 i urządzeń objętych przedmiotem umowy.</w:t>
      </w:r>
    </w:p>
    <w:p w14:paraId="602FCEE6" w14:textId="77777777" w:rsidR="00F83961" w:rsidRPr="00F83961" w:rsidRDefault="00F83961" w:rsidP="00F83961">
      <w:pPr>
        <w:numPr>
          <w:ilvl w:val="0"/>
          <w:numId w:val="69"/>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Strony potwierdzają, iż kosztorys ofertowy przedłożony przez Wykonawcę w toku postępowania o udzielenie zamówienia publicznego nie określa zakresu rzeczowego zobowiązania Wykonawcy, ale służy jedynie do obliczenia wysokości należnego wynagrodzenia Wykonawcy w przypadku odstąpienia od umowy lub rezygnacji </w:t>
      </w:r>
      <w:r w:rsidRPr="00F83961">
        <w:rPr>
          <w:rFonts w:eastAsia="MS Mincho" w:cs="Calibri"/>
          <w:sz w:val="24"/>
          <w:szCs w:val="24"/>
          <w:lang w:eastAsia="pl-PL"/>
        </w:rPr>
        <w:lastRenderedPageBreak/>
        <w:t>Zamawiającego z wykonania części przedmiotu umowy lub w przypadku wystąpienia robót zamiennych lub dodatkowych.</w:t>
      </w:r>
    </w:p>
    <w:p w14:paraId="25212AFE" w14:textId="77777777" w:rsidR="00F83961" w:rsidRPr="00F83961" w:rsidRDefault="00F83961" w:rsidP="00F83961">
      <w:pPr>
        <w:numPr>
          <w:ilvl w:val="0"/>
          <w:numId w:val="69"/>
        </w:numPr>
        <w:spacing w:after="120" w:line="276" w:lineRule="auto"/>
        <w:ind w:left="357" w:hanging="357"/>
        <w:rPr>
          <w:rFonts w:eastAsia="MS Mincho" w:cs="Calibri"/>
          <w:sz w:val="24"/>
          <w:szCs w:val="24"/>
          <w:lang w:eastAsia="pl-PL"/>
        </w:rPr>
      </w:pPr>
      <w:r w:rsidRPr="00F83961">
        <w:rPr>
          <w:rFonts w:eastAsia="MS Mincho" w:cs="Calibri"/>
          <w:color w:val="000000"/>
          <w:sz w:val="24"/>
          <w:szCs w:val="24"/>
          <w:lang w:eastAsia="pl-PL"/>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przedłożony przez Wykonawcę kosztorys robót zamiennych lub dodatkowych. Zamawiający ma prawo korekty wartości przedmiotu umowy w przypadku ograniczenia lub rezygnacji z umownego zakresu prac objętych niniejszą umową.  </w:t>
      </w:r>
    </w:p>
    <w:p w14:paraId="047B1929" w14:textId="77777777" w:rsidR="00F83961" w:rsidRPr="00F83961" w:rsidRDefault="00F83961" w:rsidP="00F83961">
      <w:pPr>
        <w:numPr>
          <w:ilvl w:val="0"/>
          <w:numId w:val="69"/>
        </w:numPr>
        <w:spacing w:after="120" w:line="276" w:lineRule="auto"/>
        <w:ind w:left="357" w:hanging="357"/>
        <w:rPr>
          <w:rFonts w:eastAsia="MS Mincho" w:cs="Calibri"/>
          <w:sz w:val="24"/>
          <w:szCs w:val="24"/>
          <w:lang w:eastAsia="pl-PL"/>
        </w:rPr>
      </w:pPr>
      <w:r w:rsidRPr="00F83961">
        <w:rPr>
          <w:rFonts w:eastAsia="MS Mincho" w:cs="Calibri"/>
          <w:color w:val="000000"/>
          <w:sz w:val="24"/>
          <w:szCs w:val="24"/>
          <w:lang w:eastAsia="pl-PL"/>
        </w:rPr>
        <w:t xml:space="preserve">W przypadku ograniczenia zakresu rzeczowego przedmiotu umowy, roboty niewykonane nie podlegają zapłacie i wynagrodzenie wskazane w § 5 ust. 1 niniejszej umowy zostanie stosownie pomniejszone o wartość niewykonanej części przedmiotu umowy ustaloną na podstawie kosztorysu Wykonawcy, stanowiącego Załącznik nr 2 do niniejszej umowy z zastrzeżeniem, że łączna wartość robót wyłączonych z realizacji nie może przekraczać 15% wartości pierwotnej umowy. Wykonawcy z tego tytułu nie przysługują żadne roszczenia, w tym prawo do odszkodowania. </w:t>
      </w:r>
    </w:p>
    <w:p w14:paraId="0180E6EE"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t>§ 6. PŁATNOŚCI</w:t>
      </w:r>
    </w:p>
    <w:p w14:paraId="4927F24E" w14:textId="77777777" w:rsidR="00F83961" w:rsidRPr="00F83961" w:rsidRDefault="00F83961" w:rsidP="00F83961">
      <w:pPr>
        <w:numPr>
          <w:ilvl w:val="0"/>
          <w:numId w:val="7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Wynagrodzenie za wykonanie przedmiotu umowy płatne  będzie na podstawie faktury końcowej wystawionej po zakończeniu i odbiorze końcowym całości przedmiotu umowy, </w:t>
      </w:r>
    </w:p>
    <w:p w14:paraId="1C877CDF" w14:textId="77777777" w:rsidR="00F83961" w:rsidRPr="00F83961" w:rsidRDefault="00F83961" w:rsidP="00F83961">
      <w:pPr>
        <w:numPr>
          <w:ilvl w:val="0"/>
          <w:numId w:val="7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Zamawiający dopuszcza możliwość wystawienia przez Wykonawcę odrębnej faktury </w:t>
      </w:r>
      <w:r w:rsidRPr="00F83961">
        <w:rPr>
          <w:rFonts w:eastAsia="MS Mincho" w:cs="Calibri"/>
          <w:sz w:val="24"/>
          <w:szCs w:val="24"/>
          <w:lang w:eastAsia="pl-PL"/>
        </w:rPr>
        <w:br/>
        <w:t>w przypadku wprowadzenia do umowy zmian na podstawie art. 455 ustawy PZP dotyczących konieczności wykonania robót dodatkowych/zamiennych, której płatność nastąpi na zasadach określonych w ust. 4.</w:t>
      </w:r>
    </w:p>
    <w:p w14:paraId="14CE307C" w14:textId="77777777" w:rsidR="00F83961" w:rsidRPr="00F83961" w:rsidRDefault="00F83961" w:rsidP="00F83961">
      <w:pPr>
        <w:numPr>
          <w:ilvl w:val="0"/>
          <w:numId w:val="7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Zamawiający nie przewiduje udzielenia Wykonawcy zaliczki.</w:t>
      </w:r>
    </w:p>
    <w:p w14:paraId="4526C4BC" w14:textId="77777777" w:rsidR="00F83961" w:rsidRPr="00F83961" w:rsidRDefault="00F83961" w:rsidP="00F83961">
      <w:pPr>
        <w:numPr>
          <w:ilvl w:val="0"/>
          <w:numId w:val="7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Podstawę do wystawienia faktury lub faktury za roboty zamienne / dodatkowe, o ile wystąpią, będzie stanowić protokół odbioru odpowiednio – częściowego, końcowego przedmiotu umowy lub protokół odbioru robót dodatkowych / zamiennych, podpisany przez uczestników obioru. </w:t>
      </w:r>
    </w:p>
    <w:p w14:paraId="7B564945" w14:textId="77777777" w:rsidR="00F83961" w:rsidRPr="00F83961" w:rsidRDefault="00F83961" w:rsidP="00F83961">
      <w:pPr>
        <w:numPr>
          <w:ilvl w:val="0"/>
          <w:numId w:val="7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Wynagrodzenie wskazane w fakturze końcowej lub fakturze za roboty zamienne /dodatkowe, o ile wystąpią, płatne będzie w terminie 30 dni od dnia doręczenia przez Wykonawcę prawidłowo wystawionej faktury, z zastrzeżeniem ust 6 – 10.</w:t>
      </w:r>
    </w:p>
    <w:p w14:paraId="3845C843" w14:textId="77777777" w:rsidR="00F83961" w:rsidRPr="00F83961" w:rsidRDefault="00F83961" w:rsidP="00F83961">
      <w:pPr>
        <w:numPr>
          <w:ilvl w:val="0"/>
          <w:numId w:val="7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Zapłata za wykonane prace stanowiące przedmiot umowy będzie realizowana metodą podzielonej płatności, o której mowa w art. 108a ustawy z 11 marca 2004 r. o podatku od towarów i usług (t.j. Dz. U. z 2024 r. poz. 361 z późn. zm.).</w:t>
      </w:r>
    </w:p>
    <w:p w14:paraId="68209744" w14:textId="77777777" w:rsidR="00F83961" w:rsidRPr="00F83961" w:rsidRDefault="00F83961" w:rsidP="00F83961">
      <w:pPr>
        <w:numPr>
          <w:ilvl w:val="0"/>
          <w:numId w:val="7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lastRenderedPageBreak/>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14:paraId="4557FF3E" w14:textId="77777777" w:rsidR="00F83961" w:rsidRPr="00F83961" w:rsidRDefault="00F83961" w:rsidP="00F83961">
      <w:pPr>
        <w:numPr>
          <w:ilvl w:val="0"/>
          <w:numId w:val="7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Strony ustalają, że opóźnienie w zapłacie wynagrodzenia spowodowane brakiem wskazanego rachunku bankowego w wykazie, o którym mowa w ust. 7 będzie traktowane jako powstałe z przyczyn zależnych od Wykonawcy i nie będzie stanowić podstawy do naliczenia odsetek za opóźnienie.</w:t>
      </w:r>
    </w:p>
    <w:p w14:paraId="5BE7CACF" w14:textId="77777777" w:rsidR="00F83961" w:rsidRPr="00F83961" w:rsidRDefault="00F83961" w:rsidP="00F83961">
      <w:pPr>
        <w:numPr>
          <w:ilvl w:val="0"/>
          <w:numId w:val="7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14:paraId="665C4682" w14:textId="77777777" w:rsidR="00F83961" w:rsidRPr="00F83961" w:rsidRDefault="00F83961" w:rsidP="00F83961">
      <w:pPr>
        <w:numPr>
          <w:ilvl w:val="0"/>
          <w:numId w:val="7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7D09C4DC"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t>§ 7. OBOWIĄZKI ZAMAWIAJĄCEGO</w:t>
      </w:r>
    </w:p>
    <w:p w14:paraId="7AD231BE" w14:textId="77777777" w:rsidR="00F83961" w:rsidRPr="00F83961" w:rsidRDefault="00F83961" w:rsidP="00F83961">
      <w:pPr>
        <w:spacing w:after="120" w:line="276" w:lineRule="auto"/>
        <w:rPr>
          <w:rFonts w:eastAsia="MS Mincho" w:cs="Calibri"/>
          <w:sz w:val="24"/>
          <w:szCs w:val="24"/>
          <w:lang w:eastAsia="pl-PL"/>
        </w:rPr>
      </w:pPr>
      <w:r w:rsidRPr="00F83961">
        <w:rPr>
          <w:rFonts w:eastAsia="MS Mincho" w:cs="Calibri"/>
          <w:sz w:val="24"/>
          <w:szCs w:val="24"/>
          <w:lang w:eastAsia="pl-PL"/>
        </w:rPr>
        <w:t>Do obowiązków Zamawiającego należy:</w:t>
      </w:r>
    </w:p>
    <w:p w14:paraId="6CCB2FBF" w14:textId="77777777" w:rsidR="00F83961" w:rsidRPr="00F83961" w:rsidRDefault="00F83961" w:rsidP="00F83961">
      <w:pPr>
        <w:numPr>
          <w:ilvl w:val="0"/>
          <w:numId w:val="73"/>
        </w:numPr>
        <w:spacing w:after="120" w:line="276" w:lineRule="auto"/>
        <w:rPr>
          <w:rFonts w:eastAsia="MS Mincho" w:cs="Calibri"/>
          <w:sz w:val="24"/>
          <w:szCs w:val="24"/>
          <w:lang w:eastAsia="pl-PL"/>
        </w:rPr>
      </w:pPr>
      <w:r w:rsidRPr="00F83961">
        <w:rPr>
          <w:rFonts w:eastAsia="MS Mincho" w:cs="Calibri"/>
          <w:sz w:val="24"/>
          <w:szCs w:val="24"/>
          <w:lang w:eastAsia="pl-PL"/>
        </w:rPr>
        <w:t>protokolarne przekazanie Wykonawcy terenu budowy;</w:t>
      </w:r>
    </w:p>
    <w:p w14:paraId="49F3979D" w14:textId="77777777" w:rsidR="00F83961" w:rsidRPr="00F83961" w:rsidRDefault="00F83961" w:rsidP="00F83961">
      <w:pPr>
        <w:numPr>
          <w:ilvl w:val="0"/>
          <w:numId w:val="73"/>
        </w:numPr>
        <w:spacing w:after="120" w:line="276" w:lineRule="auto"/>
        <w:rPr>
          <w:rFonts w:eastAsia="MS Mincho" w:cs="Calibri"/>
          <w:sz w:val="24"/>
          <w:szCs w:val="24"/>
          <w:lang w:eastAsia="pl-PL"/>
        </w:rPr>
      </w:pPr>
      <w:r w:rsidRPr="00F83961">
        <w:rPr>
          <w:rFonts w:eastAsia="MS Mincho" w:cs="Calibri"/>
          <w:sz w:val="24"/>
          <w:szCs w:val="24"/>
          <w:lang w:eastAsia="pl-PL"/>
        </w:rPr>
        <w:t>zapewnienie na swój koszt nadzoru inwestorskiego;</w:t>
      </w:r>
    </w:p>
    <w:p w14:paraId="210C4B29" w14:textId="77777777" w:rsidR="00F83961" w:rsidRPr="00F83961" w:rsidRDefault="00F83961" w:rsidP="00F83961">
      <w:pPr>
        <w:numPr>
          <w:ilvl w:val="0"/>
          <w:numId w:val="73"/>
        </w:numPr>
        <w:contextualSpacing/>
        <w:rPr>
          <w:rFonts w:eastAsia="MS Mincho" w:cs="Calibri"/>
          <w:sz w:val="24"/>
          <w:szCs w:val="24"/>
          <w:lang w:eastAsia="pl-PL"/>
        </w:rPr>
      </w:pPr>
      <w:r w:rsidRPr="00F83961">
        <w:rPr>
          <w:rFonts w:eastAsia="MS Mincho" w:cs="Calibri"/>
          <w:sz w:val="24"/>
          <w:szCs w:val="24"/>
          <w:lang w:eastAsia="pl-PL"/>
        </w:rPr>
        <w:t>zapewnienie możliwości nieodpłatnego poboru wody i energii elektrycznej na potrzeby robót budowlanych w zakresie niezbędnym do wykonania przedmiotu umowy;</w:t>
      </w:r>
    </w:p>
    <w:p w14:paraId="6FAC37A9" w14:textId="77777777" w:rsidR="00F83961" w:rsidRPr="00F83961" w:rsidRDefault="00F83961" w:rsidP="00F83961">
      <w:pPr>
        <w:numPr>
          <w:ilvl w:val="0"/>
          <w:numId w:val="73"/>
        </w:numPr>
        <w:spacing w:after="120" w:line="276" w:lineRule="auto"/>
        <w:rPr>
          <w:rFonts w:eastAsia="MS Mincho" w:cs="Calibri"/>
          <w:sz w:val="24"/>
          <w:szCs w:val="24"/>
          <w:lang w:eastAsia="pl-PL"/>
        </w:rPr>
      </w:pPr>
      <w:r w:rsidRPr="00F83961">
        <w:rPr>
          <w:rFonts w:eastAsia="MS Mincho" w:cs="Calibri"/>
          <w:sz w:val="24"/>
          <w:szCs w:val="24"/>
          <w:lang w:eastAsia="pl-PL"/>
        </w:rPr>
        <w:t xml:space="preserve">odbiór należycie wykonanego przedmiotu umowy po jego wykonaniu poprzez zatwierdzenie protokołu odbioru  końcowego. </w:t>
      </w:r>
    </w:p>
    <w:p w14:paraId="3CE05172" w14:textId="77777777" w:rsidR="00F83961" w:rsidRPr="00F83961" w:rsidRDefault="00F83961" w:rsidP="00F83961">
      <w:pPr>
        <w:numPr>
          <w:ilvl w:val="0"/>
          <w:numId w:val="73"/>
        </w:numPr>
        <w:spacing w:after="0" w:line="276" w:lineRule="auto"/>
        <w:ind w:left="714" w:hanging="357"/>
        <w:rPr>
          <w:rFonts w:eastAsia="MS Mincho" w:cs="Calibri"/>
          <w:sz w:val="24"/>
          <w:szCs w:val="24"/>
          <w:lang w:eastAsia="pl-PL"/>
        </w:rPr>
      </w:pPr>
      <w:r w:rsidRPr="00F83961">
        <w:rPr>
          <w:rFonts w:eastAsia="MS Mincho" w:cs="Calibri"/>
          <w:sz w:val="24"/>
          <w:szCs w:val="24"/>
          <w:lang w:eastAsia="pl-PL"/>
        </w:rPr>
        <w:t xml:space="preserve">zapłata wynagrodzenia za należycie wykonany przedmiot umowy, na zasadach określonych w § 6. </w:t>
      </w:r>
    </w:p>
    <w:p w14:paraId="04A1506B"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lastRenderedPageBreak/>
        <w:t>§ 8. OBOWIĄZKI WYKONAWCY</w:t>
      </w:r>
    </w:p>
    <w:p w14:paraId="3B96CFB8" w14:textId="77777777" w:rsidR="00F83961" w:rsidRPr="00F83961" w:rsidRDefault="00F83961" w:rsidP="00F83961">
      <w:pPr>
        <w:numPr>
          <w:ilvl w:val="0"/>
          <w:numId w:val="77"/>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Do obowiązków Wykonawcy należy:</w:t>
      </w:r>
    </w:p>
    <w:p w14:paraId="23AB9E30" w14:textId="77777777" w:rsidR="00F83961" w:rsidRPr="00F83961" w:rsidRDefault="00F83961" w:rsidP="00F83961">
      <w:pPr>
        <w:numPr>
          <w:ilvl w:val="0"/>
          <w:numId w:val="76"/>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protokolarne przejęcie terenu budowy;</w:t>
      </w:r>
    </w:p>
    <w:p w14:paraId="09E050D6" w14:textId="77777777" w:rsidR="00F83961" w:rsidRPr="00F83961" w:rsidRDefault="00F83961" w:rsidP="00F83961">
      <w:pPr>
        <w:numPr>
          <w:ilvl w:val="0"/>
          <w:numId w:val="76"/>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wykonanie i oddanie do użytku przedmiotu Umowy zgodnie ze SWZ, kosztorysem ofertowym, zasadami wiedzy technicznej, obowiązującymi warunkami technicznymi wykonania i odbioru robót budowlanych, obowiązującymi przepisami,                                   w szczególności ustawą Prawo budowlane, obowiązującymi Polskimi Normami                       i Normami Branżowymi;</w:t>
      </w:r>
    </w:p>
    <w:p w14:paraId="7D89DA76" w14:textId="77777777" w:rsidR="00F83961" w:rsidRPr="00F83961" w:rsidRDefault="00F83961" w:rsidP="00F83961">
      <w:pPr>
        <w:numPr>
          <w:ilvl w:val="0"/>
          <w:numId w:val="76"/>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 xml:space="preserve">uzyskanie przed rozpoczęciem robót wszystkich niezbędnych dokumentów, </w:t>
      </w:r>
      <w:r w:rsidRPr="00F83961">
        <w:rPr>
          <w:rFonts w:eastAsia="MS Mincho" w:cs="Calibri"/>
          <w:sz w:val="24"/>
          <w:szCs w:val="24"/>
          <w:lang w:eastAsia="pl-PL"/>
        </w:rPr>
        <w:br/>
        <w:t>w szczególności zezwoleń, pozwoleń, opinii, uzgodnień, a także zapewnienie wymaganych przepisami prawa nadzorów technicznych;</w:t>
      </w:r>
    </w:p>
    <w:p w14:paraId="2C8ECDF7" w14:textId="77777777" w:rsidR="00F83961" w:rsidRPr="00F83961" w:rsidRDefault="00F83961" w:rsidP="00F83961">
      <w:pPr>
        <w:numPr>
          <w:ilvl w:val="0"/>
          <w:numId w:val="76"/>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zapewnienie wykonania i kierowania robotami objętymi umową przez osoby posiadające stosowne kwalifikacje zawodowe i uprawnienia budowlane, a także zatrudnienie przy pracach budowlanych pracowników wykwalifikowanych w zakresie niezbędnym do odpowiedniego i terminowego wykonania robót;</w:t>
      </w:r>
    </w:p>
    <w:p w14:paraId="7D804230" w14:textId="77777777" w:rsidR="00F83961" w:rsidRPr="00F83961" w:rsidRDefault="00F83961" w:rsidP="00F83961">
      <w:pPr>
        <w:numPr>
          <w:ilvl w:val="0"/>
          <w:numId w:val="76"/>
        </w:numPr>
        <w:spacing w:after="0" w:line="276" w:lineRule="auto"/>
        <w:ind w:left="714" w:hanging="357"/>
        <w:rPr>
          <w:rFonts w:eastAsia="MS Mincho" w:cs="Calibri"/>
          <w:sz w:val="24"/>
          <w:szCs w:val="24"/>
          <w:lang w:eastAsia="pl-PL"/>
        </w:rPr>
      </w:pPr>
      <w:r w:rsidRPr="00F83961">
        <w:rPr>
          <w:rFonts w:eastAsia="MS Mincho" w:cs="Calibri"/>
          <w:sz w:val="24"/>
          <w:szCs w:val="24"/>
          <w:lang w:eastAsia="pl-PL"/>
        </w:rPr>
        <w:t xml:space="preserve">opracowanie i przedstawienie Zamawiającemu  wymaganych przepisami, dokumentacją projektową i STWiORB opracowań i dokumentów; </w:t>
      </w:r>
    </w:p>
    <w:p w14:paraId="3C7813E3" w14:textId="77777777" w:rsidR="00F83961" w:rsidRPr="00F83961" w:rsidRDefault="00F83961" w:rsidP="00F83961">
      <w:pPr>
        <w:spacing w:after="0" w:line="240" w:lineRule="auto"/>
        <w:ind w:left="720"/>
        <w:rPr>
          <w:rFonts w:eastAsia="MS Mincho" w:cs="Calibri"/>
          <w:sz w:val="24"/>
          <w:szCs w:val="24"/>
          <w:lang w:eastAsia="pl-PL"/>
        </w:rPr>
      </w:pPr>
    </w:p>
    <w:p w14:paraId="659FCD65" w14:textId="77777777" w:rsidR="00F83961" w:rsidRPr="00F83961" w:rsidRDefault="00F83961" w:rsidP="00F83961">
      <w:pPr>
        <w:numPr>
          <w:ilvl w:val="0"/>
          <w:numId w:val="76"/>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uzgodnienie z Zamawiającym, przed przystąpieniem do realizacji robót miejsca lokalizacji zaplecza robót;</w:t>
      </w:r>
    </w:p>
    <w:p w14:paraId="3E97850A" w14:textId="77777777" w:rsidR="00F83961" w:rsidRPr="00F83961" w:rsidRDefault="00F83961" w:rsidP="00F83961">
      <w:pPr>
        <w:numPr>
          <w:ilvl w:val="0"/>
          <w:numId w:val="76"/>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 xml:space="preserve"> przechowywanie na terenie budowy i udostępnianie Zamawiającemu, Inspektorowi nadzoru inwestorskiego i innym uprawnionym podmiotom dziennika robót, a także jego rzetelne prowadzenie poprzez dokonywanie aktualnych i czytelne wpisy zgodnie z postępem robót;</w:t>
      </w:r>
    </w:p>
    <w:p w14:paraId="55D7B94E"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 xml:space="preserve"> zabezpieczenie terenu budowy oraz zapewnienie bezpieczeństwa osób przebywających na terenie budowy, a także utrzymanie terenu budowy w odpowiednim stanie i porządku zapobiegającym ewentualnemu zagrożeniu bezpieczeństwa tych osób w szczególności poprzez sukcesywne usuwanie zbędnych materiałów, urządzeń, odpadów, śmieci;</w:t>
      </w:r>
    </w:p>
    <w:p w14:paraId="4FECDC06"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nieprowadzenie prac zagrażających drożności istniejących i wykonywanych instalacji sanitarnych;</w:t>
      </w:r>
    </w:p>
    <w:p w14:paraId="4CC1A13B"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 xml:space="preserve">ponoszenie pełnej odpowiedzialności za stan i przestrzeganie przepisów BHP, ochronę ppoż.; </w:t>
      </w:r>
    </w:p>
    <w:p w14:paraId="3B53201D"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 xml:space="preserve">zawiadomienie Inspektora nadzoru inwestorskiego lub Zamawiającego o stwierdzonych wadach w dokumentacji projektowej lub o zaistniałych przeszkodach i trudnościach mogących wpłynąć na jakość wykonywanych robót albo opóźnienie w </w:t>
      </w:r>
      <w:r w:rsidRPr="00F83961">
        <w:rPr>
          <w:rFonts w:eastAsia="MS Mincho" w:cs="Calibri"/>
          <w:sz w:val="24"/>
          <w:szCs w:val="24"/>
          <w:lang w:eastAsia="pl-PL"/>
        </w:rPr>
        <w:lastRenderedPageBreak/>
        <w:t>realizacji przedmiotu umowy. Wykonawca winien dokonać takiego zawiadomienia niezwłocznie, jednak nie później niż w terminie 3 dni od dnia stwierdzenia wystąpienia wady w dokumentacji projektowej lub przeszkód i trudności</w:t>
      </w:r>
      <w:r w:rsidRPr="00F83961">
        <w:rPr>
          <w:rFonts w:ascii="Times New Roman" w:eastAsia="MS Mincho" w:hAnsi="Times New Roman"/>
          <w:sz w:val="24"/>
          <w:szCs w:val="24"/>
          <w:lang w:eastAsia="pl-PL"/>
        </w:rPr>
        <w:t xml:space="preserve"> </w:t>
      </w:r>
      <w:r w:rsidRPr="00F83961">
        <w:rPr>
          <w:rFonts w:eastAsia="MS Mincho" w:cs="Calibri"/>
          <w:sz w:val="24"/>
          <w:szCs w:val="24"/>
          <w:lang w:eastAsia="pl-PL"/>
        </w:rPr>
        <w:t>mogących wpłynąć na jakość wykonywanych robót albo opóźnienie w realizacji przedmiotu umowy. W przypadku niewykonania powyższego obowiązku, Wykonawca traci prawo do podniesienia powyższego zarzutu wobec Zamawiającego;</w:t>
      </w:r>
    </w:p>
    <w:p w14:paraId="7F03BD8A"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ponoszenie pełnej odpowiedzialności za szkody oraz następstwa nieszczęśliwych wypadków pracowników i osób trzecich, powstałe w związku z prowadzonymi robotami, w tym także ruchem pojazdów;</w:t>
      </w:r>
    </w:p>
    <w:p w14:paraId="4D8B6280"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 – dotyczy zniszczeń lub uszkodzeń powstałych z winy Wykonawcy, a związanych z wykonywaniem przez Wykonawcę robót budowlanych objętych zakresem umowy;</w:t>
      </w:r>
    </w:p>
    <w:p w14:paraId="774E9CA4"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zabezpieczenie instalacji, urządzeń i obiektów na terenie prowadzonych robót i w jego bezpośrednim otoczeniu przed ich zniszczeniem lub uszkodzeniem w trakcie wykonywania robót;</w:t>
      </w:r>
    </w:p>
    <w:p w14:paraId="1DDC3F1C"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uporządkowanie po zakończeniu robót terenu budowy, zaplecza budowy, jak również terenów sąsiadujących zajętych lub użytkowanych przez Wykonawcę, w tym dokonanie na własny koszt renowacji zniszczonych lub uszkodzonych z winy Wykonawcy w wyniku prowadzonych robót budowlanych terenów, nawierzchni, instalacji lub nasadzeń ;</w:t>
      </w:r>
    </w:p>
    <w:p w14:paraId="256DCEA5" w14:textId="77777777" w:rsidR="00F83961" w:rsidRPr="00F83961" w:rsidRDefault="00F83961" w:rsidP="00F83961">
      <w:pPr>
        <w:numPr>
          <w:ilvl w:val="0"/>
          <w:numId w:val="76"/>
        </w:numPr>
        <w:contextualSpacing/>
        <w:rPr>
          <w:rFonts w:eastAsia="MS Mincho" w:cs="Calibri"/>
          <w:sz w:val="24"/>
          <w:szCs w:val="24"/>
          <w:lang w:eastAsia="pl-PL"/>
        </w:rPr>
      </w:pPr>
      <w:r w:rsidRPr="00F83961">
        <w:rPr>
          <w:rFonts w:eastAsia="MS Mincho" w:cs="Calibri"/>
          <w:sz w:val="24"/>
          <w:szCs w:val="24"/>
          <w:lang w:eastAsia="pl-PL"/>
        </w:rPr>
        <w:t xml:space="preserve">zapewnienie na własny koszt transportu odpadów do miejsc ich wykorzystania lub utylizacji, łącznie z kosztami utylizacji. Wykonawca jako wytwórca odpadów w rozumieniu ustawy z dnia 14 grudnia 2012 r. o odpadach (t.j. Dz. U. z 2023 r. poz. 1587 z późn. zm.) ma obowiązek zagospodarowania powstałych podczas realizacji przedmiotu Umowy odpadów zgodnie z ustawą o odpadach i ustawą z dnia 27 kwietnia 2001 r. Prawo ochrony środowiska (t.j. Dz. U. z 2024 r. poz. 54 z późn. zm.); </w:t>
      </w:r>
    </w:p>
    <w:p w14:paraId="009D4FA2"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kompletowanie w trakcie realizacji robót wszelkiej dokumentacji zgodnie z dokumentacją projektową stanowiącą załącznik nr 6 do SWZ, przepisami Prawa budowlanego oraz przygotowanie do odbioru końcowego kompletu dokumentów niezbędnych przy odbiorze;</w:t>
      </w:r>
    </w:p>
    <w:p w14:paraId="2E04BC77"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usunięcie wszelkich wad i usterek stwierdzonych przez nadzór inwestorski w trakcie trwania robót w terminie nie dłuższym niż termin technicznie uzasadniony i konieczny do ich usunięcia;</w:t>
      </w:r>
    </w:p>
    <w:p w14:paraId="06BEE712"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lastRenderedPageBreak/>
        <w:t>umożliwienie wstępu na teren budowy pracownikom organu nadzoru budowlanego i pracownikom jednostek sprawujących funkcje kontrolne oraz uprawnionym przedstawicielom Zamawiającego i Inspektorowi nadzoru inwestorskiego;</w:t>
      </w:r>
    </w:p>
    <w:p w14:paraId="64B3413E"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ponoszenie wyłącznej odpowiedzialności za szkody powstałe z winy Wykonawcy związane wykonywaniem robót budowlanych objętych zakresem umowy będące następstwem niewykonania lub nienależytego wykonania przedmiotu umowy;</w:t>
      </w:r>
    </w:p>
    <w:p w14:paraId="4BDAC359"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pisemne zgłaszanie robót do odbioru zgodnie z § 9 umowy;</w:t>
      </w:r>
    </w:p>
    <w:p w14:paraId="22850AFF"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branie udziału w przeglądach gwarancyjnych - na pisemne wezwanie Zamawiającego     i zapewnienia usunięcia wad stwierdzonych podczas tych przeglądów;</w:t>
      </w:r>
    </w:p>
    <w:p w14:paraId="65038E0F" w14:textId="77777777" w:rsidR="00F83961" w:rsidRPr="00F83961" w:rsidRDefault="00F83961" w:rsidP="00F83961">
      <w:pPr>
        <w:numPr>
          <w:ilvl w:val="0"/>
          <w:numId w:val="76"/>
        </w:numPr>
        <w:spacing w:after="120" w:line="276" w:lineRule="auto"/>
        <w:rPr>
          <w:rFonts w:eastAsia="MS Mincho" w:cs="Calibri"/>
          <w:sz w:val="24"/>
          <w:szCs w:val="24"/>
          <w:lang w:eastAsia="pl-PL"/>
        </w:rPr>
      </w:pPr>
      <w:r w:rsidRPr="00F83961">
        <w:rPr>
          <w:rFonts w:eastAsia="MS Mincho" w:cs="Calibri"/>
          <w:sz w:val="24"/>
          <w:szCs w:val="24"/>
          <w:lang w:eastAsia="pl-PL"/>
        </w:rPr>
        <w:t>informowanie o zmianie wszelkich danych Wykonawcy zawartych w umowie.</w:t>
      </w:r>
    </w:p>
    <w:p w14:paraId="546DC2D8" w14:textId="77777777" w:rsidR="00F83961" w:rsidRPr="00F83961" w:rsidRDefault="00F83961" w:rsidP="00F83961">
      <w:pPr>
        <w:numPr>
          <w:ilvl w:val="0"/>
          <w:numId w:val="77"/>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Wykonawca zobowiązuje się do bieżącego uzgadniania i współpracy z Zamawiającym i Inspektorem nadzoru inwestorskiego podczas wykonywania robót budowlanych w okresie realizacji umowy. Wszelkie uzgodnienia będą dokonywane na spotkaniach zorganizowanych 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14:paraId="11D8B9CE"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t>§ 9. ODBIÓR ROBÓT</w:t>
      </w:r>
    </w:p>
    <w:p w14:paraId="425CC570" w14:textId="77777777" w:rsidR="00F83961" w:rsidRPr="00F83961" w:rsidRDefault="00F83961" w:rsidP="00F83961">
      <w:pPr>
        <w:numPr>
          <w:ilvl w:val="0"/>
          <w:numId w:val="78"/>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Strony zgodnie postanawiają, że będą stosowane następujące rodzaje odbiorów robót:</w:t>
      </w:r>
    </w:p>
    <w:p w14:paraId="7C0F3CF7" w14:textId="77777777" w:rsidR="00F83961" w:rsidRPr="00F83961" w:rsidRDefault="00F83961" w:rsidP="00F83961">
      <w:pPr>
        <w:numPr>
          <w:ilvl w:val="0"/>
          <w:numId w:val="79"/>
        </w:numPr>
        <w:spacing w:after="120" w:line="276" w:lineRule="auto"/>
        <w:rPr>
          <w:rFonts w:eastAsia="MS Mincho" w:cs="Calibri"/>
          <w:sz w:val="24"/>
          <w:szCs w:val="24"/>
          <w:lang w:eastAsia="pl-PL"/>
        </w:rPr>
      </w:pPr>
      <w:r w:rsidRPr="00F83961">
        <w:rPr>
          <w:rFonts w:eastAsia="MS Mincho" w:cs="Calibri"/>
          <w:sz w:val="24"/>
          <w:szCs w:val="24"/>
          <w:lang w:eastAsia="pl-PL"/>
        </w:rPr>
        <w:t>odbiory robót zanikających i ulegających zakryciu,</w:t>
      </w:r>
    </w:p>
    <w:p w14:paraId="6FA2C36B" w14:textId="77777777" w:rsidR="00F83961" w:rsidRPr="00F83961" w:rsidRDefault="00F83961" w:rsidP="00F83961">
      <w:pPr>
        <w:numPr>
          <w:ilvl w:val="0"/>
          <w:numId w:val="79"/>
        </w:numPr>
        <w:spacing w:after="120" w:line="276" w:lineRule="auto"/>
        <w:rPr>
          <w:rFonts w:eastAsia="MS Mincho" w:cs="Calibri"/>
          <w:sz w:val="24"/>
          <w:szCs w:val="24"/>
          <w:lang w:eastAsia="pl-PL"/>
        </w:rPr>
      </w:pPr>
      <w:r w:rsidRPr="00F83961">
        <w:rPr>
          <w:rFonts w:eastAsia="MS Mincho" w:cs="Calibri"/>
          <w:sz w:val="24"/>
          <w:szCs w:val="24"/>
          <w:lang w:eastAsia="pl-PL"/>
        </w:rPr>
        <w:t>odbiór końcowy.</w:t>
      </w:r>
    </w:p>
    <w:p w14:paraId="522FCB18" w14:textId="77777777" w:rsidR="00F83961" w:rsidRPr="00F83961" w:rsidRDefault="00F83961" w:rsidP="00F83961">
      <w:pPr>
        <w:numPr>
          <w:ilvl w:val="0"/>
          <w:numId w:val="78"/>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Roboty zanikające i ulegające zakryciu podlegają odbiorom niezwłocznie, jednak nie później niż w terminie 3 dni roboczych od dnia zgłoszenia przez Wykonawcę gotowości do ich odbioru poprzez dokonanie wpisu w dzienniku budowy i jednoczesne poinformowanie Zamawiającego oraz Inspektora nadzoru inwestorskiego o gotowości do odbioru.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 Inspektor nadzoru inwestorskiego potwierdza odbiór robót zanikających i ulegających zakryciu wpisem do dziennika budowy.</w:t>
      </w:r>
    </w:p>
    <w:p w14:paraId="0E8F2EDD" w14:textId="77777777" w:rsidR="00F83961" w:rsidRPr="00F83961" w:rsidRDefault="00F83961" w:rsidP="00F83961">
      <w:pPr>
        <w:numPr>
          <w:ilvl w:val="0"/>
          <w:numId w:val="78"/>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Jeżeli Wykonawca nie dopełni obowiązku poinformowania Zamawiającego i Inspektora nadzoru inwestorskiego i zakryje roboty ulegające zakryciu i zanikające, na żądanie </w:t>
      </w:r>
      <w:r w:rsidRPr="00F83961">
        <w:rPr>
          <w:rFonts w:eastAsia="MS Mincho" w:cs="Calibri"/>
          <w:sz w:val="24"/>
          <w:szCs w:val="24"/>
          <w:lang w:eastAsia="pl-PL"/>
        </w:rPr>
        <w:lastRenderedPageBreak/>
        <w:t>Zamawiającego lub Inspektora nadzoru inwestorskiego zobowiązany jest na koszt własny odkryć roboty lub wykonać otwory niezbędne do zbadania robót, a następnie przywrócić roboty do stanu poprzedniego.</w:t>
      </w:r>
    </w:p>
    <w:p w14:paraId="26059147" w14:textId="77777777" w:rsidR="00F83961" w:rsidRPr="00F83961" w:rsidRDefault="00F83961" w:rsidP="00F83961">
      <w:pPr>
        <w:numPr>
          <w:ilvl w:val="0"/>
          <w:numId w:val="78"/>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Wykonawca powiadamia na piśmie Zamawiającego o osiągnięciu gotowości do odbioru końcowego przedmiotu umowy nie później niż 7 dni przed planowanym terminem odbioru. </w:t>
      </w:r>
    </w:p>
    <w:p w14:paraId="3EA32516" w14:textId="77777777" w:rsidR="00F83961" w:rsidRPr="00F83961" w:rsidRDefault="00F83961" w:rsidP="00F83961">
      <w:pPr>
        <w:numPr>
          <w:ilvl w:val="0"/>
          <w:numId w:val="78"/>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Przystąpienie do odbioru końcowego przedmiotu umowy nastąpi niezwłocznie, jednak nie później niż w terminie 5 dni roboczych od dnia otrzymania przez Zamawiającego powiadomienia o gotowości do odbioru. Zamawiający poinformuje Wykonawcę o wyznaczonym terminie rozpoczęcia odbioru końcowego. W czynnościach odbioru będą brali udział w szczególności przedstawiciele Zamawiającego, Inspektor nadzoru inwestorskiego oraz Kierownik budowy oraz przedstawiciel Wykonawcy.</w:t>
      </w:r>
    </w:p>
    <w:p w14:paraId="13D2A419" w14:textId="77777777" w:rsidR="00F83961" w:rsidRPr="00F83961" w:rsidRDefault="00F83961" w:rsidP="00F83961">
      <w:pPr>
        <w:numPr>
          <w:ilvl w:val="0"/>
          <w:numId w:val="78"/>
        </w:numPr>
        <w:spacing w:after="120" w:line="276" w:lineRule="auto"/>
        <w:ind w:left="357" w:hanging="357"/>
        <w:rPr>
          <w:rFonts w:eastAsia="MS Mincho" w:cs="Calibri"/>
          <w:color w:val="000000"/>
          <w:sz w:val="24"/>
          <w:szCs w:val="24"/>
          <w:lang w:eastAsia="pl-PL"/>
        </w:rPr>
      </w:pPr>
      <w:r w:rsidRPr="00F83961">
        <w:rPr>
          <w:rFonts w:eastAsia="MS Mincho" w:cs="Calibri"/>
          <w:color w:val="000000"/>
          <w:sz w:val="24"/>
          <w:szCs w:val="24"/>
          <w:lang w:eastAsia="pl-PL"/>
        </w:rPr>
        <w:t xml:space="preserve">W dniu odbioru końcowego Wykonawca przekaże Zamawiającemu: </w:t>
      </w:r>
    </w:p>
    <w:p w14:paraId="12EE042A" w14:textId="77777777" w:rsidR="00F83961" w:rsidRPr="00F83961" w:rsidRDefault="00F83961" w:rsidP="00F83961">
      <w:pPr>
        <w:numPr>
          <w:ilvl w:val="0"/>
          <w:numId w:val="80"/>
        </w:numPr>
        <w:spacing w:after="120" w:line="276" w:lineRule="auto"/>
        <w:ind w:left="714" w:hanging="357"/>
        <w:rPr>
          <w:rFonts w:eastAsia="MS Mincho" w:cs="Calibri"/>
          <w:color w:val="000000"/>
          <w:sz w:val="24"/>
          <w:szCs w:val="24"/>
          <w:lang w:eastAsia="pl-PL"/>
        </w:rPr>
      </w:pPr>
      <w:r w:rsidRPr="00F83961">
        <w:rPr>
          <w:rFonts w:eastAsia="MS Mincho" w:cs="Calibri"/>
          <w:color w:val="000000"/>
          <w:sz w:val="24"/>
          <w:szCs w:val="24"/>
          <w:lang w:eastAsia="pl-PL"/>
        </w:rPr>
        <w:t>wypełniony dziennik robót w którym Inspektor nadzoru inwestorskiego potwierdził zakończenie wszystkich robót budowlanych,</w:t>
      </w:r>
    </w:p>
    <w:p w14:paraId="502271C2" w14:textId="77777777" w:rsidR="00F83961" w:rsidRPr="00F83961" w:rsidRDefault="00F83961" w:rsidP="00F83961">
      <w:pPr>
        <w:numPr>
          <w:ilvl w:val="0"/>
          <w:numId w:val="80"/>
        </w:numPr>
        <w:spacing w:after="120" w:line="276" w:lineRule="auto"/>
        <w:ind w:left="714" w:hanging="357"/>
        <w:rPr>
          <w:rFonts w:eastAsia="MS Mincho" w:cs="Calibri"/>
          <w:color w:val="000000"/>
          <w:sz w:val="24"/>
          <w:szCs w:val="24"/>
          <w:lang w:eastAsia="pl-PL"/>
        </w:rPr>
      </w:pPr>
      <w:r w:rsidRPr="00F83961">
        <w:rPr>
          <w:rFonts w:eastAsia="MS Mincho" w:cs="Calibri"/>
          <w:color w:val="000000"/>
          <w:sz w:val="24"/>
          <w:szCs w:val="24"/>
          <w:lang w:eastAsia="pl-PL"/>
        </w:rPr>
        <w:t>dokumentację powykonawczą wraz z naniesionymi zmianami dokonanymi w trakcie budowy, potwierdzonymi przez Kierownika budowy, Inspektora nadzoru inwestorskiego – jeżeli takie wystąpiły,</w:t>
      </w:r>
    </w:p>
    <w:p w14:paraId="547309A6" w14:textId="77777777" w:rsidR="00F83961" w:rsidRPr="00F83961" w:rsidRDefault="00F83961" w:rsidP="00F83961">
      <w:pPr>
        <w:numPr>
          <w:ilvl w:val="0"/>
          <w:numId w:val="80"/>
        </w:numPr>
        <w:spacing w:after="120" w:line="276" w:lineRule="auto"/>
        <w:ind w:left="714" w:hanging="357"/>
        <w:rPr>
          <w:rFonts w:eastAsia="MS Mincho" w:cs="Calibri"/>
          <w:color w:val="000000"/>
          <w:sz w:val="24"/>
          <w:szCs w:val="24"/>
          <w:lang w:eastAsia="pl-PL"/>
        </w:rPr>
      </w:pPr>
      <w:r w:rsidRPr="00F83961">
        <w:rPr>
          <w:rFonts w:eastAsia="MS Mincho" w:cs="Calibri"/>
          <w:color w:val="000000"/>
          <w:sz w:val="24"/>
          <w:szCs w:val="24"/>
          <w:lang w:eastAsia="pl-PL"/>
        </w:rPr>
        <w:t>instrukcje obsługi i eksploatacji wbudowanych lub zainstalowanych urządzeń oraz dokumenty gwarancyjne na zastosowane lub wbudowane materiały lub urządzenia – jeżeli dotyczy,</w:t>
      </w:r>
    </w:p>
    <w:p w14:paraId="5C460DE7" w14:textId="77777777" w:rsidR="00F83961" w:rsidRPr="00F83961" w:rsidRDefault="00F83961" w:rsidP="00F83961">
      <w:pPr>
        <w:numPr>
          <w:ilvl w:val="0"/>
          <w:numId w:val="80"/>
        </w:numPr>
        <w:spacing w:after="120" w:line="276" w:lineRule="auto"/>
        <w:ind w:left="714" w:hanging="357"/>
        <w:rPr>
          <w:rFonts w:eastAsia="MS Mincho" w:cs="Calibri"/>
          <w:color w:val="000000"/>
          <w:sz w:val="24"/>
          <w:szCs w:val="24"/>
          <w:lang w:eastAsia="pl-PL"/>
        </w:rPr>
      </w:pPr>
      <w:r w:rsidRPr="00F83961">
        <w:rPr>
          <w:rFonts w:eastAsia="MS Mincho" w:cs="Calibri"/>
          <w:color w:val="000000"/>
          <w:sz w:val="24"/>
          <w:szCs w:val="24"/>
          <w:lang w:eastAsia="pl-PL"/>
        </w:rPr>
        <w:t>w stosunku do zastosowanych materiałów lub urządzeń dokumenty stwierdzające ich dopuszczenie do obrotu i powszechnego stosowania np. certyfikat na znak bezpieczeństwa, certyfikat lub deklarację zgodności, aprobatę techniczną,</w:t>
      </w:r>
    </w:p>
    <w:p w14:paraId="069046A4" w14:textId="77777777" w:rsidR="00F83961" w:rsidRPr="00F83961" w:rsidRDefault="00F83961" w:rsidP="00F83961">
      <w:pPr>
        <w:numPr>
          <w:ilvl w:val="0"/>
          <w:numId w:val="80"/>
        </w:numPr>
        <w:spacing w:after="120" w:line="276" w:lineRule="auto"/>
        <w:ind w:left="714" w:hanging="357"/>
        <w:rPr>
          <w:rFonts w:eastAsia="MS Mincho" w:cs="Calibri"/>
          <w:color w:val="000000"/>
          <w:sz w:val="24"/>
          <w:szCs w:val="24"/>
          <w:lang w:eastAsia="pl-PL"/>
        </w:rPr>
      </w:pPr>
      <w:r w:rsidRPr="00F83961">
        <w:rPr>
          <w:rFonts w:eastAsia="MS Mincho" w:cs="Calibri"/>
          <w:color w:val="000000"/>
          <w:sz w:val="24"/>
          <w:szCs w:val="24"/>
          <w:lang w:eastAsia="pl-PL"/>
        </w:rPr>
        <w:t>wymagane dokumenty, protokoły i zaświadczenia z przeprowadzonych przez Wykonawcę badań, sprawdzeń oraz protokoły odbioru robót branżowych objętych zamówieniem (o ile wystąpiły),</w:t>
      </w:r>
    </w:p>
    <w:p w14:paraId="67F2AE62" w14:textId="77777777" w:rsidR="00F83961" w:rsidRPr="00F83961" w:rsidRDefault="00F83961" w:rsidP="00F83961">
      <w:pPr>
        <w:numPr>
          <w:ilvl w:val="0"/>
          <w:numId w:val="80"/>
        </w:numPr>
        <w:spacing w:after="120" w:line="276" w:lineRule="auto"/>
        <w:ind w:left="714" w:hanging="357"/>
        <w:rPr>
          <w:rFonts w:eastAsia="MS Mincho" w:cs="Calibri"/>
          <w:color w:val="000000"/>
          <w:sz w:val="24"/>
          <w:szCs w:val="24"/>
          <w:lang w:eastAsia="pl-PL"/>
        </w:rPr>
      </w:pPr>
      <w:r w:rsidRPr="00F83961">
        <w:rPr>
          <w:rFonts w:eastAsia="MS Mincho" w:cs="Calibri"/>
          <w:color w:val="000000"/>
          <w:sz w:val="24"/>
          <w:szCs w:val="24"/>
          <w:lang w:eastAsia="pl-PL"/>
        </w:rPr>
        <w:t>oświadczenie o braku zastrzeżenia prawa własności do momentu zapłaty ceny do zastosowanych materiałów i urządzeń,</w:t>
      </w:r>
    </w:p>
    <w:p w14:paraId="6418D744" w14:textId="77777777" w:rsidR="00F83961" w:rsidRPr="00F83961" w:rsidRDefault="00F83961" w:rsidP="00F83961">
      <w:pPr>
        <w:numPr>
          <w:ilvl w:val="0"/>
          <w:numId w:val="80"/>
        </w:numPr>
        <w:spacing w:after="120" w:line="276" w:lineRule="auto"/>
        <w:ind w:left="714" w:hanging="357"/>
        <w:rPr>
          <w:rFonts w:eastAsia="MS Mincho" w:cs="Calibri"/>
          <w:color w:val="000000"/>
          <w:sz w:val="24"/>
          <w:szCs w:val="24"/>
          <w:lang w:eastAsia="pl-PL"/>
        </w:rPr>
      </w:pPr>
      <w:r w:rsidRPr="00F83961">
        <w:rPr>
          <w:rFonts w:eastAsia="MS Mincho" w:cs="Calibri"/>
          <w:color w:val="000000"/>
          <w:sz w:val="24"/>
          <w:szCs w:val="24"/>
          <w:lang w:eastAsia="pl-PL"/>
        </w:rPr>
        <w:t>oświadczenie Kierownika budowy o zgodności wykonania robót z dokumentacją projektową i obowiązującymi przepisami, o doprowadzeniu do należytego stanu i porządku terenu budowy z dokumentacją projektową,</w:t>
      </w:r>
    </w:p>
    <w:p w14:paraId="28073A99" w14:textId="77777777" w:rsidR="00F83961" w:rsidRPr="00F83961" w:rsidRDefault="00F83961" w:rsidP="00F83961">
      <w:pPr>
        <w:spacing w:after="120" w:line="276" w:lineRule="auto"/>
        <w:ind w:left="357"/>
        <w:rPr>
          <w:rFonts w:eastAsia="MS Mincho" w:cs="Calibri"/>
          <w:color w:val="000000"/>
          <w:sz w:val="24"/>
          <w:szCs w:val="24"/>
          <w:lang w:eastAsia="pl-PL"/>
        </w:rPr>
      </w:pPr>
      <w:r w:rsidRPr="00F83961">
        <w:rPr>
          <w:rFonts w:eastAsia="MS Mincho" w:cs="Calibri"/>
          <w:color w:val="000000"/>
          <w:sz w:val="24"/>
          <w:szCs w:val="24"/>
          <w:lang w:eastAsia="pl-PL"/>
        </w:rPr>
        <w:t>Brak jakiegokolwiek dokumentu lub stwierdzenie jego wady może stanowić podstawę do odmowy dokonania odbioru końcowego robót budowlanych objętych niniejsza umową.</w:t>
      </w:r>
    </w:p>
    <w:p w14:paraId="385FD2D4" w14:textId="77777777" w:rsidR="00F83961" w:rsidRPr="00F83961" w:rsidRDefault="00F83961" w:rsidP="00F83961">
      <w:pPr>
        <w:numPr>
          <w:ilvl w:val="0"/>
          <w:numId w:val="78"/>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Z czynności odbioru końcowego strony sporządzają protokół zawierający ustalenia dokonane w toku odbioru.</w:t>
      </w:r>
    </w:p>
    <w:p w14:paraId="4F27E149" w14:textId="77777777" w:rsidR="00F83961" w:rsidRPr="00F83961" w:rsidRDefault="00F83961" w:rsidP="00F83961">
      <w:pPr>
        <w:numPr>
          <w:ilvl w:val="0"/>
          <w:numId w:val="78"/>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lastRenderedPageBreak/>
        <w:t>Odbiór końcowy następuje na podstawie protokołu odbioru podpisanego przez przedstawiciela Zamawiającego, Inspektora nadzoru inwestorskiego oraz Kierownika budowy i przedstawiciela Wykonawcy.</w:t>
      </w:r>
    </w:p>
    <w:p w14:paraId="47FA984B" w14:textId="77777777" w:rsidR="00F83961" w:rsidRPr="00F83961" w:rsidRDefault="00F83961" w:rsidP="00F83961">
      <w:pPr>
        <w:numPr>
          <w:ilvl w:val="0"/>
          <w:numId w:val="78"/>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Jeżeli w toku czynności odbioru końcowego zostaną stwierdzone wady to Zamawiającemu przysługują następujące uprawnienia:</w:t>
      </w:r>
    </w:p>
    <w:p w14:paraId="73B148DD" w14:textId="77777777" w:rsidR="00F83961" w:rsidRPr="00F83961" w:rsidRDefault="00F83961" w:rsidP="00F83961">
      <w:pPr>
        <w:numPr>
          <w:ilvl w:val="0"/>
          <w:numId w:val="81"/>
        </w:numPr>
        <w:spacing w:after="120" w:line="276" w:lineRule="auto"/>
        <w:rPr>
          <w:rFonts w:eastAsia="MS Mincho" w:cs="Calibri"/>
          <w:sz w:val="24"/>
          <w:szCs w:val="24"/>
          <w:lang w:eastAsia="pl-PL"/>
        </w:rPr>
      </w:pPr>
      <w:r w:rsidRPr="00F83961">
        <w:rPr>
          <w:rFonts w:eastAsia="MS Mincho" w:cs="Calibri"/>
          <w:sz w:val="24"/>
          <w:szCs w:val="24"/>
          <w:lang w:eastAsia="pl-PL"/>
        </w:rPr>
        <w:t>jeżeli wady nie nadają się do usunięcia to:</w:t>
      </w:r>
    </w:p>
    <w:p w14:paraId="73453B65" w14:textId="77777777" w:rsidR="00F83961" w:rsidRPr="00F83961" w:rsidRDefault="00F83961" w:rsidP="00F83961">
      <w:pPr>
        <w:numPr>
          <w:ilvl w:val="0"/>
          <w:numId w:val="82"/>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jeżeli umożliwiają one użytkowanie przedmiotu umowy zgodnie z przeznaczeniem, Zamawiający może odebrać przedmiot odbioru i obniżyć odpowiednio wynagrodzenie Wykonawcy,</w:t>
      </w:r>
    </w:p>
    <w:p w14:paraId="42048E4C" w14:textId="77777777" w:rsidR="00F83961" w:rsidRPr="00F83961" w:rsidRDefault="00F83961" w:rsidP="00F83961">
      <w:pPr>
        <w:numPr>
          <w:ilvl w:val="0"/>
          <w:numId w:val="82"/>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jeżeli uniemożliwiają użytkowanie przedmiotu umowy zgodnie z przeznaczeniem, Zamawiający może odstąpić od umowy lub żądać wykonania przedmiotu umowy po raz drugi na koszt Wykonawcy,</w:t>
      </w:r>
    </w:p>
    <w:p w14:paraId="43D3D625" w14:textId="77777777" w:rsidR="00F83961" w:rsidRPr="00F83961" w:rsidRDefault="00F83961" w:rsidP="00F83961">
      <w:pPr>
        <w:numPr>
          <w:ilvl w:val="0"/>
          <w:numId w:val="81"/>
        </w:numPr>
        <w:spacing w:after="120" w:line="276" w:lineRule="auto"/>
        <w:rPr>
          <w:rFonts w:eastAsia="MS Mincho" w:cs="Calibri"/>
          <w:sz w:val="24"/>
          <w:szCs w:val="24"/>
          <w:lang w:eastAsia="pl-PL"/>
        </w:rPr>
      </w:pPr>
      <w:r w:rsidRPr="00F83961">
        <w:rPr>
          <w:rFonts w:eastAsia="MS Mincho" w:cs="Calibri"/>
          <w:sz w:val="24"/>
          <w:szCs w:val="24"/>
          <w:lang w:eastAsia="pl-PL"/>
        </w:rPr>
        <w:t xml:space="preserve">jeżeli wady nadają się do usunięcia to Zamawiający może odmówić odbioru do czasu usunięcia wad. </w:t>
      </w:r>
    </w:p>
    <w:p w14:paraId="30CB2FCB" w14:textId="77777777" w:rsidR="00F83961" w:rsidRPr="00F83961" w:rsidRDefault="00F83961" w:rsidP="00F83961">
      <w:pPr>
        <w:numPr>
          <w:ilvl w:val="0"/>
          <w:numId w:val="109"/>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 przypadku odmowy odbioru, Zamawiający określa na piśmie powód nie odebrania robót i termin usunięcia wad. Wykonawca jest zobowiązany do zawiadomienia Zamawiającego o usunięciu wad stwierdzonych w trakcie odbioru. Odbiór zgłoszonych robót po usunięciu wad nastąpi niezwłocznie, jednak nie później niż w terminie 3 dni roboczych od daty otrzymania zawiadomienia. W czynnościach odbioru będą brali udział w szczególności przedstawiciele Zamawiającego, Inspektor nadzoru inwestorskiego oraz Kierownik budowy.</w:t>
      </w:r>
    </w:p>
    <w:p w14:paraId="7DF55D3A" w14:textId="77777777" w:rsidR="00F83961" w:rsidRPr="00F83961" w:rsidRDefault="00F83961" w:rsidP="00F83961">
      <w:pPr>
        <w:numPr>
          <w:ilvl w:val="0"/>
          <w:numId w:val="109"/>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Zamawiający może ponownie przerwać czynności odbioru w przypadku, gdy informacje Wykonawcy o usunięciu wad / usterek lub  użyciu właściwych materiałów okazały się nieprawdziwe w całości lub części. Należy wówczas postąpić jak w ust. 11.</w:t>
      </w:r>
    </w:p>
    <w:p w14:paraId="49067C25" w14:textId="77777777" w:rsidR="00F83961" w:rsidRPr="00F83961" w:rsidRDefault="00F83961" w:rsidP="00F83961">
      <w:pPr>
        <w:numPr>
          <w:ilvl w:val="0"/>
          <w:numId w:val="109"/>
        </w:numPr>
        <w:spacing w:after="120" w:line="276" w:lineRule="auto"/>
        <w:ind w:left="357" w:hanging="357"/>
        <w:jc w:val="both"/>
        <w:rPr>
          <w:rFonts w:eastAsia="MS Mincho" w:cs="Calibri"/>
          <w:sz w:val="24"/>
          <w:szCs w:val="24"/>
          <w:lang w:eastAsia="pl-PL"/>
        </w:rPr>
      </w:pPr>
      <w:r w:rsidRPr="00F83961">
        <w:rPr>
          <w:rFonts w:eastAsia="MS Mincho" w:cs="Calibri"/>
          <w:sz w:val="24"/>
          <w:szCs w:val="24"/>
          <w:lang w:eastAsia="pl-PL"/>
        </w:rPr>
        <w:t>Wszelkie uzasadnione i udokumentowane koszty związane ze wznowieniem czynności odbioru ponosi Wykonawca niezależnie od kar umownych.</w:t>
      </w:r>
    </w:p>
    <w:p w14:paraId="18D57DDF" w14:textId="77777777" w:rsidR="00F83961" w:rsidRPr="00F83961" w:rsidRDefault="00F83961" w:rsidP="00F83961">
      <w:pPr>
        <w:numPr>
          <w:ilvl w:val="0"/>
          <w:numId w:val="109"/>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Potwierdzenie usunięcia wad i usterek wymaga formy pisemnej.</w:t>
      </w:r>
    </w:p>
    <w:p w14:paraId="514A931A" w14:textId="77777777" w:rsidR="00F83961" w:rsidRPr="00F83961" w:rsidRDefault="00F83961" w:rsidP="00F83961">
      <w:pPr>
        <w:numPr>
          <w:ilvl w:val="0"/>
          <w:numId w:val="109"/>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Żądając usunięcia wad i usterek, Zamawiający wyznaczy Wykonawcy termin technicznie uzasadniony na ich usunięcie.</w:t>
      </w:r>
    </w:p>
    <w:p w14:paraId="34FA240A" w14:textId="77777777" w:rsidR="00F83961" w:rsidRPr="00F83961" w:rsidRDefault="00F83961" w:rsidP="00F83961">
      <w:pPr>
        <w:numPr>
          <w:ilvl w:val="0"/>
          <w:numId w:val="109"/>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Nie usunięcie wad w wyznaczonym terminie może spowodować zlecenie ich wykonania na rachunek i koszt Wykonawcy, na co Wykonawca wyraża zgodę. </w:t>
      </w:r>
    </w:p>
    <w:p w14:paraId="7B455411" w14:textId="77777777" w:rsidR="00F83961" w:rsidRPr="00F83961" w:rsidRDefault="00F83961" w:rsidP="00F83961">
      <w:pPr>
        <w:numPr>
          <w:ilvl w:val="0"/>
          <w:numId w:val="109"/>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Do czasu zakończenia czynności związanych z odbiorem, zakończonych podpisaniem protokołu odbioru bez zastrzeżeń, Wykonawca ponosi pełną odpowiedzialność za teren budowy.</w:t>
      </w:r>
    </w:p>
    <w:p w14:paraId="2DB71879" w14:textId="77777777" w:rsidR="00F83961" w:rsidRPr="00F83961" w:rsidRDefault="00F83961" w:rsidP="00F83961">
      <w:pPr>
        <w:numPr>
          <w:ilvl w:val="0"/>
          <w:numId w:val="109"/>
        </w:numPr>
        <w:spacing w:after="120" w:line="276" w:lineRule="auto"/>
        <w:ind w:left="357" w:hanging="357"/>
        <w:jc w:val="both"/>
        <w:rPr>
          <w:rFonts w:eastAsia="MS Mincho" w:cs="Calibri"/>
          <w:sz w:val="24"/>
          <w:szCs w:val="24"/>
          <w:lang w:eastAsia="pl-PL"/>
        </w:rPr>
      </w:pPr>
      <w:r w:rsidRPr="00F83961">
        <w:rPr>
          <w:rFonts w:eastAsia="MS Mincho" w:cs="Calibri"/>
          <w:sz w:val="24"/>
          <w:szCs w:val="24"/>
          <w:lang w:eastAsia="pl-PL"/>
        </w:rPr>
        <w:lastRenderedPageBreak/>
        <w:t>Termin odbioru pogwarancyjnego strony ustalą na dzień przypadający nie później niż 30 dni przed upływem okresu gwarancji.</w:t>
      </w:r>
    </w:p>
    <w:p w14:paraId="64329D04"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t>§ 10. GWARANCJA i RĘKOJMIA</w:t>
      </w:r>
    </w:p>
    <w:p w14:paraId="04BE921A" w14:textId="77777777" w:rsidR="00F83961" w:rsidRPr="00F83961" w:rsidRDefault="00F83961" w:rsidP="00F83961">
      <w:pPr>
        <w:numPr>
          <w:ilvl w:val="0"/>
          <w:numId w:val="84"/>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Wykonawca udziela Zamawiającemu gwarancji  i rękojmi na wykonane roboty budowlane oraz użyte /dostarczone materiały na okres  </w:t>
      </w:r>
      <w:r w:rsidRPr="00F83961">
        <w:rPr>
          <w:rFonts w:eastAsia="MS Mincho" w:cs="Calibri"/>
          <w:b/>
          <w:sz w:val="24"/>
          <w:szCs w:val="24"/>
          <w:lang w:eastAsia="pl-PL"/>
        </w:rPr>
        <w:t>……. miesięcy</w:t>
      </w:r>
      <w:r w:rsidRPr="00F83961">
        <w:rPr>
          <w:rFonts w:eastAsia="MS Mincho" w:cs="Calibri"/>
          <w:sz w:val="24"/>
          <w:szCs w:val="24"/>
          <w:lang w:eastAsia="pl-PL"/>
        </w:rPr>
        <w:t xml:space="preserve"> licząc od dnia bezusterkowego końcowego odbioru robót.</w:t>
      </w:r>
    </w:p>
    <w:p w14:paraId="1DF79549" w14:textId="77777777" w:rsidR="00F83961" w:rsidRPr="00F83961" w:rsidRDefault="00F83961" w:rsidP="00F83961">
      <w:pPr>
        <w:numPr>
          <w:ilvl w:val="0"/>
          <w:numId w:val="84"/>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Zamawiający może dochodzić roszczeń z tytułu gwarancji także po terminie określonym w ust. 1, jeżeli  zgłosił  Wykonawcy wadę przed upływem tego terminu.</w:t>
      </w:r>
    </w:p>
    <w:p w14:paraId="3E26E0F2" w14:textId="77777777" w:rsidR="00F83961" w:rsidRPr="00F83961" w:rsidRDefault="00F83961" w:rsidP="00F83961">
      <w:pPr>
        <w:numPr>
          <w:ilvl w:val="0"/>
          <w:numId w:val="84"/>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Wykonawca ponosi pełną odpowiedzialność z tytułu gwarancji jakości za wady przedmiotu umowy. W toku czynności odbiorowych i w okresie gwarancji jakości Wykonawca usunie stwierdzone wady na własny koszt.</w:t>
      </w:r>
    </w:p>
    <w:p w14:paraId="74906C11" w14:textId="77777777" w:rsidR="00F83961" w:rsidRPr="00F83961" w:rsidRDefault="00F83961" w:rsidP="00F83961">
      <w:pPr>
        <w:numPr>
          <w:ilvl w:val="0"/>
          <w:numId w:val="84"/>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638EC54E" w14:textId="77777777" w:rsidR="00F83961" w:rsidRPr="00F83961" w:rsidRDefault="00F83961" w:rsidP="00F83961">
      <w:pPr>
        <w:numPr>
          <w:ilvl w:val="0"/>
          <w:numId w:val="84"/>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Termin wyznaczony Wykonawcy na usunięcie wad musi być technicznie uzasadniony i nie krótszy niż 14 dni od daty zgłoszenia wady przez Zamawiającego.</w:t>
      </w:r>
    </w:p>
    <w:p w14:paraId="7734285C" w14:textId="77777777" w:rsidR="00F83961" w:rsidRPr="00F83961" w:rsidRDefault="00F83961" w:rsidP="00F83961">
      <w:pPr>
        <w:numPr>
          <w:ilvl w:val="0"/>
          <w:numId w:val="84"/>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O zauważonych wadach w okresie gwarancji jakości w przedmiocie umowy, Zamawiający zawiadomi Wykonawcę w terminie 14 dni od powzięcia wiadomości o istnieniu wady. </w:t>
      </w:r>
    </w:p>
    <w:p w14:paraId="26FD4843" w14:textId="77777777" w:rsidR="00F83961" w:rsidRPr="00F83961" w:rsidRDefault="00F83961" w:rsidP="00F83961">
      <w:pPr>
        <w:numPr>
          <w:ilvl w:val="0"/>
          <w:numId w:val="84"/>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Po odbiorze robót związanych z usunięciem wad z tytułu gwarancji, okres gwarancji ulega wydłużeniu o czas od zgłoszenia do usunięcia wady.</w:t>
      </w:r>
    </w:p>
    <w:p w14:paraId="5DC9E91C" w14:textId="77777777" w:rsidR="00F83961" w:rsidRPr="00F83961" w:rsidRDefault="00F83961" w:rsidP="00F83961">
      <w:pPr>
        <w:numPr>
          <w:ilvl w:val="0"/>
          <w:numId w:val="84"/>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Niezależnie od gwarancji Zamawiającemu przysługują uprawnienia z tytułu rękojmi zgodnie z zasadami określonymi przez Kodeks Cywilny, z zastrzeżeniem ust. 1.</w:t>
      </w:r>
    </w:p>
    <w:p w14:paraId="2600CEE9"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t>§ 11. PODWYKONAWSTWO</w:t>
      </w:r>
    </w:p>
    <w:p w14:paraId="080E7E2A" w14:textId="77777777" w:rsidR="00F83961" w:rsidRPr="00F83961" w:rsidRDefault="00F83961" w:rsidP="00F83961">
      <w:pPr>
        <w:numPr>
          <w:ilvl w:val="0"/>
          <w:numId w:val="85"/>
        </w:numPr>
        <w:autoSpaceDE w:val="0"/>
        <w:autoSpaceDN w:val="0"/>
        <w:adjustRightInd w:val="0"/>
        <w:spacing w:after="120" w:line="276" w:lineRule="auto"/>
        <w:ind w:left="357" w:hanging="357"/>
        <w:rPr>
          <w:rFonts w:eastAsia="MS Mincho" w:cs="Calibri"/>
          <w:color w:val="000000"/>
          <w:sz w:val="24"/>
          <w:szCs w:val="24"/>
          <w:lang w:eastAsia="pl-PL"/>
        </w:rPr>
      </w:pPr>
      <w:r w:rsidRPr="00F83961">
        <w:rPr>
          <w:rFonts w:eastAsia="MS Mincho" w:cs="Calibri"/>
          <w:color w:val="000000"/>
          <w:sz w:val="24"/>
          <w:szCs w:val="24"/>
          <w:lang w:eastAsia="pl-PL"/>
        </w:rPr>
        <w:t xml:space="preserve">Wykonawca w celu realizacji przedmiotu umowy może posługiwać się Podwykonawcą lub dalszym Podwykonawcą. Wykonanie przedmiotu umowy przy pomocy Podwykonawcy lub dalszego Podwykonawcy jak również zmiana tych podmiotów wymaga zachowania warunków przewidzianych w niniejszym paragrafie. </w:t>
      </w:r>
    </w:p>
    <w:p w14:paraId="2F0AC99B" w14:textId="77777777" w:rsidR="00F83961" w:rsidRPr="00F83961" w:rsidRDefault="00F83961" w:rsidP="00F83961">
      <w:pPr>
        <w:numPr>
          <w:ilvl w:val="0"/>
          <w:numId w:val="85"/>
        </w:numPr>
        <w:autoSpaceDE w:val="0"/>
        <w:autoSpaceDN w:val="0"/>
        <w:adjustRightInd w:val="0"/>
        <w:spacing w:after="120" w:line="276" w:lineRule="auto"/>
        <w:ind w:left="357" w:hanging="357"/>
        <w:rPr>
          <w:rFonts w:eastAsia="MS Mincho" w:cs="Calibri"/>
          <w:color w:val="000000"/>
          <w:sz w:val="24"/>
          <w:szCs w:val="24"/>
          <w:lang w:eastAsia="pl-PL"/>
        </w:rPr>
      </w:pPr>
      <w:r w:rsidRPr="00F83961">
        <w:rPr>
          <w:rFonts w:eastAsia="MS Mincho" w:cs="Calibri"/>
          <w:color w:val="000000"/>
          <w:sz w:val="24"/>
          <w:szCs w:val="24"/>
          <w:lang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4BE50990" w14:textId="77777777" w:rsidR="00F83961" w:rsidRPr="00F83961" w:rsidRDefault="00F83961" w:rsidP="00F83961">
      <w:pPr>
        <w:numPr>
          <w:ilvl w:val="0"/>
          <w:numId w:val="85"/>
        </w:numPr>
        <w:autoSpaceDE w:val="0"/>
        <w:autoSpaceDN w:val="0"/>
        <w:adjustRightInd w:val="0"/>
        <w:spacing w:after="120" w:line="276" w:lineRule="auto"/>
        <w:ind w:left="357" w:hanging="357"/>
        <w:rPr>
          <w:rFonts w:eastAsia="MS Mincho" w:cs="Calibri"/>
          <w:color w:val="000000"/>
          <w:sz w:val="24"/>
          <w:szCs w:val="24"/>
          <w:lang w:eastAsia="pl-PL"/>
        </w:rPr>
      </w:pPr>
      <w:r w:rsidRPr="00F83961">
        <w:rPr>
          <w:rFonts w:eastAsia="MS Mincho" w:cs="Calibri"/>
          <w:color w:val="000000"/>
          <w:sz w:val="24"/>
          <w:szCs w:val="24"/>
          <w:lang w:eastAsia="pl-PL"/>
        </w:rPr>
        <w:lastRenderedPageBreak/>
        <w:t>Przed przystąpieniem do wykonania przedmiotu umowy Wykonawca zobowiązany jest przekazać Zamawiającemu, o ile są już znane na tym etapie, nazwy, dane kontaktowe oraz przedstawicieli, Podwykonawców zaangażowanych w takie roboty budowlane,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części przedmiotu umowy.</w:t>
      </w:r>
    </w:p>
    <w:p w14:paraId="2CACB361" w14:textId="77777777" w:rsidR="00F83961" w:rsidRPr="00F83961" w:rsidRDefault="00F83961" w:rsidP="00F83961">
      <w:pPr>
        <w:numPr>
          <w:ilvl w:val="0"/>
          <w:numId w:val="85"/>
        </w:numPr>
        <w:autoSpaceDE w:val="0"/>
        <w:autoSpaceDN w:val="0"/>
        <w:adjustRightInd w:val="0"/>
        <w:spacing w:after="120" w:line="276" w:lineRule="auto"/>
        <w:ind w:left="357" w:hanging="357"/>
        <w:rPr>
          <w:rFonts w:eastAsia="MS Mincho" w:cs="Calibri"/>
          <w:color w:val="000000"/>
          <w:sz w:val="24"/>
          <w:szCs w:val="24"/>
          <w:lang w:eastAsia="pl-PL"/>
        </w:rPr>
      </w:pPr>
      <w:r w:rsidRPr="00F83961">
        <w:rPr>
          <w:rFonts w:eastAsia="MS Mincho" w:cs="Calibri"/>
          <w:sz w:val="24"/>
          <w:szCs w:val="24"/>
          <w:lang w:eastAsia="pl-PL"/>
        </w:rPr>
        <w:t>Zgodnie z ofertą złożoną w postępowaniu oraz pozostałymi przedłożonymi dokumentami, Wykonawca zamierza powierzyć wykonanie części zamówienia następującemu/ym Podwykonawcy/om:</w:t>
      </w:r>
    </w:p>
    <w:p w14:paraId="786A5073" w14:textId="77777777" w:rsidR="00F83961" w:rsidRPr="00F83961" w:rsidRDefault="00F83961" w:rsidP="00F83961">
      <w:pPr>
        <w:spacing w:after="0" w:line="240" w:lineRule="auto"/>
        <w:rPr>
          <w:rFonts w:eastAsia="MS Mincho" w:cs="Calibri"/>
          <w:sz w:val="16"/>
          <w:szCs w:val="16"/>
          <w:lang w:eastAsia="pl-PL"/>
        </w:rPr>
      </w:pPr>
    </w:p>
    <w:p w14:paraId="219D3F2B" w14:textId="77777777" w:rsidR="00F83961" w:rsidRPr="00F83961" w:rsidRDefault="00F83961" w:rsidP="00F83961">
      <w:pPr>
        <w:spacing w:after="0" w:line="240" w:lineRule="auto"/>
        <w:rPr>
          <w:rFonts w:eastAsia="MS Mincho" w:cs="Calibri"/>
          <w:sz w:val="24"/>
          <w:szCs w:val="24"/>
          <w:lang w:eastAsia="pl-PL"/>
        </w:rPr>
      </w:pPr>
      <w:r w:rsidRPr="00F83961">
        <w:rPr>
          <w:rFonts w:eastAsia="MS Mincho" w:cs="Calibri"/>
          <w:sz w:val="24"/>
          <w:szCs w:val="24"/>
          <w:lang w:eastAsia="pl-PL"/>
        </w:rPr>
        <w:tab/>
        <w:t>...........................................................................................................</w:t>
      </w:r>
    </w:p>
    <w:p w14:paraId="288D23F9" w14:textId="77777777" w:rsidR="00F83961" w:rsidRPr="00F83961" w:rsidRDefault="00F83961" w:rsidP="00F83961">
      <w:pPr>
        <w:spacing w:after="0" w:line="240" w:lineRule="auto"/>
        <w:rPr>
          <w:rFonts w:eastAsia="MS Mincho" w:cs="Calibri"/>
          <w:i/>
          <w:sz w:val="20"/>
          <w:szCs w:val="20"/>
          <w:lang w:eastAsia="pl-PL"/>
        </w:rPr>
      </w:pPr>
      <w:r w:rsidRPr="00F83961">
        <w:rPr>
          <w:rFonts w:eastAsia="MS Mincho" w:cs="Calibri"/>
          <w:sz w:val="24"/>
          <w:szCs w:val="24"/>
          <w:lang w:eastAsia="pl-PL"/>
        </w:rPr>
        <w:tab/>
      </w:r>
      <w:r w:rsidRPr="00F83961">
        <w:rPr>
          <w:rFonts w:eastAsia="MS Mincho" w:cs="Calibri"/>
          <w:i/>
          <w:sz w:val="20"/>
          <w:szCs w:val="20"/>
          <w:lang w:eastAsia="pl-PL"/>
        </w:rPr>
        <w:t>(imię i nazwisko/nazwa Podwykonawcy)</w:t>
      </w:r>
    </w:p>
    <w:p w14:paraId="49A9C8A5" w14:textId="77777777" w:rsidR="00F83961" w:rsidRPr="00F83961" w:rsidRDefault="00F83961" w:rsidP="00F83961">
      <w:pPr>
        <w:spacing w:after="120" w:line="240" w:lineRule="auto"/>
        <w:rPr>
          <w:rFonts w:eastAsia="MS Mincho" w:cs="Calibri"/>
          <w:sz w:val="16"/>
          <w:szCs w:val="16"/>
          <w:lang w:eastAsia="pl-PL"/>
        </w:rPr>
      </w:pPr>
    </w:p>
    <w:p w14:paraId="11833CD5" w14:textId="77777777" w:rsidR="00F83961" w:rsidRPr="00F83961" w:rsidRDefault="00F83961" w:rsidP="00F83961">
      <w:pPr>
        <w:spacing w:after="0" w:line="240" w:lineRule="auto"/>
        <w:rPr>
          <w:rFonts w:eastAsia="MS Mincho" w:cs="Calibri"/>
          <w:sz w:val="24"/>
          <w:szCs w:val="24"/>
          <w:lang w:eastAsia="pl-PL"/>
        </w:rPr>
      </w:pPr>
      <w:r w:rsidRPr="00F83961">
        <w:rPr>
          <w:rFonts w:eastAsia="MS Mincho" w:cs="Calibri"/>
          <w:sz w:val="24"/>
          <w:szCs w:val="24"/>
          <w:lang w:eastAsia="pl-PL"/>
        </w:rPr>
        <w:tab/>
        <w:t>...........................................................................................................</w:t>
      </w:r>
    </w:p>
    <w:p w14:paraId="72C17784" w14:textId="77777777" w:rsidR="00F83961" w:rsidRPr="00F83961" w:rsidRDefault="00F83961" w:rsidP="00F83961">
      <w:pPr>
        <w:spacing w:after="0" w:line="240" w:lineRule="auto"/>
        <w:rPr>
          <w:rFonts w:eastAsia="MS Mincho" w:cs="Calibri"/>
          <w:i/>
          <w:sz w:val="20"/>
          <w:szCs w:val="20"/>
          <w:lang w:eastAsia="pl-PL"/>
        </w:rPr>
      </w:pPr>
      <w:r w:rsidRPr="00F83961">
        <w:rPr>
          <w:rFonts w:eastAsia="MS Mincho" w:cs="Calibri"/>
          <w:sz w:val="24"/>
          <w:szCs w:val="24"/>
          <w:lang w:eastAsia="pl-PL"/>
        </w:rPr>
        <w:tab/>
      </w:r>
      <w:r w:rsidRPr="00F83961">
        <w:rPr>
          <w:rFonts w:eastAsia="MS Mincho" w:cs="Calibri"/>
          <w:i/>
          <w:sz w:val="20"/>
          <w:szCs w:val="20"/>
          <w:lang w:eastAsia="pl-PL"/>
        </w:rPr>
        <w:t>(osoby do kontaktu i dane kontaktowe)</w:t>
      </w:r>
    </w:p>
    <w:p w14:paraId="0312EF61" w14:textId="77777777" w:rsidR="00F83961" w:rsidRPr="00F83961" w:rsidRDefault="00F83961" w:rsidP="00F83961">
      <w:pPr>
        <w:spacing w:after="120" w:line="240" w:lineRule="auto"/>
        <w:rPr>
          <w:rFonts w:eastAsia="MS Mincho" w:cs="Calibri"/>
          <w:sz w:val="16"/>
          <w:szCs w:val="16"/>
          <w:lang w:eastAsia="pl-PL"/>
        </w:rPr>
      </w:pPr>
    </w:p>
    <w:p w14:paraId="0876096C" w14:textId="77777777" w:rsidR="00F83961" w:rsidRPr="00F83961" w:rsidRDefault="00F83961" w:rsidP="00F83961">
      <w:pPr>
        <w:spacing w:after="0" w:line="240" w:lineRule="auto"/>
        <w:rPr>
          <w:rFonts w:eastAsia="MS Mincho" w:cs="Calibri"/>
          <w:sz w:val="24"/>
          <w:szCs w:val="24"/>
          <w:lang w:eastAsia="pl-PL"/>
        </w:rPr>
      </w:pPr>
      <w:r w:rsidRPr="00F83961">
        <w:rPr>
          <w:rFonts w:eastAsia="MS Mincho" w:cs="Calibri"/>
          <w:sz w:val="24"/>
          <w:szCs w:val="24"/>
          <w:lang w:eastAsia="pl-PL"/>
        </w:rPr>
        <w:tab/>
        <w:t>...........................................................................................................</w:t>
      </w:r>
      <w:r w:rsidRPr="00F83961">
        <w:rPr>
          <w:rFonts w:eastAsia="MS Mincho" w:cs="Calibri"/>
          <w:sz w:val="24"/>
          <w:szCs w:val="24"/>
          <w:lang w:eastAsia="pl-PL"/>
        </w:rPr>
        <w:tab/>
      </w:r>
      <w:r w:rsidRPr="00F83961">
        <w:rPr>
          <w:rFonts w:eastAsia="MS Mincho" w:cs="Calibri"/>
          <w:sz w:val="24"/>
          <w:szCs w:val="24"/>
          <w:lang w:eastAsia="pl-PL"/>
        </w:rPr>
        <w:tab/>
        <w:t xml:space="preserve"> </w:t>
      </w:r>
      <w:r w:rsidRPr="00F83961">
        <w:rPr>
          <w:rFonts w:eastAsia="MS Mincho" w:cs="Calibri"/>
          <w:sz w:val="24"/>
          <w:szCs w:val="24"/>
          <w:lang w:eastAsia="pl-PL"/>
        </w:rPr>
        <w:tab/>
      </w:r>
      <w:r w:rsidRPr="00F83961">
        <w:rPr>
          <w:rFonts w:eastAsia="MS Mincho" w:cs="Calibri"/>
          <w:i/>
          <w:sz w:val="20"/>
          <w:szCs w:val="20"/>
          <w:lang w:eastAsia="pl-PL"/>
        </w:rPr>
        <w:t>(zakres powierzanej części zamówienia)</w:t>
      </w:r>
    </w:p>
    <w:p w14:paraId="33543C05" w14:textId="77777777" w:rsidR="00F83961" w:rsidRPr="00F83961" w:rsidRDefault="00F83961" w:rsidP="00F83961">
      <w:pPr>
        <w:autoSpaceDE w:val="0"/>
        <w:autoSpaceDN w:val="0"/>
        <w:adjustRightInd w:val="0"/>
        <w:spacing w:after="120" w:line="23" w:lineRule="atLeast"/>
        <w:ind w:left="357"/>
        <w:rPr>
          <w:rFonts w:eastAsia="MS Mincho" w:cs="Calibri"/>
          <w:color w:val="000000"/>
          <w:sz w:val="16"/>
          <w:szCs w:val="16"/>
          <w:lang w:eastAsia="pl-PL"/>
        </w:rPr>
      </w:pPr>
    </w:p>
    <w:p w14:paraId="418F56BC" w14:textId="77777777" w:rsidR="00F83961" w:rsidRPr="00F83961" w:rsidRDefault="00F83961" w:rsidP="00F83961">
      <w:pPr>
        <w:numPr>
          <w:ilvl w:val="0"/>
          <w:numId w:val="85"/>
        </w:numPr>
        <w:autoSpaceDE w:val="0"/>
        <w:autoSpaceDN w:val="0"/>
        <w:adjustRightInd w:val="0"/>
        <w:spacing w:after="120" w:line="276" w:lineRule="auto"/>
        <w:ind w:left="357" w:hanging="357"/>
        <w:rPr>
          <w:rFonts w:eastAsia="MS Mincho" w:cs="Calibri"/>
          <w:color w:val="000000"/>
          <w:sz w:val="24"/>
          <w:szCs w:val="24"/>
          <w:lang w:eastAsia="pl-PL"/>
        </w:rPr>
      </w:pPr>
      <w:r w:rsidRPr="00F83961">
        <w:rPr>
          <w:rFonts w:eastAsia="MS Mincho" w:cs="Calibri"/>
          <w:color w:val="000000"/>
          <w:sz w:val="24"/>
          <w:szCs w:val="24"/>
          <w:lang w:eastAsia="pl-PL"/>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z zastrzeżeniem ust. 6.</w:t>
      </w:r>
    </w:p>
    <w:p w14:paraId="32FF4D77" w14:textId="77777777" w:rsidR="00F83961" w:rsidRPr="00F83961" w:rsidRDefault="00F83961" w:rsidP="00F83961">
      <w:pPr>
        <w:numPr>
          <w:ilvl w:val="0"/>
          <w:numId w:val="85"/>
        </w:numPr>
        <w:autoSpaceDE w:val="0"/>
        <w:autoSpaceDN w:val="0"/>
        <w:adjustRightInd w:val="0"/>
        <w:spacing w:after="120" w:line="276" w:lineRule="auto"/>
        <w:ind w:left="357" w:hanging="357"/>
        <w:rPr>
          <w:rFonts w:eastAsia="MS Mincho" w:cs="Calibri"/>
          <w:color w:val="000000"/>
          <w:sz w:val="24"/>
          <w:szCs w:val="24"/>
          <w:lang w:eastAsia="pl-PL"/>
        </w:rPr>
      </w:pPr>
      <w:r w:rsidRPr="00F83961">
        <w:rPr>
          <w:rFonts w:eastAsia="MS Mincho" w:cs="Calibri"/>
          <w:color w:val="000000"/>
          <w:sz w:val="24"/>
          <w:szCs w:val="24"/>
          <w:lang w:eastAsia="pl-PL"/>
        </w:rPr>
        <w:t xml:space="preserve">Jeżeli zmiana lub rezygnacja z podwykonawcy dotyczy podmiotu, na którego zasoby Wykonawca powoływał się, na zasadach określonych w art. 118 ust. 1 ustawy Prawo zamówień publicznych, w celu wykazania warunków udziału w postępowaniu, Wykonawca jest zobowiązany wykazać Zamawiającemu, iż proponowany inny Podwykonawca lub Wykonawca samodzielnie spełnia je w stopniu nie mniejszym niż wymagany w trakcie postępowania o udzielenie zamówienia </w:t>
      </w:r>
    </w:p>
    <w:p w14:paraId="074BA440" w14:textId="77777777" w:rsidR="00F83961" w:rsidRPr="00F83961" w:rsidRDefault="00F83961" w:rsidP="00F83961">
      <w:pPr>
        <w:spacing w:before="360" w:after="120" w:line="276" w:lineRule="auto"/>
        <w:jc w:val="center"/>
        <w:rPr>
          <w:rFonts w:eastAsia="MS Mincho" w:cs="Calibri"/>
          <w:b/>
          <w:sz w:val="24"/>
          <w:szCs w:val="24"/>
          <w:lang w:eastAsia="pl-PL"/>
        </w:rPr>
      </w:pPr>
      <w:r w:rsidRPr="00F83961">
        <w:rPr>
          <w:rFonts w:eastAsia="MS Mincho" w:cs="Calibri"/>
          <w:b/>
          <w:sz w:val="24"/>
          <w:szCs w:val="24"/>
          <w:lang w:eastAsia="pl-PL"/>
        </w:rPr>
        <w:t>§ 12</w:t>
      </w:r>
    </w:p>
    <w:p w14:paraId="7BE8F2CE" w14:textId="77777777" w:rsidR="00F83961" w:rsidRPr="00F83961" w:rsidRDefault="00F83961" w:rsidP="00F83961">
      <w:pPr>
        <w:numPr>
          <w:ilvl w:val="0"/>
          <w:numId w:val="86"/>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Wykonawca zobowiązany jest do przedłożenia Zamawiającemu:</w:t>
      </w:r>
    </w:p>
    <w:p w14:paraId="32B7B495" w14:textId="77777777" w:rsidR="00F83961" w:rsidRPr="00F83961" w:rsidRDefault="00F83961" w:rsidP="00F83961">
      <w:pPr>
        <w:numPr>
          <w:ilvl w:val="0"/>
          <w:numId w:val="87"/>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projektu umowy o podwykonawstwo, której przedmiotem są roboty budowlane,</w:t>
      </w:r>
    </w:p>
    <w:p w14:paraId="4C9799C3" w14:textId="77777777" w:rsidR="00F83961" w:rsidRPr="00F83961" w:rsidRDefault="00F83961" w:rsidP="00F83961">
      <w:pPr>
        <w:numPr>
          <w:ilvl w:val="0"/>
          <w:numId w:val="87"/>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poświadczonej za zgodność z oryginałem kopii zawartej umowy o podwykonawstwo której  przedmiotem są roboty budowlane w terminie 7 od dnia jej zawarcia,</w:t>
      </w:r>
    </w:p>
    <w:p w14:paraId="6EF29B50" w14:textId="77777777" w:rsidR="00F83961" w:rsidRPr="00F83961" w:rsidRDefault="00F83961" w:rsidP="00F83961">
      <w:pPr>
        <w:numPr>
          <w:ilvl w:val="0"/>
          <w:numId w:val="87"/>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 xml:space="preserve">poświadczonej za zgodność z oryginałem kopii zawartej umowy o podwykonawstwo, której przedmiotem są dostawy lub usługi a także zmian tej umowy, w terminie 7 dni </w:t>
      </w:r>
      <w:r w:rsidRPr="00F83961">
        <w:rPr>
          <w:rFonts w:eastAsia="MS Mincho" w:cs="Calibri"/>
          <w:sz w:val="24"/>
          <w:szCs w:val="24"/>
          <w:lang w:eastAsia="pl-PL"/>
        </w:rPr>
        <w:lastRenderedPageBreak/>
        <w:t>od dnia jej zawarcia, z wyłączeniem umów o podwykonawstwo o wartości mniejszej niż 0,5% wartości umowy.  Wyłączenie nie dotyczy umów o podwykonawstwo                          o wartości większej niż 50.000 zł.</w:t>
      </w:r>
    </w:p>
    <w:p w14:paraId="6C3D4538" w14:textId="77777777" w:rsidR="00F83961" w:rsidRPr="00F83961" w:rsidRDefault="00F83961" w:rsidP="00F83961">
      <w:pPr>
        <w:numPr>
          <w:ilvl w:val="0"/>
          <w:numId w:val="86"/>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Wykonawca zobowiązuje się iż:</w:t>
      </w:r>
    </w:p>
    <w:p w14:paraId="05956A9C" w14:textId="77777777" w:rsidR="00F83961" w:rsidRPr="00F83961" w:rsidRDefault="00F83961" w:rsidP="00F83961">
      <w:pPr>
        <w:numPr>
          <w:ilvl w:val="0"/>
          <w:numId w:val="88"/>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5027A07D" w14:textId="77777777" w:rsidR="00F83961" w:rsidRPr="00F83961" w:rsidRDefault="00F83961" w:rsidP="00F83961">
      <w:pPr>
        <w:numPr>
          <w:ilvl w:val="0"/>
          <w:numId w:val="88"/>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1B44AFA2" w14:textId="77777777" w:rsidR="00F83961" w:rsidRPr="00F83961" w:rsidRDefault="00F83961" w:rsidP="00F83961">
      <w:pPr>
        <w:numPr>
          <w:ilvl w:val="0"/>
          <w:numId w:val="88"/>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14:paraId="3512939F" w14:textId="77777777" w:rsidR="00F83961" w:rsidRPr="00F83961" w:rsidRDefault="00F83961" w:rsidP="00F83961">
      <w:pPr>
        <w:numPr>
          <w:ilvl w:val="0"/>
          <w:numId w:val="86"/>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4B61653" w14:textId="77777777" w:rsidR="00F83961" w:rsidRPr="00F83961" w:rsidRDefault="00F83961" w:rsidP="00F83961">
      <w:pPr>
        <w:numPr>
          <w:ilvl w:val="0"/>
          <w:numId w:val="86"/>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Zapisy  ust. 1 -3  mają  zastosowanie do zmian projektów umów i zmian umów.</w:t>
      </w:r>
    </w:p>
    <w:p w14:paraId="788346A4" w14:textId="77777777" w:rsidR="00F83961" w:rsidRPr="00F83961" w:rsidRDefault="00F83961" w:rsidP="00F83961">
      <w:pPr>
        <w:spacing w:before="360" w:after="120" w:line="276" w:lineRule="auto"/>
        <w:ind w:left="357"/>
        <w:jc w:val="center"/>
        <w:rPr>
          <w:rFonts w:eastAsia="MS Mincho" w:cs="Calibri"/>
          <w:b/>
          <w:sz w:val="24"/>
          <w:szCs w:val="24"/>
          <w:lang w:eastAsia="pl-PL"/>
        </w:rPr>
      </w:pPr>
      <w:r w:rsidRPr="00F83961">
        <w:rPr>
          <w:rFonts w:eastAsia="MS Mincho" w:cs="Calibri"/>
          <w:b/>
          <w:sz w:val="24"/>
          <w:szCs w:val="24"/>
          <w:lang w:eastAsia="pl-PL"/>
        </w:rPr>
        <w:t>§ 13</w:t>
      </w:r>
    </w:p>
    <w:p w14:paraId="5F39EF46" w14:textId="77777777" w:rsidR="00F83961" w:rsidRPr="00F83961" w:rsidRDefault="00F83961" w:rsidP="00F83961">
      <w:pPr>
        <w:numPr>
          <w:ilvl w:val="0"/>
          <w:numId w:val="89"/>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C9D2745" w14:textId="77777777" w:rsidR="00F83961" w:rsidRPr="00F83961" w:rsidRDefault="00F83961" w:rsidP="00F83961">
      <w:pPr>
        <w:numPr>
          <w:ilvl w:val="0"/>
          <w:numId w:val="89"/>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Termin zapłaty wynagrodzenia podwykonawcy lub dalszemu podwykonawcy przewidziany w umowie o podwykonawstwo nie może być dłuższy niż 30 dni od dnia doręczenia wykonawcy, podwykonawcy lub dalszemu podwykonawcy faktury lub </w:t>
      </w:r>
      <w:r w:rsidRPr="00F83961">
        <w:rPr>
          <w:rFonts w:eastAsia="MS Mincho" w:cs="Calibri"/>
          <w:sz w:val="24"/>
          <w:szCs w:val="24"/>
          <w:lang w:eastAsia="pl-PL"/>
        </w:rPr>
        <w:lastRenderedPageBreak/>
        <w:t>rachunku, potwierdzających wykonanie zleconej podwykonawcy lub dalszemu podwykonawcy dostawy, usługi lub roboty budowlanej.</w:t>
      </w:r>
    </w:p>
    <w:p w14:paraId="43F86FE9" w14:textId="77777777" w:rsidR="00F83961" w:rsidRPr="00F83961" w:rsidRDefault="00F83961" w:rsidP="00F83961">
      <w:pPr>
        <w:numPr>
          <w:ilvl w:val="0"/>
          <w:numId w:val="89"/>
        </w:numPr>
        <w:spacing w:after="120" w:line="276" w:lineRule="auto"/>
        <w:ind w:left="357" w:hanging="357"/>
        <w:rPr>
          <w:rFonts w:eastAsia="MS Mincho" w:cs="Calibri"/>
          <w:sz w:val="24"/>
          <w:szCs w:val="24"/>
          <w:lang w:eastAsia="pl-PL"/>
        </w:rPr>
      </w:pPr>
      <w:r w:rsidRPr="00F83961">
        <w:rPr>
          <w:sz w:val="24"/>
          <w:szCs w:val="24"/>
          <w:lang w:eastAsia="pl-PL"/>
        </w:rPr>
        <w:t>W przypadku jeżeli termin zapłaty wynagrodzenia jest dłuższy niż określony w ust. 2, Zamawiający informuje o tym Wykonawcę i wzywa go do doprowadzenia do zmiany tej umowy pod rygorem w</w:t>
      </w:r>
      <w:r w:rsidRPr="00F83961">
        <w:rPr>
          <w:sz w:val="24"/>
          <w:szCs w:val="24"/>
        </w:rPr>
        <w:t>ystąpienia o zapłatę kary umownej.</w:t>
      </w:r>
    </w:p>
    <w:p w14:paraId="2CEA226D" w14:textId="77777777" w:rsidR="00F83961" w:rsidRPr="00F83961" w:rsidRDefault="00F83961" w:rsidP="00F83961">
      <w:pPr>
        <w:spacing w:before="360" w:after="120" w:line="257" w:lineRule="auto"/>
        <w:jc w:val="center"/>
        <w:rPr>
          <w:b/>
        </w:rPr>
      </w:pPr>
      <w:r w:rsidRPr="00F83961">
        <w:rPr>
          <w:b/>
        </w:rPr>
        <w:t>§ 14</w:t>
      </w:r>
    </w:p>
    <w:p w14:paraId="2D376ED7" w14:textId="77777777" w:rsidR="00F83961" w:rsidRPr="00F83961" w:rsidRDefault="00F83961" w:rsidP="00F83961">
      <w:pPr>
        <w:keepNext/>
        <w:spacing w:after="120" w:line="23" w:lineRule="atLeast"/>
        <w:rPr>
          <w:rFonts w:eastAsia="MS Mincho" w:cs="Calibri"/>
          <w:b/>
          <w:sz w:val="24"/>
          <w:szCs w:val="24"/>
          <w:lang w:eastAsia="pl-PL"/>
        </w:rPr>
      </w:pPr>
      <w:r w:rsidRPr="00F83961">
        <w:rPr>
          <w:rFonts w:eastAsia="MS Mincho" w:cs="Calibri"/>
          <w:sz w:val="24"/>
          <w:szCs w:val="24"/>
          <w:lang w:eastAsia="pl-PL"/>
        </w:rPr>
        <w:t>W terminie 14 dni od przedłożenia Zamawiającemu niżej wskazanych dokumentów Zamawiający ma prawo zgłoszenia  w formie pisemnej:</w:t>
      </w:r>
    </w:p>
    <w:p w14:paraId="42A3ED45" w14:textId="77777777" w:rsidR="00F83961" w:rsidRPr="00F83961" w:rsidRDefault="00F83961" w:rsidP="00F83961">
      <w:pPr>
        <w:keepNext/>
        <w:keepLines/>
        <w:numPr>
          <w:ilvl w:val="0"/>
          <w:numId w:val="57"/>
        </w:numPr>
        <w:spacing w:after="120" w:line="23" w:lineRule="atLeast"/>
        <w:rPr>
          <w:rFonts w:eastAsia="MS Mincho" w:cs="Calibri"/>
          <w:sz w:val="24"/>
          <w:szCs w:val="24"/>
          <w:lang w:eastAsia="pl-PL"/>
        </w:rPr>
      </w:pPr>
      <w:r w:rsidRPr="00F83961">
        <w:rPr>
          <w:rFonts w:eastAsia="MS Mincho" w:cs="Calibri"/>
          <w:sz w:val="24"/>
          <w:szCs w:val="24"/>
          <w:lang w:eastAsia="pl-PL"/>
        </w:rPr>
        <w:t>zastrzeżeń do projektu umowy o podwykonawstwo, której przedmiotem są roboty budowlane (i projektu jej zmiany):</w:t>
      </w:r>
    </w:p>
    <w:p w14:paraId="25D24EA1" w14:textId="77777777" w:rsidR="00F83961" w:rsidRPr="00F83961" w:rsidRDefault="00F83961" w:rsidP="00F83961">
      <w:pPr>
        <w:keepNext/>
        <w:keepLines/>
        <w:numPr>
          <w:ilvl w:val="1"/>
          <w:numId w:val="57"/>
        </w:numPr>
        <w:spacing w:after="120" w:line="23" w:lineRule="atLeast"/>
        <w:ind w:left="1066" w:hanging="357"/>
        <w:rPr>
          <w:rFonts w:eastAsia="MS Mincho" w:cs="Calibri"/>
          <w:sz w:val="24"/>
          <w:szCs w:val="24"/>
          <w:lang w:eastAsia="pl-PL"/>
        </w:rPr>
      </w:pPr>
      <w:r w:rsidRPr="00F83961">
        <w:rPr>
          <w:rFonts w:eastAsia="MS Mincho" w:cs="Calibri"/>
          <w:sz w:val="24"/>
          <w:szCs w:val="24"/>
          <w:lang w:eastAsia="pl-PL"/>
        </w:rPr>
        <w:t>niespełniającej wymagań określonych w specyfikacji warunków zamówienia (SWZ);</w:t>
      </w:r>
    </w:p>
    <w:p w14:paraId="101F32CF" w14:textId="77777777" w:rsidR="00F83961" w:rsidRPr="00F83961" w:rsidRDefault="00F83961" w:rsidP="00F83961">
      <w:pPr>
        <w:keepNext/>
        <w:keepLines/>
        <w:numPr>
          <w:ilvl w:val="1"/>
          <w:numId w:val="57"/>
        </w:numPr>
        <w:spacing w:after="120" w:line="23" w:lineRule="atLeast"/>
        <w:ind w:left="1066" w:hanging="357"/>
        <w:rPr>
          <w:rFonts w:eastAsia="MS Mincho" w:cs="Calibri"/>
          <w:sz w:val="24"/>
          <w:szCs w:val="24"/>
          <w:lang w:eastAsia="pl-PL"/>
        </w:rPr>
      </w:pPr>
      <w:r w:rsidRPr="00F83961">
        <w:rPr>
          <w:rFonts w:eastAsia="MS Mincho" w:cs="Calibri"/>
          <w:sz w:val="24"/>
          <w:szCs w:val="24"/>
          <w:lang w:eastAsia="pl-PL"/>
        </w:rPr>
        <w:t>gdy przewiduje termin zapłaty wynagrodzenia dłuższy niż określony w §13 ust.2,</w:t>
      </w:r>
    </w:p>
    <w:p w14:paraId="17ECEB25" w14:textId="77777777" w:rsidR="00F83961" w:rsidRPr="00F83961" w:rsidRDefault="00F83961" w:rsidP="00F83961">
      <w:pPr>
        <w:keepNext/>
        <w:keepLines/>
        <w:numPr>
          <w:ilvl w:val="1"/>
          <w:numId w:val="57"/>
        </w:numPr>
        <w:spacing w:after="120" w:line="23" w:lineRule="atLeast"/>
        <w:ind w:left="1066" w:hanging="357"/>
        <w:rPr>
          <w:rFonts w:eastAsia="MS Mincho" w:cs="Calibri"/>
          <w:sz w:val="24"/>
          <w:szCs w:val="24"/>
          <w:lang w:eastAsia="pl-PL"/>
        </w:rPr>
      </w:pPr>
      <w:r w:rsidRPr="00F83961">
        <w:rPr>
          <w:rFonts w:eastAsia="MS Mincho" w:cs="Calibri"/>
          <w:sz w:val="24"/>
          <w:szCs w:val="24"/>
          <w:lang w:eastAsia="pl-PL"/>
        </w:rPr>
        <w:t>gdy zawiera postanowienia niezgodne z § 13 ust. 1.</w:t>
      </w:r>
    </w:p>
    <w:p w14:paraId="7705A9E7" w14:textId="77777777" w:rsidR="00F83961" w:rsidRPr="00F83961" w:rsidRDefault="00F83961" w:rsidP="00F83961">
      <w:pPr>
        <w:keepNext/>
        <w:keepLines/>
        <w:numPr>
          <w:ilvl w:val="0"/>
          <w:numId w:val="62"/>
        </w:numPr>
        <w:spacing w:after="120" w:line="23" w:lineRule="atLeast"/>
        <w:rPr>
          <w:rFonts w:eastAsia="MS Mincho" w:cs="Calibri"/>
          <w:sz w:val="24"/>
          <w:szCs w:val="24"/>
          <w:lang w:eastAsia="pl-PL"/>
        </w:rPr>
      </w:pPr>
      <w:r w:rsidRPr="00F83961">
        <w:rPr>
          <w:rFonts w:eastAsia="MS Mincho" w:cs="Calibri"/>
          <w:sz w:val="24"/>
          <w:szCs w:val="24"/>
          <w:lang w:eastAsia="pl-PL"/>
        </w:rPr>
        <w:t>sprzeciwu do umowy o podwykonawstwo, której przedmiotem są roboty budowlane i jej zmian, w przypadkach, o których mowa w pkt 1.</w:t>
      </w:r>
    </w:p>
    <w:p w14:paraId="2F53FD5A" w14:textId="77777777" w:rsidR="00F83961" w:rsidRPr="00F83961" w:rsidRDefault="00F83961" w:rsidP="00F83961">
      <w:pPr>
        <w:keepNext/>
        <w:spacing w:before="360" w:after="240" w:line="23" w:lineRule="atLeast"/>
        <w:jc w:val="center"/>
        <w:rPr>
          <w:rFonts w:eastAsia="MS Mincho" w:cs="Calibri"/>
          <w:b/>
          <w:sz w:val="24"/>
          <w:szCs w:val="24"/>
          <w:lang w:eastAsia="pl-PL"/>
        </w:rPr>
      </w:pPr>
      <w:r w:rsidRPr="00F83961">
        <w:rPr>
          <w:rFonts w:eastAsia="MS Mincho" w:cs="Calibri"/>
          <w:b/>
          <w:sz w:val="24"/>
          <w:szCs w:val="24"/>
          <w:lang w:eastAsia="pl-PL"/>
        </w:rPr>
        <w:t>§ 15</w:t>
      </w:r>
    </w:p>
    <w:p w14:paraId="442B380B" w14:textId="77777777" w:rsidR="00F83961" w:rsidRPr="00F83961" w:rsidRDefault="00F83961" w:rsidP="00F83961">
      <w:pPr>
        <w:numPr>
          <w:ilvl w:val="0"/>
          <w:numId w:val="90"/>
        </w:numPr>
        <w:autoSpaceDE w:val="0"/>
        <w:autoSpaceDN w:val="0"/>
        <w:adjustRightInd w:val="0"/>
        <w:spacing w:after="120" w:line="276" w:lineRule="auto"/>
        <w:ind w:left="357" w:hanging="357"/>
        <w:rPr>
          <w:rFonts w:eastAsia="MS Mincho" w:cs="Calibri"/>
          <w:color w:val="000000"/>
          <w:sz w:val="24"/>
          <w:szCs w:val="24"/>
          <w:lang w:eastAsia="pl-PL"/>
        </w:rPr>
      </w:pPr>
      <w:r w:rsidRPr="00F83961">
        <w:rPr>
          <w:rFonts w:eastAsia="MS Mincho" w:cs="Calibri"/>
          <w:color w:val="000000"/>
          <w:sz w:val="24"/>
          <w:szCs w:val="24"/>
          <w:lang w:eastAsia="pl-PL"/>
        </w:rPr>
        <w:t xml:space="preserve">Wykonawca ponosi wobec Zamawiającego pełną odpowiedzialność za roboty budowlane, które wykonuje przy pomocy Podwykonawców. </w:t>
      </w:r>
    </w:p>
    <w:p w14:paraId="4911C960" w14:textId="77777777" w:rsidR="00F83961" w:rsidRPr="00F83961" w:rsidRDefault="00F83961" w:rsidP="00F83961">
      <w:pPr>
        <w:numPr>
          <w:ilvl w:val="0"/>
          <w:numId w:val="90"/>
        </w:numPr>
        <w:autoSpaceDE w:val="0"/>
        <w:autoSpaceDN w:val="0"/>
        <w:adjustRightInd w:val="0"/>
        <w:spacing w:after="120" w:line="276" w:lineRule="auto"/>
        <w:ind w:left="357" w:hanging="357"/>
        <w:rPr>
          <w:rFonts w:eastAsia="MS Mincho" w:cs="Calibri"/>
          <w:color w:val="000000"/>
          <w:sz w:val="24"/>
          <w:szCs w:val="24"/>
          <w:lang w:eastAsia="pl-PL"/>
        </w:rPr>
      </w:pPr>
      <w:r w:rsidRPr="00F83961">
        <w:rPr>
          <w:rFonts w:eastAsia="MS Mincho" w:cs="Calibri"/>
          <w:color w:val="000000"/>
          <w:sz w:val="24"/>
          <w:szCs w:val="24"/>
          <w:lang w:eastAsia="pl-PL"/>
        </w:rPr>
        <w:t xml:space="preserve">Wykonawca przyjmuje na siebie pełnienie funkcji koordynatora w stosunku do robót budowlanych, realizowanych przez Podwykonawców. </w:t>
      </w:r>
    </w:p>
    <w:p w14:paraId="4A673760" w14:textId="77777777" w:rsidR="00F83961" w:rsidRPr="00F83961" w:rsidRDefault="00F83961" w:rsidP="00F83961">
      <w:pPr>
        <w:numPr>
          <w:ilvl w:val="0"/>
          <w:numId w:val="90"/>
        </w:numPr>
        <w:autoSpaceDE w:val="0"/>
        <w:autoSpaceDN w:val="0"/>
        <w:adjustRightInd w:val="0"/>
        <w:spacing w:after="120" w:line="276" w:lineRule="auto"/>
        <w:ind w:left="357" w:hanging="357"/>
        <w:rPr>
          <w:rFonts w:eastAsia="MS Mincho" w:cs="Calibri"/>
          <w:color w:val="000000"/>
          <w:sz w:val="24"/>
          <w:szCs w:val="24"/>
          <w:lang w:eastAsia="pl-PL"/>
        </w:rPr>
      </w:pPr>
      <w:r w:rsidRPr="00F83961">
        <w:rPr>
          <w:rFonts w:eastAsia="MS Mincho" w:cs="Calibri"/>
          <w:color w:val="000000"/>
          <w:sz w:val="24"/>
          <w:szCs w:val="24"/>
          <w:lang w:eastAsia="pl-PL"/>
        </w:rPr>
        <w:t xml:space="preserve">Powierzenie wykonania części robót budowlanych podwykonawcy nie zmienia zobowiązań Wykonawcy wobec Zamawiającego za wykonanie tej części zamówienia. </w:t>
      </w:r>
    </w:p>
    <w:p w14:paraId="74C42CFF" w14:textId="77777777" w:rsidR="00F83961" w:rsidRPr="00F83961" w:rsidRDefault="00F83961" w:rsidP="00F83961">
      <w:pPr>
        <w:numPr>
          <w:ilvl w:val="0"/>
          <w:numId w:val="90"/>
        </w:numPr>
        <w:autoSpaceDE w:val="0"/>
        <w:autoSpaceDN w:val="0"/>
        <w:adjustRightInd w:val="0"/>
        <w:spacing w:after="120" w:line="276" w:lineRule="auto"/>
        <w:ind w:left="357" w:hanging="357"/>
        <w:rPr>
          <w:rFonts w:eastAsia="MS Mincho" w:cs="Calibri"/>
          <w:color w:val="000000"/>
          <w:sz w:val="24"/>
          <w:szCs w:val="24"/>
          <w:lang w:eastAsia="pl-PL"/>
        </w:rPr>
      </w:pPr>
      <w:r w:rsidRPr="00F83961">
        <w:rPr>
          <w:rFonts w:eastAsia="MS Mincho" w:cs="Calibri"/>
          <w:sz w:val="24"/>
          <w:szCs w:val="24"/>
          <w:lang w:eastAsia="pl-PL"/>
        </w:rPr>
        <w:t xml:space="preserve">Wykonawca jest odpowiedzialny za działania, zaniechania, uchybienia i zaniedbania każdego Podwykonawcy i dalszego Podwykonawcy tak, jakby były one działaniem, zaniechaniem, uchybieniem lub zaniedbaniem samego Wykonawcy. </w:t>
      </w:r>
    </w:p>
    <w:p w14:paraId="24FF2BA6" w14:textId="77777777" w:rsidR="00F83961" w:rsidRPr="00F83961" w:rsidRDefault="00F83961" w:rsidP="00F83961">
      <w:pPr>
        <w:numPr>
          <w:ilvl w:val="0"/>
          <w:numId w:val="90"/>
        </w:numPr>
        <w:autoSpaceDE w:val="0"/>
        <w:autoSpaceDN w:val="0"/>
        <w:adjustRightInd w:val="0"/>
        <w:spacing w:after="120" w:line="276" w:lineRule="auto"/>
        <w:ind w:left="357" w:hanging="357"/>
        <w:rPr>
          <w:rFonts w:eastAsia="MS Mincho" w:cs="Calibri"/>
          <w:color w:val="000000"/>
          <w:sz w:val="24"/>
          <w:szCs w:val="24"/>
          <w:lang w:eastAsia="pl-PL"/>
        </w:rPr>
      </w:pPr>
      <w:r w:rsidRPr="00F83961">
        <w:rPr>
          <w:rFonts w:eastAsia="MS Mincho" w:cs="Calibri"/>
          <w:sz w:val="24"/>
          <w:szCs w:val="24"/>
          <w:lang w:eastAsia="pl-PL"/>
        </w:rPr>
        <w:t>Jakakolwiek przerwa w realizacji robót budowlanych, wynikająca z braku Podwykonawcy, będzie traktowana jako przerwa wynikła z przyczyn zależnych od Wykonawcy i będzie stanowić podstawę do naliczenia Wykonawcy kar umownych.</w:t>
      </w:r>
    </w:p>
    <w:p w14:paraId="6C3A4044" w14:textId="77777777" w:rsidR="00F83961" w:rsidRPr="00F83961" w:rsidRDefault="00F83961" w:rsidP="00F83961">
      <w:pPr>
        <w:numPr>
          <w:ilvl w:val="0"/>
          <w:numId w:val="90"/>
        </w:numPr>
        <w:autoSpaceDE w:val="0"/>
        <w:autoSpaceDN w:val="0"/>
        <w:adjustRightInd w:val="0"/>
        <w:spacing w:after="120" w:line="276" w:lineRule="auto"/>
        <w:ind w:left="357" w:hanging="357"/>
        <w:rPr>
          <w:rFonts w:eastAsia="MS Mincho" w:cs="Calibri"/>
          <w:color w:val="000000"/>
          <w:sz w:val="24"/>
          <w:szCs w:val="24"/>
          <w:lang w:eastAsia="pl-PL"/>
        </w:rPr>
      </w:pPr>
      <w:r w:rsidRPr="00F83961">
        <w:rPr>
          <w:rFonts w:eastAsia="MS Mincho" w:cs="Calibri"/>
          <w:sz w:val="24"/>
          <w:szCs w:val="24"/>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11C05D0D" w14:textId="77777777" w:rsidR="00F83961" w:rsidRPr="00F83961" w:rsidRDefault="00F83961" w:rsidP="00F83961">
      <w:pPr>
        <w:numPr>
          <w:ilvl w:val="0"/>
          <w:numId w:val="90"/>
        </w:numPr>
        <w:autoSpaceDE w:val="0"/>
        <w:autoSpaceDN w:val="0"/>
        <w:adjustRightInd w:val="0"/>
        <w:spacing w:after="120" w:line="276" w:lineRule="auto"/>
        <w:ind w:left="357" w:hanging="357"/>
        <w:rPr>
          <w:rFonts w:eastAsia="MS Mincho" w:cs="Calibri"/>
          <w:color w:val="000000"/>
          <w:sz w:val="24"/>
          <w:szCs w:val="24"/>
          <w:lang w:eastAsia="pl-PL"/>
        </w:rPr>
      </w:pPr>
      <w:r w:rsidRPr="00F83961">
        <w:rPr>
          <w:rFonts w:eastAsia="MS Mincho" w:cs="Calibri"/>
          <w:sz w:val="24"/>
          <w:szCs w:val="24"/>
          <w:lang w:eastAsia="pl-PL"/>
        </w:rPr>
        <w:lastRenderedPageBreak/>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BBE8860" w14:textId="77777777" w:rsidR="00F83961" w:rsidRPr="00F83961" w:rsidRDefault="00F83961" w:rsidP="00F83961">
      <w:pPr>
        <w:numPr>
          <w:ilvl w:val="0"/>
          <w:numId w:val="90"/>
        </w:numPr>
        <w:autoSpaceDE w:val="0"/>
        <w:autoSpaceDN w:val="0"/>
        <w:adjustRightInd w:val="0"/>
        <w:spacing w:after="120" w:line="276" w:lineRule="auto"/>
        <w:ind w:left="357" w:hanging="357"/>
        <w:jc w:val="both"/>
        <w:rPr>
          <w:rFonts w:eastAsia="MS Mincho" w:cs="Calibri"/>
          <w:color w:val="000000"/>
          <w:sz w:val="24"/>
          <w:szCs w:val="24"/>
          <w:lang w:eastAsia="pl-PL"/>
        </w:rPr>
      </w:pPr>
      <w:r w:rsidRPr="00F83961">
        <w:rPr>
          <w:rFonts w:eastAsia="MS Mincho" w:cs="Calibri"/>
          <w:sz w:val="24"/>
          <w:szCs w:val="24"/>
          <w:lang w:eastAsia="pl-P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7829DBE"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t>§ 16. UBEZPIECZENIE</w:t>
      </w:r>
    </w:p>
    <w:p w14:paraId="68EA7E2D" w14:textId="77777777" w:rsidR="00F83961" w:rsidRPr="00F83961" w:rsidRDefault="00F83961" w:rsidP="00F83961">
      <w:pPr>
        <w:numPr>
          <w:ilvl w:val="0"/>
          <w:numId w:val="9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14:paraId="06F783CE" w14:textId="77777777" w:rsidR="00F83961" w:rsidRPr="00F83961" w:rsidRDefault="00F83961" w:rsidP="00F83961">
      <w:pPr>
        <w:numPr>
          <w:ilvl w:val="0"/>
          <w:numId w:val="9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Wykonawca na dzień podpisania umowy posiada ważną polisę ubezpieczenia odpowiedzialności cywilnej w związku z prowadzoną działalnością w wysokości minimum 200.000,00 zł i zobowiązany jest do posiadania takiej polisy w okresie trwania niniejszej umowy. </w:t>
      </w:r>
    </w:p>
    <w:p w14:paraId="60882830" w14:textId="77777777" w:rsidR="00F83961" w:rsidRPr="00F83961" w:rsidRDefault="00F83961" w:rsidP="00F83961">
      <w:pPr>
        <w:numPr>
          <w:ilvl w:val="0"/>
          <w:numId w:val="9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 przypadku braku polisy o której mowa w ust. 2 Zamawiający może odstąpić od umowy, wyznaczając  wcześniej Wykonawcy 3 -dniowy termin na przedłożenie  Zamawiającemu kopii aktualnej polisy ubezpieczenia OC o wymaganych parametrach.</w:t>
      </w:r>
    </w:p>
    <w:p w14:paraId="627A95AC"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t>§ 17. SPOSÓB REALIZACJI ZAMÓWIENIA</w:t>
      </w:r>
    </w:p>
    <w:p w14:paraId="13CCD854" w14:textId="77777777" w:rsidR="00F83961" w:rsidRPr="00F83961" w:rsidRDefault="00F83961" w:rsidP="00F83961">
      <w:pPr>
        <w:numPr>
          <w:ilvl w:val="0"/>
          <w:numId w:val="92"/>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Stosownie do treści art. 95 ust. 1 ustawy Prawo zamówień publicznych Zamawiający wymaga zatrudnienia przez Wykonawcę lub Podwykonawcę na podstawie umowy                        o pracę, osób wykonujących w zakresie realizacji przedmiotu zamówienia czynności wskazane w § 1 ust. 2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t>
      </w:r>
      <w:r w:rsidRPr="00F83961">
        <w:rPr>
          <w:rFonts w:eastAsia="MS Mincho" w:cs="Calibri"/>
          <w:sz w:val="24"/>
          <w:szCs w:val="24"/>
          <w:lang w:eastAsia="pl-PL"/>
        </w:rPr>
        <w:lastRenderedPageBreak/>
        <w:t>w niniejszym ustępie nie dotyczy również osób posiadających uprawnienia wydane na podstawie innych przepisów, które upoważniają do samodzielnego wykonywania prac bez nadzoru.</w:t>
      </w:r>
    </w:p>
    <w:p w14:paraId="3493D71F" w14:textId="77777777" w:rsidR="00F83961" w:rsidRPr="00F83961" w:rsidRDefault="00F83961" w:rsidP="00F83961">
      <w:pPr>
        <w:numPr>
          <w:ilvl w:val="0"/>
          <w:numId w:val="92"/>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6B09A7A" w14:textId="77777777" w:rsidR="00F83961" w:rsidRPr="00F83961" w:rsidRDefault="00F83961" w:rsidP="00F83961">
      <w:pPr>
        <w:numPr>
          <w:ilvl w:val="0"/>
          <w:numId w:val="92"/>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(t.j. Dz. U.                    z 2023 r. poz. 1465).</w:t>
      </w:r>
    </w:p>
    <w:p w14:paraId="60230878" w14:textId="77777777" w:rsidR="00F83961" w:rsidRPr="00F83961" w:rsidRDefault="00F83961" w:rsidP="00F83961">
      <w:pPr>
        <w:numPr>
          <w:ilvl w:val="0"/>
          <w:numId w:val="92"/>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 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3B08CEBE" w14:textId="77777777" w:rsidR="00F83961" w:rsidRPr="00F83961" w:rsidRDefault="00F83961" w:rsidP="00F83961">
      <w:pPr>
        <w:numPr>
          <w:ilvl w:val="0"/>
          <w:numId w:val="92"/>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18 ust. 1 pkt 1 lit. i niniejszej umowy.</w:t>
      </w:r>
    </w:p>
    <w:p w14:paraId="5BF01F1F" w14:textId="77777777" w:rsidR="00F83961" w:rsidRPr="00F83961" w:rsidRDefault="00F83961" w:rsidP="00F83961">
      <w:pPr>
        <w:numPr>
          <w:ilvl w:val="0"/>
          <w:numId w:val="92"/>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Zamawiający ma prawo kontroli zatrudnienia w/w osób przez cały okres realizacji przedmiotu umowy, o którym mowa w § 1 ust. 2 niniejszej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 2 nie jest zatrudniony na podstawie umowy o pracę, o jakiem  mowa w niniejszym paragrafie .</w:t>
      </w:r>
    </w:p>
    <w:p w14:paraId="25E6C8C5" w14:textId="77777777" w:rsidR="00F83961" w:rsidRPr="00F83961" w:rsidRDefault="00F83961" w:rsidP="00F83961">
      <w:pPr>
        <w:numPr>
          <w:ilvl w:val="0"/>
          <w:numId w:val="92"/>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W uzasadnionych przypadkach, z przyczyn niezależnych od Wykonawcy lub Podwykonawcy, możliwe jest zastąpienie osoby lub osób wskazanych w oświadczeniu,                </w:t>
      </w:r>
      <w:r w:rsidRPr="00F83961">
        <w:rPr>
          <w:rFonts w:eastAsia="MS Mincho" w:cs="Calibri"/>
          <w:sz w:val="24"/>
          <w:szCs w:val="24"/>
          <w:lang w:eastAsia="pl-PL"/>
        </w:rPr>
        <w:lastRenderedPageBreak/>
        <w:t>o którym mowa w ust. 2, inną/ymi osobą/ami pod warunkiem, że spełnione zostaną wszystkie wymagania co do zatrudnienia na okres realizacji przedmiotu zamówienia, określone w niniejszej umowie. W takim przypadku postanowienia ust. 2 – 6 stosuje się odpowiednio.</w:t>
      </w:r>
    </w:p>
    <w:p w14:paraId="21B1059C" w14:textId="77777777" w:rsidR="00F83961" w:rsidRPr="00F83961" w:rsidRDefault="00F83961" w:rsidP="00F83961">
      <w:pPr>
        <w:spacing w:before="360" w:after="240" w:line="257" w:lineRule="auto"/>
        <w:jc w:val="center"/>
        <w:rPr>
          <w:b/>
          <w:sz w:val="24"/>
          <w:szCs w:val="24"/>
        </w:rPr>
      </w:pPr>
      <w:r w:rsidRPr="00F83961">
        <w:rPr>
          <w:b/>
          <w:sz w:val="24"/>
          <w:szCs w:val="24"/>
        </w:rPr>
        <w:t>§ 18. KARY UMOWNE</w:t>
      </w:r>
    </w:p>
    <w:p w14:paraId="1F30F58F" w14:textId="77777777" w:rsidR="00F83961" w:rsidRPr="00F83961" w:rsidRDefault="00F83961" w:rsidP="00F83961">
      <w:pPr>
        <w:numPr>
          <w:ilvl w:val="0"/>
          <w:numId w:val="96"/>
        </w:numPr>
        <w:spacing w:after="120" w:line="276" w:lineRule="auto"/>
        <w:ind w:left="357" w:hanging="357"/>
        <w:rPr>
          <w:rFonts w:eastAsia="MS Mincho" w:cs="Calibri"/>
          <w:b/>
          <w:sz w:val="24"/>
          <w:szCs w:val="24"/>
          <w:lang w:eastAsia="pl-PL"/>
        </w:rPr>
      </w:pPr>
      <w:r w:rsidRPr="00F83961">
        <w:rPr>
          <w:rFonts w:eastAsia="MS Mincho" w:cs="Calibri"/>
          <w:sz w:val="24"/>
          <w:szCs w:val="24"/>
          <w:lang w:eastAsia="pl-PL"/>
        </w:rPr>
        <w:t>Strony ustalają odpowiedzialność za niewykonanie lub nienależyte wykonanie zobowiązań umownych w formie kar umownych w następujących przypadkach i wysokościach:</w:t>
      </w:r>
    </w:p>
    <w:p w14:paraId="34493828" w14:textId="77777777" w:rsidR="00F83961" w:rsidRPr="00F83961" w:rsidRDefault="00F83961" w:rsidP="00F83961">
      <w:pPr>
        <w:numPr>
          <w:ilvl w:val="0"/>
          <w:numId w:val="97"/>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Wykonawca płaci Zamawiającemu kary umowne:</w:t>
      </w:r>
    </w:p>
    <w:p w14:paraId="77FC1BC3" w14:textId="77777777" w:rsidR="00F83961" w:rsidRPr="00F83961" w:rsidRDefault="00F83961" w:rsidP="00F83961">
      <w:pPr>
        <w:numPr>
          <w:ilvl w:val="0"/>
          <w:numId w:val="98"/>
        </w:numPr>
        <w:spacing w:after="120" w:line="276" w:lineRule="auto"/>
        <w:ind w:left="1066" w:hanging="357"/>
        <w:rPr>
          <w:rFonts w:eastAsia="MS Mincho" w:cs="Calibri"/>
          <w:sz w:val="24"/>
          <w:szCs w:val="24"/>
          <w:lang w:eastAsia="pl-PL"/>
        </w:rPr>
      </w:pPr>
      <w:r w:rsidRPr="00F83961">
        <w:rPr>
          <w:rFonts w:eastAsia="MS Mincho" w:cs="Calibri"/>
          <w:sz w:val="24"/>
          <w:szCs w:val="24"/>
          <w:lang w:eastAsia="pl-PL"/>
        </w:rPr>
        <w:t>za zwłokę w wykonaniu przedmiotu umowy – w wysokości 500 zł za każdy rozpoczęty dzień zwłoki,</w:t>
      </w:r>
    </w:p>
    <w:p w14:paraId="1DC201C0" w14:textId="77777777" w:rsidR="00F83961" w:rsidRPr="00F83961" w:rsidRDefault="00F83961" w:rsidP="00F83961">
      <w:pPr>
        <w:numPr>
          <w:ilvl w:val="0"/>
          <w:numId w:val="98"/>
        </w:numPr>
        <w:spacing w:after="120" w:line="276" w:lineRule="auto"/>
        <w:ind w:left="1066" w:hanging="357"/>
        <w:rPr>
          <w:rFonts w:eastAsia="MS Mincho" w:cs="Calibri"/>
          <w:sz w:val="24"/>
          <w:szCs w:val="24"/>
          <w:lang w:eastAsia="pl-PL"/>
        </w:rPr>
      </w:pPr>
      <w:r w:rsidRPr="00F83961">
        <w:rPr>
          <w:rFonts w:eastAsia="MS Mincho" w:cs="Calibri"/>
          <w:sz w:val="24"/>
          <w:szCs w:val="24"/>
          <w:lang w:eastAsia="pl-PL"/>
        </w:rPr>
        <w:t>za zwłokę w usunięciu wad stwierdzonych przy odbiorze końcowym, w okresie rękojmi lub gwarancji, przy odbiorze pogwarancyjnym, w wysokości 500 zł za każdy rozpoczęty dzień zwłoki, liczony od dnia wyznaczonego na usunięcie wad;</w:t>
      </w:r>
    </w:p>
    <w:p w14:paraId="36C9EA9B" w14:textId="77777777" w:rsidR="00F83961" w:rsidRPr="00F83961" w:rsidRDefault="00F83961" w:rsidP="00F83961">
      <w:pPr>
        <w:numPr>
          <w:ilvl w:val="0"/>
          <w:numId w:val="98"/>
        </w:numPr>
        <w:spacing w:after="120" w:line="276" w:lineRule="auto"/>
        <w:ind w:left="1066" w:hanging="357"/>
        <w:rPr>
          <w:rFonts w:eastAsia="MS Mincho" w:cs="Calibri"/>
          <w:sz w:val="24"/>
          <w:szCs w:val="24"/>
          <w:lang w:eastAsia="pl-PL"/>
        </w:rPr>
      </w:pPr>
      <w:r w:rsidRPr="00F83961">
        <w:rPr>
          <w:rFonts w:eastAsia="MS Mincho" w:cs="Calibri"/>
          <w:sz w:val="24"/>
          <w:szCs w:val="24"/>
          <w:lang w:eastAsia="pl-PL"/>
        </w:rPr>
        <w:t xml:space="preserve">za odstąpienie od umowy z przyczyn zależnych od Wykonawcy w wysokości 10% wynagrodzenia brutto, o którym mowa w § 5 ust. 1 umowy; </w:t>
      </w:r>
    </w:p>
    <w:p w14:paraId="7B3A1D90" w14:textId="77777777" w:rsidR="00F83961" w:rsidRPr="00F83961" w:rsidRDefault="00F83961" w:rsidP="00F83961">
      <w:pPr>
        <w:numPr>
          <w:ilvl w:val="0"/>
          <w:numId w:val="98"/>
        </w:numPr>
        <w:spacing w:after="120" w:line="276" w:lineRule="auto"/>
        <w:ind w:left="1066" w:hanging="357"/>
        <w:rPr>
          <w:rFonts w:eastAsia="MS Mincho" w:cs="Calibri"/>
          <w:sz w:val="24"/>
          <w:szCs w:val="24"/>
          <w:lang w:eastAsia="pl-PL"/>
        </w:rPr>
      </w:pPr>
      <w:r w:rsidRPr="00F83961">
        <w:rPr>
          <w:rFonts w:eastAsia="MS Mincho" w:cs="Calibri"/>
          <w:sz w:val="24"/>
          <w:szCs w:val="24"/>
          <w:lang w:eastAsia="pl-PL"/>
        </w:rPr>
        <w:t xml:space="preserve">w przypadku braku zapłaty lub nieterminowej zapłaty wynagrodzenia należnego Podwykonawcy lub dalszemu Podwykonawcy w wysokości 100 zł za każdy rozpoczęty dzień zwłoki; </w:t>
      </w:r>
    </w:p>
    <w:p w14:paraId="7F8D14AB" w14:textId="77777777" w:rsidR="00F83961" w:rsidRPr="00F83961" w:rsidRDefault="00F83961" w:rsidP="00F83961">
      <w:pPr>
        <w:numPr>
          <w:ilvl w:val="0"/>
          <w:numId w:val="98"/>
        </w:numPr>
        <w:spacing w:after="120" w:line="276" w:lineRule="auto"/>
        <w:ind w:left="1066" w:hanging="357"/>
        <w:rPr>
          <w:rFonts w:eastAsia="MS Mincho" w:cs="Calibri"/>
          <w:sz w:val="24"/>
          <w:szCs w:val="24"/>
          <w:lang w:eastAsia="pl-PL"/>
        </w:rPr>
      </w:pPr>
      <w:r w:rsidRPr="00F83961">
        <w:rPr>
          <w:rFonts w:eastAsia="MS Mincho" w:cs="Calibri"/>
          <w:sz w:val="24"/>
          <w:szCs w:val="24"/>
          <w:lang w:eastAsia="pl-PL"/>
        </w:rPr>
        <w:t>w razie nieprzedłożenia do zaakceptowania projektu umowy  o podwykonawstwo, której przedmiotem są roboty budowlane, lub projektu jej zmian w wysokości 1000 zł za każdy przypadek z osobna;</w:t>
      </w:r>
    </w:p>
    <w:p w14:paraId="625EF1F5" w14:textId="77777777" w:rsidR="00F83961" w:rsidRPr="00F83961" w:rsidRDefault="00F83961" w:rsidP="00F83961">
      <w:pPr>
        <w:numPr>
          <w:ilvl w:val="0"/>
          <w:numId w:val="98"/>
        </w:numPr>
        <w:spacing w:after="120" w:line="276" w:lineRule="auto"/>
        <w:ind w:left="1066" w:hanging="357"/>
        <w:rPr>
          <w:rFonts w:eastAsia="MS Mincho" w:cs="Calibri"/>
          <w:sz w:val="24"/>
          <w:szCs w:val="24"/>
          <w:lang w:eastAsia="pl-PL"/>
        </w:rPr>
      </w:pPr>
      <w:r w:rsidRPr="00F83961">
        <w:rPr>
          <w:rFonts w:eastAsia="MS Mincho" w:cs="Calibri"/>
          <w:sz w:val="24"/>
          <w:szCs w:val="24"/>
          <w:lang w:eastAsia="pl-PL"/>
        </w:rPr>
        <w:t>w razie nieprzedłożenia poświadczonej za zgodność z oryginałem kopii umowy                    o podwykonawstwo lub jej zmiany w wysokości 1000 zł za każdy przypadek                     z osobna;</w:t>
      </w:r>
    </w:p>
    <w:p w14:paraId="6F753E5C" w14:textId="77777777" w:rsidR="00F83961" w:rsidRPr="00F83961" w:rsidRDefault="00F83961" w:rsidP="00F83961">
      <w:pPr>
        <w:numPr>
          <w:ilvl w:val="0"/>
          <w:numId w:val="98"/>
        </w:numPr>
        <w:spacing w:after="120" w:line="276" w:lineRule="auto"/>
        <w:ind w:left="1066" w:hanging="357"/>
        <w:rPr>
          <w:rFonts w:eastAsia="MS Mincho" w:cs="Calibri"/>
          <w:sz w:val="24"/>
          <w:szCs w:val="24"/>
          <w:lang w:eastAsia="pl-PL"/>
        </w:rPr>
      </w:pPr>
      <w:r w:rsidRPr="00F83961">
        <w:rPr>
          <w:rFonts w:eastAsia="MS Mincho" w:cs="Calibri"/>
          <w:sz w:val="24"/>
          <w:szCs w:val="24"/>
          <w:lang w:eastAsia="pl-PL"/>
        </w:rPr>
        <w:t>w przypadku braku zmiany umowy o podwykonawstwo w zakresie terminu zapłaty (§ 13 ust. 2) w wysokości 500 zł za każdy przypadek;</w:t>
      </w:r>
    </w:p>
    <w:p w14:paraId="7FE64102" w14:textId="77777777" w:rsidR="00F83961" w:rsidRPr="00F83961" w:rsidRDefault="00F83961" w:rsidP="00F83961">
      <w:pPr>
        <w:numPr>
          <w:ilvl w:val="0"/>
          <w:numId w:val="98"/>
        </w:numPr>
        <w:spacing w:after="120" w:line="276" w:lineRule="auto"/>
        <w:ind w:left="1066" w:hanging="357"/>
        <w:rPr>
          <w:rFonts w:eastAsia="MS Mincho" w:cs="Calibri"/>
          <w:sz w:val="24"/>
          <w:szCs w:val="24"/>
          <w:lang w:eastAsia="pl-PL"/>
        </w:rPr>
      </w:pPr>
      <w:r w:rsidRPr="00F83961">
        <w:rPr>
          <w:rFonts w:eastAsia="MS Mincho" w:cs="Calibri"/>
          <w:sz w:val="24"/>
          <w:szCs w:val="24"/>
          <w:lang w:eastAsia="pl-PL"/>
        </w:rPr>
        <w:t>w razie nieprzedłożenia oświadczenia, o którym mowa w § 17 ust. 2 w wysokości 1000 zł za każdy przypadek,</w:t>
      </w:r>
    </w:p>
    <w:p w14:paraId="3F58F804" w14:textId="77777777" w:rsidR="00F83961" w:rsidRPr="00F83961" w:rsidRDefault="00F83961" w:rsidP="00F83961">
      <w:pPr>
        <w:numPr>
          <w:ilvl w:val="0"/>
          <w:numId w:val="98"/>
        </w:numPr>
        <w:spacing w:after="120" w:line="276" w:lineRule="auto"/>
        <w:ind w:left="1066" w:hanging="357"/>
        <w:rPr>
          <w:rFonts w:eastAsia="MS Mincho" w:cs="Calibri"/>
          <w:sz w:val="24"/>
          <w:szCs w:val="24"/>
          <w:lang w:eastAsia="pl-PL"/>
        </w:rPr>
      </w:pPr>
      <w:r w:rsidRPr="00F83961">
        <w:rPr>
          <w:rFonts w:eastAsia="MS Mincho" w:cs="Calibri"/>
          <w:sz w:val="24"/>
          <w:szCs w:val="24"/>
          <w:lang w:eastAsia="pl-PL"/>
        </w:rPr>
        <w:t xml:space="preserve">za niedopełnienie wymogu zatrudniania na podstawie umowy o pracę, w rozumieniu przepisów Kodeksu pracy, osób wykonujących w trakcie realizacji przedmiotu zamówienia czynności opisane w § 17 ust. 1 niniejszej umowy – w wysokości stanowiącej iloczyn kwoty minimalnego wynagrodzenia za pracę ustalonego na podstawie przepisów o minimalnym wynagrodzeniu za pracę, obowiązujących w  dniu zawarcia umowy oraz liczby miesięcy w okresie realizacji </w:t>
      </w:r>
      <w:r w:rsidRPr="00F83961">
        <w:rPr>
          <w:rFonts w:eastAsia="MS Mincho" w:cs="Calibri"/>
          <w:sz w:val="24"/>
          <w:szCs w:val="24"/>
          <w:lang w:eastAsia="pl-PL"/>
        </w:rPr>
        <w:lastRenderedPageBreak/>
        <w:t>Umowy, w których nie dopełniono przedmiotowego wymogu – za każdą osobę poniżej liczby pracowników wskazanych przez Wykonawcę w wykazie, o którym mowa w § 17 ust. 2 niniejszej umowy.</w:t>
      </w:r>
    </w:p>
    <w:p w14:paraId="532F88E5" w14:textId="77777777" w:rsidR="00F83961" w:rsidRPr="00F83961" w:rsidRDefault="00F83961" w:rsidP="00F83961">
      <w:pPr>
        <w:numPr>
          <w:ilvl w:val="0"/>
          <w:numId w:val="97"/>
        </w:numPr>
        <w:spacing w:after="120" w:line="276" w:lineRule="auto"/>
        <w:jc w:val="both"/>
        <w:rPr>
          <w:rFonts w:eastAsia="MS Mincho" w:cs="Calibri"/>
          <w:sz w:val="24"/>
          <w:szCs w:val="24"/>
          <w:lang w:eastAsia="pl-PL"/>
        </w:rPr>
      </w:pPr>
      <w:r w:rsidRPr="00F83961">
        <w:rPr>
          <w:rFonts w:eastAsia="MS Mincho" w:cs="Calibri"/>
          <w:sz w:val="24"/>
          <w:szCs w:val="24"/>
          <w:lang w:eastAsia="pl-PL"/>
        </w:rPr>
        <w:t>Zamawiający płaci Wykonawcy kary umowne:</w:t>
      </w:r>
    </w:p>
    <w:p w14:paraId="61A3920E" w14:textId="77777777" w:rsidR="00F83961" w:rsidRPr="00F83961" w:rsidRDefault="00F83961" w:rsidP="00F83961">
      <w:pPr>
        <w:numPr>
          <w:ilvl w:val="0"/>
          <w:numId w:val="99"/>
        </w:numPr>
        <w:spacing w:after="120" w:line="276" w:lineRule="auto"/>
        <w:ind w:left="1066" w:hanging="357"/>
        <w:jc w:val="both"/>
        <w:rPr>
          <w:rFonts w:eastAsia="MS Mincho" w:cs="Calibri"/>
          <w:sz w:val="24"/>
          <w:szCs w:val="24"/>
          <w:lang w:eastAsia="pl-PL"/>
        </w:rPr>
      </w:pPr>
      <w:r w:rsidRPr="00F83961">
        <w:rPr>
          <w:rFonts w:eastAsia="MS Mincho" w:cs="Calibri"/>
          <w:sz w:val="24"/>
          <w:szCs w:val="24"/>
          <w:lang w:eastAsia="pl-PL"/>
        </w:rPr>
        <w:t>za zwłokę w przystąpieniu do odbioru przedmiotu umowy w wysokości 500 zł za każdy rozpoczęty dzień zwłoki, licząc od następnego dnia po terminie, w którym odbiór powinien się rozpocząć,</w:t>
      </w:r>
    </w:p>
    <w:p w14:paraId="5B270D42" w14:textId="77777777" w:rsidR="00F83961" w:rsidRPr="00F83961" w:rsidRDefault="00F83961" w:rsidP="00F83961">
      <w:pPr>
        <w:numPr>
          <w:ilvl w:val="0"/>
          <w:numId w:val="99"/>
        </w:numPr>
        <w:spacing w:after="120" w:line="276" w:lineRule="auto"/>
        <w:ind w:left="1066" w:hanging="357"/>
        <w:jc w:val="both"/>
        <w:rPr>
          <w:rFonts w:eastAsia="MS Mincho" w:cs="Calibri"/>
          <w:sz w:val="24"/>
          <w:szCs w:val="24"/>
          <w:lang w:eastAsia="pl-PL"/>
        </w:rPr>
      </w:pPr>
      <w:r w:rsidRPr="00F83961">
        <w:rPr>
          <w:rFonts w:eastAsia="MS Mincho" w:cs="Calibri"/>
          <w:sz w:val="24"/>
          <w:szCs w:val="24"/>
          <w:lang w:eastAsia="pl-PL"/>
        </w:rPr>
        <w:t>z tytułu odstąpienia od umowy z przyczyn zależnych od Zamawiającego                                      w wysokości 10% wynagrodzenia brutto, o którym mowa w § 5 ust. 1 umowy.</w:t>
      </w:r>
    </w:p>
    <w:p w14:paraId="04348595" w14:textId="77777777" w:rsidR="00F83961" w:rsidRPr="00F83961" w:rsidRDefault="00F83961" w:rsidP="00F83961">
      <w:pPr>
        <w:numPr>
          <w:ilvl w:val="0"/>
          <w:numId w:val="100"/>
        </w:numPr>
        <w:spacing w:after="120" w:line="276" w:lineRule="auto"/>
        <w:ind w:left="357" w:hanging="357"/>
        <w:jc w:val="both"/>
        <w:rPr>
          <w:rFonts w:eastAsia="MS Mincho" w:cs="Calibri"/>
          <w:sz w:val="24"/>
          <w:szCs w:val="24"/>
          <w:lang w:eastAsia="pl-PL"/>
        </w:rPr>
      </w:pPr>
      <w:r w:rsidRPr="00F83961">
        <w:rPr>
          <w:rFonts w:eastAsia="MS Mincho" w:cs="Calibri"/>
          <w:sz w:val="24"/>
          <w:szCs w:val="24"/>
          <w:lang w:eastAsia="pl-PL"/>
        </w:rPr>
        <w:t>Kary umowne mogą podlegać sumowaniu, w tym także jeżeli podstawą ich naliczania jest to samo zdarzenie.</w:t>
      </w:r>
    </w:p>
    <w:p w14:paraId="6DF5481E" w14:textId="77777777" w:rsidR="00F83961" w:rsidRPr="00F83961" w:rsidRDefault="00F83961" w:rsidP="00F83961">
      <w:pPr>
        <w:numPr>
          <w:ilvl w:val="0"/>
          <w:numId w:val="100"/>
        </w:numPr>
        <w:spacing w:after="120" w:line="276" w:lineRule="auto"/>
        <w:ind w:left="357" w:hanging="357"/>
        <w:jc w:val="both"/>
        <w:rPr>
          <w:rFonts w:eastAsia="MS Mincho" w:cs="Calibri"/>
          <w:sz w:val="24"/>
          <w:szCs w:val="24"/>
          <w:lang w:eastAsia="pl-PL"/>
        </w:rPr>
      </w:pPr>
      <w:r w:rsidRPr="00F83961">
        <w:rPr>
          <w:rFonts w:eastAsia="MS Mincho" w:cs="Calibri"/>
          <w:sz w:val="24"/>
          <w:szCs w:val="24"/>
          <w:lang w:eastAsia="pl-PL"/>
        </w:rPr>
        <w:t>Łączna maksymalna wysokość kar umownych, których mogą dochodzić Strony nie może przekroczyć 20%  wynagrodzenia brutto, o którym mowa w § 5 ust. 1 umowy.</w:t>
      </w:r>
    </w:p>
    <w:p w14:paraId="75DCA06E" w14:textId="77777777" w:rsidR="00F83961" w:rsidRPr="00F83961" w:rsidRDefault="00F83961" w:rsidP="00F83961">
      <w:pPr>
        <w:numPr>
          <w:ilvl w:val="0"/>
          <w:numId w:val="100"/>
        </w:numPr>
        <w:spacing w:after="120" w:line="276" w:lineRule="auto"/>
        <w:ind w:left="357" w:hanging="357"/>
        <w:jc w:val="both"/>
        <w:rPr>
          <w:rFonts w:eastAsia="MS Mincho" w:cs="Calibri"/>
          <w:sz w:val="24"/>
          <w:szCs w:val="24"/>
          <w:lang w:eastAsia="pl-PL"/>
        </w:rPr>
      </w:pPr>
      <w:r w:rsidRPr="00F83961">
        <w:rPr>
          <w:rFonts w:eastAsia="MS Mincho" w:cs="Calibri"/>
          <w:sz w:val="24"/>
          <w:szCs w:val="24"/>
          <w:lang w:eastAsia="pl-PL"/>
        </w:rPr>
        <w:t xml:space="preserve">Kary umowne mogą być potrącone Wykonawcy z wynagrodzenia należnego na podstawie niniejszej umowy. </w:t>
      </w:r>
    </w:p>
    <w:p w14:paraId="2C038DC7" w14:textId="77777777" w:rsidR="00F83961" w:rsidRPr="00F83961" w:rsidRDefault="00F83961" w:rsidP="00F83961">
      <w:pPr>
        <w:numPr>
          <w:ilvl w:val="0"/>
          <w:numId w:val="100"/>
        </w:numPr>
        <w:spacing w:after="120" w:line="276" w:lineRule="auto"/>
        <w:ind w:left="357" w:hanging="357"/>
        <w:jc w:val="both"/>
        <w:rPr>
          <w:rFonts w:eastAsia="MS Mincho" w:cs="Calibri"/>
          <w:sz w:val="24"/>
          <w:szCs w:val="24"/>
          <w:lang w:eastAsia="pl-PL"/>
        </w:rPr>
      </w:pPr>
      <w:r w:rsidRPr="00F83961">
        <w:rPr>
          <w:rFonts w:eastAsia="MS Mincho" w:cs="Calibri"/>
          <w:sz w:val="24"/>
          <w:szCs w:val="24"/>
          <w:lang w:eastAsia="pl-PL"/>
        </w:rPr>
        <w:t>Jeżeli kara umowna nie pokryje poniesionej szkody, każda ze stron może dochodzić odszkodowania uzupełniającego na zasadach określonych przez Kodeks Cywilny.</w:t>
      </w:r>
    </w:p>
    <w:p w14:paraId="1F62E1D6"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t>§ 19. ODSTĄPIENIE OD UMOWY, ROZWIĄZANIE UMOWY</w:t>
      </w:r>
    </w:p>
    <w:p w14:paraId="2F7EA0B7" w14:textId="77777777" w:rsidR="00F83961" w:rsidRPr="00F83961" w:rsidRDefault="00F83961" w:rsidP="00F83961">
      <w:pPr>
        <w:numPr>
          <w:ilvl w:val="0"/>
          <w:numId w:val="10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 takim wypadku § 18 ust. 1 pkt 2b) nie stosuje się.</w:t>
      </w:r>
    </w:p>
    <w:p w14:paraId="27E85B62" w14:textId="77777777" w:rsidR="00F83961" w:rsidRPr="00F83961" w:rsidRDefault="00F83961" w:rsidP="00F83961">
      <w:pPr>
        <w:numPr>
          <w:ilvl w:val="0"/>
          <w:numId w:val="101"/>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Poza przesłankami wskazanymi w ust. 1, innych zapisach umownych oraz w Kodeksie cywilnym, Zamawiający może odstąpić od umowy w całości lub części, jeżeli:</w:t>
      </w:r>
    </w:p>
    <w:p w14:paraId="18067C58" w14:textId="77777777" w:rsidR="00F83961" w:rsidRPr="00F83961" w:rsidRDefault="00F83961" w:rsidP="00F83961">
      <w:pPr>
        <w:numPr>
          <w:ilvl w:val="0"/>
          <w:numId w:val="102"/>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Wykonawca nie przedstawił Zamawiającemu umowy z Podwykonawcą zgodnie                    z umową, zawarł umowę z Podwykonawcą z naruszeniem ustaleń, o których mowa w    § 12, lub powierzył wykonanie robót Podwykonawcom, na których Zamawiający nie wyraził zgody,</w:t>
      </w:r>
    </w:p>
    <w:p w14:paraId="4BDD0938" w14:textId="77777777" w:rsidR="00F83961" w:rsidRPr="00F83961" w:rsidRDefault="00F83961" w:rsidP="00F83961">
      <w:pPr>
        <w:numPr>
          <w:ilvl w:val="0"/>
          <w:numId w:val="102"/>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Organ egzekucyjny zajął wierzytelności Wykonawcy wynikające z niniejszej  umowy,</w:t>
      </w:r>
    </w:p>
    <w:p w14:paraId="79B78D98" w14:textId="77777777" w:rsidR="00F83961" w:rsidRPr="00F83961" w:rsidRDefault="00F83961" w:rsidP="00F83961">
      <w:pPr>
        <w:numPr>
          <w:ilvl w:val="0"/>
          <w:numId w:val="102"/>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Wykonawca bez uzasadnionych przyczyn nie rozpoczął robót lub przerwał rozpoczęte już prace  i nie kontynuuje ich przez 7 dni mimo dodatkowego wezwania Zamawiającego,</w:t>
      </w:r>
    </w:p>
    <w:p w14:paraId="11C001C6" w14:textId="77777777" w:rsidR="00F83961" w:rsidRPr="00F83961" w:rsidRDefault="00F83961" w:rsidP="00F83961">
      <w:pPr>
        <w:numPr>
          <w:ilvl w:val="0"/>
          <w:numId w:val="102"/>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lastRenderedPageBreak/>
        <w:t>bieżąca kontrola postępu robót wykazuje, że nie dojdzie do wykonania robót w terminie umownym, a zwłoka Wykonawcy w realizacji robót przekracza 7 dni w stosunku do terminu określonego w umowie,</w:t>
      </w:r>
    </w:p>
    <w:p w14:paraId="0E10BEA8" w14:textId="77777777" w:rsidR="00F83961" w:rsidRPr="00F83961" w:rsidRDefault="00F83961" w:rsidP="00F83961">
      <w:pPr>
        <w:numPr>
          <w:ilvl w:val="0"/>
          <w:numId w:val="102"/>
        </w:numPr>
        <w:spacing w:after="120" w:line="276" w:lineRule="auto"/>
        <w:ind w:left="714" w:hanging="357"/>
        <w:rPr>
          <w:rFonts w:eastAsia="MS Mincho" w:cs="Calibri"/>
          <w:sz w:val="24"/>
          <w:szCs w:val="24"/>
          <w:lang w:eastAsia="pl-PL"/>
        </w:rPr>
      </w:pPr>
      <w:r w:rsidRPr="00F83961">
        <w:rPr>
          <w:rFonts w:eastAsia="MS Mincho" w:cs="Calibri"/>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336EEF93" w14:textId="77777777" w:rsidR="00F83961" w:rsidRPr="00F83961" w:rsidRDefault="00F83961" w:rsidP="00F83961">
      <w:pPr>
        <w:numPr>
          <w:ilvl w:val="0"/>
          <w:numId w:val="104"/>
        </w:numPr>
        <w:spacing w:after="120" w:line="276" w:lineRule="auto"/>
        <w:ind w:left="357" w:hanging="357"/>
        <w:rPr>
          <w:rFonts w:eastAsia="MS Mincho" w:cs="Calibri"/>
          <w:sz w:val="24"/>
          <w:szCs w:val="24"/>
          <w:lang w:eastAsia="pl-PL"/>
        </w:rPr>
      </w:pPr>
      <w:r w:rsidRPr="00F83961">
        <w:rPr>
          <w:rFonts w:eastAsia="Times New Roman" w:cs="Calibri"/>
          <w:sz w:val="24"/>
          <w:szCs w:val="24"/>
          <w:lang w:eastAsia="pl-PL"/>
        </w:rPr>
        <w:t xml:space="preserve">Odstąpienie od umowy w przypadkach wskazanych w ust. 2 powinno nastąpić w formie pisemnej w terminie 30 dni od powzięcia wiadomości o zaistnieniu okoliczności o których mowa w ust. 2 pkt  1) - 5) z podaniem przyczyny odstąpienia. </w:t>
      </w:r>
    </w:p>
    <w:p w14:paraId="41E9AB40" w14:textId="77777777" w:rsidR="00F83961" w:rsidRPr="00F83961" w:rsidRDefault="00F83961" w:rsidP="00F83961">
      <w:pPr>
        <w:numPr>
          <w:ilvl w:val="0"/>
          <w:numId w:val="104"/>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Odstąpienie przez Zamawiającego od umowy z powodu przyczyn wymienionych w ust. 1               i 2 nie będzie traktowane jako odstąpienie z przyczyn zależnych od Zamawiającego.</w:t>
      </w:r>
    </w:p>
    <w:p w14:paraId="3C5B8FB7" w14:textId="77777777" w:rsidR="00F83961" w:rsidRPr="00F83961" w:rsidRDefault="00F83961" w:rsidP="00F83961">
      <w:pPr>
        <w:numPr>
          <w:ilvl w:val="0"/>
          <w:numId w:val="104"/>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 przypadku odstąpienia od umowy przez Wykonawcę, Zamawiający jest zobowiązany do odbioru robót przerwanych.</w:t>
      </w:r>
    </w:p>
    <w:p w14:paraId="1FA534AD" w14:textId="77777777" w:rsidR="00F83961" w:rsidRPr="00F83961" w:rsidRDefault="00F83961" w:rsidP="00F83961">
      <w:pPr>
        <w:numPr>
          <w:ilvl w:val="0"/>
          <w:numId w:val="104"/>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W razie odstąpienia od umowy przez którakolwiek ze stron bądź rozwiązania umowy,  Wykonawca zobowiązany jest do niezwłocznego:</w:t>
      </w:r>
    </w:p>
    <w:p w14:paraId="1FE2987B" w14:textId="77777777" w:rsidR="00F83961" w:rsidRPr="00F83961" w:rsidRDefault="00F83961" w:rsidP="00F83961">
      <w:pPr>
        <w:numPr>
          <w:ilvl w:val="0"/>
          <w:numId w:val="106"/>
        </w:numPr>
        <w:spacing w:after="120" w:line="276" w:lineRule="auto"/>
        <w:ind w:left="714" w:hanging="357"/>
        <w:contextualSpacing/>
        <w:rPr>
          <w:rFonts w:eastAsia="MS Mincho" w:cs="Calibri"/>
          <w:sz w:val="24"/>
          <w:szCs w:val="24"/>
          <w:lang w:eastAsia="pl-PL"/>
        </w:rPr>
      </w:pPr>
      <w:r w:rsidRPr="00F83961">
        <w:rPr>
          <w:rFonts w:eastAsia="MS Mincho" w:cs="Calibri"/>
          <w:sz w:val="24"/>
          <w:szCs w:val="24"/>
          <w:lang w:eastAsia="pl-PL"/>
        </w:rPr>
        <w:t>wstrzymania wykonywania robót poza mającymi na celu ochronę życia i własności                 i zabezpieczenia  przerwanych robót,</w:t>
      </w:r>
    </w:p>
    <w:p w14:paraId="53007309" w14:textId="77777777" w:rsidR="00F83961" w:rsidRPr="00F83961" w:rsidRDefault="00F83961" w:rsidP="00F83961">
      <w:pPr>
        <w:numPr>
          <w:ilvl w:val="0"/>
          <w:numId w:val="106"/>
        </w:numPr>
        <w:spacing w:after="120" w:line="276" w:lineRule="auto"/>
        <w:ind w:left="714" w:hanging="357"/>
        <w:contextualSpacing/>
        <w:rPr>
          <w:rFonts w:eastAsia="MS Mincho" w:cs="Calibri"/>
          <w:sz w:val="24"/>
          <w:szCs w:val="24"/>
          <w:lang w:eastAsia="pl-PL"/>
        </w:rPr>
      </w:pPr>
      <w:r w:rsidRPr="00F83961">
        <w:rPr>
          <w:rFonts w:eastAsia="Times New Roman" w:cs="Calibri"/>
          <w:sz w:val="24"/>
          <w:szCs w:val="24"/>
          <w:lang w:eastAsia="pl-PL"/>
        </w:rPr>
        <w:t>zgłoszenia Zamawiającemu gotowości do odbioru robót wykonanych, przerwanych oraz  robót  zabezpieczających.</w:t>
      </w:r>
    </w:p>
    <w:p w14:paraId="5349FDA1" w14:textId="77777777" w:rsidR="00F83961" w:rsidRPr="00F83961" w:rsidRDefault="00F83961" w:rsidP="00F83961">
      <w:pPr>
        <w:numPr>
          <w:ilvl w:val="0"/>
          <w:numId w:val="106"/>
        </w:numPr>
        <w:spacing w:after="120" w:line="276" w:lineRule="auto"/>
        <w:ind w:left="714" w:hanging="357"/>
        <w:contextualSpacing/>
        <w:rPr>
          <w:rFonts w:eastAsia="MS Mincho" w:cs="Calibri"/>
          <w:sz w:val="24"/>
          <w:szCs w:val="24"/>
          <w:lang w:eastAsia="pl-PL"/>
        </w:rPr>
      </w:pPr>
      <w:r w:rsidRPr="00F83961">
        <w:rPr>
          <w:rFonts w:eastAsia="Times New Roman" w:cs="Calibri"/>
          <w:sz w:val="24"/>
          <w:szCs w:val="24"/>
          <w:lang w:eastAsia="pl-PL"/>
        </w:rPr>
        <w:t>przekazania terenu budowy wraz z wykonanymi robotami i dokumentami, o których mowa w § 9 ust. 7 umowy, w terminie 7 dni od odstąpienia od umowy. Z przekazania, o którym mowa w zdaniu poprzedzającym Strony sporządzą protokół, w którym oznacza stan przedmiotu umowy i terenu budowy.</w:t>
      </w:r>
    </w:p>
    <w:p w14:paraId="5893EFC4" w14:textId="77777777" w:rsidR="00F83961" w:rsidRPr="00F83961" w:rsidRDefault="00F83961" w:rsidP="00F83961">
      <w:pPr>
        <w:keepNext/>
        <w:keepLines/>
        <w:numPr>
          <w:ilvl w:val="0"/>
          <w:numId w:val="94"/>
        </w:numPr>
        <w:spacing w:after="120" w:line="276" w:lineRule="auto"/>
        <w:ind w:left="357" w:hanging="357"/>
        <w:rPr>
          <w:rFonts w:eastAsia="Times New Roman" w:cs="Calibri"/>
          <w:sz w:val="24"/>
          <w:szCs w:val="24"/>
          <w:lang w:eastAsia="pl-PL"/>
        </w:rPr>
      </w:pPr>
      <w:r w:rsidRPr="00F83961">
        <w:rPr>
          <w:rFonts w:eastAsia="Times New Roman" w:cs="Calibri"/>
          <w:sz w:val="24"/>
          <w:szCs w:val="24"/>
          <w:lang w:eastAsia="pl-PL"/>
        </w:rPr>
        <w:t xml:space="preserve">Koszty poniesione na zabezpieczenie robót oraz wszelkie inne uzasadnione koszty związane z odstąpieniem od umowy ponosi Strona, która jest winna odstąpienia od umowy. </w:t>
      </w:r>
    </w:p>
    <w:p w14:paraId="3E6209B8" w14:textId="77777777" w:rsidR="00F83961" w:rsidRPr="00F83961" w:rsidRDefault="00F83961" w:rsidP="00F83961">
      <w:pPr>
        <w:keepNext/>
        <w:keepLines/>
        <w:spacing w:before="360" w:after="240" w:line="23" w:lineRule="atLeast"/>
        <w:ind w:left="425" w:hanging="425"/>
        <w:jc w:val="center"/>
        <w:rPr>
          <w:rFonts w:eastAsia="MS Mincho" w:cs="Calibri"/>
          <w:b/>
          <w:bCs/>
          <w:sz w:val="24"/>
          <w:szCs w:val="24"/>
          <w:lang w:eastAsia="pl-PL"/>
        </w:rPr>
      </w:pPr>
      <w:r w:rsidRPr="00F83961">
        <w:rPr>
          <w:rFonts w:eastAsia="MS Mincho" w:cs="Calibri"/>
          <w:b/>
          <w:bCs/>
          <w:sz w:val="24"/>
          <w:szCs w:val="24"/>
          <w:lang w:eastAsia="pl-PL"/>
        </w:rPr>
        <w:t>§ 20. ZMIANA UMOWY</w:t>
      </w:r>
    </w:p>
    <w:p w14:paraId="521BB7AD" w14:textId="77777777" w:rsidR="00F83961" w:rsidRPr="00F83961" w:rsidRDefault="00F83961" w:rsidP="00F83961">
      <w:pPr>
        <w:widowControl w:val="0"/>
        <w:numPr>
          <w:ilvl w:val="0"/>
          <w:numId w:val="58"/>
        </w:numPr>
        <w:autoSpaceDE w:val="0"/>
        <w:autoSpaceDN w:val="0"/>
        <w:adjustRightInd w:val="0"/>
        <w:spacing w:after="120" w:line="276" w:lineRule="auto"/>
        <w:rPr>
          <w:rFonts w:eastAsia="MS Mincho" w:cs="Calibri"/>
          <w:sz w:val="24"/>
          <w:szCs w:val="24"/>
        </w:rPr>
      </w:pPr>
      <w:r w:rsidRPr="00F83961">
        <w:rPr>
          <w:rFonts w:eastAsia="MS Mincho" w:cs="Calibri"/>
          <w:sz w:val="24"/>
          <w:szCs w:val="24"/>
        </w:rPr>
        <w:t>Zamawiający dopuszcza zmianę terminu realizacji przedmiotu umowy w przypadku:</w:t>
      </w:r>
    </w:p>
    <w:p w14:paraId="0C624DE7" w14:textId="77777777" w:rsidR="00F83961" w:rsidRPr="00F83961" w:rsidRDefault="00F83961" w:rsidP="00F83961">
      <w:pPr>
        <w:widowControl w:val="0"/>
        <w:numPr>
          <w:ilvl w:val="0"/>
          <w:numId w:val="95"/>
        </w:numPr>
        <w:autoSpaceDE w:val="0"/>
        <w:autoSpaceDN w:val="0"/>
        <w:adjustRightInd w:val="0"/>
        <w:spacing w:after="120" w:line="276" w:lineRule="auto"/>
        <w:ind w:left="714" w:hanging="357"/>
        <w:rPr>
          <w:rFonts w:eastAsia="MS Mincho" w:cs="Calibri"/>
          <w:sz w:val="24"/>
          <w:szCs w:val="24"/>
        </w:rPr>
      </w:pPr>
      <w:r w:rsidRPr="00F83961">
        <w:rPr>
          <w:rFonts w:eastAsia="MS Mincho" w:cs="Calibri"/>
          <w:sz w:val="24"/>
          <w:szCs w:val="24"/>
        </w:rPr>
        <w:t xml:space="preserve">wystąpienia okoliczności, których nie można było przewidzieć w chwili zawarcia umowy, niezależnych od Wykonawcy, a mających wpływ na wydłużenie okresu realizacji umowy, a w szczególności okoliczności siły wyższej, np.: wystąpienia zdarzenia losowego wywołanego przez czynniki zewnętrzne, którego nie można było przewidzieć z pewnością, takich jak w szczególności pożar, powódź, inne klęski żywiołowe, promieniowanie lub skażenie, zamieszki, strajki, ataki terrorystyczne, </w:t>
      </w:r>
      <w:r w:rsidRPr="00F83961">
        <w:rPr>
          <w:rFonts w:eastAsia="MS Mincho" w:cs="Calibri"/>
          <w:sz w:val="24"/>
          <w:szCs w:val="24"/>
        </w:rPr>
        <w:lastRenderedPageBreak/>
        <w:t xml:space="preserve">działania wojenne, </w:t>
      </w:r>
    </w:p>
    <w:p w14:paraId="32535988" w14:textId="77777777" w:rsidR="00F83961" w:rsidRPr="00F83961" w:rsidRDefault="00F83961" w:rsidP="00F83961">
      <w:pPr>
        <w:widowControl w:val="0"/>
        <w:numPr>
          <w:ilvl w:val="0"/>
          <w:numId w:val="95"/>
        </w:numPr>
        <w:autoSpaceDE w:val="0"/>
        <w:autoSpaceDN w:val="0"/>
        <w:adjustRightInd w:val="0"/>
        <w:spacing w:after="120" w:line="276" w:lineRule="auto"/>
        <w:ind w:left="714" w:hanging="357"/>
        <w:rPr>
          <w:rFonts w:eastAsia="MS Mincho" w:cs="Calibri"/>
          <w:sz w:val="24"/>
          <w:szCs w:val="24"/>
        </w:rPr>
      </w:pPr>
      <w:r w:rsidRPr="00F83961">
        <w:rPr>
          <w:rFonts w:eastAsia="MS Mincho" w:cs="Calibri"/>
          <w:sz w:val="24"/>
          <w:szCs w:val="24"/>
        </w:rPr>
        <w:t>wystąpienia innych zdarzeń, niezależnych od Wykonawcy, a mających istotny wpływ na wydłużenie okresu realizacji umowy, których wystąpienie zostało potwierdzone pisemnie przez Inspektora nadzoru inwestorskiego i zostało zaakceptowane przez Zamawiającego - stwierdzenie wpływu ww. okoliczności na termin realizacji przedmiotu umowy nastąpi na podstawie dowodów przedłożonych przez wykonawcę, potwierdzających wpływ ww. okoliczności na należyte wykonanie przedmiotu umowy, w tym termin jej realizacji,</w:t>
      </w:r>
    </w:p>
    <w:p w14:paraId="429E7C3D" w14:textId="77777777" w:rsidR="00F83961" w:rsidRPr="00F83961" w:rsidRDefault="00F83961" w:rsidP="00F83961">
      <w:pPr>
        <w:widowControl w:val="0"/>
        <w:numPr>
          <w:ilvl w:val="0"/>
          <w:numId w:val="95"/>
        </w:numPr>
        <w:autoSpaceDE w:val="0"/>
        <w:autoSpaceDN w:val="0"/>
        <w:adjustRightInd w:val="0"/>
        <w:spacing w:after="120" w:line="276" w:lineRule="auto"/>
        <w:ind w:left="714" w:hanging="357"/>
        <w:rPr>
          <w:rFonts w:eastAsia="MS Mincho" w:cs="Calibri"/>
          <w:sz w:val="24"/>
          <w:szCs w:val="24"/>
        </w:rPr>
      </w:pPr>
      <w:r w:rsidRPr="00F83961">
        <w:rPr>
          <w:rFonts w:eastAsia="MS Mincho" w:cs="Calibri"/>
          <w:sz w:val="24"/>
          <w:szCs w:val="24"/>
        </w:rPr>
        <w:t>konieczności zmiany dokumentacji projektowej – z przyczyn niezawinionych przez Wykonawcę – w zakresie, w jakim ww. okoliczności miały lub będą mogły mieć wpływ na dotrzymanie terminu wykonania Przedmiotu umowy,</w:t>
      </w:r>
    </w:p>
    <w:p w14:paraId="55111516" w14:textId="77777777" w:rsidR="00F83961" w:rsidRPr="00F83961" w:rsidRDefault="00F83961" w:rsidP="00F83961">
      <w:pPr>
        <w:widowControl w:val="0"/>
        <w:numPr>
          <w:ilvl w:val="0"/>
          <w:numId w:val="95"/>
        </w:numPr>
        <w:autoSpaceDE w:val="0"/>
        <w:autoSpaceDN w:val="0"/>
        <w:adjustRightInd w:val="0"/>
        <w:spacing w:after="120" w:line="276" w:lineRule="auto"/>
        <w:ind w:left="714" w:hanging="357"/>
        <w:rPr>
          <w:rFonts w:eastAsia="MS Mincho" w:cs="Calibri"/>
          <w:sz w:val="24"/>
          <w:szCs w:val="24"/>
        </w:rPr>
      </w:pPr>
      <w:r w:rsidRPr="00F83961">
        <w:rPr>
          <w:rFonts w:eastAsia="MS Mincho" w:cs="Calibri"/>
          <w:sz w:val="24"/>
          <w:szCs w:val="24"/>
        </w:rPr>
        <w:t>przyczyn będących następstwem okoliczności, za które odpowiedzialność ponosi Zamawiający, w szczególności będących następstwem zwłoki w przekazaniu terenu budowy, polecenia wstrzymania wykonywania robót, zwłoki w dokonaniu odbioru robót,</w:t>
      </w:r>
    </w:p>
    <w:p w14:paraId="0B62E089" w14:textId="77777777" w:rsidR="00F83961" w:rsidRPr="00F83961" w:rsidRDefault="00F83961" w:rsidP="00F83961">
      <w:pPr>
        <w:widowControl w:val="0"/>
        <w:numPr>
          <w:ilvl w:val="0"/>
          <w:numId w:val="95"/>
        </w:numPr>
        <w:autoSpaceDE w:val="0"/>
        <w:autoSpaceDN w:val="0"/>
        <w:adjustRightInd w:val="0"/>
        <w:spacing w:after="120" w:line="276" w:lineRule="auto"/>
        <w:ind w:left="714" w:hanging="357"/>
        <w:rPr>
          <w:rFonts w:eastAsia="MS Mincho" w:cs="Calibri"/>
          <w:sz w:val="24"/>
          <w:szCs w:val="24"/>
        </w:rPr>
      </w:pPr>
      <w:r w:rsidRPr="00F83961">
        <w:rPr>
          <w:rFonts w:eastAsia="MS Mincho" w:cs="Calibri"/>
          <w:sz w:val="24"/>
          <w:szCs w:val="24"/>
        </w:rPr>
        <w:t>braku możliwości wykonywania robót z powodu niedopuszczania do ich wykonywania przez uprawniony organ lub nakazania ich wstrzymania przez uprawniony organ, z przyczyn niezależnych od Wykonawcy,</w:t>
      </w:r>
    </w:p>
    <w:p w14:paraId="6B4C9EB1" w14:textId="77777777" w:rsidR="00F83961" w:rsidRPr="00F83961" w:rsidRDefault="00F83961" w:rsidP="00F83961">
      <w:pPr>
        <w:widowControl w:val="0"/>
        <w:numPr>
          <w:ilvl w:val="0"/>
          <w:numId w:val="95"/>
        </w:numPr>
        <w:autoSpaceDE w:val="0"/>
        <w:autoSpaceDN w:val="0"/>
        <w:adjustRightInd w:val="0"/>
        <w:spacing w:after="120" w:line="276" w:lineRule="auto"/>
        <w:ind w:left="714" w:hanging="357"/>
        <w:rPr>
          <w:rFonts w:eastAsia="MS Mincho" w:cs="Calibri"/>
          <w:sz w:val="24"/>
          <w:szCs w:val="24"/>
        </w:rPr>
      </w:pPr>
      <w:r w:rsidRPr="00F83961">
        <w:rPr>
          <w:rFonts w:cs="Calibri"/>
          <w:sz w:val="24"/>
          <w:szCs w:val="24"/>
        </w:rPr>
        <w:t>wystąpienia niesprzyjających warunków atmosferycznych, co prawda zgodnych                   z naturalnym cyklem pogodowym ale na tyle niekorzystnych i intensywnych, że uniemożliwiają one prawidłowe wykonanie robót, w szczególności z powodu technologii realizacji prac określonej: umową, normami lub innymi przepisami, wymagającej konkretnych warunków atmosferycznych. Za niekorzystne warunki atmosferyczne należy uznać w szczególności warunki atmosferyczne odbiegające od typowych mających wpływ na niemożność prowadzenia robót budowlanych. O wystąpieniu szczególnie niesprzyjających warunków atmosferycznych Wykonawca niezwłocznie poinformuje Zamawiającego,</w:t>
      </w:r>
    </w:p>
    <w:p w14:paraId="7570CB9B" w14:textId="77777777" w:rsidR="00F83961" w:rsidRPr="00F83961" w:rsidRDefault="00F83961" w:rsidP="00F83961">
      <w:pPr>
        <w:widowControl w:val="0"/>
        <w:numPr>
          <w:ilvl w:val="0"/>
          <w:numId w:val="95"/>
        </w:numPr>
        <w:autoSpaceDE w:val="0"/>
        <w:autoSpaceDN w:val="0"/>
        <w:adjustRightInd w:val="0"/>
        <w:spacing w:after="120" w:line="276" w:lineRule="auto"/>
        <w:ind w:left="714" w:hanging="357"/>
        <w:rPr>
          <w:rFonts w:eastAsia="MS Mincho" w:cs="Calibri"/>
          <w:sz w:val="24"/>
          <w:szCs w:val="24"/>
        </w:rPr>
      </w:pPr>
      <w:r w:rsidRPr="00F83961">
        <w:rPr>
          <w:rFonts w:cs="Calibri"/>
          <w:sz w:val="24"/>
          <w:szCs w:val="24"/>
        </w:rPr>
        <w:t>zmian będących następstwem działania organów administracji lub osób indywidualnych:</w:t>
      </w:r>
    </w:p>
    <w:p w14:paraId="033FFB50" w14:textId="77777777" w:rsidR="00F83961" w:rsidRPr="00F83961" w:rsidRDefault="00F83961" w:rsidP="00F83961">
      <w:pPr>
        <w:numPr>
          <w:ilvl w:val="0"/>
          <w:numId w:val="59"/>
        </w:numPr>
        <w:autoSpaceDE w:val="0"/>
        <w:autoSpaceDN w:val="0"/>
        <w:adjustRightInd w:val="0"/>
        <w:spacing w:after="120" w:line="276" w:lineRule="auto"/>
        <w:rPr>
          <w:rFonts w:cs="Calibri"/>
          <w:sz w:val="24"/>
          <w:szCs w:val="24"/>
        </w:rPr>
      </w:pPr>
      <w:r w:rsidRPr="00F83961">
        <w:rPr>
          <w:rFonts w:cs="Calibri"/>
          <w:sz w:val="24"/>
          <w:szCs w:val="24"/>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14:paraId="4898E53C" w14:textId="77777777" w:rsidR="00F83961" w:rsidRPr="00F83961" w:rsidRDefault="00F83961" w:rsidP="00F83961">
      <w:pPr>
        <w:numPr>
          <w:ilvl w:val="0"/>
          <w:numId w:val="59"/>
        </w:numPr>
        <w:autoSpaceDE w:val="0"/>
        <w:autoSpaceDN w:val="0"/>
        <w:adjustRightInd w:val="0"/>
        <w:spacing w:after="120" w:line="276" w:lineRule="auto"/>
        <w:rPr>
          <w:rFonts w:cs="Calibri"/>
          <w:sz w:val="24"/>
          <w:szCs w:val="24"/>
        </w:rPr>
      </w:pPr>
      <w:r w:rsidRPr="00F83961">
        <w:rPr>
          <w:rFonts w:cs="Calibri"/>
          <w:sz w:val="24"/>
          <w:szCs w:val="24"/>
        </w:rPr>
        <w:lastRenderedPageBreak/>
        <w:t xml:space="preserve">w przypadku odmowy wydania przez organy administracji wymaganych decyzji, zezwoleń, uzgodnień dotyczących usuwania błędów w dokumentacji projektowej, z przyczyn niezawinionych przez Wykonawcę, </w:t>
      </w:r>
    </w:p>
    <w:p w14:paraId="2C9EF8FB" w14:textId="77777777" w:rsidR="00F83961" w:rsidRPr="00F83961" w:rsidRDefault="00F83961" w:rsidP="00F83961">
      <w:pPr>
        <w:numPr>
          <w:ilvl w:val="0"/>
          <w:numId w:val="59"/>
        </w:numPr>
        <w:autoSpaceDE w:val="0"/>
        <w:autoSpaceDN w:val="0"/>
        <w:adjustRightInd w:val="0"/>
        <w:spacing w:after="120" w:line="276" w:lineRule="auto"/>
        <w:rPr>
          <w:rFonts w:cs="Calibri"/>
          <w:sz w:val="24"/>
          <w:szCs w:val="24"/>
        </w:rPr>
      </w:pPr>
      <w:r w:rsidRPr="00F83961">
        <w:rPr>
          <w:rFonts w:cs="Calibri"/>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14:paraId="69C278EB" w14:textId="77777777" w:rsidR="00F83961" w:rsidRPr="00F83961" w:rsidRDefault="00F83961" w:rsidP="00F83961">
      <w:pPr>
        <w:numPr>
          <w:ilvl w:val="0"/>
          <w:numId w:val="59"/>
        </w:numPr>
        <w:autoSpaceDE w:val="0"/>
        <w:autoSpaceDN w:val="0"/>
        <w:adjustRightInd w:val="0"/>
        <w:spacing w:after="120" w:line="276" w:lineRule="auto"/>
        <w:rPr>
          <w:rFonts w:cs="Calibri"/>
          <w:sz w:val="24"/>
          <w:szCs w:val="24"/>
        </w:rPr>
      </w:pPr>
      <w:r w:rsidRPr="00F83961">
        <w:rPr>
          <w:rFonts w:cs="Calibri"/>
          <w:sz w:val="24"/>
          <w:szCs w:val="24"/>
        </w:rPr>
        <w:t>w przypadku wystąpienia kolizji z planowanymi lub równolegle prowadzonymi przez inne podmioty inwestycjami w zakresie niezbędnym do uniknięcia lub usunięcia tych kolizji,</w:t>
      </w:r>
    </w:p>
    <w:p w14:paraId="64A5B100" w14:textId="77777777" w:rsidR="00F83961" w:rsidRPr="00F83961" w:rsidRDefault="00F83961" w:rsidP="00F83961">
      <w:pPr>
        <w:numPr>
          <w:ilvl w:val="0"/>
          <w:numId w:val="95"/>
        </w:numPr>
        <w:autoSpaceDE w:val="0"/>
        <w:autoSpaceDN w:val="0"/>
        <w:adjustRightInd w:val="0"/>
        <w:spacing w:after="120" w:line="276" w:lineRule="auto"/>
        <w:ind w:left="714" w:hanging="357"/>
        <w:rPr>
          <w:rFonts w:cs="Calibri"/>
          <w:sz w:val="24"/>
          <w:szCs w:val="24"/>
        </w:rPr>
      </w:pPr>
      <w:r w:rsidRPr="00F83961">
        <w:rPr>
          <w:rFonts w:cs="Calibri"/>
          <w:sz w:val="24"/>
          <w:szCs w:val="24"/>
        </w:rPr>
        <w:t>konieczności koordynacji robót z innymi wykonawcami w zakresie prac projektowych i robót budowlanych,</w:t>
      </w:r>
    </w:p>
    <w:p w14:paraId="438440D7" w14:textId="77777777" w:rsidR="00F83961" w:rsidRPr="00F83961" w:rsidRDefault="00F83961" w:rsidP="00F83961">
      <w:pPr>
        <w:numPr>
          <w:ilvl w:val="0"/>
          <w:numId w:val="95"/>
        </w:numPr>
        <w:autoSpaceDE w:val="0"/>
        <w:autoSpaceDN w:val="0"/>
        <w:adjustRightInd w:val="0"/>
        <w:spacing w:after="120" w:line="276" w:lineRule="auto"/>
        <w:ind w:left="714" w:hanging="357"/>
        <w:rPr>
          <w:rFonts w:cs="Calibri"/>
          <w:sz w:val="24"/>
          <w:szCs w:val="24"/>
        </w:rPr>
      </w:pPr>
      <w:r w:rsidRPr="00F83961">
        <w:rPr>
          <w:rFonts w:cs="Calibri"/>
          <w:sz w:val="24"/>
          <w:szCs w:val="24"/>
        </w:rPr>
        <w:t>konieczności udzielenia zamówienia dodatkowego na roboty nieobjęte zamówieniem podstawowym, a koniecznego do prawidłowego zakończenia robót, a których wykonanie wpływa na zmianę terminu wykonania zamówienia podstawowego,</w:t>
      </w:r>
    </w:p>
    <w:p w14:paraId="43B84AE7" w14:textId="77777777" w:rsidR="00F83961" w:rsidRPr="00F83961" w:rsidRDefault="00F83961" w:rsidP="00F83961">
      <w:pPr>
        <w:numPr>
          <w:ilvl w:val="0"/>
          <w:numId w:val="95"/>
        </w:numPr>
        <w:autoSpaceDE w:val="0"/>
        <w:autoSpaceDN w:val="0"/>
        <w:adjustRightInd w:val="0"/>
        <w:spacing w:after="120" w:line="276" w:lineRule="auto"/>
        <w:ind w:left="714" w:hanging="357"/>
        <w:rPr>
          <w:rFonts w:cs="Calibri"/>
          <w:sz w:val="24"/>
          <w:szCs w:val="24"/>
        </w:rPr>
      </w:pPr>
      <w:r w:rsidRPr="00F83961">
        <w:rPr>
          <w:rFonts w:cs="Calibri"/>
          <w:sz w:val="24"/>
          <w:szCs w:val="24"/>
        </w:rPr>
        <w:t>szczególnie uzasadnionych trudności w pozyskiwaniu materiałów budowlanych                       i innych materiałów niezbędnych dla prawidłowego wykonania umowy,</w:t>
      </w:r>
    </w:p>
    <w:p w14:paraId="101E4EBF" w14:textId="77777777" w:rsidR="00F83961" w:rsidRPr="00F83961" w:rsidRDefault="00F83961" w:rsidP="00F83961">
      <w:pPr>
        <w:autoSpaceDE w:val="0"/>
        <w:autoSpaceDN w:val="0"/>
        <w:adjustRightInd w:val="0"/>
        <w:spacing w:after="120" w:line="276" w:lineRule="auto"/>
        <w:ind w:left="357"/>
        <w:rPr>
          <w:rFonts w:cs="Calibri"/>
          <w:sz w:val="24"/>
          <w:szCs w:val="24"/>
        </w:rPr>
      </w:pPr>
      <w:r w:rsidRPr="00F83961">
        <w:rPr>
          <w:rFonts w:cs="Calibri"/>
          <w:sz w:val="24"/>
          <w:szCs w:val="24"/>
        </w:rPr>
        <w:t>- okoliczności wskazane wyżej mogą stanowić podstawę zmiany terminu wykonania zamówienia tylko w przypadku, gdy uniemożliwiają terminowe wykonanie umowy.</w:t>
      </w:r>
    </w:p>
    <w:p w14:paraId="75BFAC28" w14:textId="77777777" w:rsidR="00F83961" w:rsidRPr="00F83961" w:rsidRDefault="00F83961" w:rsidP="00F83961">
      <w:pPr>
        <w:widowControl w:val="0"/>
        <w:numPr>
          <w:ilvl w:val="0"/>
          <w:numId w:val="58"/>
        </w:numPr>
        <w:autoSpaceDE w:val="0"/>
        <w:autoSpaceDN w:val="0"/>
        <w:adjustRightInd w:val="0"/>
        <w:spacing w:after="120" w:line="276" w:lineRule="auto"/>
        <w:rPr>
          <w:rFonts w:eastAsia="MS Mincho" w:cs="Calibri"/>
          <w:sz w:val="24"/>
          <w:szCs w:val="24"/>
        </w:rPr>
      </w:pPr>
      <w:r w:rsidRPr="00F83961">
        <w:rPr>
          <w:rFonts w:eastAsia="MS Mincho" w:cs="Calibri"/>
          <w:sz w:val="24"/>
          <w:szCs w:val="24"/>
        </w:rPr>
        <w:t xml:space="preserve">Zamawiający dopuszcza możliwość zmiany postanowień umowy w zakresie dotyczącym przedmiotu umowy określonego w Specyfikacji Warunków Zamówienia (SWZ), </w:t>
      </w:r>
      <w:r w:rsidRPr="00F83961">
        <w:rPr>
          <w:rFonts w:cs="Calibri"/>
          <w:sz w:val="24"/>
          <w:szCs w:val="24"/>
        </w:rPr>
        <w:t>dokumentacji projektowej lub Specyfikacji technicznej wykonania i odbioru robót budowlanych (STWiORB)</w:t>
      </w:r>
      <w:r w:rsidRPr="00F83961">
        <w:rPr>
          <w:rFonts w:eastAsia="MS Mincho" w:cs="Calibri"/>
          <w:sz w:val="24"/>
          <w:szCs w:val="24"/>
        </w:rPr>
        <w:t xml:space="preserve"> w przypadku:</w:t>
      </w:r>
    </w:p>
    <w:p w14:paraId="553C7244" w14:textId="77777777" w:rsidR="00F83961" w:rsidRPr="00F83961" w:rsidRDefault="00F83961" w:rsidP="00F83961">
      <w:pPr>
        <w:widowControl w:val="0"/>
        <w:numPr>
          <w:ilvl w:val="0"/>
          <w:numId w:val="61"/>
        </w:numPr>
        <w:autoSpaceDE w:val="0"/>
        <w:autoSpaceDN w:val="0"/>
        <w:adjustRightInd w:val="0"/>
        <w:spacing w:after="120" w:line="276" w:lineRule="auto"/>
        <w:ind w:left="714" w:hanging="357"/>
        <w:rPr>
          <w:rFonts w:eastAsia="MS Mincho" w:cs="Calibri"/>
          <w:sz w:val="24"/>
          <w:szCs w:val="24"/>
        </w:rPr>
      </w:pPr>
      <w:r w:rsidRPr="00F83961">
        <w:rPr>
          <w:rFonts w:eastAsia="MS Mincho" w:cs="Calibri"/>
          <w:sz w:val="24"/>
          <w:szCs w:val="24"/>
        </w:rPr>
        <w:t xml:space="preserve">konieczności zrealizowania jakiejkolwiek części przedmiotu umowy przy zastosowaniu innych rozwiązań niż wskazane w Specyfikacji Warunków Zamówienia (SWZ), dokumentacji projektowej lub </w:t>
      </w:r>
      <w:r w:rsidRPr="00F83961">
        <w:rPr>
          <w:rFonts w:cs="Calibri"/>
          <w:sz w:val="24"/>
          <w:szCs w:val="24"/>
        </w:rPr>
        <w:t>Specyfikacji technicznej wykonania i odbioru robót budowlanych (STWiORB)</w:t>
      </w:r>
      <w:r w:rsidRPr="00F83961">
        <w:rPr>
          <w:rFonts w:eastAsia="MS Mincho" w:cs="Calibri"/>
          <w:sz w:val="24"/>
          <w:szCs w:val="24"/>
        </w:rPr>
        <w:t>, a wynikających ze stwierdzonych wad lub zmiany stanu prawnego w oparciu, o który je przygotowano,</w:t>
      </w:r>
    </w:p>
    <w:p w14:paraId="0AF87EBC" w14:textId="77777777" w:rsidR="00F83961" w:rsidRPr="00F83961" w:rsidRDefault="00F83961" w:rsidP="00F83961">
      <w:pPr>
        <w:widowControl w:val="0"/>
        <w:numPr>
          <w:ilvl w:val="0"/>
          <w:numId w:val="61"/>
        </w:numPr>
        <w:autoSpaceDE w:val="0"/>
        <w:autoSpaceDN w:val="0"/>
        <w:adjustRightInd w:val="0"/>
        <w:spacing w:after="120" w:line="276" w:lineRule="auto"/>
        <w:ind w:left="709" w:hanging="283"/>
        <w:rPr>
          <w:rFonts w:eastAsia="MS Mincho" w:cs="Calibri"/>
          <w:sz w:val="24"/>
          <w:szCs w:val="24"/>
        </w:rPr>
      </w:pPr>
      <w:r w:rsidRPr="00F83961">
        <w:rPr>
          <w:rFonts w:eastAsia="MS Mincho" w:cs="Calibri"/>
          <w:sz w:val="24"/>
          <w:szCs w:val="24"/>
        </w:rPr>
        <w:t xml:space="preserve">możliwości wykonania przedmiotu umowy przy zastosowaniu innych rozwiązań w stosunku do określonych w Specyfikacji Warunków Zamówienia (SWZ), dokumentacji projektowej lub </w:t>
      </w:r>
      <w:r w:rsidRPr="00F83961">
        <w:rPr>
          <w:rFonts w:cs="Calibri"/>
          <w:sz w:val="24"/>
          <w:szCs w:val="24"/>
        </w:rPr>
        <w:t>Specyfikacji technicznej wykonania i odbioru robót budowlanych (STWiORB)</w:t>
      </w:r>
      <w:r w:rsidRPr="00F83961">
        <w:rPr>
          <w:rFonts w:eastAsia="MS Mincho" w:cs="Calibri"/>
          <w:sz w:val="24"/>
          <w:szCs w:val="24"/>
        </w:rPr>
        <w:t xml:space="preserve"> przy zachowaniu jakości i funkcjonalności określonych w SWZ, dokumentacji projektowej i </w:t>
      </w:r>
      <w:r w:rsidRPr="00F83961">
        <w:rPr>
          <w:rFonts w:cs="Calibri"/>
          <w:sz w:val="24"/>
          <w:szCs w:val="24"/>
        </w:rPr>
        <w:t>STWiORB</w:t>
      </w:r>
      <w:r w:rsidRPr="00F83961">
        <w:rPr>
          <w:rFonts w:eastAsia="MS Mincho" w:cs="Calibri"/>
          <w:sz w:val="24"/>
          <w:szCs w:val="24"/>
        </w:rPr>
        <w:t>, jeżeli umożliwiają uzyskanie lepszej jakości lub funkcjonalności lub zmniejszenie kosztów eksploatacji lub kosztów wykonania przedmiotu umowy,</w:t>
      </w:r>
    </w:p>
    <w:p w14:paraId="7A22B894" w14:textId="77777777" w:rsidR="00F83961" w:rsidRPr="00F83961" w:rsidRDefault="00F83961" w:rsidP="00F83961">
      <w:pPr>
        <w:widowControl w:val="0"/>
        <w:numPr>
          <w:ilvl w:val="0"/>
          <w:numId w:val="61"/>
        </w:numPr>
        <w:autoSpaceDE w:val="0"/>
        <w:autoSpaceDN w:val="0"/>
        <w:adjustRightInd w:val="0"/>
        <w:spacing w:after="120" w:line="276" w:lineRule="auto"/>
        <w:ind w:left="709" w:hanging="283"/>
        <w:rPr>
          <w:rFonts w:eastAsia="MS Mincho" w:cs="Calibri"/>
          <w:sz w:val="24"/>
          <w:szCs w:val="24"/>
        </w:rPr>
      </w:pPr>
      <w:r w:rsidRPr="00F83961">
        <w:rPr>
          <w:rFonts w:eastAsia="MS Mincho" w:cs="Calibri"/>
          <w:sz w:val="24"/>
          <w:szCs w:val="24"/>
        </w:rPr>
        <w:t xml:space="preserve">wystąpienia niebezpieczeństwa kolizji z planowanymi lub równolegle prowadzonymi przez inne podmioty inwestycjami w zakresie niezbędnym do uniknięcia lub usunięcia </w:t>
      </w:r>
      <w:r w:rsidRPr="00F83961">
        <w:rPr>
          <w:rFonts w:eastAsia="MS Mincho" w:cs="Calibri"/>
          <w:sz w:val="24"/>
          <w:szCs w:val="24"/>
        </w:rPr>
        <w:lastRenderedPageBreak/>
        <w:t>tych kolizji,</w:t>
      </w:r>
    </w:p>
    <w:p w14:paraId="210FEE25" w14:textId="77777777" w:rsidR="00F83961" w:rsidRPr="00F83961" w:rsidRDefault="00F83961" w:rsidP="00F83961">
      <w:pPr>
        <w:widowControl w:val="0"/>
        <w:numPr>
          <w:ilvl w:val="0"/>
          <w:numId w:val="61"/>
        </w:numPr>
        <w:autoSpaceDE w:val="0"/>
        <w:autoSpaceDN w:val="0"/>
        <w:adjustRightInd w:val="0"/>
        <w:spacing w:after="120" w:line="276" w:lineRule="auto"/>
        <w:ind w:left="709" w:hanging="283"/>
        <w:rPr>
          <w:rFonts w:eastAsia="MS Mincho" w:cs="Calibri"/>
          <w:sz w:val="24"/>
          <w:szCs w:val="24"/>
        </w:rPr>
      </w:pPr>
      <w:r w:rsidRPr="00F83961">
        <w:rPr>
          <w:rFonts w:eastAsia="MS Mincho" w:cs="Calibri"/>
          <w:sz w:val="24"/>
          <w:szCs w:val="24"/>
        </w:rPr>
        <w:t>wystąpienia siły wyższej uniemożliwiającej wykonanie przedmiotu umowy zgodnie z postanowieniami umownymi,</w:t>
      </w:r>
    </w:p>
    <w:p w14:paraId="7B2FB5F6" w14:textId="77777777" w:rsidR="00F83961" w:rsidRPr="00F83961" w:rsidRDefault="00F83961" w:rsidP="00F83961">
      <w:pPr>
        <w:widowControl w:val="0"/>
        <w:numPr>
          <w:ilvl w:val="0"/>
          <w:numId w:val="61"/>
        </w:numPr>
        <w:autoSpaceDE w:val="0"/>
        <w:autoSpaceDN w:val="0"/>
        <w:adjustRightInd w:val="0"/>
        <w:spacing w:after="120" w:line="276" w:lineRule="auto"/>
        <w:ind w:firstLine="66"/>
        <w:rPr>
          <w:rFonts w:eastAsia="MS Mincho" w:cs="Calibri"/>
          <w:sz w:val="24"/>
          <w:szCs w:val="24"/>
        </w:rPr>
      </w:pPr>
      <w:r w:rsidRPr="00F83961">
        <w:rPr>
          <w:rFonts w:eastAsia="MS Mincho" w:cs="Calibri"/>
          <w:sz w:val="24"/>
          <w:szCs w:val="24"/>
        </w:rPr>
        <w:t>ograniczenia zakresu rzeczowego przedmiotu umowy.</w:t>
      </w:r>
    </w:p>
    <w:p w14:paraId="7064AB3B" w14:textId="77777777" w:rsidR="00F83961" w:rsidRPr="00F83961" w:rsidRDefault="00F83961" w:rsidP="00F83961">
      <w:pPr>
        <w:numPr>
          <w:ilvl w:val="0"/>
          <w:numId w:val="60"/>
        </w:numPr>
        <w:autoSpaceDE w:val="0"/>
        <w:autoSpaceDN w:val="0"/>
        <w:adjustRightInd w:val="0"/>
        <w:spacing w:after="120" w:line="276" w:lineRule="auto"/>
        <w:ind w:left="357" w:hanging="357"/>
        <w:rPr>
          <w:rFonts w:cs="Calibri"/>
          <w:sz w:val="24"/>
          <w:szCs w:val="24"/>
        </w:rPr>
      </w:pPr>
      <w:r w:rsidRPr="00F83961">
        <w:rPr>
          <w:rFonts w:cs="Calibri"/>
          <w:sz w:val="24"/>
          <w:szCs w:val="24"/>
        </w:rPr>
        <w:t>Zmiany, o których mowa w ust. 1 i 2 muszą zostać udokumentowane. Pismo (wniosek) dotyczące ww. zmian, wraz z uzasadnieniem, winna złożyć Strona inicjująca zmianę.</w:t>
      </w:r>
    </w:p>
    <w:p w14:paraId="6109E2DA" w14:textId="77777777" w:rsidR="00F83961" w:rsidRPr="00F83961" w:rsidRDefault="00F83961" w:rsidP="00F83961">
      <w:pPr>
        <w:numPr>
          <w:ilvl w:val="0"/>
          <w:numId w:val="60"/>
        </w:numPr>
        <w:autoSpaceDE w:val="0"/>
        <w:autoSpaceDN w:val="0"/>
        <w:adjustRightInd w:val="0"/>
        <w:spacing w:after="120" w:line="276" w:lineRule="auto"/>
        <w:ind w:left="357" w:hanging="357"/>
        <w:rPr>
          <w:rFonts w:cs="Calibri"/>
          <w:sz w:val="24"/>
          <w:szCs w:val="24"/>
        </w:rPr>
      </w:pPr>
      <w:r w:rsidRPr="00F83961">
        <w:rPr>
          <w:rFonts w:cs="Calibri"/>
          <w:sz w:val="24"/>
          <w:szCs w:val="24"/>
        </w:rPr>
        <w:t>Za przedłużenie terminu realizacji zamówienia Wykonawcy nie przysługuje dodatkowe wynagrodzenie.</w:t>
      </w:r>
    </w:p>
    <w:p w14:paraId="5350BF1A" w14:textId="77777777" w:rsidR="00F83961" w:rsidRPr="00F83961" w:rsidRDefault="00F83961" w:rsidP="00F83961">
      <w:pPr>
        <w:numPr>
          <w:ilvl w:val="0"/>
          <w:numId w:val="60"/>
        </w:numPr>
        <w:autoSpaceDE w:val="0"/>
        <w:autoSpaceDN w:val="0"/>
        <w:adjustRightInd w:val="0"/>
        <w:spacing w:after="120" w:line="276" w:lineRule="auto"/>
        <w:ind w:left="357" w:hanging="357"/>
        <w:rPr>
          <w:rFonts w:cs="Calibri"/>
          <w:sz w:val="24"/>
          <w:szCs w:val="24"/>
        </w:rPr>
      </w:pPr>
      <w:r w:rsidRPr="00F83961">
        <w:rPr>
          <w:rFonts w:cs="Calibri"/>
          <w:sz w:val="24"/>
          <w:szCs w:val="24"/>
        </w:rPr>
        <w:t>Zamawiający nie dopuszcza zmiany terminu wykonania zamówienia w przypadkach zawinionych przez Wykonawcę.</w:t>
      </w:r>
    </w:p>
    <w:p w14:paraId="5BC03697" w14:textId="77777777" w:rsidR="00F83961" w:rsidRPr="00F83961" w:rsidRDefault="00F83961" w:rsidP="00F83961">
      <w:pPr>
        <w:numPr>
          <w:ilvl w:val="0"/>
          <w:numId w:val="60"/>
        </w:numPr>
        <w:autoSpaceDE w:val="0"/>
        <w:autoSpaceDN w:val="0"/>
        <w:adjustRightInd w:val="0"/>
        <w:spacing w:after="120" w:line="276" w:lineRule="auto"/>
        <w:ind w:left="357" w:hanging="357"/>
        <w:rPr>
          <w:rFonts w:cs="Calibri"/>
          <w:sz w:val="24"/>
          <w:szCs w:val="24"/>
        </w:rPr>
      </w:pPr>
      <w:r w:rsidRPr="00F83961">
        <w:rPr>
          <w:rFonts w:cs="Calibri"/>
          <w:sz w:val="24"/>
          <w:szCs w:val="24"/>
        </w:rPr>
        <w:t xml:space="preserve">W przypadku wystąpienia którejkolwiek z okoliczności wymienionych w ust. 1 termin wykonania umowy może ulec odpowiedniemu przedłużeniu o czas trwania przeszkody.   </w:t>
      </w:r>
    </w:p>
    <w:p w14:paraId="77FB1924" w14:textId="77777777" w:rsidR="00F83961" w:rsidRPr="00F83961" w:rsidRDefault="00F83961" w:rsidP="00F83961">
      <w:pPr>
        <w:numPr>
          <w:ilvl w:val="0"/>
          <w:numId w:val="60"/>
        </w:numPr>
        <w:autoSpaceDE w:val="0"/>
        <w:autoSpaceDN w:val="0"/>
        <w:adjustRightInd w:val="0"/>
        <w:spacing w:after="120" w:line="276" w:lineRule="auto"/>
        <w:ind w:left="357" w:hanging="357"/>
        <w:rPr>
          <w:rFonts w:cs="Calibri"/>
          <w:sz w:val="24"/>
          <w:szCs w:val="24"/>
        </w:rPr>
      </w:pPr>
      <w:r w:rsidRPr="00F83961">
        <w:rPr>
          <w:rFonts w:cs="Calibri"/>
          <w:sz w:val="24"/>
          <w:szCs w:val="24"/>
        </w:rPr>
        <w:t>Wprowadzenie zmiany postanowień umowy wymaga aneksu sporządzonego w formie pisemnej pod rygorem nieważności.</w:t>
      </w:r>
    </w:p>
    <w:p w14:paraId="7700758F" w14:textId="77777777" w:rsidR="00F83961" w:rsidRPr="00F83961" w:rsidRDefault="00F83961" w:rsidP="00F83961">
      <w:pPr>
        <w:spacing w:before="360" w:after="240" w:line="276" w:lineRule="auto"/>
        <w:jc w:val="center"/>
        <w:rPr>
          <w:rFonts w:eastAsia="MS Mincho" w:cs="Calibri"/>
          <w:b/>
          <w:sz w:val="24"/>
          <w:szCs w:val="24"/>
          <w:lang w:eastAsia="pl-PL"/>
        </w:rPr>
      </w:pPr>
      <w:r w:rsidRPr="00F83961">
        <w:rPr>
          <w:rFonts w:eastAsia="MS Mincho" w:cs="Calibri"/>
          <w:b/>
          <w:sz w:val="24"/>
          <w:szCs w:val="24"/>
          <w:lang w:eastAsia="pl-PL"/>
        </w:rPr>
        <w:t>§ 21. POSTANOWIENIA KOŃCOWE</w:t>
      </w:r>
    </w:p>
    <w:p w14:paraId="67AAD5F9" w14:textId="77777777" w:rsidR="00F83961" w:rsidRPr="00F83961" w:rsidRDefault="00F83961" w:rsidP="00F83961">
      <w:pPr>
        <w:numPr>
          <w:ilvl w:val="0"/>
          <w:numId w:val="103"/>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Wszelkie spory, których stronom nie udało się rozstrzygnąć polubownie będą poddane rozstrzygnięciu przez sąd powszechny właściwy dla siedziby Zamawiającego. </w:t>
      </w:r>
    </w:p>
    <w:p w14:paraId="1FDFA85F" w14:textId="77777777" w:rsidR="00F83961" w:rsidRPr="00F83961" w:rsidRDefault="00F83961" w:rsidP="00F83961">
      <w:pPr>
        <w:numPr>
          <w:ilvl w:val="0"/>
          <w:numId w:val="103"/>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W sprawach nieuregulowanych w umowie stosuje się obowiązujące przepisy w szczególności  Prawa zamówień publicznych, Kodeksu Cywilnego oraz Prawa budowlanego i rozporządzeń wykonawczych. </w:t>
      </w:r>
    </w:p>
    <w:p w14:paraId="624B021A" w14:textId="77777777" w:rsidR="00F83961" w:rsidRPr="00F83961" w:rsidRDefault="00F83961" w:rsidP="00F83961">
      <w:pPr>
        <w:numPr>
          <w:ilvl w:val="0"/>
          <w:numId w:val="103"/>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 xml:space="preserve">Strony ustalają, że wszystkie zmiany postanowień umowy wymagają dla swej ważności formy pisemnej, w postaci aneksu, pod rygorem nieważności. Tej samej formy z tym samym rygorem wymaga także czynność odstąpienia od umowy. </w:t>
      </w:r>
    </w:p>
    <w:p w14:paraId="729C851F" w14:textId="77777777" w:rsidR="00F83961" w:rsidRPr="00F83961" w:rsidRDefault="00F83961" w:rsidP="00F83961">
      <w:pPr>
        <w:numPr>
          <w:ilvl w:val="0"/>
          <w:numId w:val="103"/>
        </w:numPr>
        <w:spacing w:after="120" w:line="276" w:lineRule="auto"/>
        <w:ind w:left="357" w:hanging="357"/>
        <w:rPr>
          <w:rFonts w:eastAsia="MS Mincho" w:cs="Calibri"/>
          <w:sz w:val="24"/>
          <w:szCs w:val="24"/>
          <w:lang w:eastAsia="pl-PL"/>
        </w:rPr>
      </w:pPr>
      <w:r w:rsidRPr="00F83961">
        <w:rPr>
          <w:rFonts w:eastAsia="MS Mincho" w:cs="Calibri"/>
          <w:sz w:val="24"/>
          <w:szCs w:val="24"/>
          <w:lang w:eastAsia="pl-PL"/>
        </w:rPr>
        <w:t>Umowę sporządzono w trzech egzemplarzach, z których jeden egzemplarz otrzymuje Wykonawca, a dwa egzemplarze Zamawiający.</w:t>
      </w:r>
    </w:p>
    <w:p w14:paraId="79ABE2C1" w14:textId="77777777" w:rsidR="00F83961" w:rsidRPr="00F83961" w:rsidRDefault="00F83961" w:rsidP="00F83961">
      <w:pPr>
        <w:spacing w:after="120" w:line="276" w:lineRule="auto"/>
        <w:rPr>
          <w:rFonts w:eastAsia="MS Mincho" w:cs="Calibri"/>
          <w:sz w:val="24"/>
          <w:szCs w:val="24"/>
          <w:lang w:eastAsia="pl-PL"/>
        </w:rPr>
      </w:pPr>
    </w:p>
    <w:p w14:paraId="522706EA" w14:textId="77777777" w:rsidR="00F83961" w:rsidRPr="00F83961" w:rsidRDefault="00F83961" w:rsidP="00F83961">
      <w:pPr>
        <w:spacing w:after="120" w:line="276" w:lineRule="auto"/>
        <w:rPr>
          <w:rFonts w:eastAsia="MS Mincho" w:cs="Calibri"/>
          <w:sz w:val="24"/>
          <w:szCs w:val="24"/>
          <w:lang w:eastAsia="pl-PL"/>
        </w:rPr>
      </w:pPr>
    </w:p>
    <w:p w14:paraId="3E412223" w14:textId="77777777" w:rsidR="00F83961" w:rsidRPr="00F83961" w:rsidRDefault="00F83961" w:rsidP="00F83961">
      <w:pPr>
        <w:spacing w:after="120" w:line="276" w:lineRule="auto"/>
        <w:rPr>
          <w:rFonts w:eastAsia="MS Mincho" w:cs="Calibri"/>
          <w:sz w:val="24"/>
          <w:szCs w:val="24"/>
          <w:lang w:eastAsia="pl-PL"/>
        </w:rPr>
      </w:pPr>
      <w:r w:rsidRPr="00F83961">
        <w:rPr>
          <w:rFonts w:eastAsia="MS Mincho" w:cs="Calibri"/>
          <w:sz w:val="24"/>
          <w:szCs w:val="24"/>
          <w:lang w:eastAsia="pl-PL"/>
        </w:rPr>
        <w:t xml:space="preserve">  Zamawiający      </w:t>
      </w:r>
      <w:r w:rsidRPr="00F83961">
        <w:rPr>
          <w:rFonts w:eastAsia="MS Mincho" w:cs="Calibri"/>
          <w:sz w:val="24"/>
          <w:szCs w:val="24"/>
          <w:lang w:eastAsia="pl-PL"/>
        </w:rPr>
        <w:tab/>
      </w:r>
      <w:r w:rsidRPr="00F83961">
        <w:rPr>
          <w:rFonts w:eastAsia="MS Mincho" w:cs="Calibri"/>
          <w:sz w:val="24"/>
          <w:szCs w:val="24"/>
          <w:lang w:eastAsia="pl-PL"/>
        </w:rPr>
        <w:tab/>
      </w:r>
      <w:r w:rsidRPr="00F83961">
        <w:rPr>
          <w:rFonts w:eastAsia="MS Mincho" w:cs="Calibri"/>
          <w:sz w:val="24"/>
          <w:szCs w:val="24"/>
          <w:lang w:eastAsia="pl-PL"/>
        </w:rPr>
        <w:tab/>
      </w:r>
      <w:r w:rsidRPr="00F83961">
        <w:rPr>
          <w:rFonts w:eastAsia="MS Mincho" w:cs="Calibri"/>
          <w:sz w:val="24"/>
          <w:szCs w:val="24"/>
          <w:lang w:eastAsia="pl-PL"/>
        </w:rPr>
        <w:tab/>
      </w:r>
      <w:r w:rsidRPr="00F83961">
        <w:rPr>
          <w:rFonts w:eastAsia="MS Mincho" w:cs="Calibri"/>
          <w:sz w:val="24"/>
          <w:szCs w:val="24"/>
          <w:lang w:eastAsia="pl-PL"/>
        </w:rPr>
        <w:tab/>
      </w:r>
      <w:r w:rsidRPr="00F83961">
        <w:rPr>
          <w:rFonts w:eastAsia="MS Mincho" w:cs="Calibri"/>
          <w:sz w:val="24"/>
          <w:szCs w:val="24"/>
          <w:lang w:eastAsia="pl-PL"/>
        </w:rPr>
        <w:tab/>
      </w:r>
      <w:r w:rsidRPr="00F83961">
        <w:rPr>
          <w:rFonts w:eastAsia="MS Mincho" w:cs="Calibri"/>
          <w:sz w:val="24"/>
          <w:szCs w:val="24"/>
          <w:lang w:eastAsia="pl-PL"/>
        </w:rPr>
        <w:tab/>
        <w:t>Wykonawca</w:t>
      </w:r>
    </w:p>
    <w:p w14:paraId="63C77E77" w14:textId="77777777" w:rsidR="00F83961" w:rsidRPr="00F83961" w:rsidRDefault="00F83961" w:rsidP="00F83961">
      <w:pPr>
        <w:spacing w:after="120" w:line="276" w:lineRule="auto"/>
        <w:jc w:val="both"/>
        <w:rPr>
          <w:rFonts w:eastAsia="MS Mincho" w:cs="Calibri"/>
          <w:sz w:val="24"/>
          <w:szCs w:val="24"/>
          <w:lang w:eastAsia="pl-PL"/>
        </w:rPr>
      </w:pPr>
    </w:p>
    <w:p w14:paraId="774B8EB1" w14:textId="77777777" w:rsidR="00F83961" w:rsidRPr="00F83961" w:rsidRDefault="00F83961" w:rsidP="00F83961">
      <w:pPr>
        <w:spacing w:after="120" w:line="276" w:lineRule="auto"/>
        <w:jc w:val="both"/>
        <w:rPr>
          <w:rFonts w:eastAsia="MS Mincho" w:cs="Calibri"/>
          <w:sz w:val="24"/>
          <w:szCs w:val="24"/>
          <w:lang w:eastAsia="pl-PL"/>
        </w:rPr>
      </w:pPr>
      <w:r w:rsidRPr="00F83961">
        <w:rPr>
          <w:rFonts w:eastAsia="MS Mincho" w:cs="Calibri"/>
          <w:sz w:val="24"/>
          <w:szCs w:val="24"/>
          <w:lang w:eastAsia="pl-PL"/>
        </w:rPr>
        <w:t xml:space="preserve">       ………………….      </w:t>
      </w:r>
      <w:r w:rsidRPr="00F83961">
        <w:rPr>
          <w:rFonts w:eastAsia="MS Mincho" w:cs="Calibri"/>
          <w:sz w:val="24"/>
          <w:szCs w:val="24"/>
          <w:lang w:eastAsia="pl-PL"/>
        </w:rPr>
        <w:tab/>
      </w:r>
      <w:r w:rsidRPr="00F83961">
        <w:rPr>
          <w:rFonts w:eastAsia="MS Mincho" w:cs="Calibri"/>
          <w:sz w:val="24"/>
          <w:szCs w:val="24"/>
          <w:lang w:eastAsia="pl-PL"/>
        </w:rPr>
        <w:tab/>
      </w:r>
      <w:r w:rsidRPr="00F83961">
        <w:rPr>
          <w:rFonts w:eastAsia="MS Mincho" w:cs="Calibri"/>
          <w:sz w:val="24"/>
          <w:szCs w:val="24"/>
          <w:lang w:eastAsia="pl-PL"/>
        </w:rPr>
        <w:tab/>
      </w:r>
      <w:r w:rsidRPr="00F83961">
        <w:rPr>
          <w:rFonts w:eastAsia="MS Mincho" w:cs="Calibri"/>
          <w:sz w:val="24"/>
          <w:szCs w:val="24"/>
          <w:lang w:eastAsia="pl-PL"/>
        </w:rPr>
        <w:tab/>
      </w:r>
      <w:r w:rsidRPr="00F83961">
        <w:rPr>
          <w:rFonts w:eastAsia="MS Mincho" w:cs="Calibri"/>
          <w:sz w:val="24"/>
          <w:szCs w:val="24"/>
          <w:lang w:eastAsia="pl-PL"/>
        </w:rPr>
        <w:tab/>
      </w:r>
      <w:r w:rsidRPr="00F83961">
        <w:rPr>
          <w:rFonts w:eastAsia="MS Mincho" w:cs="Calibri"/>
          <w:sz w:val="24"/>
          <w:szCs w:val="24"/>
          <w:lang w:eastAsia="pl-PL"/>
        </w:rPr>
        <w:tab/>
      </w:r>
      <w:r w:rsidRPr="00F83961">
        <w:rPr>
          <w:rFonts w:eastAsia="MS Mincho" w:cs="Calibri"/>
          <w:sz w:val="24"/>
          <w:szCs w:val="24"/>
          <w:lang w:eastAsia="pl-PL"/>
        </w:rPr>
        <w:tab/>
        <w:t>…………………</w:t>
      </w:r>
      <w:r w:rsidRPr="00F83961">
        <w:rPr>
          <w:rFonts w:eastAsia="MS Mincho" w:cs="Calibri"/>
          <w:sz w:val="24"/>
          <w:szCs w:val="24"/>
          <w:lang w:eastAsia="pl-PL"/>
        </w:rPr>
        <w:tab/>
      </w:r>
    </w:p>
    <w:p w14:paraId="28AE18FC" w14:textId="62A8D92E" w:rsidR="00F83961" w:rsidRDefault="00F83961" w:rsidP="00F83961">
      <w:pPr>
        <w:spacing w:after="120" w:line="276" w:lineRule="auto"/>
        <w:jc w:val="both"/>
        <w:rPr>
          <w:rFonts w:eastAsia="MS Mincho" w:cs="Calibri"/>
          <w:sz w:val="24"/>
          <w:szCs w:val="24"/>
          <w:lang w:eastAsia="pl-PL"/>
        </w:rPr>
      </w:pPr>
    </w:p>
    <w:p w14:paraId="02A0B1C0" w14:textId="77777777" w:rsidR="009F51C6" w:rsidRPr="00F83961" w:rsidRDefault="009F51C6" w:rsidP="00F83961">
      <w:pPr>
        <w:spacing w:after="120" w:line="276" w:lineRule="auto"/>
        <w:jc w:val="both"/>
        <w:rPr>
          <w:rFonts w:eastAsia="MS Mincho" w:cs="Calibri"/>
          <w:sz w:val="24"/>
          <w:szCs w:val="24"/>
          <w:lang w:eastAsia="pl-PL"/>
        </w:rPr>
      </w:pPr>
    </w:p>
    <w:p w14:paraId="3A01389D" w14:textId="77777777" w:rsidR="00F83961" w:rsidRPr="00F83961" w:rsidRDefault="00F83961" w:rsidP="00F83961">
      <w:pPr>
        <w:spacing w:after="120" w:line="276" w:lineRule="auto"/>
        <w:jc w:val="both"/>
        <w:rPr>
          <w:rFonts w:eastAsia="MS Mincho" w:cs="Calibri"/>
          <w:sz w:val="24"/>
          <w:szCs w:val="24"/>
          <w:lang w:eastAsia="pl-PL"/>
        </w:rPr>
      </w:pPr>
      <w:r w:rsidRPr="00F83961">
        <w:rPr>
          <w:rFonts w:eastAsia="MS Mincho" w:cs="Calibri"/>
          <w:sz w:val="24"/>
          <w:szCs w:val="24"/>
          <w:lang w:eastAsia="pl-PL"/>
        </w:rPr>
        <w:lastRenderedPageBreak/>
        <w:t>Załączniki:</w:t>
      </w:r>
    </w:p>
    <w:p w14:paraId="5BE5BA4C" w14:textId="77777777" w:rsidR="00F83961" w:rsidRPr="00F83961" w:rsidRDefault="00F83961" w:rsidP="00F83961">
      <w:pPr>
        <w:spacing w:after="120" w:line="276" w:lineRule="auto"/>
        <w:jc w:val="both"/>
        <w:rPr>
          <w:rFonts w:eastAsia="MS Mincho" w:cs="Calibri"/>
          <w:sz w:val="24"/>
          <w:szCs w:val="24"/>
          <w:lang w:eastAsia="pl-PL"/>
        </w:rPr>
      </w:pPr>
      <w:r w:rsidRPr="00F83961">
        <w:rPr>
          <w:rFonts w:eastAsia="MS Mincho" w:cs="Calibri"/>
          <w:sz w:val="24"/>
          <w:szCs w:val="24"/>
          <w:lang w:eastAsia="pl-PL"/>
        </w:rPr>
        <w:t>Załącznik nr 1 - Formularz ofertowy</w:t>
      </w:r>
    </w:p>
    <w:p w14:paraId="1728D898" w14:textId="77777777" w:rsidR="00F83961" w:rsidRPr="00F83961" w:rsidRDefault="00F83961" w:rsidP="00F83961">
      <w:pPr>
        <w:spacing w:after="120" w:line="276" w:lineRule="auto"/>
        <w:jc w:val="both"/>
        <w:rPr>
          <w:rFonts w:eastAsia="MS Mincho" w:cs="Calibri"/>
          <w:sz w:val="24"/>
          <w:szCs w:val="24"/>
          <w:lang w:eastAsia="pl-PL"/>
        </w:rPr>
      </w:pPr>
      <w:r w:rsidRPr="00F83961">
        <w:rPr>
          <w:rFonts w:eastAsia="MS Mincho" w:cs="Calibri"/>
          <w:sz w:val="24"/>
          <w:szCs w:val="24"/>
          <w:lang w:eastAsia="pl-PL"/>
        </w:rPr>
        <w:t>Załącznik nr 2 – Kosztorys ofertowy</w:t>
      </w:r>
    </w:p>
    <w:p w14:paraId="1509F0AD" w14:textId="77777777" w:rsidR="00F83961" w:rsidRPr="00F83961" w:rsidRDefault="00F83961" w:rsidP="00F83961">
      <w:pPr>
        <w:spacing w:after="120" w:line="276" w:lineRule="auto"/>
        <w:jc w:val="both"/>
        <w:rPr>
          <w:rFonts w:eastAsia="MS Mincho" w:cs="Calibri"/>
          <w:sz w:val="24"/>
          <w:szCs w:val="24"/>
          <w:lang w:eastAsia="pl-PL"/>
        </w:rPr>
      </w:pPr>
      <w:r w:rsidRPr="00F83961">
        <w:rPr>
          <w:rFonts w:eastAsia="MS Mincho" w:cs="Calibri"/>
          <w:sz w:val="24"/>
          <w:szCs w:val="24"/>
          <w:lang w:eastAsia="pl-PL"/>
        </w:rPr>
        <w:t>Załącznik nr 3 – Harmonogram rzeczowo – finansowy.</w:t>
      </w:r>
    </w:p>
    <w:p w14:paraId="3962CBD4" w14:textId="77777777" w:rsidR="00F83961" w:rsidRPr="00F83961" w:rsidRDefault="00F83961" w:rsidP="00F83961">
      <w:pPr>
        <w:spacing w:after="120" w:line="276" w:lineRule="auto"/>
        <w:jc w:val="both"/>
        <w:rPr>
          <w:rFonts w:eastAsia="MS Mincho" w:cs="Calibri"/>
          <w:sz w:val="24"/>
          <w:szCs w:val="24"/>
          <w:lang w:eastAsia="pl-PL"/>
        </w:rPr>
      </w:pPr>
      <w:r w:rsidRPr="00F83961">
        <w:rPr>
          <w:rFonts w:eastAsia="MS Mincho" w:cs="Calibri"/>
          <w:sz w:val="24"/>
          <w:szCs w:val="24"/>
          <w:lang w:eastAsia="pl-PL"/>
        </w:rPr>
        <w:t xml:space="preserve">Załącznik nr 4 – Kopia polisy ubezpieczeniowej </w:t>
      </w:r>
    </w:p>
    <w:p w14:paraId="1E325996" w14:textId="77777777" w:rsidR="00F83961" w:rsidRPr="00F83961" w:rsidRDefault="00F83961" w:rsidP="00F83961"/>
    <w:p w14:paraId="7A66075A" w14:textId="77777777" w:rsidR="00286411" w:rsidRDefault="00286411" w:rsidP="00B70574">
      <w:pPr>
        <w:tabs>
          <w:tab w:val="center" w:pos="5016"/>
          <w:tab w:val="right" w:pos="9552"/>
        </w:tabs>
        <w:spacing w:after="0" w:line="276" w:lineRule="auto"/>
        <w:rPr>
          <w:rFonts w:asciiTheme="minorHAnsi" w:eastAsia="Times New Roman" w:hAnsiTheme="minorHAnsi" w:cstheme="minorHAnsi"/>
          <w:b/>
          <w:bCs/>
          <w:color w:val="000000"/>
          <w:sz w:val="24"/>
          <w:szCs w:val="24"/>
          <w:lang w:eastAsia="pl-PL"/>
        </w:rPr>
      </w:pPr>
    </w:p>
    <w:p w14:paraId="7242CAD9" w14:textId="77777777" w:rsidR="00286411" w:rsidRPr="00286411" w:rsidRDefault="00286411" w:rsidP="00286411">
      <w:pPr>
        <w:keepNext/>
        <w:tabs>
          <w:tab w:val="center" w:pos="5016"/>
          <w:tab w:val="right" w:pos="9552"/>
        </w:tabs>
        <w:spacing w:after="120" w:line="276" w:lineRule="auto"/>
        <w:jc w:val="center"/>
        <w:rPr>
          <w:rFonts w:eastAsia="MS Mincho" w:cs="Calibri"/>
          <w:b/>
          <w:bCs/>
          <w:color w:val="000000"/>
          <w:sz w:val="24"/>
          <w:szCs w:val="24"/>
          <w:lang w:eastAsia="pl-PL"/>
        </w:rPr>
      </w:pPr>
    </w:p>
    <w:sectPr w:rsidR="00286411" w:rsidRPr="00286411"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FA3A" w14:textId="77777777" w:rsidR="00C94A76" w:rsidRDefault="00C94A76" w:rsidP="0056409B">
      <w:pPr>
        <w:spacing w:after="0" w:line="240" w:lineRule="auto"/>
      </w:pPr>
      <w:r>
        <w:separator/>
      </w:r>
    </w:p>
  </w:endnote>
  <w:endnote w:type="continuationSeparator" w:id="0">
    <w:p w14:paraId="4B4BE2E2" w14:textId="77777777" w:rsidR="00C94A76" w:rsidRDefault="00C94A76"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Roboto">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72322"/>
      <w:docPartObj>
        <w:docPartGallery w:val="Page Numbers (Bottom of Page)"/>
        <w:docPartUnique/>
      </w:docPartObj>
    </w:sdtPr>
    <w:sdtContent>
      <w:p w14:paraId="21EB9A8A" w14:textId="77777777" w:rsidR="00C94A76" w:rsidRDefault="00C94A76">
        <w:pPr>
          <w:pStyle w:val="Stopka"/>
          <w:jc w:val="center"/>
        </w:pPr>
      </w:p>
      <w:p w14:paraId="10F0B6FA" w14:textId="529B1118" w:rsidR="00C94A76" w:rsidRDefault="00C94A76">
        <w:pPr>
          <w:pStyle w:val="Stopka"/>
          <w:jc w:val="center"/>
        </w:pPr>
        <w:r w:rsidRPr="003E7C8F">
          <w:t>Zadanie dofinansowane z budżetu  Województwa Łódzkiego w ramach programu</w:t>
        </w:r>
      </w:p>
      <w:p w14:paraId="1F093010" w14:textId="0485829F" w:rsidR="00C94A76" w:rsidRDefault="00C94A76">
        <w:pPr>
          <w:pStyle w:val="Stopka"/>
          <w:jc w:val="center"/>
        </w:pPr>
        <w:r w:rsidRPr="003E7C8F">
          <w:t xml:space="preserve"> „Infrastruktura sportowa PLUS” na rok 2024</w:t>
        </w:r>
      </w:p>
      <w:p w14:paraId="487FA5D6" w14:textId="392E9023" w:rsidR="00C94A76" w:rsidRDefault="00C94A76">
        <w:pPr>
          <w:pStyle w:val="Stopka"/>
          <w:jc w:val="center"/>
        </w:pPr>
        <w:r>
          <w:fldChar w:fldCharType="begin"/>
        </w:r>
        <w:r>
          <w:instrText>PAGE   \* MERGEFORMAT</w:instrText>
        </w:r>
        <w:r>
          <w:fldChar w:fldCharType="separate"/>
        </w:r>
        <w:r w:rsidR="00D45F92">
          <w:rPr>
            <w:noProof/>
          </w:rPr>
          <w:t>36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AC2F" w14:textId="77777777" w:rsidR="00C94A76" w:rsidRDefault="00C94A76">
    <w:pPr>
      <w:pStyle w:val="Stopka"/>
      <w:jc w:val="center"/>
    </w:pPr>
  </w:p>
  <w:p w14:paraId="6E3E640F" w14:textId="66E8832F" w:rsidR="00C94A76" w:rsidRDefault="00C94A76" w:rsidP="003E7C8F">
    <w:pPr>
      <w:pStyle w:val="Stopka"/>
      <w:jc w:val="center"/>
    </w:pPr>
    <w:r w:rsidRPr="003E7C8F">
      <w:t xml:space="preserve">Zadanie dofinansowane z budżetu  Województwa Łódzkiego w ramach programu </w:t>
    </w:r>
    <w:r>
      <w:br/>
    </w:r>
    <w:r w:rsidRPr="003E7C8F">
      <w:t>„Infrastruktura sportowa PLUS” na rok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802AE" w14:textId="77777777" w:rsidR="00C94A76" w:rsidRDefault="00C94A76" w:rsidP="0056409B">
      <w:pPr>
        <w:spacing w:after="0" w:line="240" w:lineRule="auto"/>
      </w:pPr>
      <w:r>
        <w:separator/>
      </w:r>
    </w:p>
  </w:footnote>
  <w:footnote w:type="continuationSeparator" w:id="0">
    <w:p w14:paraId="35C8F610" w14:textId="77777777" w:rsidR="00C94A76" w:rsidRDefault="00C94A76" w:rsidP="0056409B">
      <w:pPr>
        <w:spacing w:after="0" w:line="240" w:lineRule="auto"/>
      </w:pPr>
      <w:r>
        <w:continuationSeparator/>
      </w:r>
    </w:p>
  </w:footnote>
  <w:footnote w:id="1">
    <w:p w14:paraId="52E2E93C" w14:textId="77777777" w:rsidR="00C94A76" w:rsidRPr="00791459" w:rsidRDefault="00C94A76" w:rsidP="0056409B">
      <w:pPr>
        <w:keepNext/>
        <w:keepLines/>
        <w:spacing w:after="0" w:line="240" w:lineRule="auto"/>
        <w:jc w:val="both"/>
        <w:rPr>
          <w:rFonts w:asciiTheme="minorHAnsi" w:hAnsiTheme="minorHAnsi" w:cstheme="minorHAnsi"/>
          <w:sz w:val="20"/>
          <w:szCs w:val="20"/>
        </w:rPr>
      </w:pPr>
      <w:r w:rsidRPr="00791459">
        <w:rPr>
          <w:rStyle w:val="Odwoanieprzypisudolnego"/>
          <w:rFonts w:asciiTheme="minorHAnsi" w:hAnsiTheme="minorHAnsi" w:cstheme="minorHAnsi"/>
          <w:sz w:val="20"/>
          <w:szCs w:val="20"/>
        </w:rPr>
        <w:t>2</w:t>
      </w:r>
      <w:r w:rsidRPr="00791459">
        <w:rPr>
          <w:rFonts w:asciiTheme="minorHAnsi" w:hAnsiTheme="minorHAnsi" w:cstheme="minorHAns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661A7FB5" w14:textId="77777777" w:rsidR="00C94A76" w:rsidRPr="00832D91" w:rsidRDefault="00C94A76" w:rsidP="0056409B">
      <w:pPr>
        <w:pStyle w:val="Tekstprzypisudolnego"/>
        <w:jc w:val="both"/>
        <w:rPr>
          <w:sz w:val="20"/>
          <w:szCs w:val="20"/>
        </w:rPr>
      </w:pPr>
      <w:r w:rsidRPr="00791459">
        <w:rPr>
          <w:rStyle w:val="Odwoanieprzypisudolnego"/>
          <w:rFonts w:asciiTheme="minorHAnsi" w:hAnsiTheme="minorHAnsi" w:cstheme="minorHAnsi"/>
          <w:sz w:val="20"/>
          <w:szCs w:val="20"/>
        </w:rPr>
        <w:t>3</w:t>
      </w:r>
      <w:r w:rsidRPr="00791459">
        <w:rPr>
          <w:rFonts w:asciiTheme="minorHAnsi" w:hAnsiTheme="minorHAnsi" w:cstheme="minorHAnsi"/>
          <w:sz w:val="20"/>
          <w:szCs w:val="20"/>
        </w:rPr>
        <w:t xml:space="preserve"> P</w:t>
      </w:r>
      <w:r w:rsidRPr="00791459">
        <w:rPr>
          <w:rFonts w:asciiTheme="minorHAnsi" w:hAnsiTheme="minorHAnsi" w:cstheme="minorHAnsi"/>
          <w:sz w:val="20"/>
          <w:szCs w:val="20"/>
          <w:lang w:eastAsia="pl-PL"/>
        </w:rPr>
        <w:t>rawo do ograniczenia przetwarzania nie ma zastosowania w odniesieniu do przechowywania, w celu zapewnienia korzystania ze środków ochrony prawnej lub w celu ochrony praw innej osoby fizycznej lub prawnej,</w:t>
      </w:r>
      <w:r w:rsidRPr="00791459">
        <w:rPr>
          <w:rFonts w:asciiTheme="minorHAnsi" w:hAnsiTheme="minorHAnsi" w:cstheme="minorHAnsi"/>
          <w:sz w:val="20"/>
          <w:szCs w:val="20"/>
          <w:lang w:val="pl-PL" w:eastAsia="pl-PL"/>
        </w:rPr>
        <w:t xml:space="preserve"> </w:t>
      </w:r>
      <w:r w:rsidRPr="00791459">
        <w:rPr>
          <w:rFonts w:asciiTheme="minorHAnsi" w:hAnsiTheme="minorHAnsi" w:cstheme="minorHAnsi"/>
          <w:sz w:val="20"/>
          <w:szCs w:val="20"/>
          <w:lang w:eastAsia="pl-PL"/>
        </w:rPr>
        <w:t>lub z uwagi na ważne względy interesu publicznego Unii Europejskiej lub państwa członkowskiego.</w:t>
      </w:r>
    </w:p>
  </w:footnote>
  <w:footnote w:id="3">
    <w:p w14:paraId="4B977DDB" w14:textId="77777777" w:rsidR="00C94A76" w:rsidRPr="008E01CB" w:rsidRDefault="00C94A76" w:rsidP="006C2AD9">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i rękojmi na wykonane roboty budowlane oraz użyte/dostarczone materiały na okres 36 miesięcy,</w:t>
      </w:r>
      <w:r w:rsidRPr="008E01CB">
        <w:rPr>
          <w:rFonts w:eastAsia="Times New Roman" w:cs="Calibri"/>
          <w:sz w:val="20"/>
          <w:szCs w:val="20"/>
          <w:lang w:eastAsia="pl-PL"/>
        </w:rPr>
        <w:t xml:space="preserve"> licząc od dnia bezusterkowego końcowego odbioru robót. Wykonawca może przedłużyć termin gwarancji i rękojmi na wykonane roboty budowlane oraz użyte/dostarczone materiały na okres </w:t>
      </w:r>
      <w:r w:rsidRPr="008E01CB">
        <w:rPr>
          <w:rFonts w:eastAsia="Times New Roman" w:cs="Calibri"/>
          <w:b/>
          <w:sz w:val="20"/>
          <w:szCs w:val="20"/>
          <w:lang w:eastAsia="pl-PL"/>
        </w:rPr>
        <w:t>maksymalnie 60 miesięcy</w:t>
      </w:r>
      <w:r w:rsidRPr="008E01CB">
        <w:rPr>
          <w:rFonts w:eastAsia="Times New Roman" w:cs="Calibri"/>
          <w:sz w:val="20"/>
          <w:szCs w:val="20"/>
          <w:lang w:eastAsia="pl-PL"/>
        </w:rPr>
        <w:t>, licząc od dnia bezuster</w:t>
      </w:r>
      <w:r>
        <w:rPr>
          <w:rFonts w:eastAsia="Times New Roman" w:cs="Calibri"/>
          <w:sz w:val="20"/>
          <w:szCs w:val="20"/>
          <w:lang w:eastAsia="pl-PL"/>
        </w:rPr>
        <w:t xml:space="preserve">kowego końcowego odbioru robót. </w:t>
      </w:r>
      <w:r w:rsidRPr="008E01CB">
        <w:rPr>
          <w:rFonts w:eastAsia="Times New Roman" w:cs="Calibri"/>
          <w:sz w:val="20"/>
          <w:szCs w:val="20"/>
          <w:lang w:eastAsia="pl-PL"/>
        </w:rPr>
        <w:t>Jeżeli Wykonawca udzieli gwarancji na okres dłuższy niż 60 miesięcy, Zamawiający obliczając ilo</w:t>
      </w:r>
      <w:r>
        <w:rPr>
          <w:rFonts w:eastAsia="Times New Roman" w:cs="Calibri"/>
          <w:sz w:val="20"/>
          <w:szCs w:val="20"/>
          <w:lang w:eastAsia="pl-PL"/>
        </w:rPr>
        <w:t>ść punktów w </w:t>
      </w:r>
      <w:r w:rsidRPr="008E01CB">
        <w:rPr>
          <w:rFonts w:eastAsia="Times New Roman" w:cs="Calibri"/>
          <w:sz w:val="20"/>
          <w:szCs w:val="20"/>
          <w:lang w:eastAsia="pl-PL"/>
        </w:rPr>
        <w:t xml:space="preserve">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0DC4208A" w14:textId="77777777" w:rsidR="00C94A76" w:rsidRPr="00FA1FEB" w:rsidRDefault="00C94A76" w:rsidP="006C2AD9">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14:paraId="382109C7" w14:textId="77777777" w:rsidR="00C94A76" w:rsidRPr="00FA1FEB" w:rsidRDefault="00C94A76" w:rsidP="006C2AD9">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4">
    <w:p w14:paraId="61BC22E6" w14:textId="77777777" w:rsidR="00C94A76" w:rsidRPr="00861833" w:rsidRDefault="00C94A76"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W przypadku konsorcjum wymaganą informację należy podać w odniesieniu do lidera konsorcjum.</w:t>
      </w:r>
    </w:p>
  </w:footnote>
  <w:footnote w:id="5">
    <w:p w14:paraId="0993C313" w14:textId="77777777" w:rsidR="00C94A76" w:rsidRPr="00861833" w:rsidRDefault="00C94A76"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 xml:space="preserve">Zgodnie z definicją zawartą w </w:t>
      </w:r>
      <w:r w:rsidRPr="00861833">
        <w:rPr>
          <w:rStyle w:val="Uwydatnienie"/>
          <w:rFonts w:asciiTheme="minorHAnsi" w:hAnsiTheme="minorHAnsi" w:cstheme="minorHAnsi"/>
          <w:i w:val="0"/>
          <w:sz w:val="20"/>
          <w:szCs w:val="20"/>
        </w:rPr>
        <w:t xml:space="preserve">Załączniku I do rozporządzenia Komisji (UE) NR 651/2014 z dnia 17 czerwca </w:t>
      </w:r>
      <w:r w:rsidRPr="00861833">
        <w:rPr>
          <w:rStyle w:val="Uwydatnienie"/>
          <w:rFonts w:asciiTheme="minorHAnsi" w:hAnsiTheme="minorHAnsi" w:cstheme="minorHAnsi"/>
          <w:i w:val="0"/>
          <w:sz w:val="20"/>
          <w:szCs w:val="20"/>
        </w:rPr>
        <w:br/>
        <w:t>2014 r. uznającego niektóre rodzaje pomocy za zgodne z rynkiem wewnętrznym w zastosowaniu art. 107 108 Traktatu</w:t>
      </w:r>
      <w:r w:rsidRPr="00861833">
        <w:rPr>
          <w:rStyle w:val="Uwydatnienie"/>
          <w:rFonts w:asciiTheme="minorHAnsi" w:hAnsiTheme="minorHAnsi" w:cstheme="minorHAnsi"/>
          <w:i w:val="0"/>
          <w:sz w:val="20"/>
          <w:szCs w:val="20"/>
          <w:lang w:val="pl-PL"/>
        </w:rPr>
        <w:t>.</w:t>
      </w:r>
    </w:p>
  </w:footnote>
  <w:footnote w:id="6">
    <w:p w14:paraId="04AF6A80" w14:textId="77777777" w:rsidR="00C94A76" w:rsidRPr="00861833" w:rsidRDefault="00C94A76"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R</w:t>
      </w:r>
      <w:r w:rsidRPr="00861833">
        <w:rPr>
          <w:rFonts w:asciiTheme="minorHAnsi" w:hAnsiTheme="minorHAnsi" w:cstheme="minorHAnsi"/>
          <w:sz w:val="20"/>
          <w:szCs w:val="20"/>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5895659F" w14:textId="77777777" w:rsidR="00C94A76" w:rsidRPr="00861833" w:rsidRDefault="00C94A76" w:rsidP="00C97AFB">
      <w:pPr>
        <w:pStyle w:val="Tekstprzypisudolnego"/>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eastAsia="Calibri" w:hAnsiTheme="minorHAnsi" w:cstheme="minorHAnsi"/>
          <w:color w:val="000000"/>
          <w:sz w:val="20"/>
          <w:szCs w:val="20"/>
        </w:rPr>
        <w:t xml:space="preserve">W przypadku gdy wykonawca </w:t>
      </w:r>
      <w:r w:rsidRPr="0086183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44772CDB" w14:textId="77777777" w:rsidR="00C94A76" w:rsidRPr="00EA6CD3" w:rsidRDefault="00C94A76" w:rsidP="00861833">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ustawy Pzp</w:t>
      </w:r>
      <w:r w:rsidRPr="00EA6CD3">
        <w:rPr>
          <w:rFonts w:asciiTheme="minorHAnsi" w:hAnsiTheme="minorHAnsi" w:cstheme="minorHAnsi"/>
          <w:sz w:val="20"/>
          <w:szCs w:val="20"/>
          <w:lang w:val="pl-PL"/>
        </w:rPr>
        <w:t>.</w:t>
      </w:r>
    </w:p>
  </w:footnote>
  <w:footnote w:id="9">
    <w:p w14:paraId="2B009D5C" w14:textId="77777777" w:rsidR="00C94A76" w:rsidRDefault="00C94A76" w:rsidP="00861833">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F56DDD"/>
    <w:multiLevelType w:val="hybridMultilevel"/>
    <w:tmpl w:val="2AC66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571186"/>
    <w:multiLevelType w:val="hybridMultilevel"/>
    <w:tmpl w:val="FA7AB77E"/>
    <w:lvl w:ilvl="0" w:tplc="33AE25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666217"/>
    <w:multiLevelType w:val="hybridMultilevel"/>
    <w:tmpl w:val="9982A4D0"/>
    <w:lvl w:ilvl="0" w:tplc="2FAA0F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D564A0"/>
    <w:multiLevelType w:val="hybridMultilevel"/>
    <w:tmpl w:val="4A6C8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8C6F69"/>
    <w:multiLevelType w:val="hybridMultilevel"/>
    <w:tmpl w:val="C6620F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3"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85841A1"/>
    <w:multiLevelType w:val="hybridMultilevel"/>
    <w:tmpl w:val="F16437C4"/>
    <w:lvl w:ilvl="0" w:tplc="BDC246E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506C41"/>
    <w:multiLevelType w:val="hybridMultilevel"/>
    <w:tmpl w:val="50FE7DCC"/>
    <w:lvl w:ilvl="0" w:tplc="0415000F">
      <w:start w:val="1"/>
      <w:numFmt w:val="decimal"/>
      <w:lvlText w:val="%1."/>
      <w:lvlJc w:val="left"/>
      <w:pPr>
        <w:ind w:left="6314"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FE0389F"/>
    <w:multiLevelType w:val="hybridMultilevel"/>
    <w:tmpl w:val="7D443408"/>
    <w:lvl w:ilvl="0" w:tplc="869A3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272E3F"/>
    <w:multiLevelType w:val="hybridMultilevel"/>
    <w:tmpl w:val="2E4439E6"/>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2" w15:restartNumberingAfterBreak="0">
    <w:nsid w:val="1398690A"/>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4C33B0F"/>
    <w:multiLevelType w:val="hybridMultilevel"/>
    <w:tmpl w:val="83A85AFE"/>
    <w:lvl w:ilvl="0" w:tplc="0415000F">
      <w:start w:val="1"/>
      <w:numFmt w:val="decimal"/>
      <w:lvlText w:val="%1."/>
      <w:lvlJc w:val="left"/>
      <w:pPr>
        <w:ind w:left="872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754172C"/>
    <w:multiLevelType w:val="hybridMultilevel"/>
    <w:tmpl w:val="4BCE6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C37305"/>
    <w:multiLevelType w:val="hybridMultilevel"/>
    <w:tmpl w:val="BFC6BD36"/>
    <w:lvl w:ilvl="0" w:tplc="C93821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2765FE"/>
    <w:multiLevelType w:val="hybridMultilevel"/>
    <w:tmpl w:val="2D800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F1119F"/>
    <w:multiLevelType w:val="multilevel"/>
    <w:tmpl w:val="D7B60110"/>
    <w:lvl w:ilvl="0">
      <w:start w:val="1"/>
      <w:numFmt w:val="decimal"/>
      <w:lvlText w:val="%1."/>
      <w:lvlJc w:val="left"/>
      <w:pPr>
        <w:ind w:left="360" w:hanging="360"/>
      </w:pPr>
      <w:rPr>
        <w:b w:val="0"/>
        <w:sz w:val="22"/>
        <w:szCs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D586CEC"/>
    <w:multiLevelType w:val="hybridMultilevel"/>
    <w:tmpl w:val="DE9EE08A"/>
    <w:lvl w:ilvl="0" w:tplc="5DB0C3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5D28BA"/>
    <w:multiLevelType w:val="hybridMultilevel"/>
    <w:tmpl w:val="F14236E0"/>
    <w:lvl w:ilvl="0" w:tplc="A25E5BDC">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5" w15:restartNumberingAfterBreak="0">
    <w:nsid w:val="20D07CCC"/>
    <w:multiLevelType w:val="hybridMultilevel"/>
    <w:tmpl w:val="2AE62336"/>
    <w:lvl w:ilvl="0" w:tplc="8D963D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9F74B4"/>
    <w:multiLevelType w:val="hybridMultilevel"/>
    <w:tmpl w:val="5B7E6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6D97B7B"/>
    <w:multiLevelType w:val="hybridMultilevel"/>
    <w:tmpl w:val="EAB8569A"/>
    <w:lvl w:ilvl="0" w:tplc="75129BD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8882547"/>
    <w:multiLevelType w:val="hybridMultilevel"/>
    <w:tmpl w:val="A2401E7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9E876B6"/>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A693576"/>
    <w:multiLevelType w:val="hybridMultilevel"/>
    <w:tmpl w:val="84B22B10"/>
    <w:lvl w:ilvl="0" w:tplc="FFFFFFF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CD23877"/>
    <w:multiLevelType w:val="hybridMultilevel"/>
    <w:tmpl w:val="83A85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EC6273"/>
    <w:multiLevelType w:val="hybridMultilevel"/>
    <w:tmpl w:val="3C0C2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47" w15:restartNumberingAfterBreak="0">
    <w:nsid w:val="325F3153"/>
    <w:multiLevelType w:val="multilevel"/>
    <w:tmpl w:val="1A824BDA"/>
    <w:lvl w:ilvl="0">
      <w:start w:val="1"/>
      <w:numFmt w:val="decimal"/>
      <w:lvlText w:val="%1."/>
      <w:lvlJc w:val="left"/>
      <w:pPr>
        <w:ind w:left="360" w:hanging="360"/>
      </w:pPr>
      <w:rPr>
        <w:rFonts w:hint="default"/>
        <w:b w:val="0"/>
        <w:color w:val="auto"/>
        <w:sz w:val="24"/>
        <w:szCs w:val="24"/>
      </w:rPr>
    </w:lvl>
    <w:lvl w:ilvl="1">
      <w:start w:val="1"/>
      <w:numFmt w:val="decimal"/>
      <w:lvlText w:val="%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33C3037B"/>
    <w:multiLevelType w:val="hybridMultilevel"/>
    <w:tmpl w:val="5B7E6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696BF4"/>
    <w:multiLevelType w:val="hybridMultilevel"/>
    <w:tmpl w:val="6B5C455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388034BD"/>
    <w:multiLevelType w:val="hybridMultilevel"/>
    <w:tmpl w:val="712627BA"/>
    <w:lvl w:ilvl="0" w:tplc="8A14A59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94F3D3B"/>
    <w:multiLevelType w:val="hybridMultilevel"/>
    <w:tmpl w:val="F4BC8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8A2487"/>
    <w:multiLevelType w:val="hybridMultilevel"/>
    <w:tmpl w:val="2550CDCE"/>
    <w:lvl w:ilvl="0" w:tplc="C14C2A4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3A230C39"/>
    <w:multiLevelType w:val="hybridMultilevel"/>
    <w:tmpl w:val="3C1ECF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B21242D"/>
    <w:multiLevelType w:val="hybridMultilevel"/>
    <w:tmpl w:val="08E8179A"/>
    <w:lvl w:ilvl="0" w:tplc="3EDE20F8">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673056"/>
    <w:multiLevelType w:val="hybridMultilevel"/>
    <w:tmpl w:val="3D1A99CE"/>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CFA7A28"/>
    <w:multiLevelType w:val="hybridMultilevel"/>
    <w:tmpl w:val="42E6C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5E61FD"/>
    <w:multiLevelType w:val="hybridMultilevel"/>
    <w:tmpl w:val="CC80014A"/>
    <w:lvl w:ilvl="0" w:tplc="46B875AA">
      <w:start w:val="11"/>
      <w:numFmt w:val="decimal"/>
      <w:lvlText w:val="%1."/>
      <w:lvlJc w:val="left"/>
      <w:pPr>
        <w:ind w:left="1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430E38"/>
    <w:multiLevelType w:val="hybridMultilevel"/>
    <w:tmpl w:val="FC96905A"/>
    <w:lvl w:ilvl="0" w:tplc="208E5534">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64" w15:restartNumberingAfterBreak="0">
    <w:nsid w:val="41C56318"/>
    <w:multiLevelType w:val="hybridMultilevel"/>
    <w:tmpl w:val="CE36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D80998"/>
    <w:multiLevelType w:val="hybridMultilevel"/>
    <w:tmpl w:val="FE00CC86"/>
    <w:lvl w:ilvl="0" w:tplc="B2F61DA4">
      <w:start w:val="1"/>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7" w15:restartNumberingAfterBreak="0">
    <w:nsid w:val="4561675C"/>
    <w:multiLevelType w:val="multilevel"/>
    <w:tmpl w:val="3B8CF2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7066FBD"/>
    <w:multiLevelType w:val="multilevel"/>
    <w:tmpl w:val="85D845E6"/>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9"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9DB0EE9"/>
    <w:multiLevelType w:val="hybridMultilevel"/>
    <w:tmpl w:val="50368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73"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75"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50FB7B0C"/>
    <w:multiLevelType w:val="hybridMultilevel"/>
    <w:tmpl w:val="D06EC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8A1589"/>
    <w:multiLevelType w:val="hybridMultilevel"/>
    <w:tmpl w:val="0FE2C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A2241B"/>
    <w:multiLevelType w:val="multilevel"/>
    <w:tmpl w:val="FD72818E"/>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79" w15:restartNumberingAfterBreak="0">
    <w:nsid w:val="54A5001F"/>
    <w:multiLevelType w:val="hybridMultilevel"/>
    <w:tmpl w:val="DCBA6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2D559D"/>
    <w:multiLevelType w:val="hybridMultilevel"/>
    <w:tmpl w:val="7040A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D40D6C"/>
    <w:multiLevelType w:val="hybridMultilevel"/>
    <w:tmpl w:val="338842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106788"/>
    <w:multiLevelType w:val="hybridMultilevel"/>
    <w:tmpl w:val="5950B382"/>
    <w:lvl w:ilvl="0" w:tplc="04150017">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3" w15:restartNumberingAfterBreak="0">
    <w:nsid w:val="5D1110BA"/>
    <w:multiLevelType w:val="hybridMultilevel"/>
    <w:tmpl w:val="A080EA84"/>
    <w:lvl w:ilvl="0" w:tplc="A5B479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9B0283"/>
    <w:multiLevelType w:val="hybridMultilevel"/>
    <w:tmpl w:val="23DAD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D943AB"/>
    <w:multiLevelType w:val="hybridMultilevel"/>
    <w:tmpl w:val="6E1C8872"/>
    <w:lvl w:ilvl="0" w:tplc="04150011">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15:restartNumberingAfterBreak="0">
    <w:nsid w:val="60F61A25"/>
    <w:multiLevelType w:val="hybridMultilevel"/>
    <w:tmpl w:val="7D349DD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89B5363"/>
    <w:multiLevelType w:val="hybridMultilevel"/>
    <w:tmpl w:val="9D987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9" w15:restartNumberingAfterBreak="0">
    <w:nsid w:val="6C8567EE"/>
    <w:multiLevelType w:val="hybridMultilevel"/>
    <w:tmpl w:val="BB8ED3D8"/>
    <w:lvl w:ilvl="0" w:tplc="CCDCBCFE">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91" w15:restartNumberingAfterBreak="0">
    <w:nsid w:val="6DC1667E"/>
    <w:multiLevelType w:val="hybridMultilevel"/>
    <w:tmpl w:val="5738610C"/>
    <w:lvl w:ilvl="0" w:tplc="04150011">
      <w:start w:val="1"/>
      <w:numFmt w:val="decimal"/>
      <w:lvlText w:val="%1)"/>
      <w:lvlJc w:val="left"/>
      <w:pPr>
        <w:ind w:left="1546" w:hanging="360"/>
      </w:pPr>
    </w:lvl>
    <w:lvl w:ilvl="1" w:tplc="04150019" w:tentative="1">
      <w:start w:val="1"/>
      <w:numFmt w:val="lowerLetter"/>
      <w:lvlText w:val="%2."/>
      <w:lvlJc w:val="left"/>
      <w:pPr>
        <w:ind w:left="2266" w:hanging="360"/>
      </w:pPr>
    </w:lvl>
    <w:lvl w:ilvl="2" w:tplc="0415001B" w:tentative="1">
      <w:start w:val="1"/>
      <w:numFmt w:val="lowerRoman"/>
      <w:lvlText w:val="%3."/>
      <w:lvlJc w:val="right"/>
      <w:pPr>
        <w:ind w:left="2986" w:hanging="180"/>
      </w:pPr>
    </w:lvl>
    <w:lvl w:ilvl="3" w:tplc="0415000F" w:tentative="1">
      <w:start w:val="1"/>
      <w:numFmt w:val="decimal"/>
      <w:lvlText w:val="%4."/>
      <w:lvlJc w:val="left"/>
      <w:pPr>
        <w:ind w:left="3706" w:hanging="360"/>
      </w:pPr>
    </w:lvl>
    <w:lvl w:ilvl="4" w:tplc="04150019" w:tentative="1">
      <w:start w:val="1"/>
      <w:numFmt w:val="lowerLetter"/>
      <w:lvlText w:val="%5."/>
      <w:lvlJc w:val="left"/>
      <w:pPr>
        <w:ind w:left="4426" w:hanging="360"/>
      </w:pPr>
    </w:lvl>
    <w:lvl w:ilvl="5" w:tplc="0415001B" w:tentative="1">
      <w:start w:val="1"/>
      <w:numFmt w:val="lowerRoman"/>
      <w:lvlText w:val="%6."/>
      <w:lvlJc w:val="right"/>
      <w:pPr>
        <w:ind w:left="5146" w:hanging="180"/>
      </w:pPr>
    </w:lvl>
    <w:lvl w:ilvl="6" w:tplc="0415000F" w:tentative="1">
      <w:start w:val="1"/>
      <w:numFmt w:val="decimal"/>
      <w:lvlText w:val="%7."/>
      <w:lvlJc w:val="left"/>
      <w:pPr>
        <w:ind w:left="5866" w:hanging="360"/>
      </w:pPr>
    </w:lvl>
    <w:lvl w:ilvl="7" w:tplc="04150019" w:tentative="1">
      <w:start w:val="1"/>
      <w:numFmt w:val="lowerLetter"/>
      <w:lvlText w:val="%8."/>
      <w:lvlJc w:val="left"/>
      <w:pPr>
        <w:ind w:left="6586" w:hanging="360"/>
      </w:pPr>
    </w:lvl>
    <w:lvl w:ilvl="8" w:tplc="0415001B" w:tentative="1">
      <w:start w:val="1"/>
      <w:numFmt w:val="lowerRoman"/>
      <w:lvlText w:val="%9."/>
      <w:lvlJc w:val="right"/>
      <w:pPr>
        <w:ind w:left="7306" w:hanging="180"/>
      </w:pPr>
    </w:lvl>
  </w:abstractNum>
  <w:abstractNum w:abstractNumId="92"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12E3C33"/>
    <w:multiLevelType w:val="hybridMultilevel"/>
    <w:tmpl w:val="2DDA9150"/>
    <w:lvl w:ilvl="0" w:tplc="5D5611D4">
      <w:start w:val="5"/>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5" w15:restartNumberingAfterBreak="0">
    <w:nsid w:val="7139725F"/>
    <w:multiLevelType w:val="hybridMultilevel"/>
    <w:tmpl w:val="83E0B2F0"/>
    <w:lvl w:ilvl="0" w:tplc="A3EE58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2BB3889"/>
    <w:multiLevelType w:val="hybridMultilevel"/>
    <w:tmpl w:val="2B0A81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38E6C52"/>
    <w:multiLevelType w:val="hybridMultilevel"/>
    <w:tmpl w:val="BA724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5CE40AB"/>
    <w:multiLevelType w:val="hybridMultilevel"/>
    <w:tmpl w:val="4A38A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696C9A"/>
    <w:multiLevelType w:val="multilevel"/>
    <w:tmpl w:val="5DF2A8F8"/>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5"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A555DA0"/>
    <w:multiLevelType w:val="hybridMultilevel"/>
    <w:tmpl w:val="DC821E12"/>
    <w:lvl w:ilvl="0" w:tplc="7D8CDBB8">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8" w15:restartNumberingAfterBreak="0">
    <w:nsid w:val="7C6457AC"/>
    <w:multiLevelType w:val="hybridMultilevel"/>
    <w:tmpl w:val="7D9060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0"/>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8"/>
  </w:num>
  <w:num w:numId="27">
    <w:abstractNumId w:val="16"/>
  </w:num>
  <w:num w:numId="28">
    <w:abstractNumId w:val="96"/>
  </w:num>
  <w:num w:numId="29">
    <w:abstractNumId w:val="68"/>
  </w:num>
  <w:num w:numId="30">
    <w:abstractNumId w:val="41"/>
  </w:num>
  <w:num w:numId="31">
    <w:abstractNumId w:val="21"/>
  </w:num>
  <w:num w:numId="32">
    <w:abstractNumId w:val="31"/>
  </w:num>
  <w:num w:numId="33">
    <w:abstractNumId w:val="47"/>
  </w:num>
  <w:num w:numId="34">
    <w:abstractNumId w:val="72"/>
  </w:num>
  <w:num w:numId="35">
    <w:abstractNumId w:val="60"/>
  </w:num>
  <w:num w:numId="36">
    <w:abstractNumId w:val="90"/>
  </w:num>
  <w:num w:numId="37">
    <w:abstractNumId w:val="12"/>
  </w:num>
  <w:num w:numId="38">
    <w:abstractNumId w:val="46"/>
  </w:num>
  <w:num w:numId="39">
    <w:abstractNumId w:val="78"/>
  </w:num>
  <w:num w:numId="40">
    <w:abstractNumId w:val="73"/>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93"/>
  </w:num>
  <w:num w:numId="44">
    <w:abstractNumId w:val="57"/>
  </w:num>
  <w:num w:numId="45">
    <w:abstractNumId w:val="101"/>
  </w:num>
  <w:num w:numId="46">
    <w:abstractNumId w:val="24"/>
  </w:num>
  <w:num w:numId="47">
    <w:abstractNumId w:val="75"/>
  </w:num>
  <w:num w:numId="48">
    <w:abstractNumId w:val="71"/>
  </w:num>
  <w:num w:numId="49">
    <w:abstractNumId w:val="85"/>
  </w:num>
  <w:num w:numId="50">
    <w:abstractNumId w:val="82"/>
  </w:num>
  <w:num w:numId="51">
    <w:abstractNumId w:val="62"/>
  </w:num>
  <w:num w:numId="52">
    <w:abstractNumId w:val="67"/>
  </w:num>
  <w:num w:numId="53">
    <w:abstractNumId w:val="22"/>
  </w:num>
  <w:num w:numId="54">
    <w:abstractNumId w:val="35"/>
  </w:num>
  <w:num w:numId="55">
    <w:abstractNumId w:val="42"/>
  </w:num>
  <w:num w:numId="56">
    <w:abstractNumId w:val="43"/>
  </w:num>
  <w:num w:numId="5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lvlOverride w:ilvl="0">
      <w:startOverride w:val="1"/>
    </w:lvlOverride>
  </w:num>
  <w:num w:numId="59">
    <w:abstractNumId w:val="11"/>
  </w:num>
  <w:num w:numId="60">
    <w:abstractNumId w:val="83"/>
  </w:num>
  <w:num w:numId="61">
    <w:abstractNumId w:val="102"/>
  </w:num>
  <w:num w:numId="62">
    <w:abstractNumId w:val="33"/>
  </w:num>
  <w:num w:numId="63">
    <w:abstractNumId w:val="58"/>
  </w:num>
  <w:num w:numId="64">
    <w:abstractNumId w:val="79"/>
  </w:num>
  <w:num w:numId="65">
    <w:abstractNumId w:val="40"/>
  </w:num>
  <w:num w:numId="66">
    <w:abstractNumId w:val="84"/>
  </w:num>
  <w:num w:numId="67">
    <w:abstractNumId w:val="61"/>
  </w:num>
  <w:num w:numId="68">
    <w:abstractNumId w:val="87"/>
  </w:num>
  <w:num w:numId="69">
    <w:abstractNumId w:val="8"/>
  </w:num>
  <w:num w:numId="70">
    <w:abstractNumId w:val="64"/>
  </w:num>
  <w:num w:numId="71">
    <w:abstractNumId w:val="76"/>
  </w:num>
  <w:num w:numId="72">
    <w:abstractNumId w:val="97"/>
  </w:num>
  <w:num w:numId="73">
    <w:abstractNumId w:val="29"/>
  </w:num>
  <w:num w:numId="74">
    <w:abstractNumId w:val="10"/>
  </w:num>
  <w:num w:numId="75">
    <w:abstractNumId w:val="63"/>
  </w:num>
  <w:num w:numId="76">
    <w:abstractNumId w:val="65"/>
  </w:num>
  <w:num w:numId="77">
    <w:abstractNumId w:val="44"/>
  </w:num>
  <w:num w:numId="78">
    <w:abstractNumId w:val="6"/>
  </w:num>
  <w:num w:numId="79">
    <w:abstractNumId w:val="103"/>
  </w:num>
  <w:num w:numId="80">
    <w:abstractNumId w:val="50"/>
  </w:num>
  <w:num w:numId="81">
    <w:abstractNumId w:val="52"/>
  </w:num>
  <w:num w:numId="82">
    <w:abstractNumId w:val="59"/>
  </w:num>
  <w:num w:numId="83">
    <w:abstractNumId w:val="89"/>
  </w:num>
  <w:num w:numId="84">
    <w:abstractNumId w:val="23"/>
  </w:num>
  <w:num w:numId="85">
    <w:abstractNumId w:val="77"/>
  </w:num>
  <w:num w:numId="86">
    <w:abstractNumId w:val="49"/>
  </w:num>
  <w:num w:numId="87">
    <w:abstractNumId w:val="86"/>
  </w:num>
  <w:num w:numId="88">
    <w:abstractNumId w:val="81"/>
  </w:num>
  <w:num w:numId="89">
    <w:abstractNumId w:val="36"/>
  </w:num>
  <w:num w:numId="90">
    <w:abstractNumId w:val="15"/>
  </w:num>
  <w:num w:numId="91">
    <w:abstractNumId w:val="26"/>
  </w:num>
  <w:num w:numId="92">
    <w:abstractNumId w:val="80"/>
  </w:num>
  <w:num w:numId="93">
    <w:abstractNumId w:val="91"/>
  </w:num>
  <w:num w:numId="94">
    <w:abstractNumId w:val="14"/>
  </w:num>
  <w:num w:numId="95">
    <w:abstractNumId w:val="107"/>
  </w:num>
  <w:num w:numId="96">
    <w:abstractNumId w:val="7"/>
  </w:num>
  <w:num w:numId="97">
    <w:abstractNumId w:val="55"/>
  </w:num>
  <w:num w:numId="98">
    <w:abstractNumId w:val="95"/>
  </w:num>
  <w:num w:numId="99">
    <w:abstractNumId w:val="5"/>
  </w:num>
  <w:num w:numId="100">
    <w:abstractNumId w:val="32"/>
  </w:num>
  <w:num w:numId="101">
    <w:abstractNumId w:val="19"/>
  </w:num>
  <w:num w:numId="102">
    <w:abstractNumId w:val="108"/>
  </w:num>
  <w:num w:numId="103">
    <w:abstractNumId w:val="45"/>
  </w:num>
  <w:num w:numId="104">
    <w:abstractNumId w:val="27"/>
  </w:num>
  <w:num w:numId="105">
    <w:abstractNumId w:val="38"/>
  </w:num>
  <w:num w:numId="106">
    <w:abstractNumId w:val="99"/>
  </w:num>
  <w:num w:numId="107">
    <w:abstractNumId w:val="51"/>
  </w:num>
  <w:num w:numId="108">
    <w:abstractNumId w:val="94"/>
  </w:num>
  <w:num w:numId="109">
    <w:abstractNumId w:val="5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2D61"/>
    <w:rsid w:val="00003C09"/>
    <w:rsid w:val="0000757B"/>
    <w:rsid w:val="0001479E"/>
    <w:rsid w:val="000148ED"/>
    <w:rsid w:val="000357DE"/>
    <w:rsid w:val="00037438"/>
    <w:rsid w:val="00045E4A"/>
    <w:rsid w:val="000524C8"/>
    <w:rsid w:val="000627EB"/>
    <w:rsid w:val="0006779F"/>
    <w:rsid w:val="00070B1C"/>
    <w:rsid w:val="000720FE"/>
    <w:rsid w:val="0007404B"/>
    <w:rsid w:val="000770D6"/>
    <w:rsid w:val="00080C31"/>
    <w:rsid w:val="000979F8"/>
    <w:rsid w:val="000A1741"/>
    <w:rsid w:val="000A1B36"/>
    <w:rsid w:val="000A47AD"/>
    <w:rsid w:val="000A6394"/>
    <w:rsid w:val="000B71FC"/>
    <w:rsid w:val="000C5E14"/>
    <w:rsid w:val="000C6B20"/>
    <w:rsid w:val="000D1575"/>
    <w:rsid w:val="000D434E"/>
    <w:rsid w:val="000D5F5F"/>
    <w:rsid w:val="000E3914"/>
    <w:rsid w:val="00106187"/>
    <w:rsid w:val="00110138"/>
    <w:rsid w:val="001149EE"/>
    <w:rsid w:val="00117A89"/>
    <w:rsid w:val="0012098D"/>
    <w:rsid w:val="00125658"/>
    <w:rsid w:val="001274EF"/>
    <w:rsid w:val="001274F5"/>
    <w:rsid w:val="00130358"/>
    <w:rsid w:val="0014766C"/>
    <w:rsid w:val="001545AC"/>
    <w:rsid w:val="00162F49"/>
    <w:rsid w:val="00181BBF"/>
    <w:rsid w:val="0018327F"/>
    <w:rsid w:val="001836E8"/>
    <w:rsid w:val="001921E9"/>
    <w:rsid w:val="001A217D"/>
    <w:rsid w:val="001A31C4"/>
    <w:rsid w:val="001B0E77"/>
    <w:rsid w:val="001B2372"/>
    <w:rsid w:val="001B4367"/>
    <w:rsid w:val="001C3030"/>
    <w:rsid w:val="001C54AB"/>
    <w:rsid w:val="001D2059"/>
    <w:rsid w:val="001D2A4D"/>
    <w:rsid w:val="001D56B1"/>
    <w:rsid w:val="001E05A9"/>
    <w:rsid w:val="001E5A72"/>
    <w:rsid w:val="001F1699"/>
    <w:rsid w:val="001F1E32"/>
    <w:rsid w:val="001F7537"/>
    <w:rsid w:val="00204007"/>
    <w:rsid w:val="00207EB3"/>
    <w:rsid w:val="00217899"/>
    <w:rsid w:val="002257D8"/>
    <w:rsid w:val="002341A3"/>
    <w:rsid w:val="00234D7E"/>
    <w:rsid w:val="0023570C"/>
    <w:rsid w:val="0024218E"/>
    <w:rsid w:val="00256E32"/>
    <w:rsid w:val="00262365"/>
    <w:rsid w:val="002628A5"/>
    <w:rsid w:val="00263E88"/>
    <w:rsid w:val="00282174"/>
    <w:rsid w:val="00285CFE"/>
    <w:rsid w:val="00286411"/>
    <w:rsid w:val="00292E5D"/>
    <w:rsid w:val="002A4B25"/>
    <w:rsid w:val="002A629F"/>
    <w:rsid w:val="002B0BC0"/>
    <w:rsid w:val="002B681D"/>
    <w:rsid w:val="002C4C3B"/>
    <w:rsid w:val="002C4DEC"/>
    <w:rsid w:val="002D1391"/>
    <w:rsid w:val="002D3EBE"/>
    <w:rsid w:val="002F3E23"/>
    <w:rsid w:val="003073D7"/>
    <w:rsid w:val="003109FC"/>
    <w:rsid w:val="00310CB2"/>
    <w:rsid w:val="00312EBF"/>
    <w:rsid w:val="003260CC"/>
    <w:rsid w:val="00340155"/>
    <w:rsid w:val="00340A2F"/>
    <w:rsid w:val="0034196E"/>
    <w:rsid w:val="00342F64"/>
    <w:rsid w:val="00345A22"/>
    <w:rsid w:val="003522D1"/>
    <w:rsid w:val="00356C96"/>
    <w:rsid w:val="0036135F"/>
    <w:rsid w:val="00364A79"/>
    <w:rsid w:val="00367602"/>
    <w:rsid w:val="00391BC0"/>
    <w:rsid w:val="0039296D"/>
    <w:rsid w:val="003A0B87"/>
    <w:rsid w:val="003A27CF"/>
    <w:rsid w:val="003A717B"/>
    <w:rsid w:val="003B19D6"/>
    <w:rsid w:val="003B4AB5"/>
    <w:rsid w:val="003D11B4"/>
    <w:rsid w:val="003D5682"/>
    <w:rsid w:val="003D5DC5"/>
    <w:rsid w:val="003E7C8F"/>
    <w:rsid w:val="00402FFD"/>
    <w:rsid w:val="00406C5D"/>
    <w:rsid w:val="00410F46"/>
    <w:rsid w:val="00411B27"/>
    <w:rsid w:val="004210F5"/>
    <w:rsid w:val="00422C83"/>
    <w:rsid w:val="0042753E"/>
    <w:rsid w:val="00435D30"/>
    <w:rsid w:val="00437E7D"/>
    <w:rsid w:val="00443403"/>
    <w:rsid w:val="004508EA"/>
    <w:rsid w:val="00455C0F"/>
    <w:rsid w:val="004568D5"/>
    <w:rsid w:val="00461001"/>
    <w:rsid w:val="00473399"/>
    <w:rsid w:val="00474BF1"/>
    <w:rsid w:val="00480DB1"/>
    <w:rsid w:val="00482CA2"/>
    <w:rsid w:val="00483EE0"/>
    <w:rsid w:val="00485751"/>
    <w:rsid w:val="0048761F"/>
    <w:rsid w:val="004879FF"/>
    <w:rsid w:val="0049294E"/>
    <w:rsid w:val="00497C34"/>
    <w:rsid w:val="004B1548"/>
    <w:rsid w:val="004C3205"/>
    <w:rsid w:val="004C67E4"/>
    <w:rsid w:val="004C7442"/>
    <w:rsid w:val="004C769F"/>
    <w:rsid w:val="004D7C68"/>
    <w:rsid w:val="004E2ECE"/>
    <w:rsid w:val="004E6315"/>
    <w:rsid w:val="00504EBD"/>
    <w:rsid w:val="00506929"/>
    <w:rsid w:val="005105C0"/>
    <w:rsid w:val="00535AF1"/>
    <w:rsid w:val="00535D9C"/>
    <w:rsid w:val="00536CAB"/>
    <w:rsid w:val="0056409B"/>
    <w:rsid w:val="00565B5A"/>
    <w:rsid w:val="00574581"/>
    <w:rsid w:val="00592FEC"/>
    <w:rsid w:val="0059648F"/>
    <w:rsid w:val="005A2431"/>
    <w:rsid w:val="005A4530"/>
    <w:rsid w:val="005B11F9"/>
    <w:rsid w:val="005B2263"/>
    <w:rsid w:val="005B7A40"/>
    <w:rsid w:val="005C2289"/>
    <w:rsid w:val="005C2770"/>
    <w:rsid w:val="005C59DE"/>
    <w:rsid w:val="005C6DE3"/>
    <w:rsid w:val="005D1987"/>
    <w:rsid w:val="005E1341"/>
    <w:rsid w:val="005E2124"/>
    <w:rsid w:val="005E642B"/>
    <w:rsid w:val="005F2A6B"/>
    <w:rsid w:val="005F4E1F"/>
    <w:rsid w:val="00600B05"/>
    <w:rsid w:val="00601E80"/>
    <w:rsid w:val="00603105"/>
    <w:rsid w:val="00605761"/>
    <w:rsid w:val="00615A4E"/>
    <w:rsid w:val="00616656"/>
    <w:rsid w:val="00617A55"/>
    <w:rsid w:val="006272E7"/>
    <w:rsid w:val="00646454"/>
    <w:rsid w:val="00653D8B"/>
    <w:rsid w:val="00663E30"/>
    <w:rsid w:val="00676F85"/>
    <w:rsid w:val="006819A6"/>
    <w:rsid w:val="00681F6B"/>
    <w:rsid w:val="006836D4"/>
    <w:rsid w:val="006854C8"/>
    <w:rsid w:val="0069570C"/>
    <w:rsid w:val="006A2803"/>
    <w:rsid w:val="006A33BF"/>
    <w:rsid w:val="006A35A9"/>
    <w:rsid w:val="006B2B9A"/>
    <w:rsid w:val="006C2756"/>
    <w:rsid w:val="006C2AD9"/>
    <w:rsid w:val="006D0A3A"/>
    <w:rsid w:val="006D2474"/>
    <w:rsid w:val="006E02AD"/>
    <w:rsid w:val="006E0677"/>
    <w:rsid w:val="006F4E57"/>
    <w:rsid w:val="006F764F"/>
    <w:rsid w:val="006F7BC0"/>
    <w:rsid w:val="00700598"/>
    <w:rsid w:val="00707360"/>
    <w:rsid w:val="00707F9F"/>
    <w:rsid w:val="00713A8F"/>
    <w:rsid w:val="00714C41"/>
    <w:rsid w:val="00720821"/>
    <w:rsid w:val="007233E1"/>
    <w:rsid w:val="007242C0"/>
    <w:rsid w:val="00725E0A"/>
    <w:rsid w:val="00730BB1"/>
    <w:rsid w:val="00730E67"/>
    <w:rsid w:val="007311ED"/>
    <w:rsid w:val="007508BD"/>
    <w:rsid w:val="007540AA"/>
    <w:rsid w:val="0075567B"/>
    <w:rsid w:val="00757291"/>
    <w:rsid w:val="00765DD8"/>
    <w:rsid w:val="00765E4F"/>
    <w:rsid w:val="00767712"/>
    <w:rsid w:val="007828B1"/>
    <w:rsid w:val="00783E3B"/>
    <w:rsid w:val="00787892"/>
    <w:rsid w:val="00787D45"/>
    <w:rsid w:val="00791459"/>
    <w:rsid w:val="0079729F"/>
    <w:rsid w:val="007A08C7"/>
    <w:rsid w:val="007A69C0"/>
    <w:rsid w:val="007A6FB9"/>
    <w:rsid w:val="007B02A7"/>
    <w:rsid w:val="007B4C69"/>
    <w:rsid w:val="007B7C37"/>
    <w:rsid w:val="007C4227"/>
    <w:rsid w:val="007C5226"/>
    <w:rsid w:val="007C6B7C"/>
    <w:rsid w:val="007D18E4"/>
    <w:rsid w:val="007E2FFA"/>
    <w:rsid w:val="007F6C55"/>
    <w:rsid w:val="00804D47"/>
    <w:rsid w:val="008062B2"/>
    <w:rsid w:val="00811AF4"/>
    <w:rsid w:val="00817A3D"/>
    <w:rsid w:val="00824822"/>
    <w:rsid w:val="00830455"/>
    <w:rsid w:val="00830E21"/>
    <w:rsid w:val="00832D91"/>
    <w:rsid w:val="008426CA"/>
    <w:rsid w:val="008514AF"/>
    <w:rsid w:val="00861833"/>
    <w:rsid w:val="00874EB7"/>
    <w:rsid w:val="008776EC"/>
    <w:rsid w:val="008836F9"/>
    <w:rsid w:val="00883A09"/>
    <w:rsid w:val="008A5FDA"/>
    <w:rsid w:val="008A786A"/>
    <w:rsid w:val="008B152E"/>
    <w:rsid w:val="008B735B"/>
    <w:rsid w:val="008D0DC9"/>
    <w:rsid w:val="008E33DF"/>
    <w:rsid w:val="00900EAF"/>
    <w:rsid w:val="00911C74"/>
    <w:rsid w:val="00930740"/>
    <w:rsid w:val="00931C40"/>
    <w:rsid w:val="00942A02"/>
    <w:rsid w:val="00954C13"/>
    <w:rsid w:val="00955C53"/>
    <w:rsid w:val="00955D7F"/>
    <w:rsid w:val="009709C7"/>
    <w:rsid w:val="009761C4"/>
    <w:rsid w:val="00984866"/>
    <w:rsid w:val="00986673"/>
    <w:rsid w:val="00986B27"/>
    <w:rsid w:val="009876E4"/>
    <w:rsid w:val="00990634"/>
    <w:rsid w:val="00995268"/>
    <w:rsid w:val="00996145"/>
    <w:rsid w:val="009B27F3"/>
    <w:rsid w:val="009D70CC"/>
    <w:rsid w:val="009D7D7C"/>
    <w:rsid w:val="009E4136"/>
    <w:rsid w:val="009F1C21"/>
    <w:rsid w:val="009F3ABB"/>
    <w:rsid w:val="009F51C6"/>
    <w:rsid w:val="00A2261C"/>
    <w:rsid w:val="00A3145A"/>
    <w:rsid w:val="00A335A7"/>
    <w:rsid w:val="00A37082"/>
    <w:rsid w:val="00A474B2"/>
    <w:rsid w:val="00A615F2"/>
    <w:rsid w:val="00A63EC8"/>
    <w:rsid w:val="00A70D80"/>
    <w:rsid w:val="00A804EB"/>
    <w:rsid w:val="00A8542D"/>
    <w:rsid w:val="00A86271"/>
    <w:rsid w:val="00A92D48"/>
    <w:rsid w:val="00A92E54"/>
    <w:rsid w:val="00AA6A9D"/>
    <w:rsid w:val="00AA7693"/>
    <w:rsid w:val="00AC37FE"/>
    <w:rsid w:val="00AC3B50"/>
    <w:rsid w:val="00AC62FF"/>
    <w:rsid w:val="00AC6DD3"/>
    <w:rsid w:val="00AD205E"/>
    <w:rsid w:val="00AD37B4"/>
    <w:rsid w:val="00AE1B21"/>
    <w:rsid w:val="00AF2111"/>
    <w:rsid w:val="00AF3867"/>
    <w:rsid w:val="00AF4F45"/>
    <w:rsid w:val="00B04C06"/>
    <w:rsid w:val="00B06D18"/>
    <w:rsid w:val="00B07746"/>
    <w:rsid w:val="00B36802"/>
    <w:rsid w:val="00B36D5D"/>
    <w:rsid w:val="00B47F0F"/>
    <w:rsid w:val="00B53E74"/>
    <w:rsid w:val="00B70574"/>
    <w:rsid w:val="00B71239"/>
    <w:rsid w:val="00B73614"/>
    <w:rsid w:val="00B81E4E"/>
    <w:rsid w:val="00B90C01"/>
    <w:rsid w:val="00B91FFB"/>
    <w:rsid w:val="00B92234"/>
    <w:rsid w:val="00BA1E4A"/>
    <w:rsid w:val="00BB318D"/>
    <w:rsid w:val="00BB7411"/>
    <w:rsid w:val="00BB7D63"/>
    <w:rsid w:val="00BD466B"/>
    <w:rsid w:val="00BE1653"/>
    <w:rsid w:val="00BE18B0"/>
    <w:rsid w:val="00BF4200"/>
    <w:rsid w:val="00BF45E3"/>
    <w:rsid w:val="00BF6BA0"/>
    <w:rsid w:val="00C051ED"/>
    <w:rsid w:val="00C10F60"/>
    <w:rsid w:val="00C233B7"/>
    <w:rsid w:val="00C23CC9"/>
    <w:rsid w:val="00C25A1E"/>
    <w:rsid w:val="00C30C00"/>
    <w:rsid w:val="00C4639B"/>
    <w:rsid w:val="00C47201"/>
    <w:rsid w:val="00C477CC"/>
    <w:rsid w:val="00C50D3D"/>
    <w:rsid w:val="00C53BFE"/>
    <w:rsid w:val="00C54C62"/>
    <w:rsid w:val="00C70A46"/>
    <w:rsid w:val="00C70F6E"/>
    <w:rsid w:val="00C72C49"/>
    <w:rsid w:val="00C87B11"/>
    <w:rsid w:val="00C92570"/>
    <w:rsid w:val="00C94A76"/>
    <w:rsid w:val="00C95E53"/>
    <w:rsid w:val="00C97AFB"/>
    <w:rsid w:val="00CA262C"/>
    <w:rsid w:val="00CA4DFA"/>
    <w:rsid w:val="00CB214E"/>
    <w:rsid w:val="00CB7CE3"/>
    <w:rsid w:val="00CD1A42"/>
    <w:rsid w:val="00CE044F"/>
    <w:rsid w:val="00CE5709"/>
    <w:rsid w:val="00CE5C7C"/>
    <w:rsid w:val="00CE6020"/>
    <w:rsid w:val="00CE60F3"/>
    <w:rsid w:val="00CF4DB5"/>
    <w:rsid w:val="00CF5DBC"/>
    <w:rsid w:val="00CF7917"/>
    <w:rsid w:val="00D007BC"/>
    <w:rsid w:val="00D03F4C"/>
    <w:rsid w:val="00D05A13"/>
    <w:rsid w:val="00D1078A"/>
    <w:rsid w:val="00D13359"/>
    <w:rsid w:val="00D24459"/>
    <w:rsid w:val="00D26E30"/>
    <w:rsid w:val="00D45ADE"/>
    <w:rsid w:val="00D45F92"/>
    <w:rsid w:val="00D5178C"/>
    <w:rsid w:val="00D542BA"/>
    <w:rsid w:val="00D65288"/>
    <w:rsid w:val="00D661A5"/>
    <w:rsid w:val="00D729EB"/>
    <w:rsid w:val="00D75BDF"/>
    <w:rsid w:val="00D76F2C"/>
    <w:rsid w:val="00D77743"/>
    <w:rsid w:val="00D800BD"/>
    <w:rsid w:val="00D81375"/>
    <w:rsid w:val="00D83320"/>
    <w:rsid w:val="00D92E38"/>
    <w:rsid w:val="00D94F5D"/>
    <w:rsid w:val="00DA6285"/>
    <w:rsid w:val="00DB216F"/>
    <w:rsid w:val="00DB497D"/>
    <w:rsid w:val="00DD10AF"/>
    <w:rsid w:val="00DD5138"/>
    <w:rsid w:val="00DD5731"/>
    <w:rsid w:val="00DD59AF"/>
    <w:rsid w:val="00DE04BA"/>
    <w:rsid w:val="00DE6522"/>
    <w:rsid w:val="00DE6631"/>
    <w:rsid w:val="00DE6F9E"/>
    <w:rsid w:val="00DF2976"/>
    <w:rsid w:val="00E0031E"/>
    <w:rsid w:val="00E04B8C"/>
    <w:rsid w:val="00E11B4F"/>
    <w:rsid w:val="00E1789A"/>
    <w:rsid w:val="00E40130"/>
    <w:rsid w:val="00E568AC"/>
    <w:rsid w:val="00E57317"/>
    <w:rsid w:val="00E63E65"/>
    <w:rsid w:val="00E652AB"/>
    <w:rsid w:val="00E7067D"/>
    <w:rsid w:val="00E7249A"/>
    <w:rsid w:val="00E74F2F"/>
    <w:rsid w:val="00E95A42"/>
    <w:rsid w:val="00EA3A09"/>
    <w:rsid w:val="00EA43BB"/>
    <w:rsid w:val="00EB0B99"/>
    <w:rsid w:val="00EB3B94"/>
    <w:rsid w:val="00EB4D55"/>
    <w:rsid w:val="00EC60FA"/>
    <w:rsid w:val="00ED461C"/>
    <w:rsid w:val="00ED4D77"/>
    <w:rsid w:val="00ED6DBB"/>
    <w:rsid w:val="00EE2030"/>
    <w:rsid w:val="00EE270A"/>
    <w:rsid w:val="00EE5EDF"/>
    <w:rsid w:val="00F03918"/>
    <w:rsid w:val="00F03ABC"/>
    <w:rsid w:val="00F040C3"/>
    <w:rsid w:val="00F144B6"/>
    <w:rsid w:val="00F146CD"/>
    <w:rsid w:val="00F172EC"/>
    <w:rsid w:val="00F17600"/>
    <w:rsid w:val="00F23D3B"/>
    <w:rsid w:val="00F302C7"/>
    <w:rsid w:val="00F32DC4"/>
    <w:rsid w:val="00F336D1"/>
    <w:rsid w:val="00F40A61"/>
    <w:rsid w:val="00F55020"/>
    <w:rsid w:val="00F5623E"/>
    <w:rsid w:val="00F62977"/>
    <w:rsid w:val="00F747B2"/>
    <w:rsid w:val="00F77729"/>
    <w:rsid w:val="00F83961"/>
    <w:rsid w:val="00FA1B26"/>
    <w:rsid w:val="00FA4CDB"/>
    <w:rsid w:val="00FC0C67"/>
    <w:rsid w:val="00FC266F"/>
    <w:rsid w:val="00FC3331"/>
    <w:rsid w:val="00FC3C88"/>
    <w:rsid w:val="00FC3CB8"/>
    <w:rsid w:val="00FD127E"/>
    <w:rsid w:val="00FD219A"/>
    <w:rsid w:val="00FD42E4"/>
    <w:rsid w:val="00FD5696"/>
    <w:rsid w:val="00FD7790"/>
    <w:rsid w:val="00FD7E93"/>
    <w:rsid w:val="00FE56E7"/>
    <w:rsid w:val="00FE5DF5"/>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4549"/>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757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900EAF"/>
    <w:pPr>
      <w:shd w:val="clear" w:color="auto" w:fill="D9D9D9" w:themeFill="background1" w:themeFillShade="D9"/>
      <w:tabs>
        <w:tab w:val="left" w:pos="902"/>
        <w:tab w:val="right" w:leader="dot" w:pos="9736"/>
      </w:tabs>
      <w:spacing w:after="0" w:line="276"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CB214E"/>
    <w:pPr>
      <w:tabs>
        <w:tab w:val="right" w:leader="dot" w:pos="9736"/>
      </w:tabs>
      <w:spacing w:after="120" w:line="276" w:lineRule="auto"/>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99"/>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6106">
      <w:bodyDiv w:val="1"/>
      <w:marLeft w:val="0"/>
      <w:marRight w:val="0"/>
      <w:marTop w:val="0"/>
      <w:marBottom w:val="0"/>
      <w:divBdr>
        <w:top w:val="none" w:sz="0" w:space="0" w:color="auto"/>
        <w:left w:val="none" w:sz="0" w:space="0" w:color="auto"/>
        <w:bottom w:val="none" w:sz="0" w:space="0" w:color="auto"/>
        <w:right w:val="none" w:sz="0" w:space="0" w:color="auto"/>
      </w:divBdr>
      <w:divsChild>
        <w:div w:id="788862025">
          <w:marLeft w:val="0"/>
          <w:marRight w:val="0"/>
          <w:marTop w:val="0"/>
          <w:marBottom w:val="0"/>
          <w:divBdr>
            <w:top w:val="none" w:sz="0" w:space="0" w:color="auto"/>
            <w:left w:val="none" w:sz="0" w:space="0" w:color="auto"/>
            <w:bottom w:val="none" w:sz="0" w:space="0" w:color="auto"/>
            <w:right w:val="none" w:sz="0" w:space="0" w:color="auto"/>
          </w:divBdr>
          <w:divsChild>
            <w:div w:id="1109735189">
              <w:marLeft w:val="0"/>
              <w:marRight w:val="0"/>
              <w:marTop w:val="0"/>
              <w:marBottom w:val="0"/>
              <w:divBdr>
                <w:top w:val="none" w:sz="0" w:space="0" w:color="auto"/>
                <w:left w:val="none" w:sz="0" w:space="0" w:color="auto"/>
                <w:bottom w:val="none" w:sz="0" w:space="0" w:color="auto"/>
                <w:right w:val="none" w:sz="0" w:space="0" w:color="auto"/>
              </w:divBdr>
            </w:div>
          </w:divsChild>
        </w:div>
        <w:div w:id="2022927715">
          <w:marLeft w:val="0"/>
          <w:marRight w:val="0"/>
          <w:marTop w:val="0"/>
          <w:marBottom w:val="0"/>
          <w:divBdr>
            <w:top w:val="none" w:sz="0" w:space="0" w:color="auto"/>
            <w:left w:val="none" w:sz="0" w:space="0" w:color="auto"/>
            <w:bottom w:val="none" w:sz="0" w:space="0" w:color="auto"/>
            <w:right w:val="none" w:sz="0" w:space="0" w:color="auto"/>
          </w:divBdr>
          <w:divsChild>
            <w:div w:id="1148474777">
              <w:marLeft w:val="0"/>
              <w:marRight w:val="0"/>
              <w:marTop w:val="0"/>
              <w:marBottom w:val="0"/>
              <w:divBdr>
                <w:top w:val="none" w:sz="0" w:space="0" w:color="auto"/>
                <w:left w:val="none" w:sz="0" w:space="0" w:color="auto"/>
                <w:bottom w:val="none" w:sz="0" w:space="0" w:color="auto"/>
                <w:right w:val="none" w:sz="0" w:space="0" w:color="auto"/>
              </w:divBdr>
            </w:div>
            <w:div w:id="437919099">
              <w:marLeft w:val="0"/>
              <w:marRight w:val="0"/>
              <w:marTop w:val="0"/>
              <w:marBottom w:val="0"/>
              <w:divBdr>
                <w:top w:val="none" w:sz="0" w:space="0" w:color="auto"/>
                <w:left w:val="none" w:sz="0" w:space="0" w:color="auto"/>
                <w:bottom w:val="none" w:sz="0" w:space="0" w:color="auto"/>
                <w:right w:val="none" w:sz="0" w:space="0" w:color="auto"/>
              </w:divBdr>
              <w:divsChild>
                <w:div w:id="1632249602">
                  <w:marLeft w:val="0"/>
                  <w:marRight w:val="0"/>
                  <w:marTop w:val="0"/>
                  <w:marBottom w:val="0"/>
                  <w:divBdr>
                    <w:top w:val="none" w:sz="0" w:space="0" w:color="auto"/>
                    <w:left w:val="none" w:sz="0" w:space="0" w:color="auto"/>
                    <w:bottom w:val="none" w:sz="0" w:space="0" w:color="auto"/>
                    <w:right w:val="none" w:sz="0" w:space="0" w:color="auto"/>
                  </w:divBdr>
                </w:div>
              </w:divsChild>
            </w:div>
            <w:div w:id="1419014125">
              <w:marLeft w:val="0"/>
              <w:marRight w:val="0"/>
              <w:marTop w:val="0"/>
              <w:marBottom w:val="0"/>
              <w:divBdr>
                <w:top w:val="none" w:sz="0" w:space="0" w:color="auto"/>
                <w:left w:val="none" w:sz="0" w:space="0" w:color="auto"/>
                <w:bottom w:val="none" w:sz="0" w:space="0" w:color="auto"/>
                <w:right w:val="none" w:sz="0" w:space="0" w:color="auto"/>
              </w:divBdr>
              <w:divsChild>
                <w:div w:id="329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40">
          <w:marLeft w:val="0"/>
          <w:marRight w:val="0"/>
          <w:marTop w:val="0"/>
          <w:marBottom w:val="0"/>
          <w:divBdr>
            <w:top w:val="none" w:sz="0" w:space="0" w:color="auto"/>
            <w:left w:val="none" w:sz="0" w:space="0" w:color="auto"/>
            <w:bottom w:val="none" w:sz="0" w:space="0" w:color="auto"/>
            <w:right w:val="none" w:sz="0" w:space="0" w:color="auto"/>
          </w:divBdr>
          <w:divsChild>
            <w:div w:id="125586761">
              <w:marLeft w:val="0"/>
              <w:marRight w:val="0"/>
              <w:marTop w:val="0"/>
              <w:marBottom w:val="0"/>
              <w:divBdr>
                <w:top w:val="none" w:sz="0" w:space="0" w:color="auto"/>
                <w:left w:val="none" w:sz="0" w:space="0" w:color="auto"/>
                <w:bottom w:val="none" w:sz="0" w:space="0" w:color="auto"/>
                <w:right w:val="none" w:sz="0" w:space="0" w:color="auto"/>
              </w:divBdr>
            </w:div>
          </w:divsChild>
        </w:div>
        <w:div w:id="1850945008">
          <w:marLeft w:val="0"/>
          <w:marRight w:val="0"/>
          <w:marTop w:val="0"/>
          <w:marBottom w:val="0"/>
          <w:divBdr>
            <w:top w:val="none" w:sz="0" w:space="0" w:color="auto"/>
            <w:left w:val="none" w:sz="0" w:space="0" w:color="auto"/>
            <w:bottom w:val="none" w:sz="0" w:space="0" w:color="auto"/>
            <w:right w:val="none" w:sz="0" w:space="0" w:color="auto"/>
          </w:divBdr>
          <w:divsChild>
            <w:div w:id="379598688">
              <w:marLeft w:val="0"/>
              <w:marRight w:val="0"/>
              <w:marTop w:val="0"/>
              <w:marBottom w:val="0"/>
              <w:divBdr>
                <w:top w:val="none" w:sz="0" w:space="0" w:color="auto"/>
                <w:left w:val="none" w:sz="0" w:space="0" w:color="auto"/>
                <w:bottom w:val="none" w:sz="0" w:space="0" w:color="auto"/>
                <w:right w:val="none" w:sz="0" w:space="0" w:color="auto"/>
              </w:divBdr>
            </w:div>
          </w:divsChild>
        </w:div>
        <w:div w:id="2123762143">
          <w:marLeft w:val="0"/>
          <w:marRight w:val="0"/>
          <w:marTop w:val="0"/>
          <w:marBottom w:val="0"/>
          <w:divBdr>
            <w:top w:val="none" w:sz="0" w:space="0" w:color="auto"/>
            <w:left w:val="none" w:sz="0" w:space="0" w:color="auto"/>
            <w:bottom w:val="none" w:sz="0" w:space="0" w:color="auto"/>
            <w:right w:val="none" w:sz="0" w:space="0" w:color="auto"/>
          </w:divBdr>
          <w:divsChild>
            <w:div w:id="1767920095">
              <w:marLeft w:val="0"/>
              <w:marRight w:val="0"/>
              <w:marTop w:val="0"/>
              <w:marBottom w:val="0"/>
              <w:divBdr>
                <w:top w:val="none" w:sz="0" w:space="0" w:color="auto"/>
                <w:left w:val="none" w:sz="0" w:space="0" w:color="auto"/>
                <w:bottom w:val="none" w:sz="0" w:space="0" w:color="auto"/>
                <w:right w:val="none" w:sz="0" w:space="0" w:color="auto"/>
              </w:divBdr>
            </w:div>
          </w:divsChild>
        </w:div>
        <w:div w:id="1652370272">
          <w:marLeft w:val="0"/>
          <w:marRight w:val="0"/>
          <w:marTop w:val="0"/>
          <w:marBottom w:val="0"/>
          <w:divBdr>
            <w:top w:val="none" w:sz="0" w:space="0" w:color="auto"/>
            <w:left w:val="none" w:sz="0" w:space="0" w:color="auto"/>
            <w:bottom w:val="none" w:sz="0" w:space="0" w:color="auto"/>
            <w:right w:val="none" w:sz="0" w:space="0" w:color="auto"/>
          </w:divBdr>
          <w:divsChild>
            <w:div w:id="675229875">
              <w:marLeft w:val="0"/>
              <w:marRight w:val="0"/>
              <w:marTop w:val="0"/>
              <w:marBottom w:val="0"/>
              <w:divBdr>
                <w:top w:val="none" w:sz="0" w:space="0" w:color="auto"/>
                <w:left w:val="none" w:sz="0" w:space="0" w:color="auto"/>
                <w:bottom w:val="none" w:sz="0" w:space="0" w:color="auto"/>
                <w:right w:val="none" w:sz="0" w:space="0" w:color="auto"/>
              </w:divBdr>
            </w:div>
          </w:divsChild>
        </w:div>
        <w:div w:id="285043670">
          <w:marLeft w:val="0"/>
          <w:marRight w:val="0"/>
          <w:marTop w:val="0"/>
          <w:marBottom w:val="0"/>
          <w:divBdr>
            <w:top w:val="none" w:sz="0" w:space="0" w:color="auto"/>
            <w:left w:val="none" w:sz="0" w:space="0" w:color="auto"/>
            <w:bottom w:val="none" w:sz="0" w:space="0" w:color="auto"/>
            <w:right w:val="none" w:sz="0" w:space="0" w:color="auto"/>
          </w:divBdr>
          <w:divsChild>
            <w:div w:id="526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pn/aleksandrow-lodzki"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konstantynow_lodzki" TargetMode="External"/><Relationship Id="rId38" Type="http://schemas.openxmlformats.org/officeDocument/2006/relationships/hyperlink" Target="https://platformazakupowa.pl/pn/konstantynow_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konstantynow_lodzki" TargetMode="External"/><Relationship Id="rId40"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katarzyna.zabinska@aleksandrow-lodzki.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pn/aleksandrow-lodzki"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95BD7-EB8A-4C67-8449-595C2F6B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70</Pages>
  <Words>21582</Words>
  <Characters>129498</Characters>
  <Application>Microsoft Office Word</Application>
  <DocSecurity>0</DocSecurity>
  <Lines>1079</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22</cp:revision>
  <cp:lastPrinted>2024-08-08T08:17:00Z</cp:lastPrinted>
  <dcterms:created xsi:type="dcterms:W3CDTF">2024-03-14T13:17:00Z</dcterms:created>
  <dcterms:modified xsi:type="dcterms:W3CDTF">2024-08-08T08:59:00Z</dcterms:modified>
</cp:coreProperties>
</file>