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5D2" w:rsidRPr="00355468" w:rsidRDefault="00D535D2" w:rsidP="002808AF">
      <w:pPr>
        <w:spacing w:after="0" w:line="240" w:lineRule="auto"/>
        <w:ind w:left="5664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 w:rsidRPr="0035546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</w:t>
      </w:r>
      <w:r w:rsidR="00084973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35546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Radom, dnia </w:t>
      </w:r>
      <w:r w:rsidR="000C3FEE">
        <w:rPr>
          <w:rFonts w:ascii="Times New Roman" w:eastAsia="Times New Roman" w:hAnsi="Times New Roman" w:cs="Times New Roman"/>
          <w:sz w:val="20"/>
          <w:szCs w:val="20"/>
          <w:lang w:eastAsia="pl-PL"/>
        </w:rPr>
        <w:t>2</w:t>
      </w:r>
      <w:r w:rsidR="00DD1880">
        <w:rPr>
          <w:rFonts w:ascii="Times New Roman" w:eastAsia="Times New Roman" w:hAnsi="Times New Roman" w:cs="Times New Roman"/>
          <w:sz w:val="20"/>
          <w:szCs w:val="20"/>
          <w:lang w:eastAsia="pl-PL"/>
        </w:rPr>
        <w:t>6</w:t>
      </w:r>
      <w:r w:rsidR="000C3FEE">
        <w:rPr>
          <w:rFonts w:ascii="Times New Roman" w:eastAsia="Times New Roman" w:hAnsi="Times New Roman" w:cs="Times New Roman"/>
          <w:sz w:val="20"/>
          <w:szCs w:val="20"/>
          <w:lang w:eastAsia="pl-PL"/>
        </w:rPr>
        <w:t>.09</w:t>
      </w:r>
      <w:r w:rsidR="00EB6B99">
        <w:rPr>
          <w:rFonts w:ascii="Times New Roman" w:eastAsia="Times New Roman" w:hAnsi="Times New Roman" w:cs="Times New Roman"/>
          <w:sz w:val="20"/>
          <w:szCs w:val="20"/>
          <w:lang w:eastAsia="pl-PL"/>
        </w:rPr>
        <w:t>.2022r.</w:t>
      </w:r>
      <w:r w:rsidRPr="00355468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ab/>
      </w:r>
    </w:p>
    <w:p w:rsidR="00D535D2" w:rsidRPr="00355468" w:rsidRDefault="00D535D2" w:rsidP="002808AF">
      <w:pPr>
        <w:spacing w:after="0" w:line="240" w:lineRule="auto"/>
        <w:ind w:left="5664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355468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</w:t>
      </w:r>
      <w:r w:rsidR="00084973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355468">
        <w:rPr>
          <w:rFonts w:ascii="Times New Roman" w:eastAsia="Times New Roman" w:hAnsi="Times New Roman" w:cs="Times New Roman"/>
          <w:sz w:val="20"/>
          <w:szCs w:val="20"/>
          <w:lang w:eastAsia="pl-PL"/>
        </w:rPr>
        <w:t>Egz. poj.</w:t>
      </w:r>
    </w:p>
    <w:p w:rsidR="00D535D2" w:rsidRPr="00355468" w:rsidRDefault="00D535D2" w:rsidP="002808AF">
      <w:pPr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</w:p>
    <w:p w:rsidR="00D535D2" w:rsidRPr="00084973" w:rsidRDefault="00D535D2" w:rsidP="002808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  <w:r w:rsidRPr="00290641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290641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290641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290641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290641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290641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290641"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 w:rsidRPr="00290641">
        <w:rPr>
          <w:rFonts w:ascii="Times New Roman" w:eastAsia="Times New Roman" w:hAnsi="Times New Roman" w:cs="Times New Roman"/>
          <w:sz w:val="36"/>
          <w:szCs w:val="36"/>
          <w:lang w:eastAsia="pl-PL"/>
        </w:rPr>
        <w:tab/>
      </w:r>
      <w:r w:rsidR="00084973">
        <w:rPr>
          <w:rFonts w:ascii="Times New Roman" w:eastAsia="Times New Roman" w:hAnsi="Times New Roman" w:cs="Times New Roman"/>
          <w:sz w:val="36"/>
          <w:szCs w:val="36"/>
          <w:lang w:eastAsia="pl-PL"/>
        </w:rPr>
        <w:tab/>
      </w:r>
      <w:r w:rsidRPr="0008497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  <w:t>WYKONAWCY</w:t>
      </w:r>
    </w:p>
    <w:p w:rsidR="000C3FEE" w:rsidRDefault="000C3FEE" w:rsidP="002808AF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sz w:val="24"/>
          <w:szCs w:val="24"/>
          <w:lang w:eastAsia="pl-PL"/>
        </w:rPr>
      </w:pPr>
    </w:p>
    <w:p w:rsidR="00401091" w:rsidRPr="00E667B4" w:rsidRDefault="00D535D2" w:rsidP="002808AF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sz w:val="24"/>
          <w:szCs w:val="24"/>
          <w:lang w:eastAsia="pl-PL"/>
        </w:rPr>
      </w:pPr>
      <w:r w:rsidRPr="00E667B4">
        <w:rPr>
          <w:rFonts w:ascii="Arial Black" w:eastAsia="Times New Roman" w:hAnsi="Arial Black" w:cs="Times New Roman"/>
          <w:b/>
          <w:bCs/>
          <w:sz w:val="24"/>
          <w:szCs w:val="24"/>
          <w:lang w:eastAsia="pl-PL"/>
        </w:rPr>
        <w:t xml:space="preserve">Informacja </w:t>
      </w:r>
    </w:p>
    <w:p w:rsidR="00084973" w:rsidRPr="00E667B4" w:rsidRDefault="00EF7D3C" w:rsidP="00084973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sz w:val="24"/>
          <w:szCs w:val="24"/>
          <w:lang w:eastAsia="pl-PL"/>
        </w:rPr>
      </w:pPr>
      <w:r w:rsidRPr="00E667B4">
        <w:rPr>
          <w:rFonts w:ascii="Arial Black" w:eastAsia="Times New Roman" w:hAnsi="Arial Black" w:cs="Times New Roman"/>
          <w:b/>
          <w:bCs/>
          <w:sz w:val="24"/>
          <w:szCs w:val="24"/>
          <w:lang w:eastAsia="pl-PL"/>
        </w:rPr>
        <w:t>o</w:t>
      </w:r>
      <w:r w:rsidR="00401091" w:rsidRPr="00E667B4">
        <w:rPr>
          <w:rFonts w:ascii="Arial Black" w:eastAsia="Times New Roman" w:hAnsi="Arial Black" w:cs="Times New Roman"/>
          <w:b/>
          <w:bCs/>
          <w:sz w:val="24"/>
          <w:szCs w:val="24"/>
          <w:lang w:eastAsia="pl-PL"/>
        </w:rPr>
        <w:t xml:space="preserve"> unieważnieniu </w:t>
      </w:r>
      <w:r w:rsidR="0049051E" w:rsidRPr="00E667B4">
        <w:rPr>
          <w:rFonts w:ascii="Arial Black" w:eastAsia="Times New Roman" w:hAnsi="Arial Black" w:cs="Times New Roman"/>
          <w:b/>
          <w:bCs/>
          <w:sz w:val="24"/>
          <w:szCs w:val="24"/>
          <w:lang w:eastAsia="pl-PL"/>
        </w:rPr>
        <w:t>postę</w:t>
      </w:r>
      <w:r w:rsidR="00401091" w:rsidRPr="00E667B4">
        <w:rPr>
          <w:rFonts w:ascii="Arial Black" w:eastAsia="Times New Roman" w:hAnsi="Arial Black" w:cs="Times New Roman"/>
          <w:b/>
          <w:bCs/>
          <w:sz w:val="24"/>
          <w:szCs w:val="24"/>
          <w:lang w:eastAsia="pl-PL"/>
        </w:rPr>
        <w:t xml:space="preserve">powania </w:t>
      </w:r>
      <w:r w:rsidR="00084973" w:rsidRPr="00E667B4">
        <w:rPr>
          <w:rFonts w:ascii="Arial Black" w:eastAsia="Times New Roman" w:hAnsi="Arial Black" w:cs="Times New Roman"/>
          <w:b/>
          <w:bCs/>
          <w:sz w:val="24"/>
          <w:szCs w:val="24"/>
          <w:lang w:eastAsia="pl-PL"/>
        </w:rPr>
        <w:t>w części dotyczącej</w:t>
      </w:r>
    </w:p>
    <w:p w:rsidR="00084973" w:rsidRPr="00E667B4" w:rsidRDefault="00084973" w:rsidP="000C3FEE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sz w:val="24"/>
          <w:szCs w:val="24"/>
          <w:u w:val="single"/>
          <w:lang w:eastAsia="pl-PL"/>
        </w:rPr>
      </w:pPr>
      <w:r w:rsidRPr="00E667B4">
        <w:rPr>
          <w:rFonts w:ascii="Arial Black" w:eastAsia="Times New Roman" w:hAnsi="Arial Black" w:cs="Times New Roman"/>
          <w:b/>
          <w:bCs/>
          <w:sz w:val="24"/>
          <w:szCs w:val="24"/>
          <w:u w:val="single"/>
          <w:lang w:eastAsia="pl-PL"/>
        </w:rPr>
        <w:t xml:space="preserve">zadania nr: </w:t>
      </w:r>
      <w:r w:rsidR="000C3FEE">
        <w:rPr>
          <w:rFonts w:ascii="Arial Black" w:eastAsia="Times New Roman" w:hAnsi="Arial Black" w:cs="Times New Roman"/>
          <w:b/>
          <w:bCs/>
          <w:sz w:val="24"/>
          <w:szCs w:val="24"/>
          <w:u w:val="single"/>
          <w:lang w:eastAsia="pl-PL"/>
        </w:rPr>
        <w:t>1 i</w:t>
      </w:r>
      <w:r w:rsidRPr="00E667B4">
        <w:rPr>
          <w:rFonts w:ascii="Arial Black" w:eastAsia="Times New Roman" w:hAnsi="Arial Black" w:cs="Times New Roman"/>
          <w:b/>
          <w:bCs/>
          <w:sz w:val="24"/>
          <w:szCs w:val="24"/>
          <w:u w:val="single"/>
          <w:lang w:eastAsia="pl-PL"/>
        </w:rPr>
        <w:t xml:space="preserve"> 5 </w:t>
      </w:r>
    </w:p>
    <w:p w:rsidR="00D535D2" w:rsidRPr="00401091" w:rsidRDefault="00D535D2" w:rsidP="00EB6B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pl-PL"/>
        </w:rPr>
      </w:pPr>
    </w:p>
    <w:p w:rsidR="000C3FEE" w:rsidRPr="000C3FEE" w:rsidRDefault="000C3FEE" w:rsidP="000C3FEE">
      <w:pPr>
        <w:spacing w:after="0" w:line="240" w:lineRule="auto"/>
        <w:jc w:val="center"/>
        <w:rPr>
          <w:rFonts w:ascii="Times New Roman" w:eastAsia="Andale Sans UI" w:hAnsi="Times New Roman" w:cs="Tahoma"/>
          <w:kern w:val="3"/>
          <w:sz w:val="20"/>
          <w:szCs w:val="20"/>
          <w:lang w:eastAsia="ja-JP" w:bidi="fa-IR"/>
        </w:rPr>
      </w:pPr>
      <w:r w:rsidRPr="000C3FEE">
        <w:rPr>
          <w:rFonts w:ascii="Times New Roman" w:eastAsia="Calibri" w:hAnsi="Times New Roman" w:cs="Tahoma"/>
          <w:kern w:val="3"/>
          <w:sz w:val="20"/>
          <w:szCs w:val="20"/>
          <w:lang w:eastAsia="ja-JP" w:bidi="fa-IR"/>
        </w:rPr>
        <w:t xml:space="preserve">dotyczy postępowania o udzielenie zamówienia  na usługi społeczne </w:t>
      </w:r>
      <w:r w:rsidRPr="000C3FEE">
        <w:rPr>
          <w:rFonts w:ascii="Times New Roman" w:eastAsia="Calibri" w:hAnsi="Times New Roman" w:cs="Tahoma"/>
          <w:bCs/>
          <w:kern w:val="3"/>
          <w:sz w:val="20"/>
          <w:szCs w:val="20"/>
          <w:lang w:eastAsia="ja-JP" w:bidi="fa-IR"/>
        </w:rPr>
        <w:t xml:space="preserve">prowadzonego w trybie podstawowym </w:t>
      </w:r>
      <w:r w:rsidRPr="000C3FEE">
        <w:rPr>
          <w:rFonts w:ascii="Times New Roman" w:eastAsia="Calibri" w:hAnsi="Times New Roman" w:cs="Tahoma"/>
          <w:bCs/>
          <w:kern w:val="3"/>
          <w:sz w:val="20"/>
          <w:szCs w:val="20"/>
          <w:lang w:eastAsia="ja-JP" w:bidi="fa-IR"/>
        </w:rPr>
        <w:br/>
        <w:t xml:space="preserve">na podstawie art. 275 pkt 1 ustawy z dnia 11 września 2019 r. Prawo zamówień publicznych </w:t>
      </w:r>
      <w:r w:rsidRPr="000C3FEE">
        <w:rPr>
          <w:rFonts w:ascii="Times New Roman" w:eastAsia="Calibri" w:hAnsi="Times New Roman" w:cs="Tahoma"/>
          <w:bCs/>
          <w:kern w:val="3"/>
          <w:sz w:val="20"/>
          <w:szCs w:val="20"/>
          <w:lang w:eastAsia="ja-JP" w:bidi="fa-IR"/>
        </w:rPr>
        <w:br/>
        <w:t xml:space="preserve"> (Dz. U. z 2022 r. poz. 1710 z późn. zm.) zwana dalej ustawą Pzp </w:t>
      </w:r>
      <w:r w:rsidRPr="000C3FEE">
        <w:rPr>
          <w:rFonts w:ascii="Times New Roman" w:eastAsia="Calibri" w:hAnsi="Times New Roman" w:cs="Tahoma"/>
          <w:bCs/>
          <w:kern w:val="3"/>
          <w:sz w:val="20"/>
          <w:szCs w:val="20"/>
          <w:lang w:eastAsia="ja-JP" w:bidi="fa-IR"/>
        </w:rPr>
        <w:br/>
      </w:r>
      <w:r w:rsidRPr="000C3FEE">
        <w:rPr>
          <w:rFonts w:ascii="Times New Roman" w:eastAsia="Calibri" w:hAnsi="Times New Roman" w:cs="Tahoma"/>
          <w:kern w:val="3"/>
          <w:sz w:val="20"/>
          <w:szCs w:val="20"/>
          <w:lang w:eastAsia="ja-JP" w:bidi="fa-IR"/>
        </w:rPr>
        <w:t>w przedmiocie zamówienia:</w:t>
      </w:r>
    </w:p>
    <w:p w:rsidR="000C3FEE" w:rsidRPr="000C3FEE" w:rsidRDefault="000C3FEE" w:rsidP="000C3FEE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</w:pPr>
      <w:r w:rsidRPr="000C3FEE">
        <w:rPr>
          <w:rFonts w:ascii="Times New Roman" w:eastAsia="Times New Roman" w:hAnsi="Times New Roman" w:cs="Times New Roman"/>
          <w:b/>
          <w:kern w:val="3"/>
          <w:sz w:val="20"/>
          <w:szCs w:val="20"/>
          <w:lang w:eastAsia="pl-PL" w:bidi="fa-IR"/>
        </w:rPr>
        <w:t>Szkolenia realizowane w ramach Projektu pt.</w:t>
      </w:r>
      <w:r w:rsidRPr="000C3FEE"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t>: „Skuteczni w działaniu – współpraca służb w sytuacjach zagrożenia infrastruktury krytycznej” o nr PL/2020/PR/0080, dofinansowanego z Funduszu Bezpieczeństwa Wewnętrznego na podstawie Porozumienia finansowego nr 80/PL/2020/FBW z podziałem na zadania:</w:t>
      </w:r>
    </w:p>
    <w:p w:rsidR="000C3FEE" w:rsidRPr="000C3FEE" w:rsidRDefault="000C3FEE" w:rsidP="000C3FEE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</w:pPr>
      <w:r w:rsidRPr="000C3FEE"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t>Zadanie nr 1 - Szkolenie w formule Online z zakresu Crypto-Blockchain na poziomie zaawansowanym dla 8 osób;</w:t>
      </w:r>
    </w:p>
    <w:p w:rsidR="000C3FEE" w:rsidRPr="000C3FEE" w:rsidRDefault="000C3FEE" w:rsidP="000C3FEE">
      <w:pPr>
        <w:spacing w:after="0" w:line="240" w:lineRule="auto"/>
        <w:jc w:val="both"/>
        <w:rPr>
          <w:rFonts w:ascii="Liberation Serif" w:eastAsia="Andale Sans UI" w:hAnsi="Liberation Serif" w:cs="Arial"/>
          <w:b/>
          <w:kern w:val="3"/>
          <w:sz w:val="20"/>
          <w:szCs w:val="20"/>
          <w:lang w:eastAsia="ja-JP" w:bidi="fa-IR"/>
        </w:rPr>
      </w:pPr>
      <w:r w:rsidRPr="000C3FEE"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t>Zadanie nr 2 - Szkolenia w formule Online z zakresu OSINT (Open Source Intelligence)</w:t>
      </w:r>
      <w:r w:rsidRPr="000C3FEE"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br/>
        <w:t>na poziomie średniozaawansowanym dla 6 osób;</w:t>
      </w:r>
    </w:p>
    <w:p w:rsidR="000C3FEE" w:rsidRPr="000C3FEE" w:rsidRDefault="000C3FEE" w:rsidP="000C3FEE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</w:pPr>
      <w:r w:rsidRPr="000C3FEE"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t>Zadanie nr 3 - Szkolenia w formule Online z zakresu EC-Council - CEH - CertifiedEthical  Hacker w wersji najbardziej aktualnej na dzień rozpoczęcia szkolenia wraz wydaniem vouchera na egzamin certyfikacyjny dla 9 osób</w:t>
      </w:r>
    </w:p>
    <w:p w:rsidR="000C3FEE" w:rsidRPr="000C3FEE" w:rsidRDefault="000C3FEE" w:rsidP="000C3FEE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</w:pPr>
      <w:r w:rsidRPr="000C3FEE">
        <w:rPr>
          <w:rFonts w:ascii="Times New Roman" w:eastAsia="Times New Roman" w:hAnsi="Times New Roman" w:cs="Times New Roman"/>
          <w:b/>
          <w:kern w:val="3"/>
          <w:sz w:val="20"/>
          <w:szCs w:val="20"/>
          <w:lang w:eastAsia="pl-PL" w:bidi="fa-IR"/>
        </w:rPr>
        <w:t xml:space="preserve">Zadanie nr 5 - Szkolenie </w:t>
      </w:r>
      <w:r w:rsidRPr="000C3FEE"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t>w formule Online w zakresie CompTIA CASP+ wraz z wydaniem vouchera na egzamin certyfikacyjny dla 9 osób</w:t>
      </w:r>
      <w:r w:rsidRPr="000C3FEE">
        <w:rPr>
          <w:rFonts w:ascii="Times New Roman" w:eastAsia="Times New Roman" w:hAnsi="Times New Roman" w:cs="Times New Roman"/>
          <w:b/>
          <w:kern w:val="3"/>
          <w:sz w:val="20"/>
          <w:szCs w:val="20"/>
          <w:lang w:eastAsia="pl-PL" w:bidi="fa-IR"/>
        </w:rPr>
        <w:t>;</w:t>
      </w:r>
    </w:p>
    <w:p w:rsidR="000C3FEE" w:rsidRPr="000C3FEE" w:rsidRDefault="000C3FEE" w:rsidP="000C3FEE">
      <w:pPr>
        <w:spacing w:after="0" w:line="240" w:lineRule="auto"/>
        <w:jc w:val="both"/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</w:pPr>
      <w:r w:rsidRPr="000C3FEE">
        <w:rPr>
          <w:rFonts w:ascii="Times New Roman" w:eastAsia="Times New Roman" w:hAnsi="Times New Roman" w:cs="Times New Roman"/>
          <w:b/>
          <w:kern w:val="3"/>
          <w:sz w:val="20"/>
          <w:szCs w:val="20"/>
          <w:lang w:eastAsia="pl-PL" w:bidi="fa-IR"/>
        </w:rPr>
        <w:t xml:space="preserve">Zadanie nr 6 - Szkolenie </w:t>
      </w:r>
      <w:r w:rsidRPr="000C3FEE"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t>w formule Online</w:t>
      </w:r>
      <w:r w:rsidRPr="000C3FEE">
        <w:rPr>
          <w:rFonts w:ascii="Times New Roman" w:eastAsia="Times New Roman" w:hAnsi="Times New Roman" w:cs="Times New Roman"/>
          <w:b/>
          <w:kern w:val="3"/>
          <w:sz w:val="20"/>
          <w:szCs w:val="20"/>
          <w:lang w:eastAsia="pl-PL" w:bidi="fa-IR"/>
        </w:rPr>
        <w:t xml:space="preserve">  z zakresu CompTIACloud+ </w:t>
      </w:r>
      <w:r w:rsidRPr="000C3FEE"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t>wraz</w:t>
      </w:r>
      <w:r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t xml:space="preserve"> </w:t>
      </w:r>
      <w:r w:rsidRPr="000C3FEE"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t xml:space="preserve">z wydaniem vouchera na egzamin certyfikacyjny </w:t>
      </w:r>
      <w:r w:rsidRPr="000C3FEE">
        <w:rPr>
          <w:rFonts w:ascii="Times New Roman" w:eastAsia="Times New Roman" w:hAnsi="Times New Roman" w:cs="Times New Roman"/>
          <w:b/>
          <w:kern w:val="3"/>
          <w:sz w:val="20"/>
          <w:szCs w:val="20"/>
          <w:lang w:eastAsia="pl-PL" w:bidi="fa-IR"/>
        </w:rPr>
        <w:t>dla 9 osób;</w:t>
      </w:r>
    </w:p>
    <w:p w:rsidR="000C3FEE" w:rsidRPr="000C3FEE" w:rsidRDefault="000C3FEE" w:rsidP="000C3F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"/>
          <w:sz w:val="20"/>
          <w:szCs w:val="20"/>
          <w:lang w:eastAsia="pl-PL" w:bidi="fa-IR"/>
        </w:rPr>
      </w:pPr>
      <w:r w:rsidRPr="000C3FEE">
        <w:rPr>
          <w:rFonts w:ascii="Times New Roman" w:eastAsia="Times New Roman" w:hAnsi="Times New Roman" w:cs="Times New Roman"/>
          <w:b/>
          <w:kern w:val="3"/>
          <w:sz w:val="20"/>
          <w:szCs w:val="20"/>
          <w:lang w:eastAsia="pl-PL" w:bidi="fa-IR"/>
        </w:rPr>
        <w:t xml:space="preserve">Zadanie nr 7 - Szkolenie </w:t>
      </w:r>
      <w:r w:rsidRPr="000C3FEE"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t>w formule Online</w:t>
      </w:r>
      <w:r w:rsidRPr="000C3FEE">
        <w:rPr>
          <w:rFonts w:ascii="Times New Roman" w:eastAsia="Times New Roman" w:hAnsi="Times New Roman" w:cs="Times New Roman"/>
          <w:b/>
          <w:kern w:val="3"/>
          <w:sz w:val="20"/>
          <w:szCs w:val="20"/>
          <w:lang w:eastAsia="pl-PL" w:bidi="fa-IR"/>
        </w:rPr>
        <w:t xml:space="preserve"> z zakresu CompTIA IT Fundamentals (ITF+) </w:t>
      </w:r>
      <w:r w:rsidRPr="000C3FEE"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t xml:space="preserve">wraz z wydaniem vouchera na egzamin certyfikacyjny </w:t>
      </w:r>
      <w:r w:rsidRPr="000C3FEE">
        <w:rPr>
          <w:rFonts w:ascii="Times New Roman" w:eastAsia="Times New Roman" w:hAnsi="Times New Roman" w:cs="Times New Roman"/>
          <w:b/>
          <w:kern w:val="3"/>
          <w:sz w:val="20"/>
          <w:szCs w:val="20"/>
          <w:lang w:eastAsia="pl-PL" w:bidi="fa-IR"/>
        </w:rPr>
        <w:t>dla 10 osób.</w:t>
      </w:r>
      <w:r w:rsidRPr="000C3FEE"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  <w:t xml:space="preserve"> </w:t>
      </w:r>
    </w:p>
    <w:p w:rsidR="00EB6B99" w:rsidRPr="009E1361" w:rsidRDefault="00EB6B99" w:rsidP="00EB6B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9E1361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 xml:space="preserve">Nr wew. postępowania </w:t>
      </w:r>
      <w:r w:rsidR="000C3FEE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52</w:t>
      </w:r>
      <w:r w:rsidRPr="009E1361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 xml:space="preserve">/22, (ID </w:t>
      </w:r>
      <w:r w:rsidR="000C3FEE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658190</w:t>
      </w:r>
      <w:r w:rsidRPr="009E1361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>)</w:t>
      </w:r>
    </w:p>
    <w:p w:rsidR="00D535D2" w:rsidRDefault="00D535D2" w:rsidP="002808A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lang w:eastAsia="pl-PL"/>
        </w:rPr>
      </w:pPr>
    </w:p>
    <w:p w:rsidR="00EB6B99" w:rsidRDefault="00EB6B99" w:rsidP="002808A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lang w:eastAsia="pl-PL"/>
        </w:rPr>
      </w:pPr>
    </w:p>
    <w:p w:rsidR="00D535D2" w:rsidRPr="000C3FEE" w:rsidRDefault="00015539" w:rsidP="000C3FEE">
      <w:pPr>
        <w:spacing w:after="0" w:line="276" w:lineRule="auto"/>
        <w:jc w:val="both"/>
        <w:rPr>
          <w:rFonts w:ascii="Times New Roman" w:eastAsiaTheme="minorEastAsia" w:hAnsi="Times New Roman" w:cs="Times New Roman"/>
          <w:lang w:eastAsia="pl-PL"/>
        </w:rPr>
      </w:pPr>
      <w:r w:rsidRPr="000C3FEE">
        <w:rPr>
          <w:rFonts w:ascii="Times New Roman" w:eastAsiaTheme="minorEastAsia" w:hAnsi="Times New Roman" w:cs="Times New Roman"/>
          <w:lang w:eastAsia="pl-PL"/>
        </w:rPr>
        <w:t xml:space="preserve">Zamawiający - </w:t>
      </w:r>
      <w:r w:rsidR="00D535D2" w:rsidRPr="000C3FEE">
        <w:rPr>
          <w:rFonts w:ascii="Times New Roman" w:eastAsiaTheme="minorEastAsia" w:hAnsi="Times New Roman" w:cs="Times New Roman"/>
          <w:lang w:eastAsia="pl-PL"/>
        </w:rPr>
        <w:t>Komenda Wojewódzka Policji z</w:t>
      </w:r>
      <w:r w:rsidRPr="000C3FEE">
        <w:rPr>
          <w:rFonts w:ascii="Times New Roman" w:eastAsiaTheme="minorEastAsia" w:hAnsi="Times New Roman" w:cs="Times New Roman"/>
          <w:lang w:eastAsia="pl-PL"/>
        </w:rPr>
        <w:t xml:space="preserve"> siedzibą</w:t>
      </w:r>
      <w:r w:rsidR="00D535D2" w:rsidRPr="000C3FEE">
        <w:rPr>
          <w:rFonts w:ascii="Times New Roman" w:eastAsiaTheme="minorEastAsia" w:hAnsi="Times New Roman" w:cs="Times New Roman"/>
          <w:lang w:eastAsia="pl-PL"/>
        </w:rPr>
        <w:t xml:space="preserve"> w Radomiu</w:t>
      </w:r>
      <w:r w:rsidR="00EB6B99" w:rsidRPr="000C3FEE">
        <w:rPr>
          <w:rFonts w:ascii="Times New Roman" w:eastAsiaTheme="minorEastAsia" w:hAnsi="Times New Roman" w:cs="Times New Roman"/>
          <w:b/>
          <w:lang w:eastAsia="pl-PL"/>
        </w:rPr>
        <w:t xml:space="preserve"> </w:t>
      </w:r>
      <w:r w:rsidRPr="000C3FEE">
        <w:rPr>
          <w:rFonts w:ascii="Times New Roman" w:eastAsiaTheme="minorEastAsia" w:hAnsi="Times New Roman" w:cs="Times New Roman"/>
          <w:lang w:eastAsia="pl-PL"/>
        </w:rPr>
        <w:t xml:space="preserve">działając na podstawie art. 260  ust. 1 i 2 </w:t>
      </w:r>
      <w:r w:rsidR="00D535D2" w:rsidRPr="000C3FEE">
        <w:rPr>
          <w:rFonts w:ascii="Times New Roman" w:eastAsiaTheme="minorEastAsia" w:hAnsi="Times New Roman" w:cs="Times New Roman"/>
          <w:lang w:eastAsia="pl-PL"/>
        </w:rPr>
        <w:t xml:space="preserve">ustawy </w:t>
      </w:r>
      <w:r w:rsidRPr="000C3FEE">
        <w:rPr>
          <w:rFonts w:ascii="Times New Roman" w:eastAsiaTheme="minorEastAsia" w:hAnsi="Times New Roman" w:cs="Times New Roman"/>
          <w:lang w:eastAsia="pl-PL"/>
        </w:rPr>
        <w:t xml:space="preserve">z dnia 11 września </w:t>
      </w:r>
      <w:r w:rsidR="00D535D2" w:rsidRPr="000C3FEE">
        <w:rPr>
          <w:rFonts w:ascii="Times New Roman" w:eastAsiaTheme="minorEastAsia" w:hAnsi="Times New Roman" w:cs="Times New Roman"/>
          <w:lang w:eastAsia="pl-PL"/>
        </w:rPr>
        <w:t>2019</w:t>
      </w:r>
      <w:r w:rsidR="00EB6B99" w:rsidRPr="000C3FEE">
        <w:rPr>
          <w:rFonts w:ascii="Times New Roman" w:eastAsiaTheme="minorEastAsia" w:hAnsi="Times New Roman" w:cs="Times New Roman"/>
          <w:lang w:eastAsia="pl-PL"/>
        </w:rPr>
        <w:t xml:space="preserve"> </w:t>
      </w:r>
      <w:r w:rsidR="00D535D2" w:rsidRPr="000C3FEE">
        <w:rPr>
          <w:rFonts w:ascii="Times New Roman" w:eastAsiaTheme="minorEastAsia" w:hAnsi="Times New Roman" w:cs="Times New Roman"/>
          <w:lang w:eastAsia="pl-PL"/>
        </w:rPr>
        <w:t>r.</w:t>
      </w:r>
      <w:r w:rsidR="00EB6B99" w:rsidRPr="000C3FEE">
        <w:rPr>
          <w:rFonts w:ascii="Times New Roman" w:eastAsiaTheme="minorEastAsia" w:hAnsi="Times New Roman" w:cs="Times New Roman"/>
          <w:lang w:eastAsia="pl-PL"/>
        </w:rPr>
        <w:t xml:space="preserve"> </w:t>
      </w:r>
      <w:r w:rsidR="0091073A" w:rsidRPr="000C3FEE">
        <w:rPr>
          <w:rFonts w:ascii="Times New Roman" w:eastAsiaTheme="minorEastAsia" w:hAnsi="Times New Roman" w:cs="Times New Roman"/>
          <w:lang w:eastAsia="pl-PL"/>
        </w:rPr>
        <w:t>Prawo zamówień publicznych</w:t>
      </w:r>
      <w:r w:rsidR="00D535D2" w:rsidRPr="000C3FEE">
        <w:rPr>
          <w:rFonts w:ascii="Times New Roman" w:eastAsiaTheme="minorEastAsia" w:hAnsi="Times New Roman" w:cs="Times New Roman"/>
          <w:lang w:eastAsia="pl-PL"/>
        </w:rPr>
        <w:t xml:space="preserve"> (</w:t>
      </w:r>
      <w:r w:rsidR="000F37D0" w:rsidRPr="000C3FEE">
        <w:rPr>
          <w:rFonts w:ascii="Times New Roman" w:eastAsiaTheme="minorEastAsia" w:hAnsi="Times New Roman" w:cs="Times New Roman"/>
          <w:bCs/>
          <w:lang w:eastAsia="pl-PL"/>
        </w:rPr>
        <w:t>Dz. U. z 20</w:t>
      </w:r>
      <w:r w:rsidR="00EB6B99" w:rsidRPr="000C3FEE">
        <w:rPr>
          <w:rFonts w:ascii="Times New Roman" w:eastAsiaTheme="minorEastAsia" w:hAnsi="Times New Roman" w:cs="Times New Roman"/>
          <w:bCs/>
          <w:lang w:eastAsia="pl-PL"/>
        </w:rPr>
        <w:t>2</w:t>
      </w:r>
      <w:r w:rsidR="000C3FEE">
        <w:rPr>
          <w:rFonts w:ascii="Times New Roman" w:eastAsiaTheme="minorEastAsia" w:hAnsi="Times New Roman" w:cs="Times New Roman"/>
          <w:bCs/>
          <w:lang w:eastAsia="pl-PL"/>
        </w:rPr>
        <w:t>2</w:t>
      </w:r>
      <w:r w:rsidR="00EB6B99" w:rsidRPr="000C3FEE">
        <w:rPr>
          <w:rFonts w:ascii="Times New Roman" w:eastAsiaTheme="minorEastAsia" w:hAnsi="Times New Roman" w:cs="Times New Roman"/>
          <w:bCs/>
          <w:lang w:eastAsia="pl-PL"/>
        </w:rPr>
        <w:t xml:space="preserve"> r.</w:t>
      </w:r>
      <w:r w:rsidR="000F37D0" w:rsidRPr="000C3FEE">
        <w:rPr>
          <w:rFonts w:ascii="Times New Roman" w:eastAsiaTheme="minorEastAsia" w:hAnsi="Times New Roman" w:cs="Times New Roman"/>
          <w:bCs/>
          <w:lang w:eastAsia="pl-PL"/>
        </w:rPr>
        <w:t xml:space="preserve"> poz.</w:t>
      </w:r>
      <w:r w:rsidR="00EB6B99" w:rsidRPr="000C3FEE">
        <w:rPr>
          <w:rFonts w:ascii="Times New Roman" w:eastAsiaTheme="minorEastAsia" w:hAnsi="Times New Roman" w:cs="Times New Roman"/>
          <w:bCs/>
          <w:lang w:eastAsia="pl-PL"/>
        </w:rPr>
        <w:t xml:space="preserve"> 1</w:t>
      </w:r>
      <w:r w:rsidR="000C3FEE">
        <w:rPr>
          <w:rFonts w:ascii="Times New Roman" w:eastAsiaTheme="minorEastAsia" w:hAnsi="Times New Roman" w:cs="Times New Roman"/>
          <w:bCs/>
          <w:lang w:eastAsia="pl-PL"/>
        </w:rPr>
        <w:t>710</w:t>
      </w:r>
      <w:r w:rsidR="000F37D0" w:rsidRPr="000C3FEE">
        <w:rPr>
          <w:rFonts w:ascii="Times New Roman" w:eastAsiaTheme="minorEastAsia" w:hAnsi="Times New Roman" w:cs="Times New Roman"/>
          <w:bCs/>
          <w:lang w:eastAsia="pl-PL"/>
        </w:rPr>
        <w:t xml:space="preserve"> z</w:t>
      </w:r>
      <w:r w:rsidR="000C3FEE">
        <w:rPr>
          <w:rFonts w:ascii="Times New Roman" w:eastAsiaTheme="minorEastAsia" w:hAnsi="Times New Roman" w:cs="Times New Roman"/>
          <w:bCs/>
          <w:lang w:eastAsia="pl-PL"/>
        </w:rPr>
        <w:t xml:space="preserve"> późn.</w:t>
      </w:r>
      <w:r w:rsidR="000F37D0" w:rsidRPr="000C3FEE">
        <w:rPr>
          <w:rFonts w:ascii="Times New Roman" w:eastAsiaTheme="minorEastAsia" w:hAnsi="Times New Roman" w:cs="Times New Roman"/>
          <w:bCs/>
          <w:lang w:eastAsia="pl-PL"/>
        </w:rPr>
        <w:t xml:space="preserve"> </w:t>
      </w:r>
      <w:r w:rsidR="00D535D2" w:rsidRPr="000C3FEE">
        <w:rPr>
          <w:rFonts w:ascii="Times New Roman" w:eastAsiaTheme="minorEastAsia" w:hAnsi="Times New Roman" w:cs="Times New Roman"/>
          <w:bCs/>
          <w:lang w:eastAsia="pl-PL"/>
        </w:rPr>
        <w:t xml:space="preserve">zm.) </w:t>
      </w:r>
      <w:r w:rsidRPr="000C3FEE">
        <w:rPr>
          <w:rFonts w:ascii="Times New Roman" w:eastAsiaTheme="minorEastAsia" w:hAnsi="Times New Roman" w:cs="Times New Roman"/>
          <w:bCs/>
          <w:lang w:eastAsia="pl-PL"/>
        </w:rPr>
        <w:t>zawiadamia</w:t>
      </w:r>
      <w:r w:rsidR="003B7536" w:rsidRPr="000C3FEE">
        <w:rPr>
          <w:rFonts w:ascii="Times New Roman" w:eastAsiaTheme="minorEastAsia" w:hAnsi="Times New Roman" w:cs="Times New Roman"/>
          <w:lang w:eastAsia="pl-PL"/>
        </w:rPr>
        <w:t>, że</w:t>
      </w:r>
      <w:r w:rsidR="00EB6B99" w:rsidRPr="000C3FEE">
        <w:rPr>
          <w:rFonts w:ascii="Times New Roman" w:eastAsiaTheme="minorEastAsia" w:hAnsi="Times New Roman" w:cs="Times New Roman"/>
          <w:lang w:eastAsia="pl-PL"/>
        </w:rPr>
        <w:t xml:space="preserve"> </w:t>
      </w:r>
      <w:r w:rsidR="00F34DD2" w:rsidRPr="000C3FEE">
        <w:rPr>
          <w:rFonts w:ascii="Times New Roman" w:eastAsia="Times New Roman" w:hAnsi="Times New Roman" w:cs="Times New Roman"/>
          <w:color w:val="000000" w:themeColor="text1"/>
          <w:lang w:eastAsia="pl-PL"/>
        </w:rPr>
        <w:t>postępowanie</w:t>
      </w:r>
      <w:r w:rsidR="00EB6B99" w:rsidRPr="000C3FEE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="00F34DD2" w:rsidRPr="000C3FEE">
        <w:rPr>
          <w:rFonts w:ascii="Times New Roman" w:eastAsia="Times New Roman" w:hAnsi="Times New Roman" w:cs="Times New Roman"/>
          <w:color w:val="000000" w:themeColor="text1"/>
          <w:lang w:eastAsia="pl-PL"/>
        </w:rPr>
        <w:t>zostało unieważnione na</w:t>
      </w:r>
      <w:r w:rsidRPr="000C3FEE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niżej wymienione zadania: </w:t>
      </w:r>
    </w:p>
    <w:p w:rsidR="00D535D2" w:rsidRPr="000C3FEE" w:rsidRDefault="00D535D2" w:rsidP="000C3FEE">
      <w:pPr>
        <w:spacing w:after="0" w:line="276" w:lineRule="auto"/>
        <w:jc w:val="both"/>
        <w:rPr>
          <w:rFonts w:ascii="Arial Black" w:eastAsiaTheme="minorEastAsia" w:hAnsi="Arial Black"/>
          <w:b/>
          <w:color w:val="FF0000"/>
          <w:u w:val="single"/>
          <w:lang w:eastAsia="pl-PL"/>
        </w:rPr>
      </w:pPr>
    </w:p>
    <w:p w:rsidR="00C204AF" w:rsidRPr="000C3FEE" w:rsidRDefault="00C204AF" w:rsidP="000C3FEE">
      <w:pPr>
        <w:pStyle w:val="Akapitzlist"/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u w:val="single"/>
        </w:rPr>
      </w:pPr>
      <w:r w:rsidRPr="000C3FEE">
        <w:rPr>
          <w:rFonts w:ascii="Times New Roman" w:eastAsia="Times New Roman" w:hAnsi="Times New Roman" w:cs="Times New Roman"/>
          <w:b/>
          <w:u w:val="single"/>
        </w:rPr>
        <w:t>Z</w:t>
      </w:r>
      <w:r w:rsidR="0097225A" w:rsidRPr="000C3FEE">
        <w:rPr>
          <w:rFonts w:ascii="Times New Roman" w:eastAsia="Times New Roman" w:hAnsi="Times New Roman" w:cs="Times New Roman"/>
          <w:b/>
          <w:u w:val="single"/>
        </w:rPr>
        <w:t xml:space="preserve">adanie nr </w:t>
      </w:r>
      <w:r w:rsidR="000C3FEE">
        <w:rPr>
          <w:rFonts w:ascii="Times New Roman" w:eastAsia="Times New Roman" w:hAnsi="Times New Roman" w:cs="Times New Roman"/>
          <w:b/>
          <w:u w:val="single"/>
        </w:rPr>
        <w:t>1 i 5.</w:t>
      </w:r>
    </w:p>
    <w:p w:rsidR="000C3FEE" w:rsidRDefault="00C204AF" w:rsidP="000C3FEE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0C3FEE">
        <w:rPr>
          <w:rFonts w:ascii="Times New Roman" w:hAnsi="Times New Roman" w:cs="Times New Roman"/>
          <w:b/>
          <w:color w:val="000000" w:themeColor="text1"/>
          <w:u w:val="single"/>
        </w:rPr>
        <w:t>Uzasadnienie prawne</w:t>
      </w:r>
      <w:r w:rsidRPr="000C3FEE">
        <w:rPr>
          <w:rFonts w:ascii="Times New Roman" w:hAnsi="Times New Roman" w:cs="Times New Roman"/>
          <w:color w:val="000000" w:themeColor="text1"/>
        </w:rPr>
        <w:t>:</w:t>
      </w:r>
      <w:r w:rsidR="00EB6B99" w:rsidRPr="000C3FEE">
        <w:rPr>
          <w:rFonts w:ascii="Times New Roman" w:hAnsi="Times New Roman" w:cs="Times New Roman"/>
          <w:color w:val="000000" w:themeColor="text1"/>
        </w:rPr>
        <w:t xml:space="preserve"> </w:t>
      </w:r>
      <w:r w:rsidRPr="000C3FEE">
        <w:rPr>
          <w:rFonts w:ascii="Times New Roman" w:hAnsi="Times New Roman" w:cs="Times New Roman"/>
          <w:color w:val="000000" w:themeColor="text1"/>
        </w:rPr>
        <w:t xml:space="preserve">art. 255 pkt. </w:t>
      </w:r>
      <w:r w:rsidR="00EB6B99" w:rsidRPr="000C3FEE">
        <w:rPr>
          <w:rFonts w:ascii="Times New Roman" w:hAnsi="Times New Roman" w:cs="Times New Roman"/>
          <w:color w:val="000000" w:themeColor="text1"/>
        </w:rPr>
        <w:t>2</w:t>
      </w:r>
      <w:r w:rsidRPr="000C3FEE">
        <w:rPr>
          <w:rFonts w:ascii="Times New Roman" w:hAnsi="Times New Roman" w:cs="Times New Roman"/>
          <w:color w:val="000000" w:themeColor="text1"/>
        </w:rPr>
        <w:t xml:space="preserve"> ustawy Prawo zamówień publicznych z dnia 11</w:t>
      </w:r>
    </w:p>
    <w:p w:rsidR="00C204AF" w:rsidRPr="000C3FEE" w:rsidRDefault="00C204AF" w:rsidP="000C3FEE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0C3FEE">
        <w:rPr>
          <w:rFonts w:ascii="Times New Roman" w:hAnsi="Times New Roman" w:cs="Times New Roman"/>
          <w:color w:val="000000" w:themeColor="text1"/>
        </w:rPr>
        <w:t>września 2019</w:t>
      </w:r>
      <w:r w:rsidR="00EB6B99" w:rsidRPr="000C3FEE">
        <w:rPr>
          <w:rFonts w:ascii="Times New Roman" w:hAnsi="Times New Roman" w:cs="Times New Roman"/>
          <w:color w:val="000000" w:themeColor="text1"/>
        </w:rPr>
        <w:t xml:space="preserve"> </w:t>
      </w:r>
      <w:r w:rsidRPr="000C3FEE">
        <w:rPr>
          <w:rFonts w:ascii="Times New Roman" w:hAnsi="Times New Roman" w:cs="Times New Roman"/>
          <w:color w:val="000000" w:themeColor="text1"/>
        </w:rPr>
        <w:t>r.</w:t>
      </w:r>
      <w:r w:rsidR="00EB6B99" w:rsidRPr="000C3FEE">
        <w:rPr>
          <w:rFonts w:ascii="Times New Roman" w:eastAsiaTheme="minorEastAsia" w:hAnsi="Times New Roman" w:cs="Times New Roman"/>
          <w:lang w:eastAsia="pl-PL"/>
        </w:rPr>
        <w:t xml:space="preserve"> </w:t>
      </w:r>
      <w:r w:rsidRPr="000C3FEE">
        <w:rPr>
          <w:rFonts w:ascii="Times New Roman" w:eastAsiaTheme="minorEastAsia" w:hAnsi="Times New Roman" w:cs="Times New Roman"/>
          <w:lang w:eastAsia="pl-PL"/>
        </w:rPr>
        <w:t>(</w:t>
      </w:r>
      <w:r w:rsidRPr="000C3FEE">
        <w:rPr>
          <w:rFonts w:ascii="Times New Roman" w:eastAsiaTheme="minorEastAsia" w:hAnsi="Times New Roman" w:cs="Times New Roman"/>
          <w:bCs/>
          <w:lang w:eastAsia="pl-PL"/>
        </w:rPr>
        <w:t>Dz. U. z 20</w:t>
      </w:r>
      <w:r w:rsidR="00EB6B99" w:rsidRPr="000C3FEE">
        <w:rPr>
          <w:rFonts w:ascii="Times New Roman" w:eastAsiaTheme="minorEastAsia" w:hAnsi="Times New Roman" w:cs="Times New Roman"/>
          <w:bCs/>
          <w:lang w:eastAsia="pl-PL"/>
        </w:rPr>
        <w:t>2</w:t>
      </w:r>
      <w:r w:rsidR="000C3FEE">
        <w:rPr>
          <w:rFonts w:ascii="Times New Roman" w:eastAsiaTheme="minorEastAsia" w:hAnsi="Times New Roman" w:cs="Times New Roman"/>
          <w:bCs/>
          <w:lang w:eastAsia="pl-PL"/>
        </w:rPr>
        <w:t>2</w:t>
      </w:r>
      <w:r w:rsidR="00EB6B99" w:rsidRPr="000C3FEE">
        <w:rPr>
          <w:rFonts w:ascii="Times New Roman" w:eastAsiaTheme="minorEastAsia" w:hAnsi="Times New Roman" w:cs="Times New Roman"/>
          <w:bCs/>
          <w:lang w:eastAsia="pl-PL"/>
        </w:rPr>
        <w:t xml:space="preserve"> r. poz.1</w:t>
      </w:r>
      <w:r w:rsidR="000C3FEE">
        <w:rPr>
          <w:rFonts w:ascii="Times New Roman" w:eastAsiaTheme="minorEastAsia" w:hAnsi="Times New Roman" w:cs="Times New Roman"/>
          <w:bCs/>
          <w:lang w:eastAsia="pl-PL"/>
        </w:rPr>
        <w:t>710</w:t>
      </w:r>
      <w:r w:rsidRPr="000C3FEE">
        <w:rPr>
          <w:rFonts w:ascii="Times New Roman" w:eastAsiaTheme="minorEastAsia" w:hAnsi="Times New Roman" w:cs="Times New Roman"/>
          <w:bCs/>
          <w:lang w:eastAsia="pl-PL"/>
        </w:rPr>
        <w:t xml:space="preserve"> </w:t>
      </w:r>
      <w:r w:rsidR="00731395" w:rsidRPr="000C3FEE">
        <w:rPr>
          <w:rFonts w:ascii="Times New Roman" w:eastAsiaTheme="minorEastAsia" w:hAnsi="Times New Roman" w:cs="Times New Roman"/>
          <w:bCs/>
          <w:lang w:eastAsia="pl-PL"/>
        </w:rPr>
        <w:t>z</w:t>
      </w:r>
      <w:r w:rsidR="000C3FEE">
        <w:rPr>
          <w:rFonts w:ascii="Times New Roman" w:eastAsiaTheme="minorEastAsia" w:hAnsi="Times New Roman" w:cs="Times New Roman"/>
          <w:bCs/>
          <w:lang w:eastAsia="pl-PL"/>
        </w:rPr>
        <w:t xml:space="preserve"> późn.</w:t>
      </w:r>
      <w:r w:rsidR="00731395" w:rsidRPr="000C3FEE">
        <w:rPr>
          <w:rFonts w:ascii="Times New Roman" w:eastAsiaTheme="minorEastAsia" w:hAnsi="Times New Roman" w:cs="Times New Roman"/>
          <w:bCs/>
          <w:lang w:eastAsia="pl-PL"/>
        </w:rPr>
        <w:t xml:space="preserve"> </w:t>
      </w:r>
      <w:r w:rsidRPr="000C3FEE">
        <w:rPr>
          <w:rFonts w:ascii="Times New Roman" w:eastAsiaTheme="minorEastAsia" w:hAnsi="Times New Roman" w:cs="Times New Roman"/>
          <w:bCs/>
          <w:lang w:eastAsia="pl-PL"/>
        </w:rPr>
        <w:t xml:space="preserve">zm.) </w:t>
      </w:r>
    </w:p>
    <w:p w:rsidR="00084973" w:rsidRPr="000C3FEE" w:rsidRDefault="00C204AF" w:rsidP="000C3FEE">
      <w:pPr>
        <w:pStyle w:val="Akapitzlist"/>
        <w:spacing w:after="0" w:line="276" w:lineRule="auto"/>
        <w:jc w:val="both"/>
        <w:rPr>
          <w:rFonts w:ascii="Times New Roman" w:hAnsi="Times New Roman" w:cs="Times New Roman"/>
          <w:color w:val="000000" w:themeColor="text1"/>
        </w:rPr>
      </w:pPr>
      <w:r w:rsidRPr="000C3FEE">
        <w:rPr>
          <w:rFonts w:ascii="Times New Roman" w:hAnsi="Times New Roman" w:cs="Times New Roman"/>
          <w:b/>
          <w:color w:val="000000" w:themeColor="text1"/>
          <w:u w:val="single"/>
        </w:rPr>
        <w:t>Uzasadnienie faktyczne</w:t>
      </w:r>
      <w:r w:rsidRPr="000C3FEE">
        <w:rPr>
          <w:rFonts w:ascii="Times New Roman" w:hAnsi="Times New Roman" w:cs="Times New Roman"/>
          <w:color w:val="000000" w:themeColor="text1"/>
        </w:rPr>
        <w:t>:</w:t>
      </w:r>
      <w:r w:rsidR="00EB6B99" w:rsidRPr="000C3FEE">
        <w:rPr>
          <w:rFonts w:ascii="Times New Roman" w:hAnsi="Times New Roman" w:cs="Times New Roman"/>
          <w:color w:val="000000" w:themeColor="text1"/>
        </w:rPr>
        <w:t xml:space="preserve"> </w:t>
      </w:r>
      <w:r w:rsidRPr="000C3FEE">
        <w:rPr>
          <w:rFonts w:ascii="Times New Roman" w:hAnsi="Times New Roman" w:cs="Times New Roman"/>
          <w:color w:val="000000" w:themeColor="text1"/>
        </w:rPr>
        <w:t xml:space="preserve">na zadanie nr </w:t>
      </w:r>
      <w:r w:rsidR="000C3FEE">
        <w:rPr>
          <w:rFonts w:ascii="Times New Roman" w:hAnsi="Times New Roman" w:cs="Times New Roman"/>
          <w:color w:val="000000" w:themeColor="text1"/>
        </w:rPr>
        <w:t>1 i 5</w:t>
      </w:r>
      <w:r w:rsidR="00084973" w:rsidRPr="000C3FEE">
        <w:rPr>
          <w:rFonts w:ascii="Times New Roman" w:eastAsia="Times New Roman" w:hAnsi="Times New Roman" w:cs="Times New Roman"/>
          <w:bCs/>
          <w:lang w:eastAsia="pl-PL"/>
        </w:rPr>
        <w:t xml:space="preserve"> </w:t>
      </w:r>
      <w:r w:rsidR="00084973" w:rsidRPr="000C3FEE">
        <w:rPr>
          <w:rFonts w:ascii="Times New Roman" w:hAnsi="Times New Roman" w:cs="Times New Roman"/>
          <w:color w:val="000000" w:themeColor="text1"/>
        </w:rPr>
        <w:t>wszystkie złożone oferty podlegały odrzuceniu.</w:t>
      </w:r>
    </w:p>
    <w:p w:rsidR="0085351A" w:rsidRPr="000C3FEE" w:rsidRDefault="0085351A" w:rsidP="000C3FEE">
      <w:pPr>
        <w:pStyle w:val="Akapitzlist"/>
        <w:spacing w:after="0" w:line="276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D535D2" w:rsidRPr="00490B66" w:rsidRDefault="00D535D2" w:rsidP="00684339">
      <w:pPr>
        <w:spacing w:after="0" w:line="240" w:lineRule="auto"/>
        <w:ind w:left="5386" w:firstLine="708"/>
        <w:rPr>
          <w:rFonts w:ascii="Arial Black" w:eastAsia="Arial Black" w:hAnsi="Arial Black" w:cs="Arial Black"/>
          <w:b/>
          <w:i/>
          <w:color w:val="FF0000"/>
          <w:sz w:val="20"/>
          <w:u w:val="single"/>
        </w:rPr>
      </w:pPr>
      <w:r w:rsidRPr="00490B66">
        <w:rPr>
          <w:rFonts w:ascii="Times New Roman" w:eastAsia="Times New Roman" w:hAnsi="Times New Roman" w:cs="Times New Roman"/>
          <w:b/>
          <w:i/>
          <w:iCs/>
        </w:rPr>
        <w:t>Z poważaniem</w:t>
      </w:r>
    </w:p>
    <w:p w:rsidR="005C0617" w:rsidRPr="00D16CBD" w:rsidRDefault="005C0617" w:rsidP="005C0617">
      <w:pPr>
        <w:spacing w:after="0" w:line="240" w:lineRule="auto"/>
        <w:ind w:left="5664" w:firstLine="708"/>
        <w:jc w:val="both"/>
        <w:rPr>
          <w:rFonts w:ascii="Times New Roman" w:eastAsia="Andale Sans UI" w:hAnsi="Times New Roman" w:cs="Tahoma"/>
          <w:kern w:val="3"/>
          <w:sz w:val="16"/>
          <w:szCs w:val="16"/>
          <w:lang w:eastAsia="pl-PL" w:bidi="fa-IR"/>
        </w:rPr>
      </w:pPr>
      <w:r w:rsidRPr="00D16CBD">
        <w:rPr>
          <w:rFonts w:ascii="Times New Roman" w:eastAsia="Andale Sans UI" w:hAnsi="Times New Roman" w:cs="Tahoma"/>
          <w:kern w:val="3"/>
          <w:sz w:val="16"/>
          <w:szCs w:val="16"/>
          <w:lang w:eastAsia="pl-PL" w:bidi="fa-IR"/>
        </w:rPr>
        <w:t>Kierownik</w:t>
      </w:r>
    </w:p>
    <w:p w:rsidR="005C0617" w:rsidRPr="00D16CBD" w:rsidRDefault="005C0617" w:rsidP="005C0617">
      <w:pPr>
        <w:spacing w:after="0" w:line="240" w:lineRule="auto"/>
        <w:ind w:left="4962" w:firstLine="702"/>
        <w:jc w:val="both"/>
        <w:rPr>
          <w:rFonts w:ascii="Times New Roman" w:eastAsia="Andale Sans UI" w:hAnsi="Times New Roman" w:cs="Tahoma"/>
          <w:kern w:val="3"/>
          <w:sz w:val="16"/>
          <w:szCs w:val="16"/>
          <w:lang w:eastAsia="pl-PL" w:bidi="fa-IR"/>
        </w:rPr>
      </w:pPr>
      <w:r w:rsidRPr="00D16CBD">
        <w:rPr>
          <w:rFonts w:ascii="Times New Roman" w:eastAsia="Andale Sans UI" w:hAnsi="Times New Roman" w:cs="Tahoma"/>
          <w:kern w:val="3"/>
          <w:sz w:val="16"/>
          <w:szCs w:val="16"/>
          <w:lang w:eastAsia="pl-PL" w:bidi="fa-IR"/>
        </w:rPr>
        <w:t>Sekcji Zamówień Publicznych</w:t>
      </w:r>
    </w:p>
    <w:p w:rsidR="005C0617" w:rsidRPr="00D16CBD" w:rsidRDefault="005C0617" w:rsidP="005C0617">
      <w:pPr>
        <w:spacing w:after="0" w:line="240" w:lineRule="auto"/>
        <w:ind w:left="4962" w:firstLine="702"/>
        <w:jc w:val="both"/>
        <w:rPr>
          <w:rFonts w:ascii="Times New Roman" w:eastAsia="Andale Sans UI" w:hAnsi="Times New Roman" w:cs="Tahoma"/>
          <w:kern w:val="3"/>
          <w:sz w:val="16"/>
          <w:szCs w:val="16"/>
          <w:lang w:eastAsia="pl-PL" w:bidi="fa-IR"/>
        </w:rPr>
      </w:pPr>
      <w:r w:rsidRPr="00D16CBD">
        <w:rPr>
          <w:rFonts w:ascii="Times New Roman" w:eastAsia="Andale Sans UI" w:hAnsi="Times New Roman" w:cs="Tahoma"/>
          <w:kern w:val="3"/>
          <w:sz w:val="16"/>
          <w:szCs w:val="16"/>
          <w:lang w:eastAsia="pl-PL" w:bidi="fa-IR"/>
        </w:rPr>
        <w:t xml:space="preserve">  KWP z siedzibą w Radomiu</w:t>
      </w:r>
    </w:p>
    <w:p w:rsidR="005C0617" w:rsidRPr="0080179A" w:rsidRDefault="005C0617" w:rsidP="005C0617">
      <w:pPr>
        <w:spacing w:after="0" w:line="240" w:lineRule="auto"/>
        <w:jc w:val="center"/>
        <w:rPr>
          <w:rFonts w:ascii="Arial Black" w:eastAsia="Arial Black" w:hAnsi="Arial Black" w:cs="Arial Black"/>
          <w:b/>
          <w:color w:val="FF0000"/>
          <w:sz w:val="16"/>
          <w:szCs w:val="16"/>
          <w:u w:val="single"/>
        </w:rPr>
      </w:pPr>
      <w:r w:rsidRPr="0080179A">
        <w:rPr>
          <w:rFonts w:ascii="Times New Roman" w:eastAsia="Andale Sans UI" w:hAnsi="Times New Roman" w:cs="Tahoma"/>
          <w:kern w:val="3"/>
          <w:sz w:val="16"/>
          <w:szCs w:val="16"/>
          <w:lang w:eastAsia="pl-PL" w:bidi="fa-IR"/>
        </w:rPr>
        <w:t xml:space="preserve">    </w:t>
      </w:r>
      <w:r w:rsidRPr="0080179A">
        <w:rPr>
          <w:rFonts w:ascii="Times New Roman" w:eastAsia="Andale Sans UI" w:hAnsi="Times New Roman" w:cs="Tahoma"/>
          <w:kern w:val="3"/>
          <w:sz w:val="16"/>
          <w:szCs w:val="16"/>
          <w:lang w:eastAsia="pl-PL" w:bidi="fa-IR"/>
        </w:rPr>
        <w:tab/>
      </w:r>
      <w:r w:rsidRPr="0080179A">
        <w:rPr>
          <w:rFonts w:ascii="Times New Roman" w:eastAsia="Andale Sans UI" w:hAnsi="Times New Roman" w:cs="Tahoma"/>
          <w:kern w:val="3"/>
          <w:sz w:val="16"/>
          <w:szCs w:val="16"/>
          <w:lang w:eastAsia="pl-PL" w:bidi="fa-IR"/>
        </w:rPr>
        <w:tab/>
      </w:r>
      <w:r w:rsidRPr="0080179A">
        <w:rPr>
          <w:rFonts w:ascii="Times New Roman" w:eastAsia="Andale Sans UI" w:hAnsi="Times New Roman" w:cs="Tahoma"/>
          <w:kern w:val="3"/>
          <w:sz w:val="16"/>
          <w:szCs w:val="16"/>
          <w:lang w:eastAsia="pl-PL" w:bidi="fa-IR"/>
        </w:rPr>
        <w:tab/>
      </w:r>
      <w:r w:rsidRPr="0080179A">
        <w:rPr>
          <w:rFonts w:ascii="Times New Roman" w:eastAsia="Andale Sans UI" w:hAnsi="Times New Roman" w:cs="Tahoma"/>
          <w:kern w:val="3"/>
          <w:sz w:val="16"/>
          <w:szCs w:val="16"/>
          <w:lang w:eastAsia="pl-PL" w:bidi="fa-IR"/>
        </w:rPr>
        <w:tab/>
      </w:r>
      <w:r w:rsidRPr="0080179A">
        <w:rPr>
          <w:rFonts w:ascii="Times New Roman" w:eastAsia="Andale Sans UI" w:hAnsi="Times New Roman" w:cs="Tahoma"/>
          <w:kern w:val="3"/>
          <w:sz w:val="16"/>
          <w:szCs w:val="16"/>
          <w:lang w:eastAsia="pl-PL" w:bidi="fa-IR"/>
        </w:rPr>
        <w:tab/>
      </w:r>
      <w:r w:rsidRPr="0080179A">
        <w:rPr>
          <w:rFonts w:ascii="Times New Roman" w:eastAsia="Andale Sans UI" w:hAnsi="Times New Roman" w:cs="Tahoma"/>
          <w:kern w:val="3"/>
          <w:sz w:val="16"/>
          <w:szCs w:val="16"/>
          <w:lang w:eastAsia="pl-PL" w:bidi="fa-IR"/>
        </w:rPr>
        <w:tab/>
      </w:r>
      <w:r>
        <w:rPr>
          <w:rFonts w:ascii="Times New Roman" w:eastAsia="Andale Sans UI" w:hAnsi="Times New Roman" w:cs="Tahoma"/>
          <w:kern w:val="3"/>
          <w:sz w:val="16"/>
          <w:szCs w:val="16"/>
          <w:lang w:eastAsia="pl-PL" w:bidi="fa-IR"/>
        </w:rPr>
        <w:t>/-/</w:t>
      </w:r>
      <w:r w:rsidRPr="0080179A">
        <w:rPr>
          <w:rFonts w:ascii="Times New Roman" w:eastAsia="Andale Sans UI" w:hAnsi="Times New Roman" w:cs="Tahoma"/>
          <w:kern w:val="3"/>
          <w:sz w:val="16"/>
          <w:szCs w:val="16"/>
          <w:lang w:eastAsia="pl-PL" w:bidi="fa-IR"/>
        </w:rPr>
        <w:t xml:space="preserve">    Justyna Kowalska</w:t>
      </w:r>
    </w:p>
    <w:p w:rsidR="005C0617" w:rsidRDefault="005C0617" w:rsidP="002808A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6E60C2" w:rsidRDefault="006E60C2" w:rsidP="002808A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</w:pPr>
    </w:p>
    <w:p w:rsidR="00D535D2" w:rsidRDefault="00D535D2" w:rsidP="00A5537A">
      <w:pPr>
        <w:spacing w:after="0" w:line="240" w:lineRule="auto"/>
        <w:jc w:val="both"/>
        <w:rPr>
          <w:rFonts w:ascii="Times New Roman" w:hAnsi="Times New Roman" w:cs="Times New Roman"/>
          <w:bCs/>
          <w:color w:val="0070C0"/>
          <w:sz w:val="18"/>
          <w:szCs w:val="18"/>
        </w:rPr>
      </w:pPr>
      <w:r w:rsidRPr="00684339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>In</w:t>
      </w:r>
      <w:r w:rsidR="00F33845" w:rsidRPr="00684339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 xml:space="preserve">formację o unieważnieniu postępowania  </w:t>
      </w:r>
      <w:r w:rsidR="00084973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>przesłano</w:t>
      </w:r>
      <w:r w:rsidR="00D915AF" w:rsidRPr="00D915AF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 xml:space="preserve"> </w:t>
      </w:r>
      <w:r w:rsidR="00D915AF" w:rsidRPr="00684339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 xml:space="preserve">w dniu </w:t>
      </w:r>
      <w:r w:rsidR="00D915AF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>2</w:t>
      </w:r>
      <w:r w:rsidR="0004143A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>6</w:t>
      </w:r>
      <w:r w:rsidR="00D915AF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>.09.2022 r.</w:t>
      </w:r>
      <w:r w:rsidR="00D915AF" w:rsidRPr="00D915AF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 xml:space="preserve"> </w:t>
      </w:r>
      <w:r w:rsidR="00D915AF" w:rsidRPr="00684339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>za pośrednictwem platform</w:t>
      </w:r>
      <w:r w:rsidR="00D915AF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>y</w:t>
      </w:r>
      <w:r w:rsidR="00D915AF" w:rsidRPr="00684339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 xml:space="preserve"> zakupowej Open</w:t>
      </w:r>
      <w:r w:rsidR="00D915AF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 xml:space="preserve"> </w:t>
      </w:r>
      <w:r w:rsidR="00D915AF" w:rsidRPr="00684339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>Nexus</w:t>
      </w:r>
      <w:r w:rsidR="00084973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 xml:space="preserve"> </w:t>
      </w:r>
      <w:r w:rsidR="00D915AF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>równocześnie do wykonawców, którzy złożyli oferty</w:t>
      </w:r>
      <w:r w:rsidR="00F33845" w:rsidRPr="00684339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 xml:space="preserve">, a także </w:t>
      </w:r>
      <w:r w:rsidR="00084973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>udostępniono na</w:t>
      </w:r>
      <w:r w:rsidR="00F33845" w:rsidRPr="00684339">
        <w:rPr>
          <w:rFonts w:ascii="Times New Roman" w:eastAsiaTheme="minorEastAsia" w:hAnsi="Times New Roman" w:cs="Times New Roman"/>
          <w:color w:val="000000" w:themeColor="text1"/>
          <w:sz w:val="18"/>
          <w:szCs w:val="18"/>
          <w:lang w:eastAsia="pl-PL"/>
        </w:rPr>
        <w:t xml:space="preserve"> stronie prowadzonego postępowania </w:t>
      </w:r>
      <w:r w:rsidR="00F33845" w:rsidRPr="00684339">
        <w:rPr>
          <w:rFonts w:ascii="Times New Roman" w:hAnsi="Times New Roman" w:cs="Times New Roman"/>
          <w:sz w:val="18"/>
          <w:szCs w:val="18"/>
        </w:rPr>
        <w:t>pod adresem:</w:t>
      </w:r>
      <w:r w:rsidR="00D915AF">
        <w:rPr>
          <w:rFonts w:ascii="Times New Roman" w:hAnsi="Times New Roman" w:cs="Times New Roman"/>
          <w:sz w:val="18"/>
          <w:szCs w:val="18"/>
        </w:rPr>
        <w:t xml:space="preserve"> </w:t>
      </w:r>
      <w:hyperlink r:id="rId7" w:history="1">
        <w:r w:rsidR="00E667B4" w:rsidRPr="007E56BD">
          <w:rPr>
            <w:rStyle w:val="Hipercze"/>
            <w:rFonts w:ascii="Times New Roman" w:hAnsi="Times New Roman" w:cs="Times New Roman"/>
            <w:bCs/>
            <w:sz w:val="18"/>
            <w:szCs w:val="18"/>
          </w:rPr>
          <w:t>https://platformazakupowa.pl/pn/kwp_radom</w:t>
        </w:r>
      </w:hyperlink>
    </w:p>
    <w:p w:rsidR="00684339" w:rsidRPr="00D915AF" w:rsidRDefault="00D535D2" w:rsidP="002808AF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16"/>
          <w:szCs w:val="16"/>
          <w:lang w:eastAsia="pl-PL"/>
        </w:rPr>
      </w:pPr>
      <w:r w:rsidRPr="00D915AF">
        <w:rPr>
          <w:rFonts w:ascii="Times New Roman" w:eastAsiaTheme="minorEastAsia" w:hAnsi="Times New Roman" w:cs="Times New Roman"/>
          <w:color w:val="000000" w:themeColor="text1"/>
          <w:sz w:val="16"/>
          <w:szCs w:val="16"/>
          <w:lang w:eastAsia="pl-PL"/>
        </w:rPr>
        <w:t xml:space="preserve">Wyk. egz. poj.  </w:t>
      </w:r>
    </w:p>
    <w:p w:rsidR="00E667B4" w:rsidRPr="00D915AF" w:rsidRDefault="00E667B4" w:rsidP="002808AF">
      <w:pPr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16"/>
          <w:szCs w:val="16"/>
          <w:lang w:eastAsia="pl-PL"/>
        </w:rPr>
      </w:pPr>
      <w:r w:rsidRPr="00D915AF">
        <w:rPr>
          <w:rFonts w:ascii="Times New Roman" w:eastAsiaTheme="minorEastAsia" w:hAnsi="Times New Roman" w:cs="Times New Roman"/>
          <w:color w:val="000000" w:themeColor="text1"/>
          <w:sz w:val="16"/>
          <w:szCs w:val="16"/>
          <w:lang w:eastAsia="pl-PL"/>
        </w:rPr>
        <w:t>Dokument wytworzył: Anna Ozga</w:t>
      </w:r>
    </w:p>
    <w:sectPr w:rsidR="00E667B4" w:rsidRPr="00D915AF" w:rsidSect="00757A56"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0AB0" w:rsidRDefault="00B20AB0" w:rsidP="00EB6B99">
      <w:pPr>
        <w:spacing w:after="0" w:line="240" w:lineRule="auto"/>
      </w:pPr>
      <w:r>
        <w:separator/>
      </w:r>
    </w:p>
  </w:endnote>
  <w:endnote w:type="continuationSeparator" w:id="1">
    <w:p w:rsidR="00B20AB0" w:rsidRDefault="00B20AB0" w:rsidP="00EB6B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A56" w:rsidRDefault="00757A56">
    <w:pPr>
      <w:pStyle w:val="Stopka"/>
    </w:pPr>
    <w:r w:rsidRPr="00757A56">
      <w:rPr>
        <w:noProof/>
        <w:lang w:eastAsia="pl-PL"/>
      </w:rPr>
      <w:drawing>
        <wp:inline distT="0" distB="0" distL="0" distR="0">
          <wp:extent cx="5760720" cy="476570"/>
          <wp:effectExtent l="19050" t="0" r="0" b="0"/>
          <wp:docPr id="2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0AB0" w:rsidRDefault="00B20AB0" w:rsidP="00EB6B99">
      <w:pPr>
        <w:spacing w:after="0" w:line="240" w:lineRule="auto"/>
      </w:pPr>
      <w:r>
        <w:separator/>
      </w:r>
    </w:p>
  </w:footnote>
  <w:footnote w:type="continuationSeparator" w:id="1">
    <w:p w:rsidR="00B20AB0" w:rsidRDefault="00B20AB0" w:rsidP="00EB6B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7A56" w:rsidRDefault="00757A56">
    <w:pPr>
      <w:pStyle w:val="Nagwek"/>
    </w:pPr>
    <w:r w:rsidRPr="00757A56">
      <w:rPr>
        <w:noProof/>
        <w:lang w:eastAsia="pl-PL"/>
      </w:rPr>
      <w:drawing>
        <wp:inline distT="0" distB="0" distL="0" distR="0">
          <wp:extent cx="5756910" cy="675640"/>
          <wp:effectExtent l="1905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B99" w:rsidRDefault="00EB6B99" w:rsidP="00EB6B99">
    <w:pPr>
      <w:pStyle w:val="Nagwek"/>
      <w:jc w:val="center"/>
      <w:rPr>
        <w:b/>
      </w:rPr>
    </w:pPr>
    <w:r>
      <w:rPr>
        <w:rFonts w:ascii="Garamond" w:hAnsi="Garamond"/>
        <w:b/>
        <w:noProof/>
        <w:lang w:eastAsia="pl-PL"/>
      </w:rPr>
      <w:drawing>
        <wp:inline distT="0" distB="0" distL="0" distR="0">
          <wp:extent cx="371475" cy="390525"/>
          <wp:effectExtent l="19050" t="0" r="9525" b="0"/>
          <wp:docPr id="4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B6B99" w:rsidRPr="00A063F4" w:rsidRDefault="00EB6B99" w:rsidP="00EB6B99">
    <w:pPr>
      <w:pStyle w:val="Nagwek"/>
      <w:jc w:val="center"/>
      <w:rPr>
        <w:rFonts w:ascii="Times New Roman" w:hAnsi="Times New Roman" w:cs="Times New Roman"/>
        <w:b/>
        <w:sz w:val="20"/>
        <w:szCs w:val="20"/>
      </w:rPr>
    </w:pPr>
    <w:r w:rsidRPr="00A063F4">
      <w:rPr>
        <w:rFonts w:ascii="Times New Roman" w:hAnsi="Times New Roman" w:cs="Times New Roman"/>
        <w:b/>
        <w:sz w:val="20"/>
        <w:szCs w:val="20"/>
      </w:rPr>
      <w:t>KOMENDA WOJEWÓDZKA POLICJI</w:t>
    </w:r>
  </w:p>
  <w:p w:rsidR="00EB6B99" w:rsidRPr="00A063F4" w:rsidRDefault="00EB6B99" w:rsidP="00EB6B99">
    <w:pPr>
      <w:pStyle w:val="Nagwek"/>
      <w:jc w:val="center"/>
      <w:rPr>
        <w:rFonts w:ascii="Times New Roman" w:hAnsi="Times New Roman" w:cs="Times New Roman"/>
        <w:b/>
        <w:sz w:val="20"/>
        <w:szCs w:val="20"/>
      </w:rPr>
    </w:pPr>
    <w:r w:rsidRPr="00A063F4">
      <w:rPr>
        <w:rFonts w:ascii="Times New Roman" w:hAnsi="Times New Roman" w:cs="Times New Roman"/>
        <w:b/>
        <w:sz w:val="20"/>
        <w:szCs w:val="20"/>
      </w:rPr>
      <w:t>z siedzibą w Radomiu</w:t>
    </w:r>
  </w:p>
  <w:p w:rsidR="00EB6B99" w:rsidRPr="00A063F4" w:rsidRDefault="00EB6B99" w:rsidP="00EB6B99">
    <w:pPr>
      <w:pStyle w:val="Nagwek"/>
      <w:jc w:val="center"/>
      <w:rPr>
        <w:rFonts w:ascii="Times New Roman" w:hAnsi="Times New Roman" w:cs="Times New Roman"/>
        <w:sz w:val="20"/>
        <w:szCs w:val="20"/>
      </w:rPr>
    </w:pPr>
    <w:r w:rsidRPr="00A063F4">
      <w:rPr>
        <w:rFonts w:ascii="Times New Roman" w:hAnsi="Times New Roman" w:cs="Times New Roman"/>
        <w:sz w:val="20"/>
        <w:szCs w:val="20"/>
      </w:rPr>
      <w:t>SEKCJA ZAMÓWIEŃ PUBLICZNYCH</w:t>
    </w:r>
  </w:p>
  <w:p w:rsidR="00EB6B99" w:rsidRPr="00A063F4" w:rsidRDefault="00EB6B99" w:rsidP="00EB6B99">
    <w:pPr>
      <w:pStyle w:val="Nagwek"/>
      <w:jc w:val="center"/>
      <w:rPr>
        <w:rFonts w:ascii="Times New Roman" w:hAnsi="Times New Roman" w:cs="Times New Roman"/>
        <w:sz w:val="20"/>
        <w:szCs w:val="20"/>
      </w:rPr>
    </w:pPr>
    <w:r w:rsidRPr="00A063F4">
      <w:rPr>
        <w:rFonts w:ascii="Times New Roman" w:hAnsi="Times New Roman" w:cs="Times New Roman"/>
        <w:sz w:val="20"/>
        <w:szCs w:val="20"/>
      </w:rPr>
      <w:t>26-600 Radom, ul. 11 Listopada 37/59</w:t>
    </w:r>
  </w:p>
  <w:p w:rsidR="00EB6B99" w:rsidRPr="000F6E21" w:rsidRDefault="00EB6B99" w:rsidP="00000CBF">
    <w:pPr>
      <w:pStyle w:val="Nagwek"/>
      <w:ind w:left="426"/>
      <w:rPr>
        <w:sz w:val="18"/>
        <w:szCs w:val="18"/>
      </w:rPr>
    </w:pPr>
    <w:r w:rsidRPr="002D4FA8">
      <w:rPr>
        <w:sz w:val="18"/>
        <w:szCs w:val="18"/>
      </w:rPr>
      <w:t xml:space="preserve">tel. </w:t>
    </w:r>
    <w:r>
      <w:rPr>
        <w:sz w:val="18"/>
        <w:szCs w:val="18"/>
      </w:rPr>
      <w:t>47</w:t>
    </w:r>
    <w:r w:rsidRPr="002D4FA8">
      <w:rPr>
        <w:sz w:val="18"/>
        <w:szCs w:val="18"/>
      </w:rPr>
      <w:t xml:space="preserve"> </w:t>
    </w:r>
    <w:r>
      <w:rPr>
        <w:sz w:val="18"/>
        <w:szCs w:val="18"/>
      </w:rPr>
      <w:t>701</w:t>
    </w:r>
    <w:r w:rsidRPr="002D4FA8">
      <w:rPr>
        <w:sz w:val="18"/>
        <w:szCs w:val="18"/>
      </w:rPr>
      <w:t xml:space="preserve">-31-03          </w:t>
    </w:r>
    <w:r w:rsidRPr="002D4FA8">
      <w:rPr>
        <w:sz w:val="18"/>
        <w:szCs w:val="18"/>
      </w:rPr>
      <w:tab/>
      <w:t xml:space="preserve">                                                                       </w:t>
    </w:r>
    <w:r>
      <w:rPr>
        <w:sz w:val="18"/>
        <w:szCs w:val="18"/>
      </w:rPr>
      <w:t xml:space="preserve">     </w:t>
    </w:r>
    <w:r w:rsidRPr="002D4FA8">
      <w:rPr>
        <w:sz w:val="18"/>
        <w:szCs w:val="18"/>
      </w:rPr>
      <w:t xml:space="preserve">      </w:t>
    </w:r>
    <w:r>
      <w:rPr>
        <w:sz w:val="18"/>
        <w:szCs w:val="18"/>
      </w:rPr>
      <w:t xml:space="preserve">                    </w:t>
    </w:r>
    <w:r w:rsidRPr="002D4FA8">
      <w:rPr>
        <w:sz w:val="18"/>
        <w:szCs w:val="18"/>
      </w:rPr>
      <w:t xml:space="preserve"> </w:t>
    </w:r>
    <w:r>
      <w:rPr>
        <w:sz w:val="18"/>
        <w:szCs w:val="18"/>
      </w:rPr>
      <w:t xml:space="preserve">                     </w:t>
    </w:r>
    <w:r w:rsidRPr="002D4FA8">
      <w:rPr>
        <w:sz w:val="18"/>
        <w:szCs w:val="18"/>
      </w:rPr>
      <w:t xml:space="preserve">  faks </w:t>
    </w:r>
    <w:r>
      <w:rPr>
        <w:sz w:val="18"/>
        <w:szCs w:val="18"/>
      </w:rPr>
      <w:t>47</w:t>
    </w:r>
    <w:r w:rsidRPr="002D4FA8">
      <w:rPr>
        <w:sz w:val="18"/>
        <w:szCs w:val="18"/>
      </w:rPr>
      <w:t xml:space="preserve"> </w:t>
    </w:r>
    <w:r>
      <w:rPr>
        <w:sz w:val="18"/>
        <w:szCs w:val="18"/>
      </w:rPr>
      <w:t>701</w:t>
    </w:r>
    <w:r w:rsidRPr="002D4FA8">
      <w:rPr>
        <w:sz w:val="18"/>
        <w:szCs w:val="18"/>
      </w:rPr>
      <w:t>-20</w:t>
    </w:r>
    <w:r w:rsidRPr="000F6E21">
      <w:rPr>
        <w:sz w:val="18"/>
        <w:szCs w:val="18"/>
      </w:rPr>
      <w:t>-02</w:t>
    </w:r>
    <w:r w:rsidR="00000CBF">
      <w:rPr>
        <w:sz w:val="18"/>
        <w:szCs w:val="18"/>
      </w:rPr>
      <w:tab/>
    </w:r>
  </w:p>
  <w:p w:rsidR="00EB6B99" w:rsidRDefault="00D2449B" w:rsidP="00EB6B99">
    <w:pPr>
      <w:pStyle w:val="Nagwek"/>
      <w:jc w:val="center"/>
    </w:pPr>
    <w:r w:rsidRPr="00D2449B">
      <w:rPr>
        <w:noProof/>
        <w:lang w:val="de-DE" w:eastAsia="pl-PL" w:bidi="fa-I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3" type="#_x0000_t32" style="position:absolute;left:0;text-align:left;margin-left:1.9pt;margin-top:0;width:438pt;height:0;z-index:251660288" o:connectortype="straigh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D813CA"/>
    <w:multiLevelType w:val="hybridMultilevel"/>
    <w:tmpl w:val="4B72E5A0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AD53642"/>
    <w:multiLevelType w:val="hybridMultilevel"/>
    <w:tmpl w:val="5288A35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2"/>
    <o:shapelayout v:ext="edit">
      <o:idmap v:ext="edit" data="3"/>
      <o:rules v:ext="edit">
        <o:r id="V:Rule2" type="connector" idref="#_x0000_s307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D635A"/>
    <w:rsid w:val="00000CBF"/>
    <w:rsid w:val="00015539"/>
    <w:rsid w:val="0004143A"/>
    <w:rsid w:val="00051F41"/>
    <w:rsid w:val="000818CF"/>
    <w:rsid w:val="00084973"/>
    <w:rsid w:val="000C0ABA"/>
    <w:rsid w:val="000C3FEE"/>
    <w:rsid w:val="000E71D5"/>
    <w:rsid w:val="000F37D0"/>
    <w:rsid w:val="00114AD8"/>
    <w:rsid w:val="00134409"/>
    <w:rsid w:val="00184613"/>
    <w:rsid w:val="001C54D6"/>
    <w:rsid w:val="001E4FC3"/>
    <w:rsid w:val="002808AF"/>
    <w:rsid w:val="00370455"/>
    <w:rsid w:val="003B4942"/>
    <w:rsid w:val="003B7536"/>
    <w:rsid w:val="003C360E"/>
    <w:rsid w:val="003F2318"/>
    <w:rsid w:val="00401091"/>
    <w:rsid w:val="004037EA"/>
    <w:rsid w:val="0049051E"/>
    <w:rsid w:val="004A0935"/>
    <w:rsid w:val="00515A9C"/>
    <w:rsid w:val="0053081D"/>
    <w:rsid w:val="005764B6"/>
    <w:rsid w:val="005C0617"/>
    <w:rsid w:val="005D09DF"/>
    <w:rsid w:val="005D142A"/>
    <w:rsid w:val="00623620"/>
    <w:rsid w:val="00684339"/>
    <w:rsid w:val="00684A4A"/>
    <w:rsid w:val="006E60C2"/>
    <w:rsid w:val="00731395"/>
    <w:rsid w:val="00737AA9"/>
    <w:rsid w:val="007407FB"/>
    <w:rsid w:val="007438A6"/>
    <w:rsid w:val="00757A56"/>
    <w:rsid w:val="007D3652"/>
    <w:rsid w:val="0080179A"/>
    <w:rsid w:val="0085351A"/>
    <w:rsid w:val="0086037F"/>
    <w:rsid w:val="00871C74"/>
    <w:rsid w:val="008C0BDC"/>
    <w:rsid w:val="008D6DE1"/>
    <w:rsid w:val="0091073A"/>
    <w:rsid w:val="00926947"/>
    <w:rsid w:val="0097225A"/>
    <w:rsid w:val="00A5537A"/>
    <w:rsid w:val="00AB6DE5"/>
    <w:rsid w:val="00AC7BB4"/>
    <w:rsid w:val="00B20AB0"/>
    <w:rsid w:val="00B867DF"/>
    <w:rsid w:val="00B96D95"/>
    <w:rsid w:val="00C204AF"/>
    <w:rsid w:val="00CD3993"/>
    <w:rsid w:val="00D00448"/>
    <w:rsid w:val="00D16CBD"/>
    <w:rsid w:val="00D2449B"/>
    <w:rsid w:val="00D458FF"/>
    <w:rsid w:val="00D535D2"/>
    <w:rsid w:val="00D915AF"/>
    <w:rsid w:val="00DD1880"/>
    <w:rsid w:val="00E667B4"/>
    <w:rsid w:val="00EB6B99"/>
    <w:rsid w:val="00ED635A"/>
    <w:rsid w:val="00EF7D3C"/>
    <w:rsid w:val="00F33845"/>
    <w:rsid w:val="00F34DD2"/>
    <w:rsid w:val="00FE1B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35D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lp1,Preambuła,L1,Colorful Shading Accent 3,Light List Accent 5,Akapit z listą5,normalny tekst,Akapit z list¹"/>
    <w:basedOn w:val="Normalny"/>
    <w:link w:val="AkapitzlistZnak"/>
    <w:uiPriority w:val="34"/>
    <w:qFormat/>
    <w:rsid w:val="00D535D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535D2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D535D2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,normalny tekst Znak,Akapit z list¹ Znak"/>
    <w:link w:val="Akapitzlist"/>
    <w:uiPriority w:val="34"/>
    <w:qFormat/>
    <w:locked/>
    <w:rsid w:val="00D535D2"/>
  </w:style>
  <w:style w:type="paragraph" w:styleId="Tekstdymka">
    <w:name w:val="Balloon Text"/>
    <w:basedOn w:val="Normalny"/>
    <w:link w:val="TekstdymkaZnak"/>
    <w:uiPriority w:val="99"/>
    <w:semiHidden/>
    <w:unhideWhenUsed/>
    <w:rsid w:val="00081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18CF"/>
    <w:rPr>
      <w:rFonts w:ascii="Segoe UI" w:hAnsi="Segoe UI" w:cs="Segoe UI"/>
      <w:sz w:val="18"/>
      <w:szCs w:val="18"/>
    </w:rPr>
  </w:style>
  <w:style w:type="paragraph" w:styleId="Nagwek">
    <w:name w:val="header"/>
    <w:aliases w:val="Nagłówek strony"/>
    <w:basedOn w:val="Normalny"/>
    <w:link w:val="NagwekZnak"/>
    <w:unhideWhenUsed/>
    <w:rsid w:val="00EB6B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qFormat/>
    <w:rsid w:val="00EB6B99"/>
  </w:style>
  <w:style w:type="paragraph" w:styleId="Stopka">
    <w:name w:val="footer"/>
    <w:basedOn w:val="Normalny"/>
    <w:link w:val="StopkaZnak"/>
    <w:uiPriority w:val="99"/>
    <w:semiHidden/>
    <w:unhideWhenUsed/>
    <w:rsid w:val="00EB6B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B6B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platformazakupowa.pl/pn/kwp_rad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381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Syta</dc:creator>
  <cp:lastModifiedBy>Ozga Anna</cp:lastModifiedBy>
  <cp:revision>21</cp:revision>
  <cp:lastPrinted>2022-09-26T10:28:00Z</cp:lastPrinted>
  <dcterms:created xsi:type="dcterms:W3CDTF">2021-06-18T08:58:00Z</dcterms:created>
  <dcterms:modified xsi:type="dcterms:W3CDTF">2022-09-26T10:29:00Z</dcterms:modified>
</cp:coreProperties>
</file>