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1323" w14:textId="77777777" w:rsidR="003E250D" w:rsidRDefault="003E250D" w:rsidP="003E250D">
      <w:pPr>
        <w:spacing w:before="960"/>
        <w:jc w:val="center"/>
        <w:rPr>
          <w:b/>
          <w:sz w:val="36"/>
          <w:lang w:val="x-none" w:eastAsia="x-none"/>
        </w:rPr>
      </w:pPr>
      <w:r w:rsidRPr="000009E8">
        <w:rPr>
          <w:b/>
          <w:sz w:val="36"/>
          <w:lang w:val="x-none" w:eastAsia="x-none"/>
        </w:rPr>
        <w:t>SPECYFIKACJA WARUNKÓW ZAMÓWIENIA</w:t>
      </w:r>
    </w:p>
    <w:p w14:paraId="4A8E1D86" w14:textId="77777777" w:rsidR="003E250D" w:rsidRPr="003E250D" w:rsidRDefault="003E250D" w:rsidP="003E250D">
      <w:pPr>
        <w:jc w:val="center"/>
        <w:rPr>
          <w:b/>
          <w:sz w:val="36"/>
          <w:lang w:eastAsia="x-none"/>
        </w:rPr>
      </w:pPr>
      <w:r>
        <w:rPr>
          <w:b/>
          <w:sz w:val="36"/>
          <w:lang w:eastAsia="x-none"/>
        </w:rPr>
        <w:t>/SWZ/</w:t>
      </w:r>
    </w:p>
    <w:p w14:paraId="490F889A" w14:textId="77777777" w:rsidR="003E250D" w:rsidRPr="000009E8" w:rsidRDefault="003E250D" w:rsidP="003E250D">
      <w:pPr>
        <w:spacing w:before="100" w:beforeAutospacing="1"/>
        <w:jc w:val="center"/>
        <w:rPr>
          <w:b/>
          <w:sz w:val="36"/>
          <w:lang w:eastAsia="x-none"/>
        </w:rPr>
      </w:pPr>
    </w:p>
    <w:p w14:paraId="73F85D80" w14:textId="77777777" w:rsidR="003E250D" w:rsidRPr="0038701D" w:rsidRDefault="003E250D" w:rsidP="003E250D">
      <w:pPr>
        <w:spacing w:before="100" w:beforeAutospacing="1"/>
        <w:rPr>
          <w:b/>
          <w:sz w:val="36"/>
          <w:vertAlign w:val="subscript"/>
          <w:lang w:eastAsia="x-none"/>
        </w:rPr>
      </w:pPr>
    </w:p>
    <w:p w14:paraId="1A27E460" w14:textId="77777777" w:rsidR="003E250D" w:rsidRPr="000009E8" w:rsidRDefault="003E250D" w:rsidP="003E250D">
      <w:pPr>
        <w:spacing w:before="100" w:beforeAutospacing="1"/>
        <w:rPr>
          <w:b/>
          <w:sz w:val="36"/>
          <w:lang w:eastAsia="x-none"/>
        </w:rPr>
      </w:pPr>
    </w:p>
    <w:p w14:paraId="0770E782" w14:textId="77777777" w:rsidR="00AB66F9" w:rsidRPr="00C96886" w:rsidRDefault="008C59BF" w:rsidP="00AB66F9">
      <w:pPr>
        <w:spacing w:before="600"/>
        <w:jc w:val="center"/>
        <w:rPr>
          <w:b/>
          <w:sz w:val="36"/>
          <w:lang w:eastAsia="x-none"/>
        </w:rPr>
      </w:pPr>
      <w:r w:rsidRPr="008C59BF">
        <w:rPr>
          <w:b/>
          <w:sz w:val="36"/>
          <w:lang w:eastAsia="x-none"/>
        </w:rPr>
        <w:t>System do sekwencjonowania nowej generacji (NGS) wraz z wyposażeniem dodatkowym umożliwiający oznaczanie markerów SNP dedykowanych dla zwierząt gospodarskich i towarzyszących</w:t>
      </w:r>
      <w:r>
        <w:rPr>
          <w:b/>
          <w:sz w:val="36"/>
          <w:lang w:eastAsia="x-none"/>
        </w:rPr>
        <w:t>.</w:t>
      </w:r>
    </w:p>
    <w:p w14:paraId="116E1549" w14:textId="77777777" w:rsidR="003E250D" w:rsidRPr="000009E8" w:rsidRDefault="003E250D" w:rsidP="003E250D">
      <w:pPr>
        <w:spacing w:after="200" w:line="276" w:lineRule="auto"/>
        <w:rPr>
          <w:rFonts w:ascii="Calibri" w:eastAsia="Calibri" w:hAnsi="Calibri"/>
          <w:b/>
          <w:bCs/>
          <w:smallCaps/>
        </w:rPr>
      </w:pPr>
    </w:p>
    <w:p w14:paraId="473347B1" w14:textId="77777777" w:rsidR="003E250D" w:rsidRPr="000009E8" w:rsidRDefault="003E250D" w:rsidP="00E2668B">
      <w:pPr>
        <w:spacing w:before="100" w:beforeAutospacing="1" w:after="200" w:line="276" w:lineRule="auto"/>
        <w:rPr>
          <w:rFonts w:eastAsia="Calibri"/>
          <w:b/>
          <w:bCs/>
          <w:sz w:val="18"/>
          <w:szCs w:val="18"/>
          <w:lang w:val="x-none" w:eastAsia="x-none"/>
        </w:rPr>
      </w:pPr>
      <w:r w:rsidRPr="000009E8">
        <w:rPr>
          <w:rFonts w:eastAsia="Calibri"/>
          <w:b/>
          <w:bCs/>
          <w:smallCaps/>
          <w:sz w:val="18"/>
          <w:szCs w:val="18"/>
          <w:lang w:val="x-none" w:eastAsia="x-none"/>
        </w:rPr>
        <w:t>Przewodniczący Komisji Przetargowej</w:t>
      </w:r>
    </w:p>
    <w:p w14:paraId="155237A8" w14:textId="635C55FD" w:rsidR="00E51443" w:rsidRPr="00E449FD" w:rsidRDefault="00E449FD" w:rsidP="00E51443">
      <w:pPr>
        <w:spacing w:before="600" w:after="200" w:line="276" w:lineRule="auto"/>
        <w:rPr>
          <w:rFonts w:eastAsia="Calibri"/>
          <w:smallCaps/>
          <w:sz w:val="18"/>
          <w:szCs w:val="18"/>
        </w:rPr>
      </w:pPr>
      <w:r w:rsidRPr="00E449FD">
        <w:rPr>
          <w:rFonts w:eastAsia="Calibri"/>
          <w:smallCaps/>
          <w:sz w:val="18"/>
          <w:szCs w:val="18"/>
        </w:rPr>
        <w:t>08.08.</w:t>
      </w:r>
      <w:r w:rsidR="00E51443" w:rsidRPr="00E449FD">
        <w:rPr>
          <w:rFonts w:eastAsia="Calibri"/>
          <w:smallCaps/>
          <w:sz w:val="18"/>
          <w:szCs w:val="18"/>
        </w:rPr>
        <w:t xml:space="preserve">2022  r. </w:t>
      </w:r>
      <w:r w:rsidR="00905DFD" w:rsidRPr="00E449FD">
        <w:rPr>
          <w:rFonts w:eastAsia="Calibri"/>
          <w:smallCaps/>
          <w:sz w:val="18"/>
          <w:szCs w:val="18"/>
        </w:rPr>
        <w:t>Agata Piestrzyńska-Kajtoch</w:t>
      </w:r>
    </w:p>
    <w:p w14:paraId="0E2DE028" w14:textId="77777777" w:rsidR="003E250D" w:rsidRPr="00E449FD" w:rsidRDefault="003E250D" w:rsidP="003E250D">
      <w:pPr>
        <w:spacing w:after="200" w:line="276" w:lineRule="auto"/>
        <w:rPr>
          <w:rFonts w:eastAsia="Calibri"/>
          <w:smallCaps/>
          <w:sz w:val="18"/>
          <w:szCs w:val="18"/>
        </w:rPr>
      </w:pPr>
      <w:r w:rsidRPr="00E449FD">
        <w:rPr>
          <w:rFonts w:eastAsia="Calibri"/>
          <w:smallCaps/>
          <w:sz w:val="18"/>
          <w:szCs w:val="18"/>
        </w:rPr>
        <w:t xml:space="preserve">            Data i Podpis</w:t>
      </w:r>
    </w:p>
    <w:p w14:paraId="10FD13E2" w14:textId="77777777" w:rsidR="003E250D" w:rsidRPr="00E449FD" w:rsidRDefault="003E250D" w:rsidP="003E250D">
      <w:pPr>
        <w:spacing w:after="200" w:line="276" w:lineRule="auto"/>
        <w:ind w:left="5664" w:firstLine="708"/>
        <w:rPr>
          <w:rFonts w:eastAsia="Calibri"/>
          <w:b/>
          <w:bCs/>
          <w:smallCaps/>
          <w:sz w:val="18"/>
          <w:szCs w:val="18"/>
        </w:rPr>
      </w:pPr>
      <w:r w:rsidRPr="00E449FD">
        <w:rPr>
          <w:rFonts w:eastAsia="Calibri"/>
          <w:b/>
          <w:bCs/>
          <w:smallCaps/>
          <w:sz w:val="18"/>
          <w:szCs w:val="18"/>
        </w:rPr>
        <w:t>Zatwierdzam</w:t>
      </w:r>
    </w:p>
    <w:p w14:paraId="57F0852A" w14:textId="03023BDF" w:rsidR="00E51443" w:rsidRPr="00E449FD" w:rsidRDefault="00E449FD" w:rsidP="00E51443">
      <w:pPr>
        <w:spacing w:before="600" w:after="200" w:line="276" w:lineRule="auto"/>
        <w:ind w:left="5664"/>
        <w:rPr>
          <w:rFonts w:eastAsia="Calibri"/>
          <w:smallCaps/>
          <w:sz w:val="18"/>
          <w:szCs w:val="18"/>
        </w:rPr>
      </w:pPr>
      <w:r w:rsidRPr="00E449FD">
        <w:rPr>
          <w:rFonts w:eastAsia="Calibri"/>
          <w:smallCaps/>
          <w:sz w:val="18"/>
          <w:szCs w:val="18"/>
        </w:rPr>
        <w:t>08.08</w:t>
      </w:r>
      <w:r w:rsidR="00E51443" w:rsidRPr="00E449FD">
        <w:rPr>
          <w:rFonts w:eastAsia="Calibri"/>
          <w:smallCaps/>
          <w:sz w:val="18"/>
          <w:szCs w:val="18"/>
        </w:rPr>
        <w:t>.2022   r. Mariusz Cichecki</w:t>
      </w:r>
    </w:p>
    <w:p w14:paraId="413181B6" w14:textId="77777777" w:rsidR="003E250D" w:rsidRPr="000009E8" w:rsidRDefault="003E250D" w:rsidP="003E250D">
      <w:pPr>
        <w:spacing w:after="200" w:line="276" w:lineRule="auto"/>
        <w:ind w:left="5664"/>
        <w:rPr>
          <w:rFonts w:eastAsia="Calibri"/>
          <w:smallCaps/>
          <w:sz w:val="18"/>
          <w:szCs w:val="18"/>
        </w:rPr>
      </w:pPr>
      <w:r w:rsidRPr="00E449FD">
        <w:rPr>
          <w:rFonts w:eastAsia="Calibri"/>
          <w:smallCaps/>
          <w:sz w:val="18"/>
          <w:szCs w:val="18"/>
        </w:rPr>
        <w:t xml:space="preserve">            Data i Podpis</w:t>
      </w:r>
    </w:p>
    <w:p w14:paraId="2349FAB6" w14:textId="77777777" w:rsidR="003E250D" w:rsidRPr="000009E8" w:rsidRDefault="003E250D" w:rsidP="003E250D">
      <w:pPr>
        <w:pStyle w:val="Default"/>
        <w:rPr>
          <w:lang w:val="x-none"/>
        </w:rPr>
      </w:pPr>
    </w:p>
    <w:p w14:paraId="6823D88E" w14:textId="77777777" w:rsidR="003E250D" w:rsidRDefault="003E250D" w:rsidP="003E250D">
      <w:pPr>
        <w:pStyle w:val="Default"/>
      </w:pPr>
    </w:p>
    <w:p w14:paraId="4237A184" w14:textId="77777777" w:rsidR="003E250D" w:rsidRDefault="003E250D" w:rsidP="003E250D">
      <w:pPr>
        <w:pStyle w:val="Default"/>
        <w:rPr>
          <w:lang w:val="x-none"/>
        </w:rPr>
      </w:pPr>
    </w:p>
    <w:p w14:paraId="6B3C2E4D" w14:textId="77777777" w:rsidR="00905DFD" w:rsidRDefault="00905DFD" w:rsidP="003E250D">
      <w:pPr>
        <w:pStyle w:val="Default"/>
        <w:rPr>
          <w:lang w:val="x-none"/>
        </w:rPr>
      </w:pPr>
    </w:p>
    <w:p w14:paraId="7EC928A5" w14:textId="77777777" w:rsidR="00905DFD" w:rsidRDefault="00905DFD" w:rsidP="003E250D">
      <w:pPr>
        <w:pStyle w:val="Default"/>
        <w:rPr>
          <w:lang w:val="x-none"/>
        </w:rPr>
      </w:pPr>
    </w:p>
    <w:p w14:paraId="062938B5" w14:textId="77777777" w:rsidR="00905DFD" w:rsidRDefault="00905DFD" w:rsidP="003E250D">
      <w:pPr>
        <w:pStyle w:val="Default"/>
        <w:rPr>
          <w:lang w:val="x-none"/>
        </w:rPr>
      </w:pPr>
    </w:p>
    <w:p w14:paraId="7671277B" w14:textId="77777777" w:rsidR="00905DFD" w:rsidRDefault="00905DFD" w:rsidP="003E250D">
      <w:pPr>
        <w:pStyle w:val="Default"/>
        <w:rPr>
          <w:lang w:val="x-none"/>
        </w:rPr>
      </w:pPr>
    </w:p>
    <w:p w14:paraId="6E048E92" w14:textId="77777777" w:rsidR="00905DFD" w:rsidRDefault="00905DFD" w:rsidP="003E250D">
      <w:pPr>
        <w:pStyle w:val="Default"/>
        <w:rPr>
          <w:lang w:val="x-none"/>
        </w:rPr>
      </w:pPr>
    </w:p>
    <w:p w14:paraId="3FDE5EAA" w14:textId="77777777" w:rsidR="00905DFD" w:rsidRDefault="00905DFD" w:rsidP="003E250D">
      <w:pPr>
        <w:pStyle w:val="Default"/>
        <w:rPr>
          <w:lang w:val="x-none"/>
        </w:rPr>
      </w:pPr>
    </w:p>
    <w:p w14:paraId="50E281B0" w14:textId="77777777" w:rsidR="00905DFD" w:rsidRPr="000009E8" w:rsidRDefault="00905DFD" w:rsidP="003E250D">
      <w:pPr>
        <w:pStyle w:val="Default"/>
        <w:rPr>
          <w:lang w:val="x-none"/>
        </w:rPr>
      </w:pPr>
    </w:p>
    <w:p w14:paraId="1C96264A" w14:textId="77777777" w:rsidR="003E250D" w:rsidRDefault="003E250D" w:rsidP="003E250D">
      <w:pPr>
        <w:pStyle w:val="Default"/>
      </w:pPr>
    </w:p>
    <w:p w14:paraId="4747A732" w14:textId="77777777" w:rsidR="00467CED" w:rsidRPr="0072333F" w:rsidRDefault="00467CED" w:rsidP="003F4BE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137" w:type="dxa"/>
        <w:tblInd w:w="70" w:type="dxa"/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0D2DA8" w:rsidRPr="003F4BE9" w14:paraId="6BA0FF75" w14:textId="77777777" w:rsidTr="00910A82">
        <w:trPr>
          <w:trHeight w:val="335"/>
        </w:trPr>
        <w:tc>
          <w:tcPr>
            <w:tcW w:w="9137" w:type="dxa"/>
            <w:shd w:val="clear" w:color="auto" w:fill="00B050"/>
          </w:tcPr>
          <w:p w14:paraId="22E5F97D" w14:textId="77777777" w:rsidR="000D2DA8" w:rsidRPr="009A0BFE" w:rsidRDefault="000D2DA8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 w:rsidRPr="003F4BE9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pl-PL"/>
              </w:rPr>
              <w:lastRenderedPageBreak/>
              <w:br w:type="page"/>
            </w:r>
            <w:bookmarkStart w:id="0" w:name="_Toc72717326"/>
            <w:bookmarkStart w:id="1" w:name="_Toc95621010"/>
            <w:bookmarkStart w:id="2" w:name="_Toc95621111"/>
            <w:bookmarkStart w:id="3" w:name="_Toc95633494"/>
            <w:bookmarkStart w:id="4" w:name="_Toc182554625"/>
            <w:r w:rsidR="008C5024" w:rsidRPr="009A0BFE">
              <w:rPr>
                <w:rFonts w:ascii="Calibri" w:hAnsi="Calibri" w:cs="Calibri"/>
                <w:color w:val="FFFFFF"/>
                <w:sz w:val="22"/>
                <w:szCs w:val="22"/>
                <w:shd w:val="clear" w:color="auto" w:fill="00B050"/>
                <w:lang w:val="pl-PL" w:eastAsia="pl-PL"/>
              </w:rPr>
              <w:t>NAZWA I ADRES ZAMAWIAJĄCEGO</w:t>
            </w:r>
          </w:p>
        </w:tc>
      </w:tr>
    </w:tbl>
    <w:bookmarkEnd w:id="0"/>
    <w:bookmarkEnd w:id="1"/>
    <w:bookmarkEnd w:id="2"/>
    <w:bookmarkEnd w:id="3"/>
    <w:bookmarkEnd w:id="4"/>
    <w:p w14:paraId="1A751D8C" w14:textId="77777777" w:rsidR="008E1FFF" w:rsidRPr="00545C2E" w:rsidRDefault="008E1FFF" w:rsidP="000242F4">
      <w:pPr>
        <w:numPr>
          <w:ilvl w:val="0"/>
          <w:numId w:val="11"/>
        </w:numPr>
        <w:tabs>
          <w:tab w:val="left" w:pos="426"/>
        </w:tabs>
        <w:spacing w:line="276" w:lineRule="auto"/>
        <w:ind w:hanging="720"/>
        <w:rPr>
          <w:rFonts w:ascii="Calibri" w:hAnsi="Calibri" w:cs="Calibri"/>
          <w:b/>
          <w:color w:val="000000"/>
          <w:sz w:val="22"/>
          <w:szCs w:val="22"/>
        </w:rPr>
      </w:pPr>
      <w:r w:rsidRPr="00545C2E">
        <w:rPr>
          <w:rFonts w:ascii="Calibri" w:hAnsi="Calibri" w:cs="Calibri"/>
          <w:b/>
          <w:sz w:val="22"/>
          <w:szCs w:val="22"/>
          <w:lang w:eastAsia="x-none"/>
        </w:rPr>
        <w:t>Zamawiający</w:t>
      </w:r>
      <w:r w:rsidRPr="00545C2E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9FB4905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 xml:space="preserve">Instytut Zootechniki – Państwowy Instytut Badawczy </w:t>
      </w:r>
    </w:p>
    <w:p w14:paraId="582D1164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 xml:space="preserve">ul. </w:t>
      </w:r>
      <w:r>
        <w:rPr>
          <w:rFonts w:ascii="Calibri" w:hAnsi="Calibri" w:cs="Calibri"/>
          <w:sz w:val="22"/>
          <w:szCs w:val="22"/>
          <w:lang w:eastAsia="x-none"/>
        </w:rPr>
        <w:t xml:space="preserve">Józefa </w:t>
      </w:r>
      <w:proofErr w:type="spellStart"/>
      <w:r w:rsidRPr="005F312A">
        <w:rPr>
          <w:rFonts w:ascii="Calibri" w:hAnsi="Calibri" w:cs="Calibri"/>
          <w:sz w:val="22"/>
          <w:szCs w:val="22"/>
          <w:lang w:eastAsia="x-none"/>
        </w:rPr>
        <w:t>Sarego</w:t>
      </w:r>
      <w:proofErr w:type="spellEnd"/>
      <w:r w:rsidRPr="005F312A">
        <w:rPr>
          <w:rFonts w:ascii="Calibri" w:hAnsi="Calibri" w:cs="Calibri"/>
          <w:sz w:val="22"/>
          <w:szCs w:val="22"/>
          <w:lang w:eastAsia="x-none"/>
        </w:rPr>
        <w:t xml:space="preserve"> 2,</w:t>
      </w:r>
    </w:p>
    <w:p w14:paraId="54011B98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>31-047 Kraków</w:t>
      </w:r>
    </w:p>
    <w:p w14:paraId="498C7022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>tel.: +48 12 357 27 00, +48 666 081</w:t>
      </w:r>
      <w:r>
        <w:rPr>
          <w:rFonts w:ascii="Calibri" w:hAnsi="Calibri" w:cs="Calibri"/>
          <w:sz w:val="22"/>
          <w:szCs w:val="22"/>
          <w:lang w:eastAsia="x-none"/>
        </w:rPr>
        <w:t> </w:t>
      </w:r>
      <w:r w:rsidRPr="005F312A">
        <w:rPr>
          <w:rFonts w:ascii="Calibri" w:hAnsi="Calibri" w:cs="Calibri"/>
          <w:sz w:val="22"/>
          <w:szCs w:val="22"/>
          <w:lang w:eastAsia="x-none"/>
        </w:rPr>
        <w:t>111</w:t>
      </w:r>
    </w:p>
    <w:p w14:paraId="2BB6A0FE" w14:textId="77777777" w:rsidR="008E1FFF" w:rsidRPr="00AC4165" w:rsidRDefault="008E1FFF" w:rsidP="00124F30">
      <w:pPr>
        <w:rPr>
          <w:b/>
          <w:lang w:val="x-none" w:eastAsia="x-none"/>
        </w:rPr>
      </w:pPr>
    </w:p>
    <w:p w14:paraId="184B058B" w14:textId="77777777" w:rsidR="008E1FFF" w:rsidRPr="00AC4165" w:rsidRDefault="008E1FFF" w:rsidP="000242F4">
      <w:pPr>
        <w:numPr>
          <w:ilvl w:val="0"/>
          <w:numId w:val="11"/>
        </w:numPr>
        <w:tabs>
          <w:tab w:val="left" w:pos="426"/>
        </w:tabs>
        <w:ind w:hanging="720"/>
        <w:rPr>
          <w:rFonts w:ascii="Calibri" w:hAnsi="Calibri" w:cs="Calibri"/>
          <w:b/>
          <w:color w:val="000000"/>
          <w:sz w:val="22"/>
          <w:szCs w:val="22"/>
        </w:rPr>
      </w:pPr>
      <w:r w:rsidRPr="00AC4165">
        <w:rPr>
          <w:rFonts w:ascii="Calibri" w:hAnsi="Calibri" w:cs="Calibri"/>
          <w:b/>
          <w:color w:val="000000"/>
          <w:sz w:val="22"/>
          <w:szCs w:val="22"/>
        </w:rPr>
        <w:t>JEDNOSTKA PROWADZĄCA SPRAWĘ - ADRES DO KORESPONDENCJI:</w:t>
      </w:r>
    </w:p>
    <w:p w14:paraId="11207419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>Zespół Zamówień Publicznych</w:t>
      </w:r>
    </w:p>
    <w:p w14:paraId="2512AB51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>ul. Krakowska 1</w:t>
      </w:r>
    </w:p>
    <w:p w14:paraId="5842F9CC" w14:textId="77777777" w:rsidR="008E1FFF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5F312A">
        <w:rPr>
          <w:rFonts w:ascii="Calibri" w:hAnsi="Calibri" w:cs="Calibri"/>
          <w:sz w:val="22"/>
          <w:szCs w:val="22"/>
          <w:lang w:eastAsia="x-none"/>
        </w:rPr>
        <w:t>32-083 Balice</w:t>
      </w:r>
    </w:p>
    <w:p w14:paraId="1C75E9DE" w14:textId="77777777" w:rsidR="00905DFD" w:rsidRPr="0058775A" w:rsidRDefault="00DD2886" w:rsidP="00905DFD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hyperlink r:id="rId8" w:history="1">
        <w:r w:rsidR="00905DFD" w:rsidRPr="0058775A">
          <w:rPr>
            <w:rFonts w:ascii="Calibri" w:hAnsi="Calibri" w:cs="Calibri"/>
            <w:sz w:val="22"/>
            <w:szCs w:val="22"/>
            <w:lang w:eastAsia="x-none"/>
          </w:rPr>
          <w:t>zamowienia.publiczne@izoo.krakow.pl</w:t>
        </w:r>
      </w:hyperlink>
    </w:p>
    <w:p w14:paraId="7299AC8F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x-none"/>
        </w:rPr>
        <w:t>t</w:t>
      </w:r>
      <w:r w:rsidRPr="005F312A">
        <w:rPr>
          <w:rFonts w:ascii="Calibri" w:hAnsi="Calibri" w:cs="Calibri"/>
          <w:sz w:val="22"/>
          <w:szCs w:val="22"/>
          <w:lang w:eastAsia="x-none"/>
        </w:rPr>
        <w:t xml:space="preserve">el. </w:t>
      </w:r>
      <w:r w:rsidRPr="005F312A">
        <w:rPr>
          <w:rFonts w:ascii="Calibri" w:hAnsi="Calibri" w:cs="Calibri"/>
          <w:sz w:val="22"/>
          <w:szCs w:val="22"/>
        </w:rPr>
        <w:t>666-081-334,</w:t>
      </w:r>
      <w:r>
        <w:rPr>
          <w:rFonts w:ascii="Calibri" w:hAnsi="Calibri" w:cs="Calibri"/>
          <w:sz w:val="22"/>
          <w:szCs w:val="22"/>
        </w:rPr>
        <w:t xml:space="preserve"> </w:t>
      </w:r>
      <w:r w:rsidRPr="005F312A">
        <w:rPr>
          <w:rFonts w:ascii="Calibri" w:hAnsi="Calibri" w:cs="Calibri"/>
          <w:sz w:val="22"/>
          <w:szCs w:val="22"/>
        </w:rPr>
        <w:t>666-081-374</w:t>
      </w:r>
    </w:p>
    <w:p w14:paraId="0C7DCBA9" w14:textId="77777777" w:rsidR="008E1FFF" w:rsidRPr="005F312A" w:rsidRDefault="008E1FFF" w:rsidP="00124F30">
      <w:pPr>
        <w:spacing w:line="276" w:lineRule="auto"/>
        <w:ind w:left="426"/>
        <w:rPr>
          <w:rFonts w:ascii="Calibri" w:hAnsi="Calibri" w:cs="Calibri"/>
          <w:sz w:val="22"/>
          <w:szCs w:val="22"/>
          <w:lang w:eastAsia="x-none"/>
        </w:rPr>
      </w:pPr>
      <w:r w:rsidRPr="002B7CEE">
        <w:rPr>
          <w:rFonts w:ascii="Calibri" w:hAnsi="Calibri" w:cs="Calibri"/>
          <w:color w:val="000000"/>
          <w:sz w:val="22"/>
          <w:szCs w:val="22"/>
        </w:rPr>
        <w:t>(godziny pracy: od poniedziałku do piątku w godzinach 6.30 -14.00)</w:t>
      </w:r>
    </w:p>
    <w:p w14:paraId="50FAC07A" w14:textId="77777777" w:rsidR="008E1FFF" w:rsidRPr="00D004F3" w:rsidRDefault="008E1FFF" w:rsidP="00124F30">
      <w:pPr>
        <w:rPr>
          <w:lang w:val="x-none" w:eastAsia="x-none"/>
        </w:rPr>
      </w:pPr>
    </w:p>
    <w:p w14:paraId="3EB6D6FF" w14:textId="77777777" w:rsidR="008E1FFF" w:rsidRPr="003A69A4" w:rsidRDefault="008E1FFF" w:rsidP="00124F30">
      <w:pPr>
        <w:tabs>
          <w:tab w:val="left" w:pos="426"/>
        </w:tabs>
        <w:spacing w:before="120"/>
        <w:ind w:left="709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A69A4">
        <w:rPr>
          <w:rFonts w:ascii="Calibri" w:hAnsi="Calibri" w:cs="Calibri"/>
          <w:b/>
          <w:color w:val="000000"/>
          <w:sz w:val="22"/>
          <w:szCs w:val="22"/>
        </w:rPr>
        <w:t>UWAGA!!!</w:t>
      </w:r>
    </w:p>
    <w:p w14:paraId="0762C3D7" w14:textId="77777777" w:rsidR="008E1FFF" w:rsidRPr="005F312A" w:rsidRDefault="008E1FFF" w:rsidP="00124F30">
      <w:pPr>
        <w:spacing w:after="120"/>
        <w:ind w:left="284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Komunikacja między Zamawiającym</w:t>
      </w:r>
      <w:r w:rsidRPr="005F312A">
        <w:rPr>
          <w:rFonts w:ascii="Calibri" w:hAnsi="Calibri" w:cs="Calibri"/>
          <w:sz w:val="22"/>
          <w:szCs w:val="22"/>
        </w:rPr>
        <w:t xml:space="preserve"> a Wykonawcami</w:t>
      </w:r>
      <w:r>
        <w:rPr>
          <w:rFonts w:ascii="Calibri" w:hAnsi="Calibri" w:cs="Calibri"/>
          <w:sz w:val="22"/>
          <w:szCs w:val="22"/>
        </w:rPr>
        <w:t xml:space="preserve"> oraz między Wykonawcami a Zamawiającym</w:t>
      </w:r>
      <w:r w:rsidRPr="005F312A">
        <w:rPr>
          <w:rFonts w:ascii="Calibri" w:hAnsi="Calibri" w:cs="Calibri"/>
          <w:sz w:val="22"/>
          <w:szCs w:val="22"/>
        </w:rPr>
        <w:t xml:space="preserve"> odbywać się będzie </w:t>
      </w:r>
      <w:r w:rsidRPr="003A69A4">
        <w:rPr>
          <w:rFonts w:ascii="Calibri" w:hAnsi="Calibri" w:cs="Calibri"/>
          <w:b/>
          <w:sz w:val="22"/>
          <w:szCs w:val="22"/>
        </w:rPr>
        <w:t>TYLKO drogą elektroniczną przy użyciu platformy zakupowej</w:t>
      </w:r>
      <w:r w:rsidRPr="005F312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</w:p>
    <w:p w14:paraId="72FFC25B" w14:textId="77777777" w:rsidR="008E1FFF" w:rsidRPr="005F312A" w:rsidRDefault="008E1FFF" w:rsidP="000242F4">
      <w:pPr>
        <w:numPr>
          <w:ilvl w:val="5"/>
          <w:numId w:val="29"/>
        </w:numPr>
        <w:tabs>
          <w:tab w:val="left" w:pos="426"/>
        </w:tabs>
        <w:spacing w:before="240" w:after="120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5F312A">
        <w:rPr>
          <w:rFonts w:ascii="Calibri" w:hAnsi="Calibri" w:cs="Calibri"/>
          <w:color w:val="000000"/>
          <w:sz w:val="22"/>
          <w:szCs w:val="22"/>
        </w:rPr>
        <w:t xml:space="preserve">adres strony internetowej prowadzonego postępowania: </w:t>
      </w:r>
      <w:hyperlink r:id="rId10" w:history="1">
        <w:r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</w:p>
    <w:p w14:paraId="58D00030" w14:textId="77777777" w:rsidR="008E1FFF" w:rsidRPr="00905DFD" w:rsidRDefault="008E1FFF" w:rsidP="000242F4">
      <w:pPr>
        <w:numPr>
          <w:ilvl w:val="3"/>
          <w:numId w:val="28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</w:t>
      </w:r>
      <w:r w:rsidRPr="00877EC8">
        <w:rPr>
          <w:rFonts w:ascii="Calibri" w:hAnsi="Calibri" w:cs="Calibri"/>
          <w:sz w:val="22"/>
          <w:szCs w:val="22"/>
        </w:rPr>
        <w:t xml:space="preserve"> zamierzając</w:t>
      </w:r>
      <w:r>
        <w:rPr>
          <w:rFonts w:ascii="Calibri" w:hAnsi="Calibri" w:cs="Calibri"/>
          <w:sz w:val="22"/>
          <w:szCs w:val="22"/>
        </w:rPr>
        <w:t>emu</w:t>
      </w:r>
      <w:r w:rsidRPr="00877EC8">
        <w:rPr>
          <w:rFonts w:ascii="Calibri" w:hAnsi="Calibri" w:cs="Calibri"/>
          <w:sz w:val="22"/>
          <w:szCs w:val="22"/>
        </w:rPr>
        <w:t xml:space="preserve"> wziąć udział w postępowaniu o ud</w:t>
      </w:r>
      <w:r>
        <w:rPr>
          <w:rFonts w:ascii="Calibri" w:hAnsi="Calibri" w:cs="Calibri"/>
          <w:sz w:val="22"/>
          <w:szCs w:val="22"/>
        </w:rPr>
        <w:t xml:space="preserve">zielenie zamówienia publicznego rekomenduje się </w:t>
      </w:r>
      <w:r w:rsidRPr="00877EC8">
        <w:rPr>
          <w:rFonts w:ascii="Calibri" w:hAnsi="Calibri" w:cs="Calibri"/>
          <w:sz w:val="22"/>
          <w:szCs w:val="22"/>
        </w:rPr>
        <w:t xml:space="preserve"> posiadać konto na plat</w:t>
      </w:r>
      <w:r w:rsidR="00905DFD">
        <w:rPr>
          <w:rFonts w:ascii="Calibri" w:hAnsi="Calibri" w:cs="Calibri"/>
          <w:sz w:val="22"/>
          <w:szCs w:val="22"/>
        </w:rPr>
        <w:t xml:space="preserve">formie </w:t>
      </w:r>
      <w:r w:rsidRPr="00905DFD">
        <w:rPr>
          <w:rFonts w:ascii="Calibri" w:hAnsi="Calibri" w:cs="Calibri"/>
          <w:sz w:val="22"/>
          <w:szCs w:val="22"/>
        </w:rPr>
        <w:t>zakupowej. W przypadku braku konta na platformie i podjęciu decyzji o wycofaniu złożonej bez posiadania konta oferty, wymagane będzie założenie przez Wykonawcę konta na platformie.</w:t>
      </w:r>
    </w:p>
    <w:p w14:paraId="3EA41744" w14:textId="77777777" w:rsidR="008E1FFF" w:rsidRPr="009F200B" w:rsidRDefault="008E1FFF" w:rsidP="000242F4">
      <w:pPr>
        <w:numPr>
          <w:ilvl w:val="3"/>
          <w:numId w:val="28"/>
        </w:numPr>
        <w:spacing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77EC8">
        <w:rPr>
          <w:rFonts w:ascii="Calibri" w:hAnsi="Calibri" w:cs="Calibri"/>
          <w:sz w:val="22"/>
          <w:szCs w:val="22"/>
        </w:rPr>
        <w:t>Zarejestrowanie i utrzymanie konta na platformie zakupowej oraz korzystanie z platformy jest bezpłatne.</w:t>
      </w:r>
    </w:p>
    <w:tbl>
      <w:tblPr>
        <w:tblW w:w="90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7D4ADE" w:rsidRPr="003F4BE9" w14:paraId="59F00120" w14:textId="77777777" w:rsidTr="00910A82">
        <w:trPr>
          <w:trHeight w:val="391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81D5FC6" w14:textId="77777777" w:rsidR="006D7332" w:rsidRPr="006D7332" w:rsidRDefault="007D4ADE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ADRES STRONY INTERNETOWEJ, N KTÓREJ UDOSTĘPNIANE BĘD</w:t>
            </w:r>
            <w:r w:rsidR="008D767C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Ą ZMIANY I WYJAŚNIENIA TREŚCI 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WZ ORAZ INNE DOKUMENTY ZAMÓWIENIA BEZPOŚRENIO ZWIĄZANE </w:t>
            </w:r>
            <w:r w:rsidR="00560674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br/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Z POSTĘPOWANIEM O UDZIELENIE ZAMÓWIENIA</w:t>
            </w:r>
            <w:r w:rsidR="006D7332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.</w:t>
            </w:r>
          </w:p>
        </w:tc>
      </w:tr>
    </w:tbl>
    <w:p w14:paraId="67680C6D" w14:textId="77777777" w:rsidR="008C5024" w:rsidRPr="008E1FFF" w:rsidRDefault="008E1FFF" w:rsidP="008E1FFF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7D4ADE">
        <w:rPr>
          <w:rFonts w:ascii="Calibri" w:eastAsia="Batang" w:hAnsi="Calibri" w:cs="Calibri"/>
          <w:sz w:val="22"/>
          <w:szCs w:val="22"/>
        </w:rPr>
        <w:t>Zmiany i wyjaś</w:t>
      </w:r>
      <w:r w:rsidRPr="007D4ADE">
        <w:rPr>
          <w:rFonts w:ascii="Calibri" w:eastAsia="ArialMT" w:hAnsi="Calibri" w:cs="Calibri"/>
          <w:sz w:val="22"/>
          <w:szCs w:val="22"/>
        </w:rPr>
        <w:t>n</w:t>
      </w:r>
      <w:r w:rsidRPr="007D4ADE">
        <w:rPr>
          <w:rFonts w:ascii="Calibri" w:eastAsia="Batang" w:hAnsi="Calibri" w:cs="Calibri"/>
          <w:sz w:val="22"/>
          <w:szCs w:val="22"/>
        </w:rPr>
        <w:t>ienie treś</w:t>
      </w:r>
      <w:r w:rsidRPr="007D4ADE">
        <w:rPr>
          <w:rFonts w:ascii="Calibri" w:eastAsia="ArialMT" w:hAnsi="Calibri" w:cs="Calibri"/>
          <w:sz w:val="22"/>
          <w:szCs w:val="22"/>
        </w:rPr>
        <w:t>c</w:t>
      </w:r>
      <w:r w:rsidRPr="007D4ADE">
        <w:rPr>
          <w:rFonts w:ascii="Calibri" w:eastAsia="Batang" w:hAnsi="Calibri" w:cs="Calibri"/>
          <w:sz w:val="22"/>
          <w:szCs w:val="22"/>
        </w:rPr>
        <w:t>i SWZ oraz inne dokumenty zamó</w:t>
      </w:r>
      <w:r w:rsidRPr="007D4ADE">
        <w:rPr>
          <w:rFonts w:ascii="Calibri" w:eastAsia="ArialMT" w:hAnsi="Calibri" w:cs="Calibri"/>
          <w:sz w:val="22"/>
          <w:szCs w:val="22"/>
        </w:rPr>
        <w:t>w</w:t>
      </w:r>
      <w:r w:rsidRPr="007D4ADE">
        <w:rPr>
          <w:rFonts w:ascii="Calibri" w:eastAsia="Batang" w:hAnsi="Calibri" w:cs="Calibri"/>
          <w:sz w:val="22"/>
          <w:szCs w:val="22"/>
        </w:rPr>
        <w:t>ienia bezpoś</w:t>
      </w:r>
      <w:r w:rsidRPr="007D4ADE">
        <w:rPr>
          <w:rFonts w:ascii="Calibri" w:eastAsia="ArialMT" w:hAnsi="Calibri" w:cs="Calibri"/>
          <w:sz w:val="22"/>
          <w:szCs w:val="22"/>
        </w:rPr>
        <w:t>r</w:t>
      </w:r>
      <w:r w:rsidRPr="007D4ADE">
        <w:rPr>
          <w:rFonts w:ascii="Calibri" w:eastAsia="Batang" w:hAnsi="Calibri" w:cs="Calibri"/>
          <w:sz w:val="22"/>
          <w:szCs w:val="22"/>
        </w:rPr>
        <w:t>ednio</w:t>
      </w:r>
      <w:r>
        <w:rPr>
          <w:rFonts w:ascii="Calibri" w:eastAsia="Batang" w:hAnsi="Calibri" w:cs="Calibri"/>
          <w:sz w:val="22"/>
          <w:szCs w:val="22"/>
        </w:rPr>
        <w:t xml:space="preserve"> </w:t>
      </w:r>
      <w:r w:rsidRPr="007D4ADE">
        <w:rPr>
          <w:rFonts w:ascii="Calibri" w:eastAsia="Batang" w:hAnsi="Calibri" w:cs="Calibri"/>
          <w:sz w:val="22"/>
          <w:szCs w:val="22"/>
        </w:rPr>
        <w:t>zwią</w:t>
      </w:r>
      <w:r w:rsidRPr="007D4ADE">
        <w:rPr>
          <w:rFonts w:ascii="Calibri" w:eastAsia="ArialMT" w:hAnsi="Calibri" w:cs="Calibri"/>
          <w:sz w:val="22"/>
          <w:szCs w:val="22"/>
        </w:rPr>
        <w:t>z</w:t>
      </w:r>
      <w:r>
        <w:rPr>
          <w:rFonts w:ascii="Calibri" w:eastAsia="Batang" w:hAnsi="Calibri" w:cs="Calibri"/>
          <w:sz w:val="22"/>
          <w:szCs w:val="22"/>
        </w:rPr>
        <w:t>ane</w:t>
      </w:r>
      <w:r w:rsidRPr="00910A82">
        <w:rPr>
          <w:rFonts w:ascii="Calibri" w:eastAsia="Batang" w:hAnsi="Calibri" w:cs="Calibri"/>
          <w:b/>
          <w:sz w:val="22"/>
          <w:szCs w:val="22"/>
        </w:rPr>
        <w:t xml:space="preserve"> </w:t>
      </w:r>
      <w:r>
        <w:rPr>
          <w:rFonts w:ascii="Calibri" w:eastAsia="Batang" w:hAnsi="Calibri" w:cs="Calibri"/>
          <w:sz w:val="22"/>
          <w:szCs w:val="22"/>
        </w:rPr>
        <w:br/>
        <w:t xml:space="preserve">z </w:t>
      </w:r>
      <w:r w:rsidRPr="007D4ADE">
        <w:rPr>
          <w:rFonts w:ascii="Calibri" w:eastAsia="Batang" w:hAnsi="Calibri" w:cs="Calibri"/>
          <w:sz w:val="22"/>
          <w:szCs w:val="22"/>
        </w:rPr>
        <w:t>postę</w:t>
      </w:r>
      <w:r w:rsidRPr="007D4ADE">
        <w:rPr>
          <w:rFonts w:ascii="Calibri" w:eastAsia="ArialMT" w:hAnsi="Calibri" w:cs="Calibri"/>
          <w:sz w:val="22"/>
          <w:szCs w:val="22"/>
        </w:rPr>
        <w:t>p</w:t>
      </w:r>
      <w:r w:rsidRPr="007D4ADE">
        <w:rPr>
          <w:rFonts w:ascii="Calibri" w:eastAsia="Batang" w:hAnsi="Calibri" w:cs="Calibri"/>
          <w:sz w:val="22"/>
          <w:szCs w:val="22"/>
        </w:rPr>
        <w:t>owaniem o udzielenie zamó</w:t>
      </w:r>
      <w:r w:rsidRPr="007D4ADE">
        <w:rPr>
          <w:rFonts w:ascii="Calibri" w:eastAsia="ArialMT" w:hAnsi="Calibri" w:cs="Calibri"/>
          <w:sz w:val="22"/>
          <w:szCs w:val="22"/>
        </w:rPr>
        <w:t>w</w:t>
      </w:r>
      <w:r w:rsidRPr="007D4ADE">
        <w:rPr>
          <w:rFonts w:ascii="Calibri" w:eastAsia="Batang" w:hAnsi="Calibri" w:cs="Calibri"/>
          <w:sz w:val="22"/>
          <w:szCs w:val="22"/>
        </w:rPr>
        <w:t>ienia będą udostępniane na stronie</w:t>
      </w:r>
      <w:r>
        <w:rPr>
          <w:rFonts w:ascii="Calibri" w:eastAsia="Batang" w:hAnsi="Calibri" w:cs="Calibri"/>
          <w:sz w:val="22"/>
          <w:szCs w:val="22"/>
        </w:rPr>
        <w:t xml:space="preserve"> </w:t>
      </w:r>
      <w:r w:rsidRPr="007D4ADE">
        <w:rPr>
          <w:rFonts w:ascii="Calibri" w:eastAsia="Batang" w:hAnsi="Calibri" w:cs="Calibri"/>
          <w:sz w:val="22"/>
          <w:szCs w:val="22"/>
        </w:rPr>
        <w:t xml:space="preserve">internetowej: </w:t>
      </w:r>
      <w:hyperlink r:id="rId11" w:history="1">
        <w:r w:rsidRPr="009F083B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>
        <w:rPr>
          <w:rFonts w:ascii="Calibri" w:hAnsi="Calibri" w:cs="Calibri"/>
          <w:color w:val="FFFFFF"/>
          <w:sz w:val="22"/>
          <w:szCs w:val="22"/>
        </w:rPr>
        <w:t>…………………………….</w:t>
      </w:r>
      <w:r w:rsidR="008C5024" w:rsidRPr="003F4BE9">
        <w:rPr>
          <w:rFonts w:ascii="Calibri" w:hAnsi="Calibri" w:cs="Calibri"/>
          <w:color w:val="FFFFFF"/>
          <w:sz w:val="22"/>
          <w:szCs w:val="22"/>
        </w:rPr>
        <w:t>ZAMÓWIENIADMIOTU ZA</w:t>
      </w:r>
      <w:r w:rsidR="00D356FF" w:rsidRPr="008C5024">
        <w:rPr>
          <w:rFonts w:ascii="Calibri" w:hAnsi="Calibri" w:cs="Calibri"/>
          <w:color w:val="FFFFFF"/>
          <w:sz w:val="22"/>
          <w:szCs w:val="22"/>
        </w:rPr>
        <w:t xml:space="preserve"> </w:t>
      </w:r>
    </w:p>
    <w:tbl>
      <w:tblPr>
        <w:tblW w:w="906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8C5024" w:rsidRPr="003F4BE9" w14:paraId="44AE5AC4" w14:textId="77777777" w:rsidTr="00910A82">
        <w:trPr>
          <w:trHeight w:val="370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DB1AFB4" w14:textId="77777777" w:rsidR="008C5024" w:rsidRPr="003F4BE9" w:rsidRDefault="008C5024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TRYB UDZIELENIA ZAMÓWIENIA</w:t>
            </w:r>
          </w:p>
        </w:tc>
      </w:tr>
    </w:tbl>
    <w:p w14:paraId="6FDCEAE4" w14:textId="77777777" w:rsidR="00C96886" w:rsidRDefault="00C96886" w:rsidP="000242F4">
      <w:pPr>
        <w:numPr>
          <w:ilvl w:val="0"/>
          <w:numId w:val="31"/>
        </w:numPr>
        <w:spacing w:before="120"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45820">
        <w:rPr>
          <w:rFonts w:ascii="Verdana" w:hAnsi="Verdana" w:cs="Arial"/>
          <w:sz w:val="18"/>
          <w:szCs w:val="18"/>
        </w:rPr>
        <w:t>Postępowanie prowadzone jest w trybie przetargu nieograniczonego na podstawie art. 132-139 ustawy z dnia 11 września 2019 r. Prawo Zamó</w:t>
      </w:r>
      <w:r w:rsidR="00A45ABC">
        <w:rPr>
          <w:rFonts w:ascii="Verdana" w:hAnsi="Verdana" w:cs="Arial"/>
          <w:sz w:val="18"/>
          <w:szCs w:val="18"/>
        </w:rPr>
        <w:t>wień Publicznych zwanej dalej „U</w:t>
      </w:r>
      <w:r w:rsidRPr="00645820">
        <w:rPr>
          <w:rFonts w:ascii="Verdana" w:hAnsi="Verdana" w:cs="Arial"/>
          <w:sz w:val="18"/>
          <w:szCs w:val="18"/>
        </w:rPr>
        <w:t xml:space="preserve">stawą </w:t>
      </w:r>
      <w:proofErr w:type="spellStart"/>
      <w:r w:rsidRPr="00645820">
        <w:rPr>
          <w:rFonts w:ascii="Verdana" w:hAnsi="Verdana" w:cs="Arial"/>
          <w:sz w:val="18"/>
          <w:szCs w:val="18"/>
        </w:rPr>
        <w:t>P</w:t>
      </w:r>
      <w:r w:rsidR="00A45ABC">
        <w:rPr>
          <w:rFonts w:ascii="Verdana" w:hAnsi="Verdana" w:cs="Arial"/>
          <w:sz w:val="18"/>
          <w:szCs w:val="18"/>
        </w:rPr>
        <w:t>zp</w:t>
      </w:r>
      <w:proofErr w:type="spellEnd"/>
      <w:r w:rsidR="00A45ABC">
        <w:rPr>
          <w:rFonts w:ascii="Verdana" w:hAnsi="Verdana" w:cs="Arial"/>
          <w:sz w:val="18"/>
          <w:szCs w:val="18"/>
        </w:rPr>
        <w:t xml:space="preserve">” </w:t>
      </w:r>
      <w:r w:rsidR="00A45ABC" w:rsidRPr="00A0531E">
        <w:rPr>
          <w:rFonts w:ascii="Calibri" w:eastAsia="Batang" w:hAnsi="Calibri" w:cs="Calibri"/>
          <w:sz w:val="22"/>
          <w:szCs w:val="22"/>
        </w:rPr>
        <w:t>oraz aktów wykonawczych wydanych na jej podstawie, a w sprawach nieuregulowanych przepisy ustawy z dnia 23 kwietnia 1964 r. -</w:t>
      </w:r>
      <w:r w:rsidR="00A45ABC">
        <w:rPr>
          <w:rFonts w:ascii="Calibri" w:eastAsia="Batang" w:hAnsi="Calibri" w:cs="Calibri"/>
          <w:sz w:val="22"/>
          <w:szCs w:val="22"/>
        </w:rPr>
        <w:t xml:space="preserve"> </w:t>
      </w:r>
      <w:r w:rsidR="00A45ABC" w:rsidRPr="00A0531E">
        <w:rPr>
          <w:rFonts w:ascii="Calibri" w:eastAsia="Batang" w:hAnsi="Calibri" w:cs="Calibri"/>
          <w:sz w:val="22"/>
          <w:szCs w:val="22"/>
        </w:rPr>
        <w:t xml:space="preserve">Kodeks cywilny (Dz. U. 2020r.poz. 1740, z </w:t>
      </w:r>
      <w:proofErr w:type="spellStart"/>
      <w:r w:rsidR="00A45ABC" w:rsidRPr="00A0531E">
        <w:rPr>
          <w:rFonts w:ascii="Calibri" w:eastAsia="Batang" w:hAnsi="Calibri" w:cs="Calibri"/>
          <w:sz w:val="22"/>
          <w:szCs w:val="22"/>
        </w:rPr>
        <w:t>późn</w:t>
      </w:r>
      <w:proofErr w:type="spellEnd"/>
      <w:r w:rsidR="00A45ABC" w:rsidRPr="00A0531E">
        <w:rPr>
          <w:rFonts w:ascii="Calibri" w:eastAsia="Batang" w:hAnsi="Calibri" w:cs="Calibri"/>
          <w:sz w:val="22"/>
          <w:szCs w:val="22"/>
        </w:rPr>
        <w:t>. zm.).</w:t>
      </w:r>
    </w:p>
    <w:p w14:paraId="092C16EE" w14:textId="77777777" w:rsidR="0083732E" w:rsidRPr="00880276" w:rsidRDefault="00890B95" w:rsidP="000242F4">
      <w:pPr>
        <w:numPr>
          <w:ilvl w:val="0"/>
          <w:numId w:val="31"/>
        </w:numPr>
        <w:ind w:left="567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Verdana" w:hAnsi="Verdana" w:cs="Arial"/>
          <w:sz w:val="18"/>
          <w:szCs w:val="18"/>
        </w:rPr>
        <w:t xml:space="preserve">Zmawiający </w:t>
      </w:r>
      <w:r w:rsidR="00FE7B66">
        <w:rPr>
          <w:rFonts w:ascii="Verdana" w:hAnsi="Verdana" w:cs="Arial"/>
          <w:sz w:val="18"/>
          <w:szCs w:val="18"/>
        </w:rPr>
        <w:t>żąda</w:t>
      </w:r>
      <w:r>
        <w:rPr>
          <w:rFonts w:ascii="Verdana" w:hAnsi="Verdana" w:cs="Arial"/>
          <w:sz w:val="18"/>
          <w:szCs w:val="18"/>
        </w:rPr>
        <w:t xml:space="preserve"> </w:t>
      </w:r>
      <w:r w:rsidR="00FE7B66">
        <w:rPr>
          <w:rFonts w:ascii="Verdana" w:hAnsi="Verdana" w:cs="Arial"/>
          <w:sz w:val="18"/>
          <w:szCs w:val="18"/>
        </w:rPr>
        <w:t xml:space="preserve">złożenia </w:t>
      </w:r>
      <w:r w:rsidRPr="0068250D">
        <w:rPr>
          <w:rFonts w:ascii="Calibri" w:hAnsi="Calibri" w:cs="Calibri"/>
          <w:sz w:val="22"/>
          <w:szCs w:val="22"/>
        </w:rPr>
        <w:t>Oświadczeni</w:t>
      </w:r>
      <w:r>
        <w:rPr>
          <w:rFonts w:ascii="Calibri" w:hAnsi="Calibri" w:cs="Calibri"/>
          <w:sz w:val="22"/>
          <w:szCs w:val="22"/>
        </w:rPr>
        <w:t>a</w:t>
      </w:r>
      <w:r w:rsidR="00880276">
        <w:rPr>
          <w:rFonts w:ascii="Calibri" w:hAnsi="Calibri" w:cs="Calibri"/>
          <w:sz w:val="22"/>
          <w:szCs w:val="22"/>
        </w:rPr>
        <w:t xml:space="preserve"> o niepodleganiu wykluczeniu, </w:t>
      </w:r>
      <w:r w:rsidR="00880276" w:rsidRPr="00E9092F">
        <w:rPr>
          <w:rFonts w:ascii="Calibri" w:hAnsi="Calibri" w:cs="Calibri"/>
          <w:sz w:val="22"/>
          <w:szCs w:val="22"/>
        </w:rPr>
        <w:t>spełnianiu warunków w postępowaniu</w:t>
      </w:r>
      <w:r w:rsidRPr="0068250D">
        <w:rPr>
          <w:rFonts w:ascii="Calibri" w:hAnsi="Calibri" w:cs="Calibri"/>
          <w:sz w:val="22"/>
          <w:szCs w:val="22"/>
        </w:rPr>
        <w:t xml:space="preserve"> na formularzu </w:t>
      </w:r>
      <w:r w:rsidRPr="0068250D">
        <w:rPr>
          <w:rFonts w:ascii="Calibri" w:hAnsi="Calibri" w:cs="Calibri"/>
          <w:b/>
          <w:sz w:val="22"/>
          <w:szCs w:val="22"/>
        </w:rPr>
        <w:t>Jednolitego Europejskiego Dokumentu Zamówienia</w:t>
      </w:r>
      <w:r w:rsidRPr="0068250D">
        <w:rPr>
          <w:rFonts w:ascii="Calibri" w:hAnsi="Calibri" w:cs="Calibri"/>
          <w:sz w:val="22"/>
          <w:szCs w:val="22"/>
        </w:rPr>
        <w:t xml:space="preserve"> zgodnie ze wzorem standardowego formularza określonego w rozporządzeniu Wykonawczym Komisji (UE) 2016/7 z dnia 5 stycznia 2016 r. ustanawiającym standardowy formularz jednolitego europejskiego dokumentu zamówienia, zwanego</w:t>
      </w:r>
      <w:r>
        <w:rPr>
          <w:rFonts w:ascii="Calibri" w:hAnsi="Calibri" w:cs="Calibri"/>
          <w:sz w:val="22"/>
          <w:szCs w:val="22"/>
        </w:rPr>
        <w:t xml:space="preserve"> dalej „JEDZ” – </w:t>
      </w:r>
      <w:r w:rsidR="00880276">
        <w:rPr>
          <w:rFonts w:ascii="Calibri" w:hAnsi="Calibri" w:cs="Calibri"/>
          <w:sz w:val="22"/>
          <w:szCs w:val="22"/>
        </w:rPr>
        <w:t>który stanowi</w:t>
      </w:r>
      <w:r>
        <w:rPr>
          <w:rFonts w:ascii="Calibri" w:hAnsi="Calibri" w:cs="Calibri"/>
          <w:sz w:val="22"/>
          <w:szCs w:val="22"/>
        </w:rPr>
        <w:t xml:space="preserve"> </w:t>
      </w:r>
      <w:r w:rsidRPr="0068250D">
        <w:rPr>
          <w:rFonts w:ascii="Calibri" w:hAnsi="Calibri" w:cs="Calibri"/>
          <w:b/>
          <w:sz w:val="22"/>
          <w:szCs w:val="22"/>
        </w:rPr>
        <w:t>Załącznik</w:t>
      </w:r>
      <w:r w:rsidR="00880276">
        <w:rPr>
          <w:rFonts w:ascii="Calibri" w:hAnsi="Calibri" w:cs="Calibri"/>
          <w:b/>
          <w:sz w:val="22"/>
          <w:szCs w:val="22"/>
        </w:rPr>
        <w:t>i</w:t>
      </w:r>
      <w:r w:rsidRPr="0068250D">
        <w:rPr>
          <w:rFonts w:ascii="Calibri" w:hAnsi="Calibri" w:cs="Calibri"/>
          <w:b/>
          <w:sz w:val="22"/>
          <w:szCs w:val="22"/>
        </w:rPr>
        <w:t xml:space="preserve"> nr 2 do </w:t>
      </w:r>
      <w:r w:rsidRPr="0083732E">
        <w:rPr>
          <w:rFonts w:ascii="Calibri" w:hAnsi="Calibri" w:cs="Calibri"/>
          <w:b/>
          <w:sz w:val="22"/>
          <w:szCs w:val="22"/>
        </w:rPr>
        <w:t>SWZ</w:t>
      </w:r>
      <w:r w:rsidR="00FE7B66">
        <w:rPr>
          <w:rFonts w:ascii="Calibri" w:hAnsi="Calibri" w:cs="Calibri"/>
          <w:sz w:val="22"/>
          <w:szCs w:val="22"/>
        </w:rPr>
        <w:t>.</w:t>
      </w:r>
    </w:p>
    <w:p w14:paraId="7B7863BA" w14:textId="77777777" w:rsidR="00C96886" w:rsidRPr="00645820" w:rsidRDefault="00C96886" w:rsidP="000242F4">
      <w:pPr>
        <w:numPr>
          <w:ilvl w:val="0"/>
          <w:numId w:val="31"/>
        </w:numPr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45820">
        <w:rPr>
          <w:rFonts w:ascii="Verdana" w:hAnsi="Verdana" w:cs="Arial"/>
          <w:sz w:val="18"/>
          <w:szCs w:val="18"/>
        </w:rPr>
        <w:lastRenderedPageBreak/>
        <w:t>W zakresie nieuregulowanym niniejszą Specyfikacją Warunków Zamówienia zwaną dalej „SWZ”, zastosowanie mają przepisy ustawy PZP.</w:t>
      </w:r>
    </w:p>
    <w:p w14:paraId="5496CA69" w14:textId="77777777" w:rsidR="007D4ADE" w:rsidRPr="00C96886" w:rsidRDefault="00C96886" w:rsidP="000242F4">
      <w:pPr>
        <w:numPr>
          <w:ilvl w:val="0"/>
          <w:numId w:val="31"/>
        </w:numPr>
        <w:spacing w:after="120"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45820">
        <w:rPr>
          <w:rFonts w:ascii="Verdana" w:hAnsi="Verdana" w:cs="Arial"/>
          <w:sz w:val="18"/>
          <w:szCs w:val="18"/>
        </w:rPr>
        <w:t>Wartość zamówienia jest równa lub przekracza równowartość kwoty określonej w przepisach wykonawczych wydanych na podstawie art. 3 ustawy PZP.</w:t>
      </w:r>
      <w:r w:rsidR="007D4ADE" w:rsidRPr="00C96886">
        <w:rPr>
          <w:rFonts w:ascii="Calibri" w:hAnsi="Calibri" w:cs="Calibri"/>
          <w:color w:val="FFFFFF"/>
          <w:sz w:val="22"/>
          <w:szCs w:val="22"/>
        </w:rPr>
        <w:t>MÓWIENIADMIOTU ZA</w:t>
      </w:r>
    </w:p>
    <w:tbl>
      <w:tblPr>
        <w:tblW w:w="906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D2DA8" w:rsidRPr="003F4BE9" w14:paraId="2530DC1E" w14:textId="77777777" w:rsidTr="00910A82">
        <w:trPr>
          <w:trHeight w:val="459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7DFF117" w14:textId="77777777" w:rsidR="000D2DA8" w:rsidRPr="003F4BE9" w:rsidRDefault="00C8466E" w:rsidP="008211C0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bookmarkStart w:id="5" w:name="_Toc72717327"/>
            <w:bookmarkStart w:id="6" w:name="_Toc95621011"/>
            <w:bookmarkStart w:id="7" w:name="_Toc95621112"/>
            <w:bookmarkStart w:id="8" w:name="_Toc95633495"/>
            <w:bookmarkStart w:id="9" w:name="_Toc182554626"/>
            <w:r w:rsidRPr="003F4BE9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OPIS PRZEDMIOTU ZAMÓWIENIA</w:t>
            </w:r>
          </w:p>
        </w:tc>
      </w:tr>
    </w:tbl>
    <w:bookmarkEnd w:id="5"/>
    <w:bookmarkEnd w:id="6"/>
    <w:bookmarkEnd w:id="7"/>
    <w:bookmarkEnd w:id="8"/>
    <w:bookmarkEnd w:id="9"/>
    <w:p w14:paraId="5E793FCA" w14:textId="609A73E3" w:rsidR="00E51443" w:rsidRPr="00582CA4" w:rsidRDefault="00E51443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B6982">
        <w:rPr>
          <w:rFonts w:ascii="Calibri" w:hAnsi="Calibri" w:cs="Calibri"/>
          <w:color w:val="000000"/>
          <w:sz w:val="22"/>
          <w:szCs w:val="22"/>
        </w:rPr>
        <w:t>Przedmiotem</w:t>
      </w:r>
      <w:r w:rsidRPr="005B6982">
        <w:rPr>
          <w:rFonts w:ascii="Calibri" w:hAnsi="Calibri" w:cs="Calibri"/>
          <w:sz w:val="22"/>
          <w:szCs w:val="22"/>
        </w:rPr>
        <w:t xml:space="preserve"> zamówienia jest </w:t>
      </w:r>
      <w:r w:rsidRPr="008C59BF">
        <w:rPr>
          <w:rFonts w:ascii="Calibri" w:hAnsi="Calibri" w:cs="Calibri"/>
          <w:b/>
          <w:sz w:val="22"/>
          <w:szCs w:val="22"/>
        </w:rPr>
        <w:t>„</w:t>
      </w:r>
      <w:r w:rsidR="00B6398B" w:rsidRPr="00B6398B">
        <w:rPr>
          <w:rFonts w:ascii="Calibri" w:hAnsi="Calibri" w:cs="Calibri"/>
          <w:b/>
          <w:sz w:val="22"/>
          <w:szCs w:val="22"/>
        </w:rPr>
        <w:t>Przedmiotem zamówienia jest s</w:t>
      </w:r>
      <w:r w:rsidR="00B6398B" w:rsidRPr="00B6398B">
        <w:rPr>
          <w:rFonts w:ascii="Calibri" w:hAnsi="Calibri" w:cs="Calibri"/>
          <w:b/>
          <w:bCs/>
          <w:sz w:val="22"/>
          <w:szCs w:val="22"/>
          <w:lang w:bidi="pl-PL"/>
        </w:rPr>
        <w:t xml:space="preserve">ystem do sekwencjonowania nowej generacji (NGS) wraz z wyposażeniem dodatkowym (umożliwiającym przygotowanie i sprawdzanie bibliotek oraz automatyzację niektórych etapów pracy), szkoleniami oraz pakietami serwisowo-ubezpieczeniowymi, umożliwiający pracę z gotowymi zestawami do oznaczania markerów SNP (ang. Single </w:t>
      </w:r>
      <w:proofErr w:type="spellStart"/>
      <w:r w:rsidR="00B6398B" w:rsidRPr="00B6398B">
        <w:rPr>
          <w:rFonts w:ascii="Calibri" w:hAnsi="Calibri" w:cs="Calibri"/>
          <w:b/>
          <w:bCs/>
          <w:sz w:val="22"/>
          <w:szCs w:val="22"/>
          <w:lang w:bidi="pl-PL"/>
        </w:rPr>
        <w:t>Nucleotide</w:t>
      </w:r>
      <w:proofErr w:type="spellEnd"/>
      <w:r w:rsidR="00B6398B" w:rsidRPr="00B6398B">
        <w:rPr>
          <w:rFonts w:ascii="Calibri" w:hAnsi="Calibri" w:cs="Calibri"/>
          <w:b/>
          <w:bCs/>
          <w:sz w:val="22"/>
          <w:szCs w:val="22"/>
          <w:lang w:bidi="pl-PL"/>
        </w:rPr>
        <w:t xml:space="preserve"> </w:t>
      </w:r>
      <w:proofErr w:type="spellStart"/>
      <w:r w:rsidR="00B6398B" w:rsidRPr="00B6398B">
        <w:rPr>
          <w:rFonts w:ascii="Calibri" w:hAnsi="Calibri" w:cs="Calibri"/>
          <w:b/>
          <w:bCs/>
          <w:sz w:val="22"/>
          <w:szCs w:val="22"/>
          <w:lang w:bidi="pl-PL"/>
        </w:rPr>
        <w:t>Polymorphism</w:t>
      </w:r>
      <w:proofErr w:type="spellEnd"/>
      <w:r w:rsidR="00B6398B" w:rsidRPr="00B6398B">
        <w:rPr>
          <w:rFonts w:ascii="Calibri" w:hAnsi="Calibri" w:cs="Calibri"/>
          <w:b/>
          <w:bCs/>
          <w:sz w:val="22"/>
          <w:szCs w:val="22"/>
          <w:lang w:bidi="pl-PL"/>
        </w:rPr>
        <w:t>) dedykowanych dla zwierząt gospodarskich i towarzyszących do identyfikacji osobniczej, weryfikacji rodzicielstwa oraz chorób uwarunkowanych genetycznie</w:t>
      </w:r>
      <w:r w:rsidR="00582CA4">
        <w:rPr>
          <w:rFonts w:ascii="Calibri" w:eastAsia="Calibri" w:hAnsi="Calibri" w:cs="Calibri"/>
          <w:b/>
          <w:bCs/>
          <w:sz w:val="22"/>
          <w:szCs w:val="22"/>
        </w:rPr>
        <w:t>”, zgodnie z</w:t>
      </w:r>
      <w:r w:rsidR="00582CA4" w:rsidRPr="00582CA4">
        <w:rPr>
          <w:rFonts w:ascii="Calibri" w:hAnsi="Calibri" w:cs="Calibri"/>
          <w:b/>
          <w:sz w:val="22"/>
          <w:szCs w:val="22"/>
        </w:rPr>
        <w:t xml:space="preserve"> </w:t>
      </w:r>
      <w:r w:rsidR="00582CA4" w:rsidRPr="0068250D">
        <w:rPr>
          <w:rFonts w:ascii="Calibri" w:hAnsi="Calibri" w:cs="Calibri"/>
          <w:b/>
          <w:sz w:val="22"/>
          <w:szCs w:val="22"/>
        </w:rPr>
        <w:t>Załącznik</w:t>
      </w:r>
      <w:r w:rsidR="00582CA4">
        <w:rPr>
          <w:rFonts w:ascii="Calibri" w:hAnsi="Calibri" w:cs="Calibri"/>
          <w:b/>
          <w:sz w:val="22"/>
          <w:szCs w:val="22"/>
        </w:rPr>
        <w:t>iem</w:t>
      </w:r>
      <w:r w:rsidR="00582CA4" w:rsidRPr="0068250D">
        <w:rPr>
          <w:rFonts w:ascii="Calibri" w:hAnsi="Calibri" w:cs="Calibri"/>
          <w:b/>
          <w:sz w:val="22"/>
          <w:szCs w:val="22"/>
        </w:rPr>
        <w:t xml:space="preserve"> nr </w:t>
      </w:r>
      <w:r w:rsidR="00582CA4">
        <w:rPr>
          <w:rFonts w:ascii="Calibri" w:hAnsi="Calibri" w:cs="Calibri"/>
          <w:b/>
          <w:sz w:val="22"/>
          <w:szCs w:val="22"/>
        </w:rPr>
        <w:t>6</w:t>
      </w:r>
      <w:r w:rsidR="00582CA4" w:rsidRPr="0068250D">
        <w:rPr>
          <w:rFonts w:ascii="Calibri" w:hAnsi="Calibri" w:cs="Calibri"/>
          <w:b/>
          <w:sz w:val="22"/>
          <w:szCs w:val="22"/>
        </w:rPr>
        <w:t xml:space="preserve"> do </w:t>
      </w:r>
      <w:r w:rsidR="00582CA4" w:rsidRPr="0083732E">
        <w:rPr>
          <w:rFonts w:ascii="Calibri" w:hAnsi="Calibri" w:cs="Calibri"/>
          <w:b/>
          <w:sz w:val="22"/>
          <w:szCs w:val="22"/>
        </w:rPr>
        <w:t>SWZ</w:t>
      </w:r>
      <w:r w:rsidR="00582CA4">
        <w:rPr>
          <w:rFonts w:ascii="Calibri" w:hAnsi="Calibri" w:cs="Calibri"/>
          <w:sz w:val="22"/>
          <w:szCs w:val="22"/>
        </w:rPr>
        <w:t>.</w:t>
      </w:r>
    </w:p>
    <w:p w14:paraId="6C9120DD" w14:textId="2046481B" w:rsidR="00E51443" w:rsidRPr="005B6982" w:rsidRDefault="00E51443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B6982">
        <w:rPr>
          <w:rFonts w:ascii="Calibri" w:hAnsi="Calibri" w:cs="Calibri"/>
          <w:color w:val="000000"/>
          <w:sz w:val="22"/>
          <w:szCs w:val="22"/>
        </w:rPr>
        <w:t xml:space="preserve">Kod CPV: </w:t>
      </w:r>
      <w:r w:rsidR="008B17D1">
        <w:rPr>
          <w:rFonts w:ascii="Calibri" w:hAnsi="Calibri" w:cs="Calibri"/>
          <w:sz w:val="22"/>
          <w:szCs w:val="22"/>
        </w:rPr>
        <w:t>3843000-8 aparatura do wykrywania i analiz.</w:t>
      </w:r>
    </w:p>
    <w:p w14:paraId="16A6C17D" w14:textId="77777777" w:rsidR="00B40473" w:rsidRDefault="00B40473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dopuszcza składania ofert częściowych. Zamówienie jest jednorodne ze względu na przedmiot oraz potencjalnych wykonawców.  Podział zamówienia doprow</w:t>
      </w:r>
      <w:r w:rsidR="00E119EE">
        <w:rPr>
          <w:rFonts w:ascii="Calibri" w:hAnsi="Calibri" w:cs="Calibri"/>
          <w:sz w:val="22"/>
          <w:szCs w:val="22"/>
        </w:rPr>
        <w:t>adziłby jedynie do rozdrobnienia</w:t>
      </w:r>
      <w:r>
        <w:rPr>
          <w:rFonts w:ascii="Calibri" w:hAnsi="Calibri" w:cs="Calibri"/>
          <w:sz w:val="22"/>
          <w:szCs w:val="22"/>
        </w:rPr>
        <w:t xml:space="preserve"> zamówienia i utrudnił nadzór nad dostawą oraz późniejszym użytkowaniem przedmiotu zamówienia (w tym nad uprawnieniami wynikającymi z gwarancji).</w:t>
      </w:r>
    </w:p>
    <w:p w14:paraId="16598DFD" w14:textId="77777777" w:rsidR="0072333F" w:rsidRPr="00532986" w:rsidRDefault="008E30F6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2986">
        <w:rPr>
          <w:rFonts w:ascii="Calibri" w:hAnsi="Calibri" w:cs="Calibri"/>
          <w:color w:val="000000"/>
          <w:sz w:val="22"/>
          <w:szCs w:val="22"/>
        </w:rPr>
        <w:t>Zamawiający nie dopuszcza składania ofert wariantowych.</w:t>
      </w:r>
    </w:p>
    <w:p w14:paraId="04A8D185" w14:textId="77777777" w:rsidR="00697804" w:rsidRPr="00A30B14" w:rsidRDefault="00697804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0B14">
        <w:rPr>
          <w:rFonts w:ascii="Calibri" w:hAnsi="Calibri" w:cs="Calibri"/>
          <w:color w:val="000000"/>
          <w:sz w:val="22"/>
          <w:szCs w:val="22"/>
        </w:rPr>
        <w:t>Zamawiający nie przewiduje przeprowadzenia wizji lokalnej.</w:t>
      </w:r>
    </w:p>
    <w:p w14:paraId="5B7A8E0B" w14:textId="77777777" w:rsidR="00697804" w:rsidRDefault="00697804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30B14">
        <w:rPr>
          <w:rFonts w:ascii="Calibri" w:hAnsi="Calibri" w:cs="Calibri"/>
          <w:color w:val="000000"/>
          <w:sz w:val="22"/>
          <w:szCs w:val="22"/>
        </w:rPr>
        <w:t>Zamawiający</w:t>
      </w:r>
      <w:r w:rsidRPr="00113F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0B14">
        <w:rPr>
          <w:rFonts w:ascii="Calibri" w:hAnsi="Calibri" w:cs="Calibri"/>
          <w:color w:val="000000"/>
          <w:sz w:val="22"/>
          <w:szCs w:val="22"/>
        </w:rPr>
        <w:t>nie przewiduje rozliczeń w walutach obcych.</w:t>
      </w:r>
    </w:p>
    <w:p w14:paraId="07A814B7" w14:textId="77777777" w:rsidR="001E5559" w:rsidRDefault="001E5559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nie przewiduje wyboru najkorzystniejszej oferty z zastosowaniem aukcji elektronicznej.</w:t>
      </w:r>
    </w:p>
    <w:p w14:paraId="562F665A" w14:textId="77777777" w:rsidR="00113FCA" w:rsidRPr="00113FCA" w:rsidRDefault="00113FCA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nie przewiduje zawarcia umowy ramowej.</w:t>
      </w:r>
    </w:p>
    <w:p w14:paraId="73767B89" w14:textId="77777777" w:rsidR="00113FCA" w:rsidRDefault="00113FCA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13FCA">
        <w:rPr>
          <w:rFonts w:ascii="Calibri" w:hAnsi="Calibri" w:cs="Calibri"/>
          <w:color w:val="000000"/>
          <w:sz w:val="22"/>
          <w:szCs w:val="22"/>
        </w:rPr>
        <w:t>Zamawiający</w:t>
      </w:r>
      <w:r>
        <w:rPr>
          <w:rFonts w:ascii="Calibri" w:hAnsi="Calibri" w:cs="Calibri"/>
          <w:color w:val="000000"/>
          <w:sz w:val="22"/>
          <w:szCs w:val="22"/>
        </w:rPr>
        <w:t xml:space="preserve"> nie </w:t>
      </w:r>
      <w:r w:rsidRPr="00113FCA">
        <w:rPr>
          <w:rFonts w:ascii="Calibri" w:hAnsi="Calibri" w:cs="Calibri"/>
          <w:color w:val="000000"/>
          <w:sz w:val="22"/>
          <w:szCs w:val="22"/>
        </w:rPr>
        <w:t xml:space="preserve">zastrzega możliwości ubiegania się o udzielenie zamówienia wyłącznie przez wykonawców, o których mowa w art. 94 Ustawy </w:t>
      </w:r>
      <w:proofErr w:type="spellStart"/>
      <w:r w:rsidRPr="00113FCA">
        <w:rPr>
          <w:rFonts w:ascii="Calibri" w:hAnsi="Calibri" w:cs="Calibri"/>
          <w:color w:val="000000"/>
          <w:sz w:val="22"/>
          <w:szCs w:val="22"/>
        </w:rPr>
        <w:t>P</w:t>
      </w:r>
      <w:r w:rsidR="002367F2">
        <w:rPr>
          <w:rFonts w:ascii="Calibri" w:hAnsi="Calibri" w:cs="Calibri"/>
          <w:color w:val="000000"/>
          <w:sz w:val="22"/>
          <w:szCs w:val="22"/>
        </w:rPr>
        <w:t>zp</w:t>
      </w:r>
      <w:proofErr w:type="spellEnd"/>
      <w:r w:rsidR="002367F2">
        <w:rPr>
          <w:rFonts w:ascii="Calibri" w:hAnsi="Calibri" w:cs="Calibri"/>
          <w:color w:val="000000"/>
          <w:sz w:val="22"/>
          <w:szCs w:val="22"/>
        </w:rPr>
        <w:t>.</w:t>
      </w:r>
    </w:p>
    <w:p w14:paraId="236E25BE" w14:textId="77777777" w:rsidR="00113FCA" w:rsidRDefault="002367F2" w:rsidP="000242F4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13FCA">
        <w:rPr>
          <w:rFonts w:ascii="Calibri" w:hAnsi="Calibri" w:cs="Calibri"/>
          <w:color w:val="000000"/>
          <w:sz w:val="22"/>
          <w:szCs w:val="22"/>
        </w:rPr>
        <w:t>Zamawiający</w:t>
      </w:r>
      <w:r>
        <w:rPr>
          <w:rFonts w:ascii="Calibri" w:hAnsi="Calibri" w:cs="Calibri"/>
          <w:color w:val="000000"/>
          <w:sz w:val="22"/>
          <w:szCs w:val="22"/>
        </w:rPr>
        <w:t xml:space="preserve"> nie </w:t>
      </w:r>
      <w:r w:rsidR="00DA5F96" w:rsidRPr="002367F2">
        <w:rPr>
          <w:rFonts w:ascii="Calibri" w:hAnsi="Calibri" w:cs="Calibri"/>
          <w:color w:val="000000"/>
          <w:sz w:val="22"/>
          <w:szCs w:val="22"/>
        </w:rPr>
        <w:t>przewiduje</w:t>
      </w:r>
      <w:r w:rsidRPr="002367F2">
        <w:rPr>
          <w:rFonts w:ascii="Calibri" w:hAnsi="Calibri" w:cs="Calibri"/>
          <w:color w:val="000000"/>
          <w:sz w:val="22"/>
          <w:szCs w:val="22"/>
        </w:rPr>
        <w:t xml:space="preserve"> możliwości</w:t>
      </w:r>
      <w:r w:rsidR="00113FCA" w:rsidRPr="002367F2">
        <w:rPr>
          <w:rFonts w:ascii="Calibri" w:hAnsi="Calibri" w:cs="Calibri"/>
          <w:color w:val="000000"/>
          <w:sz w:val="22"/>
          <w:szCs w:val="22"/>
        </w:rPr>
        <w:t xml:space="preserve"> złożenia ofert w </w:t>
      </w:r>
      <w:bookmarkStart w:id="10" w:name="_GoBack"/>
      <w:r w:rsidR="00113FCA" w:rsidRPr="002367F2">
        <w:rPr>
          <w:rFonts w:ascii="Calibri" w:hAnsi="Calibri" w:cs="Calibri"/>
          <w:color w:val="000000"/>
          <w:sz w:val="22"/>
          <w:szCs w:val="22"/>
        </w:rPr>
        <w:t>postaci</w:t>
      </w:r>
      <w:bookmarkEnd w:id="10"/>
      <w:r w:rsidR="00113FCA" w:rsidRPr="002367F2">
        <w:rPr>
          <w:rFonts w:ascii="Calibri" w:hAnsi="Calibri" w:cs="Calibri"/>
          <w:color w:val="000000"/>
          <w:sz w:val="22"/>
          <w:szCs w:val="22"/>
        </w:rPr>
        <w:t xml:space="preserve"> katalogów elektronicznych lub dołączenia </w:t>
      </w:r>
      <w:r w:rsidR="00DA5F96" w:rsidRPr="002367F2">
        <w:rPr>
          <w:rFonts w:ascii="Calibri" w:hAnsi="Calibri" w:cs="Calibri"/>
          <w:color w:val="000000"/>
          <w:sz w:val="22"/>
          <w:szCs w:val="22"/>
        </w:rPr>
        <w:t>katalogów</w:t>
      </w:r>
      <w:r w:rsidR="00113FCA" w:rsidRPr="002367F2">
        <w:rPr>
          <w:rFonts w:ascii="Calibri" w:hAnsi="Calibri" w:cs="Calibri"/>
          <w:color w:val="000000"/>
          <w:sz w:val="22"/>
          <w:szCs w:val="22"/>
        </w:rPr>
        <w:t xml:space="preserve"> elektronicznych do oferty, w sytuacji określonej w art. 93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3FCA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Pr="00113FCA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AA9DF3" w14:textId="77777777" w:rsidR="00D45E0B" w:rsidRDefault="004570B6" w:rsidP="000242F4">
      <w:pPr>
        <w:numPr>
          <w:ilvl w:val="0"/>
          <w:numId w:val="12"/>
        </w:numPr>
        <w:spacing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nie przewiduje udzielania zamówienia podobnego dla usług lub robót budowlanych oraz zamówienia dodatkowego dla dostaw.</w:t>
      </w:r>
    </w:p>
    <w:p w14:paraId="537A4865" w14:textId="77777777" w:rsidR="006F2509" w:rsidRDefault="006F2509" w:rsidP="006F250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3831B9" w14:textId="77777777" w:rsidR="006F2509" w:rsidRPr="006D6208" w:rsidRDefault="006D6208" w:rsidP="006D6208">
      <w:pPr>
        <w:tabs>
          <w:tab w:val="left" w:pos="6946"/>
        </w:tabs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8B17D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UWAGA: Dodatkowo informujemy, iż Zamawiający nie wymaga złożenia w treści oferty opisów oferowanych produktów. W przypadku załączenia do oferty powyższych opisów Zamawiający nie jest zobowiązany do ich badania.</w:t>
      </w:r>
      <w:r w:rsidR="003E78A0" w:rsidRPr="008B17D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 xml:space="preserve"> Wykonawca w przypadku zawarcia umowy z Zamawiającym zobowiązany będzie do dostawy przedmiotu umowy zgodnego</w:t>
      </w:r>
      <w:r w:rsidR="003E78A0" w:rsidRPr="008B17D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br/>
        <w:t xml:space="preserve">z </w:t>
      </w:r>
      <w:r w:rsidR="000E2CFB" w:rsidRPr="008B17D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 xml:space="preserve">opisem wskazanym w </w:t>
      </w:r>
      <w:r w:rsidR="003E78A0" w:rsidRPr="008B17D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SWZ.</w:t>
      </w:r>
    </w:p>
    <w:p w14:paraId="27D83052" w14:textId="77777777" w:rsidR="006F2509" w:rsidRPr="00726017" w:rsidRDefault="006F2509" w:rsidP="006F250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86" w:type="dxa"/>
        <w:tblInd w:w="97" w:type="dxa"/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786406" w:rsidRPr="0072333F" w14:paraId="5D5F55F1" w14:textId="77777777" w:rsidTr="00910A82">
        <w:trPr>
          <w:trHeight w:val="366"/>
        </w:trPr>
        <w:tc>
          <w:tcPr>
            <w:tcW w:w="9086" w:type="dxa"/>
            <w:shd w:val="clear" w:color="auto" w:fill="00B050"/>
          </w:tcPr>
          <w:p w14:paraId="2BC2706A" w14:textId="77777777" w:rsidR="00CB27C1" w:rsidRPr="00FD3262" w:rsidRDefault="00CB27C1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bookmarkStart w:id="11" w:name="_Toc72717328"/>
            <w:bookmarkStart w:id="12" w:name="_Toc95621012"/>
            <w:bookmarkStart w:id="13" w:name="_Toc95621113"/>
            <w:bookmarkStart w:id="14" w:name="_Toc95633496"/>
            <w:bookmarkStart w:id="15" w:name="_Toc182554627"/>
            <w:r w:rsidRPr="00FD3262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TERMIN</w:t>
            </w:r>
            <w:r w:rsidR="007F4F3A" w:rsidRPr="00FD326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I MIEJSCE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WYKONANIA ZAMÓWIENIA</w:t>
            </w:r>
          </w:p>
        </w:tc>
      </w:tr>
    </w:tbl>
    <w:bookmarkEnd w:id="11"/>
    <w:bookmarkEnd w:id="12"/>
    <w:bookmarkEnd w:id="13"/>
    <w:bookmarkEnd w:id="14"/>
    <w:bookmarkEnd w:id="15"/>
    <w:p w14:paraId="2D70EAAC" w14:textId="787D135A" w:rsidR="00B64767" w:rsidRPr="00721461" w:rsidRDefault="00B64767" w:rsidP="000242F4">
      <w:pPr>
        <w:numPr>
          <w:ilvl w:val="0"/>
          <w:numId w:val="55"/>
        </w:numPr>
        <w:spacing w:before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21461">
        <w:rPr>
          <w:rFonts w:ascii="Calibri" w:hAnsi="Calibri" w:cs="Calibri"/>
          <w:color w:val="000000"/>
          <w:sz w:val="22"/>
          <w:szCs w:val="22"/>
        </w:rPr>
        <w:t xml:space="preserve">Termin wykonania zamówienia: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terminie do </w:t>
      </w:r>
      <w:r w:rsidR="00E13D20">
        <w:rPr>
          <w:rFonts w:ascii="Calibri" w:hAnsi="Calibri" w:cs="Calibri"/>
          <w:b/>
          <w:color w:val="000000"/>
          <w:sz w:val="22"/>
          <w:szCs w:val="22"/>
        </w:rPr>
        <w:t>3 miesięcy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od dnia zawarcia umowy.</w:t>
      </w:r>
    </w:p>
    <w:p w14:paraId="5FE7A671" w14:textId="77777777" w:rsidR="00B64767" w:rsidRDefault="00B64767" w:rsidP="000242F4">
      <w:pPr>
        <w:numPr>
          <w:ilvl w:val="0"/>
          <w:numId w:val="55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Miejsce</w:t>
      </w:r>
      <w:r>
        <w:rPr>
          <w:rFonts w:ascii="Calibri" w:hAnsi="Calibri" w:cs="Calibri"/>
          <w:sz w:val="22"/>
          <w:szCs w:val="22"/>
        </w:rPr>
        <w:t xml:space="preserve"> wykonania zamówienia: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Instytut Zootechniki – Państwowy Instytut Badawczy, Balice </w:t>
      </w:r>
      <w:r>
        <w:rPr>
          <w:rFonts w:ascii="Calibri" w:hAnsi="Calibri" w:cs="Calibri"/>
          <w:sz w:val="22"/>
          <w:szCs w:val="22"/>
        </w:rPr>
        <w:br/>
        <w:t>ul. Krakowska 1, 32-083 Balice k/Krakowa</w:t>
      </w:r>
    </w:p>
    <w:tbl>
      <w:tblPr>
        <w:tblW w:w="90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D139D" w:rsidRPr="000F122B" w14:paraId="11980708" w14:textId="77777777" w:rsidTr="00A45ECD">
        <w:trPr>
          <w:trHeight w:val="44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4E934B6" w14:textId="77777777" w:rsidR="003D139D" w:rsidRPr="000F122B" w:rsidRDefault="003D139D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bookmarkStart w:id="16" w:name="_Hlk62725355"/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WARUNKI UDZIAŁU W POSTĘPOWANIU</w:t>
            </w:r>
          </w:p>
        </w:tc>
      </w:tr>
    </w:tbl>
    <w:bookmarkEnd w:id="16"/>
    <w:p w14:paraId="10527A60" w14:textId="77777777" w:rsidR="003D139D" w:rsidRPr="00A30B14" w:rsidRDefault="003D139D" w:rsidP="000242F4">
      <w:pPr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Calibri"/>
          <w:sz w:val="22"/>
          <w:u w:val="single"/>
        </w:rPr>
      </w:pPr>
      <w:r w:rsidRPr="00A30B14">
        <w:rPr>
          <w:rFonts w:ascii="Calibri" w:hAnsi="Calibri" w:cs="Calibri"/>
          <w:sz w:val="22"/>
          <w:lang w:val="x-none"/>
        </w:rPr>
        <w:t xml:space="preserve">O udzielenie zamówienia mogą ubiegać się Wykonawcy, którzy spełniają warunki udziału </w:t>
      </w:r>
      <w:r w:rsidR="00987739">
        <w:rPr>
          <w:rFonts w:ascii="Calibri" w:hAnsi="Calibri" w:cs="Calibri"/>
          <w:sz w:val="22"/>
          <w:lang w:val="x-none"/>
        </w:rPr>
        <w:br/>
      </w:r>
      <w:r w:rsidRPr="00A30B14">
        <w:rPr>
          <w:rFonts w:ascii="Calibri" w:hAnsi="Calibri" w:cs="Calibri"/>
          <w:sz w:val="22"/>
          <w:lang w:val="x-none"/>
        </w:rPr>
        <w:t>w</w:t>
      </w:r>
      <w:r w:rsidRPr="00A30B14">
        <w:rPr>
          <w:rFonts w:ascii="Calibri" w:hAnsi="Calibri" w:cs="Calibri"/>
          <w:sz w:val="22"/>
        </w:rPr>
        <w:t xml:space="preserve"> postępowaniu dotyczące: </w:t>
      </w:r>
    </w:p>
    <w:p w14:paraId="472D7EC1" w14:textId="77777777" w:rsidR="003D139D" w:rsidRPr="00ED4813" w:rsidRDefault="003D139D" w:rsidP="00CB6B73">
      <w:pPr>
        <w:pStyle w:val="NormalnyArialNarrow"/>
        <w:numPr>
          <w:ilvl w:val="0"/>
          <w:numId w:val="2"/>
        </w:numPr>
        <w:ind w:left="567"/>
        <w:rPr>
          <w:rFonts w:ascii="Calibri" w:hAnsi="Calibri" w:cs="Calibri"/>
          <w:b/>
        </w:rPr>
      </w:pPr>
      <w:r w:rsidRPr="00ED4813">
        <w:rPr>
          <w:rFonts w:ascii="Calibri" w:hAnsi="Calibri" w:cs="Calibri"/>
          <w:b/>
        </w:rPr>
        <w:t xml:space="preserve">zdolności do występowania w obrocie gospodarczym, </w:t>
      </w:r>
    </w:p>
    <w:p w14:paraId="37648FB3" w14:textId="77777777" w:rsidR="003D139D" w:rsidRPr="00ED4813" w:rsidRDefault="003D139D" w:rsidP="00CB6B73">
      <w:pPr>
        <w:pStyle w:val="Default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ED4813">
        <w:rPr>
          <w:rFonts w:ascii="Calibri" w:hAnsi="Calibri" w:cs="Calibri"/>
          <w:sz w:val="22"/>
          <w:szCs w:val="22"/>
        </w:rPr>
        <w:t xml:space="preserve">Opis spełnienia warunku: </w:t>
      </w:r>
      <w:r w:rsidRPr="00ED4813">
        <w:rPr>
          <w:rFonts w:ascii="Calibri" w:hAnsi="Calibri" w:cs="Calibri"/>
          <w:color w:val="auto"/>
          <w:sz w:val="22"/>
          <w:szCs w:val="22"/>
        </w:rPr>
        <w:t xml:space="preserve">Zamawiający nie wyznacza szczegółowego warunku w tym zakresie. </w:t>
      </w:r>
    </w:p>
    <w:p w14:paraId="27E99AD9" w14:textId="77777777" w:rsidR="005F56A7" w:rsidRPr="004F60EF" w:rsidRDefault="005F56A7" w:rsidP="00CB6B73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14:paraId="47E641FC" w14:textId="77777777" w:rsidR="003D139D" w:rsidRPr="00ED4813" w:rsidRDefault="003D139D" w:rsidP="00CB6B73">
      <w:pPr>
        <w:pStyle w:val="NormalnyArialNarrow"/>
        <w:numPr>
          <w:ilvl w:val="0"/>
          <w:numId w:val="2"/>
        </w:numPr>
        <w:ind w:left="567"/>
        <w:rPr>
          <w:rFonts w:ascii="Calibri" w:hAnsi="Calibri" w:cs="Calibri"/>
        </w:rPr>
      </w:pPr>
      <w:r w:rsidRPr="00ED4813">
        <w:rPr>
          <w:rFonts w:ascii="Calibri" w:hAnsi="Calibri" w:cs="Calibri"/>
          <w:b/>
        </w:rPr>
        <w:lastRenderedPageBreak/>
        <w:t xml:space="preserve">uprawnień do prowadzenia określonej działalności gospodarczej lub </w:t>
      </w:r>
      <w:r w:rsidRPr="00CB6B73">
        <w:rPr>
          <w:rFonts w:ascii="Calibri" w:hAnsi="Calibri" w:cs="Calibri"/>
          <w:b/>
        </w:rPr>
        <w:t>zawodowej, o ile wynika to z odrębnych przepisów,</w:t>
      </w:r>
      <w:r w:rsidRPr="00ED4813">
        <w:rPr>
          <w:rFonts w:ascii="Calibri" w:hAnsi="Calibri" w:cs="Calibri"/>
        </w:rPr>
        <w:t xml:space="preserve"> </w:t>
      </w:r>
    </w:p>
    <w:p w14:paraId="677E4181" w14:textId="77777777" w:rsidR="003D139D" w:rsidRDefault="002A1BA1" w:rsidP="002A1BA1">
      <w:pPr>
        <w:pStyle w:val="NormalnyArialNarrow"/>
        <w:ind w:left="426"/>
        <w:rPr>
          <w:rFonts w:ascii="Calibri" w:hAnsi="Calibri" w:cs="Calibri"/>
        </w:rPr>
      </w:pPr>
      <w:r w:rsidRPr="00ED4813">
        <w:rPr>
          <w:rFonts w:ascii="Calibri" w:hAnsi="Calibri" w:cs="Calibri"/>
        </w:rPr>
        <w:t>Opis spełnienia warunku: Zamawiający nie wyznacza szczegółowego warunku w tym zakresie.</w:t>
      </w:r>
    </w:p>
    <w:p w14:paraId="71A3CD59" w14:textId="77777777" w:rsidR="002A1BA1" w:rsidRPr="007B400C" w:rsidRDefault="002A1BA1" w:rsidP="002A1BA1">
      <w:pPr>
        <w:pStyle w:val="NormalnyArialNarrow"/>
        <w:ind w:left="426"/>
        <w:rPr>
          <w:rFonts w:ascii="Calibri" w:hAnsi="Calibri" w:cs="Calibri"/>
        </w:rPr>
      </w:pPr>
    </w:p>
    <w:p w14:paraId="3409C738" w14:textId="77777777" w:rsidR="003D139D" w:rsidRPr="007B400C" w:rsidRDefault="003D139D" w:rsidP="00CB6B73">
      <w:pPr>
        <w:pStyle w:val="NormalnyArialNarrow"/>
        <w:numPr>
          <w:ilvl w:val="0"/>
          <w:numId w:val="2"/>
        </w:numPr>
        <w:ind w:left="567"/>
        <w:rPr>
          <w:rFonts w:ascii="Calibri" w:hAnsi="Calibri" w:cs="Calibri"/>
        </w:rPr>
      </w:pPr>
      <w:r w:rsidRPr="007B400C">
        <w:rPr>
          <w:rFonts w:ascii="Calibri" w:hAnsi="Calibri" w:cs="Calibri"/>
          <w:b/>
        </w:rPr>
        <w:t>sytuacji ekonomicznej lub finansowej,</w:t>
      </w:r>
      <w:r w:rsidRPr="007B400C">
        <w:rPr>
          <w:rFonts w:ascii="Calibri" w:hAnsi="Calibri" w:cs="Calibri"/>
        </w:rPr>
        <w:t xml:space="preserve"> </w:t>
      </w:r>
    </w:p>
    <w:p w14:paraId="762C7ACB" w14:textId="77777777" w:rsidR="003D139D" w:rsidRPr="007B400C" w:rsidRDefault="003D139D" w:rsidP="00CB6B73">
      <w:pPr>
        <w:pStyle w:val="Default"/>
        <w:ind w:left="426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7B400C">
        <w:rPr>
          <w:rFonts w:ascii="Calibri" w:hAnsi="Calibri" w:cs="Calibri"/>
          <w:color w:val="auto"/>
          <w:sz w:val="22"/>
          <w:szCs w:val="22"/>
        </w:rPr>
        <w:t xml:space="preserve">Opis spełnienia warunku: Zamawiający nie wyznacza szczegółowego warunku w tym zakresie. </w:t>
      </w:r>
    </w:p>
    <w:p w14:paraId="236FBA94" w14:textId="77777777" w:rsidR="003D139D" w:rsidRPr="007B400C" w:rsidRDefault="003D139D" w:rsidP="00CB6B73">
      <w:pPr>
        <w:pStyle w:val="NormalnyArialNarrow"/>
        <w:rPr>
          <w:rFonts w:ascii="Calibri" w:hAnsi="Calibri" w:cs="Calibri"/>
        </w:rPr>
      </w:pPr>
    </w:p>
    <w:p w14:paraId="10558AEC" w14:textId="77777777" w:rsidR="003D139D" w:rsidRPr="007B400C" w:rsidRDefault="003D139D" w:rsidP="00CB6B73">
      <w:pPr>
        <w:pStyle w:val="NormalnyArialNarrow"/>
        <w:numPr>
          <w:ilvl w:val="0"/>
          <w:numId w:val="2"/>
        </w:numPr>
        <w:ind w:left="567"/>
        <w:rPr>
          <w:rFonts w:ascii="Calibri" w:hAnsi="Calibri" w:cs="Calibri"/>
          <w:b/>
        </w:rPr>
      </w:pPr>
      <w:r w:rsidRPr="007B400C">
        <w:rPr>
          <w:rFonts w:ascii="Calibri" w:hAnsi="Calibri" w:cs="Calibri"/>
          <w:b/>
        </w:rPr>
        <w:t>zdolności technicznej lub zawodowe</w:t>
      </w:r>
      <w:r w:rsidR="006F2509">
        <w:rPr>
          <w:rFonts w:ascii="Calibri" w:hAnsi="Calibri" w:cs="Calibri"/>
          <w:b/>
        </w:rPr>
        <w:t>j</w:t>
      </w:r>
      <w:r w:rsidRPr="007B400C">
        <w:rPr>
          <w:rFonts w:ascii="Calibri" w:hAnsi="Calibri" w:cs="Calibri"/>
          <w:b/>
        </w:rPr>
        <w:t>,</w:t>
      </w:r>
    </w:p>
    <w:p w14:paraId="3CBF3A54" w14:textId="77777777" w:rsidR="003D139D" w:rsidRPr="007B400C" w:rsidRDefault="003D139D" w:rsidP="00CB6B73">
      <w:pPr>
        <w:pStyle w:val="Default"/>
        <w:ind w:left="426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7B400C">
        <w:rPr>
          <w:rFonts w:ascii="Calibri" w:hAnsi="Calibri" w:cs="Calibri"/>
          <w:color w:val="auto"/>
          <w:sz w:val="22"/>
          <w:szCs w:val="22"/>
        </w:rPr>
        <w:t xml:space="preserve">Opis spełnienia warunku: Zamawiający nie wyznacza szczegółowego warunku w tym zakresie. </w:t>
      </w:r>
    </w:p>
    <w:p w14:paraId="0F2D8402" w14:textId="77777777" w:rsidR="003D139D" w:rsidRPr="00ED4813" w:rsidRDefault="003D139D" w:rsidP="00CC5CCE">
      <w:pPr>
        <w:pStyle w:val="NormalnyArialNarrow"/>
        <w:ind w:left="284"/>
        <w:rPr>
          <w:rFonts w:ascii="Calibri" w:hAnsi="Calibri" w:cs="Calibri"/>
        </w:rPr>
      </w:pPr>
    </w:p>
    <w:p w14:paraId="602DEBE2" w14:textId="77777777" w:rsidR="00AD2E55" w:rsidRDefault="005F56A7" w:rsidP="00CC5CCE">
      <w:pPr>
        <w:pStyle w:val="NormalnyArialNarrow"/>
        <w:spacing w:after="120"/>
        <w:ind w:left="284"/>
        <w:rPr>
          <w:rFonts w:ascii="Calibri" w:hAnsi="Calibri" w:cs="Calibri"/>
        </w:rPr>
      </w:pPr>
      <w:r w:rsidRPr="00ED4813">
        <w:rPr>
          <w:rFonts w:ascii="Calibri" w:hAnsi="Calibri" w:cs="Calibri"/>
        </w:rPr>
        <w:t xml:space="preserve">Oceniając zdolność techniczną lub zawodową </w:t>
      </w:r>
      <w:r w:rsidR="00D779B7" w:rsidRPr="00ED4813">
        <w:rPr>
          <w:rFonts w:ascii="Calibri" w:hAnsi="Calibri" w:cs="Calibri"/>
        </w:rPr>
        <w:t xml:space="preserve">Zamawiający może na każdym etapie postępowania, uznać, że </w:t>
      </w:r>
      <w:r w:rsidR="001321C0">
        <w:rPr>
          <w:rFonts w:ascii="Calibri" w:hAnsi="Calibri" w:cs="Calibri"/>
        </w:rPr>
        <w:t>W</w:t>
      </w:r>
      <w:r w:rsidR="00D779B7" w:rsidRPr="00ED4813">
        <w:rPr>
          <w:rFonts w:ascii="Calibri" w:hAnsi="Calibri" w:cs="Calibri"/>
        </w:rPr>
        <w:t xml:space="preserve">ykonawca nie posiada wymaganych zdolności, jeżeli posiadanie przez </w:t>
      </w:r>
      <w:r w:rsidR="001321C0">
        <w:rPr>
          <w:rFonts w:ascii="Calibri" w:hAnsi="Calibri" w:cs="Calibri"/>
        </w:rPr>
        <w:t>W</w:t>
      </w:r>
      <w:r w:rsidR="00D779B7" w:rsidRPr="00ED4813">
        <w:rPr>
          <w:rFonts w:ascii="Calibri" w:hAnsi="Calibri" w:cs="Calibri"/>
        </w:rPr>
        <w:t xml:space="preserve">ykonawcę sprzecznych interesów, w szczególności zaangażowanie zasobów technicznych lub zawodowych </w:t>
      </w:r>
      <w:r w:rsidR="001321C0">
        <w:rPr>
          <w:rFonts w:ascii="Calibri" w:hAnsi="Calibri" w:cs="Calibri"/>
        </w:rPr>
        <w:t>W</w:t>
      </w:r>
      <w:r w:rsidR="00D779B7" w:rsidRPr="00ED4813">
        <w:rPr>
          <w:rFonts w:ascii="Calibri" w:hAnsi="Calibri" w:cs="Calibri"/>
        </w:rPr>
        <w:t xml:space="preserve">ykonawcy w inne przedsięwzięcia gospodarcze </w:t>
      </w:r>
      <w:r w:rsidR="001321C0">
        <w:rPr>
          <w:rFonts w:ascii="Calibri" w:hAnsi="Calibri" w:cs="Calibri"/>
        </w:rPr>
        <w:t>W</w:t>
      </w:r>
      <w:r w:rsidR="00D779B7" w:rsidRPr="00ED4813">
        <w:rPr>
          <w:rFonts w:ascii="Calibri" w:hAnsi="Calibri" w:cs="Calibri"/>
        </w:rPr>
        <w:t xml:space="preserve">ykonawcy może mieć negatywny wpływ </w:t>
      </w:r>
      <w:r w:rsidR="00987739">
        <w:rPr>
          <w:rFonts w:ascii="Calibri" w:hAnsi="Calibri" w:cs="Calibri"/>
        </w:rPr>
        <w:br/>
      </w:r>
      <w:r w:rsidR="00D779B7" w:rsidRPr="00ED4813">
        <w:rPr>
          <w:rFonts w:ascii="Calibri" w:hAnsi="Calibri" w:cs="Calibri"/>
        </w:rPr>
        <w:t>na realizację zamówienia.</w:t>
      </w:r>
      <w:r w:rsidR="00FD3262">
        <w:rPr>
          <w:rFonts w:ascii="Calibri" w:hAnsi="Calibri" w:cs="Calibri"/>
        </w:rPr>
        <w:t xml:space="preserve"> </w:t>
      </w:r>
    </w:p>
    <w:tbl>
      <w:tblPr>
        <w:tblW w:w="905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3262" w:rsidRPr="000F122B" w14:paraId="2D77C3D7" w14:textId="77777777" w:rsidTr="00A45ECD">
        <w:trPr>
          <w:trHeight w:val="41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CBF2EEB" w14:textId="77777777" w:rsidR="00FD3262" w:rsidRPr="000F122B" w:rsidRDefault="00FD3262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PODSTAWY WYKLUCZENIA</w:t>
            </w:r>
          </w:p>
        </w:tc>
      </w:tr>
    </w:tbl>
    <w:p w14:paraId="66A0DA1B" w14:textId="77777777" w:rsidR="00AD2E55" w:rsidRPr="00A30B14" w:rsidRDefault="00AD2E55" w:rsidP="000242F4">
      <w:pPr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0B14">
        <w:rPr>
          <w:rFonts w:ascii="Calibri" w:hAnsi="Calibri" w:cs="Calibri"/>
          <w:sz w:val="22"/>
          <w:szCs w:val="22"/>
        </w:rPr>
        <w:t xml:space="preserve">Z postępowania o udzielenie zamówienia wyklucza się Wykonawców (z zastrzeżeniem art. 110 ust. 2 Ustawy </w:t>
      </w:r>
      <w:proofErr w:type="spellStart"/>
      <w:r w:rsidRPr="00A30B14">
        <w:rPr>
          <w:rFonts w:ascii="Calibri" w:hAnsi="Calibri" w:cs="Calibri"/>
          <w:sz w:val="22"/>
          <w:szCs w:val="22"/>
        </w:rPr>
        <w:t>Pzp</w:t>
      </w:r>
      <w:proofErr w:type="spellEnd"/>
      <w:r w:rsidRPr="00A30B14">
        <w:rPr>
          <w:rFonts w:ascii="Calibri" w:hAnsi="Calibri" w:cs="Calibri"/>
          <w:sz w:val="22"/>
          <w:szCs w:val="22"/>
        </w:rPr>
        <w:t>), w stosunku do których zachodzi którakolwiek z okoliczności wskazanych:</w:t>
      </w:r>
    </w:p>
    <w:p w14:paraId="43DC3731" w14:textId="77777777" w:rsidR="00AD2E55" w:rsidRPr="00F8273F" w:rsidRDefault="00AD2E55" w:rsidP="004B49D5">
      <w:pPr>
        <w:pStyle w:val="NormalnyArialNarrow"/>
        <w:numPr>
          <w:ilvl w:val="0"/>
          <w:numId w:val="4"/>
        </w:numPr>
        <w:ind w:left="709" w:hanging="425"/>
        <w:rPr>
          <w:rFonts w:ascii="Calibri" w:hAnsi="Calibri" w:cs="Calibri"/>
        </w:rPr>
      </w:pPr>
      <w:r w:rsidRPr="00F8273F">
        <w:rPr>
          <w:rFonts w:ascii="Calibri" w:hAnsi="Calibri" w:cs="Calibri"/>
        </w:rPr>
        <w:t xml:space="preserve">w art. 108 ust. 1  Ustawy </w:t>
      </w:r>
      <w:proofErr w:type="spellStart"/>
      <w:r w:rsidRPr="00F8273F">
        <w:rPr>
          <w:rFonts w:ascii="Calibri" w:hAnsi="Calibri" w:cs="Calibri"/>
        </w:rPr>
        <w:t>Pzp</w:t>
      </w:r>
      <w:proofErr w:type="spellEnd"/>
      <w:r w:rsidRPr="00F8273F">
        <w:rPr>
          <w:rFonts w:ascii="Calibri" w:hAnsi="Calibri" w:cs="Calibri"/>
        </w:rPr>
        <w:t xml:space="preserve">. </w:t>
      </w:r>
    </w:p>
    <w:p w14:paraId="723E3687" w14:textId="77777777" w:rsidR="00AD2E55" w:rsidRDefault="00AD2E55" w:rsidP="002A15BA">
      <w:pPr>
        <w:pStyle w:val="NormalnyArialNarrow"/>
        <w:numPr>
          <w:ilvl w:val="0"/>
          <w:numId w:val="4"/>
        </w:numPr>
        <w:rPr>
          <w:rFonts w:ascii="Calibri" w:hAnsi="Calibri" w:cs="Calibri"/>
        </w:rPr>
      </w:pPr>
      <w:r w:rsidRPr="00F8273F">
        <w:rPr>
          <w:rFonts w:ascii="Calibri" w:hAnsi="Calibri" w:cs="Calibri"/>
        </w:rPr>
        <w:t xml:space="preserve">w art. 109 ust. 1 pkt.  4) Ustawy </w:t>
      </w:r>
      <w:proofErr w:type="spellStart"/>
      <w:r w:rsidRPr="00F8273F">
        <w:rPr>
          <w:rFonts w:ascii="Calibri" w:hAnsi="Calibri" w:cs="Calibri"/>
        </w:rPr>
        <w:t>Pzp</w:t>
      </w:r>
      <w:proofErr w:type="spellEnd"/>
      <w:r w:rsidRPr="00F8273F">
        <w:rPr>
          <w:rFonts w:ascii="Calibri" w:hAnsi="Calibri" w:cs="Calibri"/>
        </w:rPr>
        <w:t xml:space="preserve"> tj.:</w:t>
      </w:r>
    </w:p>
    <w:p w14:paraId="57BED02E" w14:textId="77777777" w:rsidR="00C9523C" w:rsidRDefault="00C9523C" w:rsidP="00C9523C">
      <w:pPr>
        <w:pStyle w:val="NormalnyArialNarrow"/>
        <w:ind w:left="709"/>
        <w:rPr>
          <w:rFonts w:ascii="Calibri" w:hAnsi="Calibri" w:cs="Calibri"/>
        </w:rPr>
      </w:pPr>
      <w:r w:rsidRPr="004D6111">
        <w:rPr>
          <w:rFonts w:ascii="Calibri" w:hAnsi="Calibri" w:cs="Calibri"/>
          <w:bCs/>
          <w:kern w:val="32"/>
        </w:rPr>
        <w:t xml:space="preserve">w stosunku do którego otwarto likwidację, ogłoszono upadłość, którego aktywami zarządza      </w:t>
      </w:r>
      <w:r>
        <w:rPr>
          <w:rFonts w:ascii="Calibri" w:hAnsi="Calibri" w:cs="Calibri"/>
          <w:bCs/>
          <w:kern w:val="32"/>
        </w:rPr>
        <w:t xml:space="preserve">  </w:t>
      </w:r>
      <w:r w:rsidRPr="004D6111">
        <w:rPr>
          <w:rFonts w:ascii="Calibri" w:hAnsi="Calibri" w:cs="Calibri"/>
          <w:bCs/>
          <w:kern w:val="32"/>
        </w:rPr>
        <w:t>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E45475B" w14:textId="77777777" w:rsidR="00C9523C" w:rsidRDefault="00C9523C" w:rsidP="00C9523C">
      <w:pPr>
        <w:pStyle w:val="NormalnyArialNarrow"/>
        <w:numPr>
          <w:ilvl w:val="0"/>
          <w:numId w:val="4"/>
        </w:numPr>
        <w:spacing w:before="120" w:after="120"/>
        <w:ind w:left="709" w:hanging="425"/>
        <w:rPr>
          <w:rFonts w:ascii="Calibri" w:hAnsi="Calibri" w:cs="Calibri"/>
        </w:rPr>
      </w:pPr>
      <w:r w:rsidRPr="00980132">
        <w:rPr>
          <w:rFonts w:ascii="Calibri" w:hAnsi="Calibri" w:cs="Calibri"/>
        </w:rPr>
        <w:t>w art. 7 ust. 1 Ustawy z dnia 13 kwietnia 2022r o szczególnych rozwiązaniach w zakresie przeciwdziałania wspieraniu agresji na Ukrainę oraz służących ochronie bezpieczeństwa narodowego  (Dziennik Ustaw 2022 r. Poz. 835)</w:t>
      </w:r>
      <w:r>
        <w:rPr>
          <w:rFonts w:ascii="Calibri" w:hAnsi="Calibri" w:cs="Calibri"/>
        </w:rPr>
        <w:t>.</w:t>
      </w:r>
    </w:p>
    <w:p w14:paraId="52CF554F" w14:textId="77777777" w:rsidR="00C9523C" w:rsidRPr="008628A6" w:rsidRDefault="00C9523C" w:rsidP="00C9523C">
      <w:pPr>
        <w:ind w:left="720"/>
        <w:jc w:val="both"/>
        <w:rPr>
          <w:rFonts w:ascii="Calibri" w:hAnsi="Calibri" w:cs="Calibri"/>
          <w:color w:val="222222"/>
        </w:rPr>
      </w:pPr>
      <w:r w:rsidRPr="008628A6">
        <w:rPr>
          <w:rFonts w:ascii="Calibri" w:hAnsi="Calibri" w:cs="Calibri"/>
          <w:color w:val="222222"/>
        </w:rPr>
        <w:t xml:space="preserve">Zgodnie z treścią art. 7 ust. 1 ustawy z dnia 13 kwietnia 2022 r. </w:t>
      </w:r>
      <w:r w:rsidRPr="008628A6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8628A6">
        <w:rPr>
          <w:rFonts w:ascii="Calibri" w:hAnsi="Calibri" w:cs="Calibri"/>
          <w:color w:val="222222"/>
        </w:rPr>
        <w:t xml:space="preserve">z postępowania o udzielenie zamówienia publicznego lub konkursu prowadzonego na podstawie ustawy </w:t>
      </w:r>
      <w:proofErr w:type="spellStart"/>
      <w:r w:rsidRPr="008628A6">
        <w:rPr>
          <w:rFonts w:ascii="Calibri" w:hAnsi="Calibri" w:cs="Calibri"/>
          <w:color w:val="222222"/>
        </w:rPr>
        <w:t>Pzp</w:t>
      </w:r>
      <w:proofErr w:type="spellEnd"/>
      <w:r w:rsidRPr="008628A6">
        <w:rPr>
          <w:rFonts w:ascii="Calibri" w:hAnsi="Calibri" w:cs="Calibri"/>
          <w:color w:val="222222"/>
        </w:rPr>
        <w:t xml:space="preserve"> wyklucza się:</w:t>
      </w:r>
    </w:p>
    <w:p w14:paraId="77089D13" w14:textId="77777777" w:rsidR="00C9523C" w:rsidRPr="008628A6" w:rsidRDefault="00C9523C" w:rsidP="00C9523C">
      <w:pPr>
        <w:ind w:left="720"/>
        <w:jc w:val="both"/>
        <w:rPr>
          <w:rFonts w:ascii="Calibri" w:hAnsi="Calibri" w:cs="Calibri"/>
          <w:color w:val="222222"/>
        </w:rPr>
      </w:pPr>
      <w:r w:rsidRPr="008628A6">
        <w:rPr>
          <w:rFonts w:ascii="Calibri" w:hAnsi="Calibri" w:cs="Calibr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7ED8E4" w14:textId="77777777" w:rsidR="00C9523C" w:rsidRPr="008628A6" w:rsidRDefault="00C9523C" w:rsidP="00C9523C">
      <w:pPr>
        <w:ind w:left="720"/>
        <w:jc w:val="both"/>
        <w:rPr>
          <w:rFonts w:ascii="Calibri" w:hAnsi="Calibri" w:cs="Calibri"/>
          <w:color w:val="222222"/>
        </w:rPr>
      </w:pPr>
      <w:r w:rsidRPr="008628A6">
        <w:rPr>
          <w:rFonts w:ascii="Calibri" w:hAnsi="Calibri" w:cs="Calibr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36763" w14:textId="77777777" w:rsidR="00C9523C" w:rsidRPr="008628A6" w:rsidRDefault="00C9523C" w:rsidP="002A0574">
      <w:pPr>
        <w:spacing w:after="120"/>
        <w:ind w:left="720"/>
        <w:jc w:val="both"/>
        <w:rPr>
          <w:rFonts w:ascii="Calibri" w:hAnsi="Calibri" w:cs="Calibri"/>
          <w:color w:val="222222"/>
        </w:rPr>
      </w:pPr>
      <w:r w:rsidRPr="008628A6">
        <w:rPr>
          <w:rFonts w:ascii="Calibri" w:hAnsi="Calibri" w:cs="Calibr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B22286" w14:textId="77777777" w:rsidR="00F8273F" w:rsidRPr="00B6511A" w:rsidRDefault="002A0574" w:rsidP="00BF556E">
      <w:pPr>
        <w:pStyle w:val="NormalnyArialNarrow"/>
        <w:numPr>
          <w:ilvl w:val="0"/>
          <w:numId w:val="4"/>
        </w:numPr>
        <w:spacing w:after="120"/>
        <w:ind w:left="709" w:hanging="567"/>
        <w:rPr>
          <w:rFonts w:ascii="Calibri" w:hAnsi="Calibri" w:cs="Calibri"/>
          <w:b/>
          <w:bCs/>
        </w:rPr>
      </w:pPr>
      <w:r w:rsidRPr="00B6511A">
        <w:rPr>
          <w:rFonts w:ascii="Calibri" w:hAnsi="Calibri" w:cs="Calibri"/>
        </w:rPr>
        <w:t>art. 5k rozporządzenia (UE) nr 833/2014 z dnia 31 lipca 2014 r. dotyczącego środków ograniczających w związku z działaniami Rosji destabilizującymi sytuację na Ukrainie (Dz. Urz. UE nr L 229 z 31.7.2014, str. 1),</w:t>
      </w:r>
      <w:r w:rsidR="00BF556E" w:rsidRPr="00B6511A">
        <w:rPr>
          <w:rFonts w:ascii="Calibri" w:hAnsi="Calibri" w:cs="Calibri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</w:t>
      </w:r>
      <w:r w:rsidR="00BF556E" w:rsidRPr="00B6511A">
        <w:rPr>
          <w:rFonts w:ascii="Calibri" w:hAnsi="Calibri" w:cs="Calibri"/>
        </w:rPr>
        <w:lastRenderedPageBreak/>
        <w:t>działaniami Rosji destabilizującymi sytuację na Ukrainie (Dz. Urz. UE nr L 111 z 8.4.2022, str. 1), dalej: rozporządzenie 2022/576.</w:t>
      </w:r>
      <w:r w:rsidR="00BF556E" w:rsidRPr="00BF556E">
        <w:rPr>
          <w:rFonts w:ascii="Calibri" w:hAnsi="Calibri" w:cs="Calibri"/>
        </w:rPr>
        <w:t xml:space="preserve">   </w:t>
      </w:r>
    </w:p>
    <w:p w14:paraId="23E33530" w14:textId="77777777" w:rsidR="00737A48" w:rsidRPr="00737A48" w:rsidRDefault="00737A48" w:rsidP="00737A48">
      <w:pPr>
        <w:ind w:left="709"/>
        <w:jc w:val="both"/>
        <w:rPr>
          <w:rFonts w:ascii="Calibri" w:hAnsi="Calibri" w:cs="Calibri"/>
          <w:color w:val="222222"/>
        </w:rPr>
      </w:pPr>
      <w:r w:rsidRPr="008628A6">
        <w:rPr>
          <w:rFonts w:ascii="Calibri" w:hAnsi="Calibri" w:cs="Calibri"/>
          <w:color w:val="222222"/>
        </w:rPr>
        <w:t xml:space="preserve">Zgodnie z treścią art. </w:t>
      </w:r>
      <w:r>
        <w:rPr>
          <w:rFonts w:ascii="Calibri" w:hAnsi="Calibri" w:cs="Calibri"/>
          <w:color w:val="222222"/>
        </w:rPr>
        <w:t>5k</w:t>
      </w:r>
      <w:r w:rsidRPr="008628A6">
        <w:rPr>
          <w:rFonts w:ascii="Calibri" w:hAnsi="Calibri" w:cs="Calibri"/>
          <w:color w:val="222222"/>
        </w:rPr>
        <w:t xml:space="preserve"> </w:t>
      </w:r>
      <w:r w:rsidRPr="00737A48">
        <w:rPr>
          <w:rFonts w:ascii="Calibri" w:hAnsi="Calibri" w:cs="Calibri"/>
          <w:color w:val="222222"/>
        </w:rPr>
        <w:t>rozporządzenia Rady (UE) nr 833/2014 z dnia 31 lipca 2014 r. dotyczącego środków ograniczających w związku z działaniami Rosji destabilizującymi sytuację na Ukrainie (Dz. Urz. UE nr L 229 z 31.7.2014, str. 1)</w:t>
      </w:r>
      <w:r w:rsidRPr="00737A48">
        <w:rPr>
          <w:rFonts w:ascii="Calibri" w:hAnsi="Calibri" w:cs="Calibri"/>
          <w:i/>
          <w:iCs/>
          <w:color w:val="222222"/>
        </w:rPr>
        <w:t xml:space="preserve"> </w:t>
      </w:r>
      <w:r w:rsidRPr="008628A6">
        <w:rPr>
          <w:rFonts w:ascii="Calibri" w:hAnsi="Calibri" w:cs="Calibri"/>
          <w:i/>
          <w:iCs/>
          <w:color w:val="222222"/>
        </w:rPr>
        <w:t>zwanej dalej „</w:t>
      </w:r>
      <w:r>
        <w:rPr>
          <w:rFonts w:ascii="Calibri" w:hAnsi="Calibri" w:cs="Calibri"/>
          <w:i/>
          <w:iCs/>
          <w:color w:val="222222"/>
        </w:rPr>
        <w:t>rozporządzeniem</w:t>
      </w:r>
      <w:r w:rsidRPr="008628A6">
        <w:rPr>
          <w:rFonts w:ascii="Calibri" w:hAnsi="Calibri" w:cs="Calibri"/>
          <w:i/>
          <w:iCs/>
          <w:color w:val="222222"/>
        </w:rPr>
        <w:t xml:space="preserve"> </w:t>
      </w:r>
      <w:r w:rsidRPr="008628A6">
        <w:rPr>
          <w:rFonts w:ascii="Calibri" w:hAnsi="Calibri" w:cs="Calibri"/>
          <w:color w:val="222222"/>
        </w:rPr>
        <w:t xml:space="preserve">z postępowania o udzielenie zamówienia publicznego lub konkursu prowadzonego na podstawie ustawy </w:t>
      </w:r>
      <w:proofErr w:type="spellStart"/>
      <w:r w:rsidRPr="008628A6">
        <w:rPr>
          <w:rFonts w:ascii="Calibri" w:hAnsi="Calibri" w:cs="Calibri"/>
          <w:color w:val="222222"/>
        </w:rPr>
        <w:t>Pzp</w:t>
      </w:r>
      <w:proofErr w:type="spellEnd"/>
      <w:r w:rsidRPr="008628A6">
        <w:rPr>
          <w:rFonts w:ascii="Calibri" w:hAnsi="Calibri" w:cs="Calibri"/>
          <w:color w:val="222222"/>
        </w:rPr>
        <w:t>:</w:t>
      </w:r>
    </w:p>
    <w:p w14:paraId="5E7C495A" w14:textId="77777777" w:rsidR="006936AC" w:rsidRDefault="00942F40" w:rsidP="00D30DBE">
      <w:pPr>
        <w:ind w:left="720"/>
        <w:jc w:val="both"/>
        <w:rPr>
          <w:rFonts w:ascii="Calibri" w:hAnsi="Calibri" w:cs="Calibri"/>
          <w:color w:val="222222"/>
        </w:rPr>
      </w:pPr>
      <w:r w:rsidRPr="00942F40">
        <w:rPr>
          <w:rFonts w:ascii="Calibri" w:hAnsi="Calibri" w:cs="Calibri"/>
          <w:color w:val="222222"/>
        </w:rPr>
        <w:t>1.   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16F682" w14:textId="77777777" w:rsidR="000A79E0" w:rsidRDefault="000A79E0" w:rsidP="00D30DBE">
      <w:pPr>
        <w:ind w:left="72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a) obywateli </w:t>
      </w:r>
      <w:r w:rsidRPr="00D30DBE">
        <w:rPr>
          <w:rFonts w:ascii="Calibri" w:hAnsi="Calibri" w:cs="Calibri"/>
          <w:color w:val="222222"/>
        </w:rPr>
        <w:t>rosyjskich lub osób fizycznych lub prawnych, podmiotów lub organów z siedzibą w Rosji;</w:t>
      </w:r>
    </w:p>
    <w:p w14:paraId="48FBB9E2" w14:textId="77777777" w:rsidR="000A79E0" w:rsidRDefault="000A79E0" w:rsidP="000A79E0">
      <w:pPr>
        <w:spacing w:before="120"/>
        <w:ind w:left="72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b) </w:t>
      </w:r>
      <w:r w:rsidRPr="00D30DBE">
        <w:rPr>
          <w:rFonts w:ascii="Calibri" w:hAnsi="Calibri" w:cs="Calibri"/>
          <w:color w:val="2222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C16F913" w14:textId="77777777" w:rsidR="000A79E0" w:rsidRDefault="000A79E0" w:rsidP="000A79E0">
      <w:pPr>
        <w:shd w:val="clear" w:color="auto" w:fill="FFFFFF"/>
        <w:spacing w:before="120"/>
        <w:ind w:left="709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c) </w:t>
      </w:r>
      <w:r w:rsidRPr="00D30DBE">
        <w:rPr>
          <w:rFonts w:ascii="Calibri" w:hAnsi="Calibri" w:cs="Calibri"/>
          <w:color w:val="222222"/>
        </w:rPr>
        <w:t>osób fizycznych lub prawnych, podmiotów lub organów działających w imieniu lub pod kierunkiem podmiotu, o którym mowa w lit. a) lub b) niniejszego ustępu,</w:t>
      </w:r>
    </w:p>
    <w:p w14:paraId="185E5646" w14:textId="77777777" w:rsidR="000A79E0" w:rsidRPr="00D30DBE" w:rsidRDefault="000A79E0" w:rsidP="000A79E0">
      <w:pPr>
        <w:shd w:val="clear" w:color="auto" w:fill="FFFFFF"/>
        <w:spacing w:before="120"/>
        <w:ind w:left="709"/>
        <w:jc w:val="both"/>
        <w:rPr>
          <w:rFonts w:ascii="Calibri" w:hAnsi="Calibri" w:cs="Calibri"/>
          <w:color w:val="222222"/>
        </w:rPr>
      </w:pPr>
      <w:r w:rsidRPr="00D30DBE">
        <w:rPr>
          <w:rFonts w:ascii="Calibri" w:hAnsi="Calibri" w:cs="Calibri"/>
          <w:color w:val="2222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6208562" w14:textId="77777777" w:rsidR="002A0574" w:rsidRPr="00980132" w:rsidRDefault="00AD2E55" w:rsidP="000242F4">
      <w:pPr>
        <w:pStyle w:val="NormalnyArialNarrow"/>
        <w:numPr>
          <w:ilvl w:val="0"/>
          <w:numId w:val="14"/>
        </w:numPr>
        <w:spacing w:before="120" w:after="120"/>
        <w:ind w:left="567" w:hanging="567"/>
        <w:rPr>
          <w:rFonts w:ascii="Calibri" w:hAnsi="Calibri" w:cs="Calibri"/>
        </w:rPr>
      </w:pPr>
      <w:r w:rsidRPr="00A30B14">
        <w:rPr>
          <w:rFonts w:ascii="Calibri" w:hAnsi="Calibri" w:cs="Calibri"/>
        </w:rPr>
        <w:t xml:space="preserve">Wykluczenie </w:t>
      </w:r>
      <w:r w:rsidR="002A0574" w:rsidRPr="00980132">
        <w:rPr>
          <w:rFonts w:ascii="Calibri" w:hAnsi="Calibri" w:cs="Calibri"/>
        </w:rPr>
        <w:t xml:space="preserve">Wykonawcy następuje zgodnie z art. 111 Ustawy </w:t>
      </w:r>
      <w:proofErr w:type="spellStart"/>
      <w:r w:rsidR="002A0574" w:rsidRPr="00980132">
        <w:rPr>
          <w:rFonts w:ascii="Calibri" w:hAnsi="Calibri" w:cs="Calibri"/>
        </w:rPr>
        <w:t>Pzp</w:t>
      </w:r>
      <w:proofErr w:type="spellEnd"/>
      <w:r w:rsidR="002A0574" w:rsidRPr="00980132">
        <w:rPr>
          <w:rFonts w:ascii="Calibri" w:hAnsi="Calibri" w:cs="Calibri"/>
        </w:rPr>
        <w:t xml:space="preserve"> oraz na podstawie art. 7 ust. 1 Ustawy z dnia 13 kwietnia 2022r o szczególnych rozwiązaniach w zakresie przeciwdziałania wspieraniu agresji na Ukrainę oraz służących ochronie bezpieczeństwa narodowego  (Dziennik Ustaw 2022 r. Poz. 835)</w:t>
      </w:r>
      <w:r w:rsidR="002A15BA">
        <w:rPr>
          <w:rFonts w:ascii="Calibri" w:hAnsi="Calibri" w:cs="Calibri"/>
        </w:rPr>
        <w:t>,</w:t>
      </w:r>
      <w:r w:rsidR="00737A48" w:rsidRPr="00737A48">
        <w:rPr>
          <w:rFonts w:ascii="Calibri" w:hAnsi="Calibri" w:cs="Calibri"/>
        </w:rPr>
        <w:t xml:space="preserve"> </w:t>
      </w:r>
      <w:r w:rsidR="00737A48" w:rsidRPr="002A0574">
        <w:rPr>
          <w:rFonts w:ascii="Calibri" w:hAnsi="Calibri" w:cs="Calibri"/>
        </w:rPr>
        <w:t>art.</w:t>
      </w:r>
      <w:r w:rsidR="002A15BA">
        <w:rPr>
          <w:rFonts w:ascii="Calibri" w:hAnsi="Calibri" w:cs="Calibri"/>
        </w:rPr>
        <w:t xml:space="preserve"> </w:t>
      </w:r>
      <w:r w:rsidR="00BF556E" w:rsidRPr="00BF556E">
        <w:rPr>
          <w:rFonts w:ascii="Calibri" w:hAnsi="Calibri" w:cs="Calibri"/>
        </w:rPr>
        <w:t>5k rozporządzenia Rady (UE) nr 833/2014 z dnia 31 lipca 2014 r. dotyczącego środków ograniczających w związku z działaniami Rosji destabilizującymi sytuację na Ukrainie (Dz. Urz. UE nr L 229 z 31.7.2014, str. 1),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8A9E527" w14:textId="77777777" w:rsidR="00AD2E55" w:rsidRPr="00A30B14" w:rsidRDefault="00AD2E55" w:rsidP="002A0574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D779B7" w:rsidRPr="000F122B" w14:paraId="222062B4" w14:textId="77777777" w:rsidTr="00910A82">
        <w:trPr>
          <w:trHeight w:val="444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8C90062" w14:textId="77777777" w:rsidR="00D779B7" w:rsidRPr="000F122B" w:rsidRDefault="00D779B7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bookmarkStart w:id="17" w:name="_Hlk62734229"/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POLEGANIE NA ZASOBACH INNYCH PODMIOTÓW</w:t>
            </w:r>
          </w:p>
        </w:tc>
      </w:tr>
    </w:tbl>
    <w:bookmarkEnd w:id="17"/>
    <w:p w14:paraId="4F776895" w14:textId="77777777" w:rsidR="00D779B7" w:rsidRPr="005B6982" w:rsidRDefault="005B6982" w:rsidP="000242F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dotyczy.</w:t>
      </w:r>
    </w:p>
    <w:tbl>
      <w:tblPr>
        <w:tblW w:w="905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D779B7" w:rsidRPr="000F122B" w14:paraId="573539FA" w14:textId="77777777" w:rsidTr="00B96650">
        <w:trPr>
          <w:trHeight w:val="749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2F40A20" w14:textId="77777777" w:rsidR="00D779B7" w:rsidRPr="000F122B" w:rsidRDefault="00D779B7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 w:rsidRPr="00D779B7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INFORMACJA DLA WYKONAWCÓW WSPÓLNIE UBIEGAJĄCYCH SIĘ O UDZIELENIE ZAMÓWIENIA (SPÓŁKI CYWILNE/ KONSORCJA)</w:t>
            </w:r>
          </w:p>
        </w:tc>
      </w:tr>
    </w:tbl>
    <w:p w14:paraId="2FFE092F" w14:textId="77777777" w:rsidR="00964646" w:rsidRPr="00A30B14" w:rsidRDefault="00964646" w:rsidP="000242F4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0B14">
        <w:rPr>
          <w:rFonts w:ascii="Calibri" w:hAnsi="Calibri" w:cs="Calibri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3FB30FFD" w14:textId="77777777" w:rsidR="003D139D" w:rsidRPr="00A30B14" w:rsidRDefault="00D779B7" w:rsidP="000242F4">
      <w:pPr>
        <w:numPr>
          <w:ilvl w:val="0"/>
          <w:numId w:val="1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0B14">
        <w:rPr>
          <w:rFonts w:ascii="Calibri" w:hAnsi="Calibri" w:cs="Calibri"/>
          <w:sz w:val="22"/>
          <w:szCs w:val="22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5379346D" w14:textId="77777777" w:rsidR="00526586" w:rsidRPr="00A30B14" w:rsidRDefault="00526586" w:rsidP="000242F4">
      <w:pPr>
        <w:numPr>
          <w:ilvl w:val="0"/>
          <w:numId w:val="1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0B14">
        <w:rPr>
          <w:rFonts w:ascii="Calibri" w:hAnsi="Calibri" w:cs="Calibri"/>
          <w:sz w:val="22"/>
          <w:szCs w:val="22"/>
        </w:rPr>
        <w:t xml:space="preserve">Warunek dotyczący uprawnień do prowadzenia określonej działalności gospodarczej lub zawodowej, jest spełniony, jeżeli co najmniej jeden z </w:t>
      </w:r>
      <w:r w:rsidR="001321C0">
        <w:rPr>
          <w:rFonts w:ascii="Calibri" w:hAnsi="Calibri" w:cs="Calibri"/>
          <w:sz w:val="22"/>
          <w:szCs w:val="22"/>
        </w:rPr>
        <w:t>W</w:t>
      </w:r>
      <w:r w:rsidRPr="00A30B14">
        <w:rPr>
          <w:rFonts w:ascii="Calibri" w:hAnsi="Calibri" w:cs="Calibri"/>
          <w:sz w:val="22"/>
          <w:szCs w:val="22"/>
        </w:rPr>
        <w:t>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BDD196E" w14:textId="77777777" w:rsidR="00526586" w:rsidRPr="00A30B14" w:rsidRDefault="00526586" w:rsidP="000242F4">
      <w:pPr>
        <w:numPr>
          <w:ilvl w:val="0"/>
          <w:numId w:val="1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0B14">
        <w:rPr>
          <w:rFonts w:ascii="Calibri" w:hAnsi="Calibri" w:cs="Calibri"/>
          <w:sz w:val="22"/>
          <w:szCs w:val="22"/>
        </w:rPr>
        <w:t xml:space="preserve">W odniesieniu do warunków dotyczących wykształcenia, kwalifikacji zawodowych lub do-świadczenia </w:t>
      </w:r>
      <w:r w:rsidR="001321C0">
        <w:rPr>
          <w:rFonts w:ascii="Calibri" w:hAnsi="Calibri" w:cs="Calibri"/>
          <w:sz w:val="22"/>
          <w:szCs w:val="22"/>
        </w:rPr>
        <w:t>W</w:t>
      </w:r>
      <w:r w:rsidRPr="00A30B14">
        <w:rPr>
          <w:rFonts w:ascii="Calibri" w:hAnsi="Calibri" w:cs="Calibri"/>
          <w:sz w:val="22"/>
          <w:szCs w:val="22"/>
        </w:rPr>
        <w:t xml:space="preserve">ykonawcy wspólnie ubiegający się o udzielenie zamówienia mogą polegać na </w:t>
      </w:r>
      <w:r w:rsidRPr="00A30B14">
        <w:rPr>
          <w:rFonts w:ascii="Calibri" w:hAnsi="Calibri" w:cs="Calibri"/>
          <w:sz w:val="22"/>
          <w:szCs w:val="22"/>
        </w:rPr>
        <w:lastRenderedPageBreak/>
        <w:t xml:space="preserve">zdolnościach tych z </w:t>
      </w:r>
      <w:r w:rsidR="001321C0">
        <w:rPr>
          <w:rFonts w:ascii="Calibri" w:hAnsi="Calibri" w:cs="Calibri"/>
          <w:sz w:val="22"/>
          <w:szCs w:val="22"/>
        </w:rPr>
        <w:t>W</w:t>
      </w:r>
      <w:r w:rsidRPr="00A30B14">
        <w:rPr>
          <w:rFonts w:ascii="Calibri" w:hAnsi="Calibri" w:cs="Calibri"/>
          <w:sz w:val="22"/>
          <w:szCs w:val="22"/>
        </w:rPr>
        <w:t>ykonawców, którzy wykonają roboty budowlane lub usługi, do realizacji których te zdolności są wymagane.</w:t>
      </w:r>
    </w:p>
    <w:p w14:paraId="1C257704" w14:textId="77777777" w:rsidR="00976A72" w:rsidRPr="00976A72" w:rsidRDefault="00526586" w:rsidP="000242F4">
      <w:pPr>
        <w:numPr>
          <w:ilvl w:val="0"/>
          <w:numId w:val="1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76A72">
        <w:rPr>
          <w:rFonts w:ascii="Calibri" w:hAnsi="Calibri" w:cs="Calibri"/>
          <w:sz w:val="22"/>
          <w:szCs w:val="22"/>
          <w:u w:val="single"/>
        </w:rPr>
        <w:t xml:space="preserve">W przypadku, o którym mowa w pkt 3 i 4, </w:t>
      </w:r>
      <w:r w:rsidR="001321C0" w:rsidRPr="00976A72">
        <w:rPr>
          <w:rFonts w:ascii="Calibri" w:hAnsi="Calibri" w:cs="Calibri"/>
          <w:sz w:val="22"/>
          <w:szCs w:val="22"/>
          <w:u w:val="single"/>
        </w:rPr>
        <w:t>W</w:t>
      </w:r>
      <w:r w:rsidRPr="00976A72">
        <w:rPr>
          <w:rFonts w:ascii="Calibri" w:hAnsi="Calibri" w:cs="Calibri"/>
          <w:sz w:val="22"/>
          <w:szCs w:val="22"/>
          <w:u w:val="single"/>
        </w:rPr>
        <w:t xml:space="preserve">ykonawcy wspólnie ubiegający się o udzielenie zamówienia dołączają do oferty oświadczenie, z którego wynika, które roboty budowlane, dostawy lub usługi wykonają poszczególni </w:t>
      </w:r>
      <w:r w:rsidR="001321C0" w:rsidRPr="00976A72">
        <w:rPr>
          <w:rFonts w:ascii="Calibri" w:hAnsi="Calibri" w:cs="Calibri"/>
          <w:sz w:val="22"/>
          <w:szCs w:val="22"/>
          <w:u w:val="single"/>
        </w:rPr>
        <w:t>W</w:t>
      </w:r>
      <w:r w:rsidRPr="00976A72">
        <w:rPr>
          <w:rFonts w:ascii="Calibri" w:hAnsi="Calibri" w:cs="Calibri"/>
          <w:sz w:val="22"/>
          <w:szCs w:val="22"/>
          <w:u w:val="single"/>
        </w:rPr>
        <w:t>ykonawcy</w:t>
      </w:r>
      <w:r w:rsidR="00976A72" w:rsidRPr="00976A72">
        <w:rPr>
          <w:rFonts w:ascii="Calibri" w:hAnsi="Calibri" w:cs="Calibri"/>
          <w:sz w:val="22"/>
          <w:szCs w:val="22"/>
          <w:u w:val="single"/>
        </w:rPr>
        <w:t xml:space="preserve"> (jeżeli dotyczy</w:t>
      </w:r>
      <w:r w:rsidR="00F62546">
        <w:rPr>
          <w:rFonts w:ascii="Calibri" w:hAnsi="Calibri" w:cs="Calibri"/>
          <w:sz w:val="22"/>
          <w:szCs w:val="22"/>
          <w:u w:val="single"/>
        </w:rPr>
        <w:t>).</w:t>
      </w:r>
    </w:p>
    <w:p w14:paraId="64539736" w14:textId="77777777" w:rsidR="00D158E7" w:rsidRPr="00EC47FA" w:rsidRDefault="00D158E7" w:rsidP="000242F4">
      <w:pPr>
        <w:numPr>
          <w:ilvl w:val="0"/>
          <w:numId w:val="1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76A72">
        <w:rPr>
          <w:rFonts w:ascii="Calibri" w:hAnsi="Calibri" w:cs="Calibri"/>
          <w:sz w:val="22"/>
          <w:szCs w:val="22"/>
        </w:rPr>
        <w:t>W przypadku Wykonawców wspólnie ubiegając</w:t>
      </w:r>
      <w:r w:rsidR="00EC47FA">
        <w:rPr>
          <w:rFonts w:ascii="Calibri" w:hAnsi="Calibri" w:cs="Calibri"/>
          <w:sz w:val="22"/>
          <w:szCs w:val="22"/>
        </w:rPr>
        <w:t xml:space="preserve">ych się o udzielenie zamówienia </w:t>
      </w:r>
      <w:r w:rsidRPr="00EC47FA">
        <w:rPr>
          <w:rFonts w:ascii="Calibri" w:hAnsi="Calibri" w:cs="Calibri"/>
          <w:sz w:val="22"/>
          <w:szCs w:val="22"/>
        </w:rPr>
        <w:t xml:space="preserve">oświadczenie  potwierdzające brak podstaw </w:t>
      </w:r>
      <w:r w:rsidRPr="00C44A36">
        <w:rPr>
          <w:rFonts w:ascii="Calibri" w:hAnsi="Calibri" w:cs="Calibri"/>
          <w:sz w:val="22"/>
          <w:szCs w:val="22"/>
        </w:rPr>
        <w:t>wykluczenia</w:t>
      </w:r>
      <w:r w:rsidR="00991B75" w:rsidRPr="00C44A36">
        <w:rPr>
          <w:rFonts w:ascii="Calibri" w:hAnsi="Calibri" w:cs="Calibri"/>
          <w:sz w:val="22"/>
          <w:szCs w:val="22"/>
        </w:rPr>
        <w:t>, spełniania warunków udziału w postępowaniu</w:t>
      </w:r>
      <w:r w:rsidRPr="00EC47FA">
        <w:rPr>
          <w:rFonts w:ascii="Calibri" w:hAnsi="Calibri" w:cs="Calibri"/>
          <w:sz w:val="22"/>
          <w:szCs w:val="22"/>
        </w:rPr>
        <w:t xml:space="preserve"> składa każdy z Wykonawców wspólnie ubiegających się o zamówienie</w:t>
      </w:r>
      <w:r w:rsidR="00EC47FA" w:rsidRPr="00EC47FA">
        <w:rPr>
          <w:rFonts w:ascii="Calibri" w:hAnsi="Calibri" w:cs="Calibri"/>
          <w:sz w:val="22"/>
          <w:szCs w:val="22"/>
        </w:rPr>
        <w:t xml:space="preserve"> </w:t>
      </w:r>
      <w:r w:rsidR="002752A3" w:rsidRPr="00EC47FA">
        <w:rPr>
          <w:rFonts w:ascii="Calibri" w:hAnsi="Calibri" w:cs="Calibri"/>
          <w:sz w:val="22"/>
          <w:szCs w:val="22"/>
        </w:rPr>
        <w:t>(np. członek konsorcjum, wspólnik w spółce cywilnej).</w:t>
      </w:r>
    </w:p>
    <w:p w14:paraId="75DCECBF" w14:textId="77777777" w:rsidR="00EC47FA" w:rsidRPr="0068250D" w:rsidRDefault="00EC47FA" w:rsidP="000242F4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68250D">
        <w:rPr>
          <w:rFonts w:ascii="Calibri" w:hAnsi="Calibri" w:cs="Calibri"/>
          <w:sz w:val="22"/>
          <w:szCs w:val="22"/>
        </w:rPr>
        <w:t xml:space="preserve">Oświadczenie składa się na formularzu </w:t>
      </w:r>
      <w:r>
        <w:rPr>
          <w:rFonts w:ascii="Calibri" w:hAnsi="Calibri" w:cs="Calibri"/>
          <w:sz w:val="22"/>
          <w:szCs w:val="22"/>
        </w:rPr>
        <w:t xml:space="preserve">JEDZ – zgodnie z </w:t>
      </w:r>
      <w:r w:rsidRPr="0068250D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>iem</w:t>
      </w:r>
      <w:r w:rsidRPr="0068250D">
        <w:rPr>
          <w:rFonts w:ascii="Calibri" w:hAnsi="Calibri" w:cs="Calibri"/>
          <w:b/>
          <w:sz w:val="22"/>
          <w:szCs w:val="22"/>
        </w:rPr>
        <w:t xml:space="preserve"> nr 2 do SWZ.</w:t>
      </w: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7047F0" w:rsidRPr="000F122B" w14:paraId="5FFABCB0" w14:textId="77777777" w:rsidTr="00D162DB">
        <w:trPr>
          <w:trHeight w:val="444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7735E70" w14:textId="77777777" w:rsidR="007047F0" w:rsidRPr="000F122B" w:rsidRDefault="00CF129B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PODWYKONAWSTWO</w:t>
            </w:r>
          </w:p>
        </w:tc>
      </w:tr>
    </w:tbl>
    <w:p w14:paraId="31258926" w14:textId="77777777" w:rsidR="007047F0" w:rsidRPr="00D162DB" w:rsidRDefault="007047F0" w:rsidP="000242F4">
      <w:pPr>
        <w:numPr>
          <w:ilvl w:val="0"/>
          <w:numId w:val="27"/>
        </w:numPr>
        <w:tabs>
          <w:tab w:val="left" w:pos="567"/>
        </w:tabs>
        <w:spacing w:before="120"/>
        <w:ind w:left="567" w:hanging="567"/>
        <w:jc w:val="both"/>
        <w:rPr>
          <w:rFonts w:ascii="Calibri" w:eastAsia="Batang" w:hAnsi="Calibri" w:cs="Arial"/>
          <w:color w:val="000000"/>
          <w:sz w:val="22"/>
        </w:rPr>
      </w:pPr>
      <w:r w:rsidRPr="00D162DB">
        <w:rPr>
          <w:rFonts w:ascii="Calibri" w:eastAsia="Batang" w:hAnsi="Calibri" w:cs="Arial"/>
          <w:color w:val="000000"/>
          <w:sz w:val="22"/>
        </w:rPr>
        <w:t xml:space="preserve">Wykonawca może powierzyć wykonanie części zamówienia podwykonawcy (podwykonawcom). </w:t>
      </w:r>
    </w:p>
    <w:p w14:paraId="080B4F26" w14:textId="77777777" w:rsidR="007047F0" w:rsidRPr="00D162DB" w:rsidRDefault="007047F0" w:rsidP="000242F4">
      <w:pPr>
        <w:numPr>
          <w:ilvl w:val="0"/>
          <w:numId w:val="27"/>
        </w:numPr>
        <w:ind w:left="567" w:hanging="567"/>
        <w:jc w:val="both"/>
        <w:rPr>
          <w:rFonts w:ascii="Calibri" w:eastAsia="Batang" w:hAnsi="Calibri" w:cs="Arial"/>
          <w:color w:val="000000"/>
          <w:sz w:val="22"/>
        </w:rPr>
      </w:pPr>
      <w:r w:rsidRPr="00D162DB">
        <w:rPr>
          <w:rFonts w:ascii="Calibri" w:eastAsia="Batang" w:hAnsi="Calibri" w:cs="Arial"/>
          <w:color w:val="000000"/>
          <w:sz w:val="22"/>
        </w:rPr>
        <w:t xml:space="preserve">Zamawiający nie zastrzega obowiązku osobistego wykonania przez Wykonawcę kluczowych części zamówienia. </w:t>
      </w:r>
    </w:p>
    <w:p w14:paraId="34E81E33" w14:textId="77777777" w:rsidR="007047F0" w:rsidRPr="00D162DB" w:rsidRDefault="007047F0" w:rsidP="000242F4">
      <w:pPr>
        <w:numPr>
          <w:ilvl w:val="0"/>
          <w:numId w:val="27"/>
        </w:numPr>
        <w:spacing w:after="120"/>
        <w:ind w:left="567" w:hanging="567"/>
        <w:jc w:val="both"/>
        <w:rPr>
          <w:rFonts w:ascii="Calibri" w:hAnsi="Calibri" w:cs="Calibri"/>
          <w:bCs/>
          <w:sz w:val="24"/>
          <w:szCs w:val="22"/>
          <w:u w:val="single"/>
        </w:rPr>
      </w:pPr>
      <w:r w:rsidRPr="00D162DB">
        <w:rPr>
          <w:rFonts w:ascii="Calibri" w:eastAsia="Batang" w:hAnsi="Calibri" w:cs="Arial"/>
          <w:color w:val="000000"/>
          <w:sz w:val="22"/>
        </w:rPr>
        <w:t>Zamawiający wymaga, aby w przypadku powierzenia części zamówienia podwykonawcom, Wykonawca wskazał w ofercie części zamówienia, których wykonanie zamierza powierzyć podwykonawcom</w:t>
      </w:r>
      <w:r w:rsidR="003A6C13">
        <w:rPr>
          <w:rFonts w:ascii="Calibri" w:eastAsia="Batang" w:hAnsi="Calibri" w:cs="Arial"/>
          <w:color w:val="000000"/>
          <w:sz w:val="22"/>
        </w:rPr>
        <w:t>.</w:t>
      </w: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3D139D" w:rsidRPr="000F122B" w14:paraId="476F72C4" w14:textId="77777777" w:rsidTr="00A45ECD">
        <w:trPr>
          <w:trHeight w:val="593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7DB699C" w14:textId="77777777" w:rsidR="003D139D" w:rsidRPr="000F122B" w:rsidRDefault="003D139D" w:rsidP="004B49D5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INFORMACJE O PODMIOTOWYCH ŚRODKACH DOWODOWYCH</w:t>
            </w:r>
          </w:p>
        </w:tc>
      </w:tr>
    </w:tbl>
    <w:p w14:paraId="1992B507" w14:textId="77777777" w:rsidR="0015063C" w:rsidRPr="00C44A36" w:rsidRDefault="0015063C" w:rsidP="000242F4">
      <w:pPr>
        <w:pStyle w:val="pkt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709" w:hanging="567"/>
        <w:rPr>
          <w:rFonts w:ascii="Calibri" w:hAnsi="Calibri" w:cs="Calibri"/>
          <w:sz w:val="22"/>
          <w:szCs w:val="22"/>
        </w:rPr>
      </w:pPr>
      <w:bookmarkStart w:id="18" w:name="_Hlk263448"/>
      <w:r w:rsidRPr="00C44A36">
        <w:rPr>
          <w:rFonts w:ascii="Calibri" w:hAnsi="Calibri" w:cs="Calibri"/>
          <w:sz w:val="22"/>
          <w:szCs w:val="22"/>
        </w:rPr>
        <w:t xml:space="preserve">Zamawiający działając na podstawie art. 125 ustawy PZP w zakresie braku podstaw wykluczenia oraz spełniania warunków udziału w postępowaniu, wymaga od Wykonawcy złożenia </w:t>
      </w:r>
      <w:r w:rsidR="00566E0E" w:rsidRPr="00C44A36">
        <w:rPr>
          <w:rFonts w:ascii="Calibri" w:hAnsi="Calibri" w:cs="Calibri"/>
          <w:sz w:val="22"/>
          <w:szCs w:val="22"/>
        </w:rPr>
        <w:t xml:space="preserve">wraz z ofertą </w:t>
      </w:r>
      <w:r w:rsidRPr="00C44A36">
        <w:rPr>
          <w:rFonts w:ascii="Calibri" w:hAnsi="Calibri" w:cs="Calibri"/>
          <w:sz w:val="22"/>
          <w:szCs w:val="22"/>
        </w:rPr>
        <w:t xml:space="preserve">„Oświadczenia o niepodleganiu wykluczeniu, spełnianiu warunków w postępowaniu” na formularzu </w:t>
      </w:r>
      <w:r w:rsidRPr="00C44A36">
        <w:rPr>
          <w:rFonts w:ascii="Calibri" w:hAnsi="Calibri" w:cs="Calibri"/>
          <w:b/>
          <w:sz w:val="22"/>
          <w:szCs w:val="22"/>
        </w:rPr>
        <w:t>Jednolitego Europejskiego Dokumentu Zamówienia</w:t>
      </w:r>
      <w:r w:rsidRPr="00C44A36">
        <w:rPr>
          <w:rFonts w:ascii="Calibri" w:hAnsi="Calibri" w:cs="Calibri"/>
          <w:sz w:val="22"/>
          <w:szCs w:val="22"/>
        </w:rPr>
        <w:t xml:space="preserve"> zgodnie ze wzorem standardowego formularza określonego w rozporządzeniu Wykonawczym Komisji (UE) 2016/7 z dnia 5 stycznia 2016 r. ustanawiającym standardowy formularz jednolitego europejskiego dokumentu zamówienia, zwanego dalej „JEDZ” – który stanowi </w:t>
      </w:r>
      <w:r w:rsidRPr="00C44A36">
        <w:rPr>
          <w:rFonts w:ascii="Calibri" w:hAnsi="Calibri" w:cs="Calibri"/>
          <w:b/>
          <w:sz w:val="22"/>
          <w:szCs w:val="22"/>
        </w:rPr>
        <w:t xml:space="preserve">Załączniki nr 2 do SWZ. </w:t>
      </w:r>
      <w:r w:rsidRPr="00C44A36">
        <w:rPr>
          <w:rFonts w:ascii="Calibri" w:hAnsi="Calibri" w:cs="Calibri"/>
          <w:sz w:val="22"/>
          <w:szCs w:val="22"/>
        </w:rPr>
        <w:t>JEDZ należy złożyć poprzez Platformę z wykorzystaniem narzędzia/strony ESPD.</w:t>
      </w:r>
    </w:p>
    <w:p w14:paraId="2C378FA2" w14:textId="77777777" w:rsidR="00BE42CD" w:rsidRPr="006D6422" w:rsidRDefault="00BE42CD" w:rsidP="000242F4">
      <w:pPr>
        <w:pStyle w:val="pkt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709" w:hanging="567"/>
        <w:rPr>
          <w:rFonts w:ascii="Calibri" w:hAnsi="Calibri" w:cs="Calibri"/>
          <w:sz w:val="22"/>
          <w:szCs w:val="22"/>
        </w:rPr>
      </w:pPr>
      <w:r w:rsidRPr="00FF18EB">
        <w:rPr>
          <w:rFonts w:ascii="Calibri" w:hAnsi="Calibri" w:cs="Calibri"/>
          <w:szCs w:val="24"/>
          <w:shd w:val="clear" w:color="auto" w:fill="FFFFFF"/>
        </w:rPr>
        <w:t xml:space="preserve">Informacja o podstawach wykluczenia, o których mowa w pkt 7.1.3) SWZ - art. 7 ust. 1 ustawy </w:t>
      </w:r>
      <w:r w:rsidRPr="00FF18EB">
        <w:rPr>
          <w:rFonts w:ascii="Calibri" w:hAnsi="Calibri" w:cs="Calibri"/>
          <w:b/>
          <w:bCs/>
          <w:i/>
          <w:iCs/>
          <w:szCs w:val="24"/>
          <w:shd w:val="clear" w:color="auto" w:fill="FFFFFF"/>
        </w:rPr>
        <w:t>o szczególnych rozwiązaniach w zakresie przeciwdziałania wspieraniu agresji</w:t>
      </w:r>
      <w:r w:rsidRPr="00BE42CD">
        <w:rPr>
          <w:rFonts w:ascii="Calibri" w:hAnsi="Calibri" w:cs="Calibri"/>
          <w:b/>
          <w:bCs/>
          <w:i/>
          <w:iCs/>
          <w:szCs w:val="24"/>
        </w:rPr>
        <w:t xml:space="preserve"> na Ukrainę oraz służących ochronie bezpieczeństwa narodowego</w:t>
      </w:r>
      <w:r w:rsidRPr="00BE42CD">
        <w:rPr>
          <w:rFonts w:ascii="Calibri" w:hAnsi="Calibri" w:cs="Calibri"/>
          <w:szCs w:val="24"/>
        </w:rPr>
        <w:t xml:space="preserve"> zostały uwzględnione w Jednolitym Europejskim Dokumencie Zamówienia w części III – podstawy wykluczenia, w sekcji D – Inne podstawy wykluczenia, które mogą być przewidziane w przepisach krajowych państwa członkowskiego instytucji zamawiającej lub podmiotu zamawiającego.</w:t>
      </w:r>
    </w:p>
    <w:p w14:paraId="6307337A" w14:textId="41621DCA" w:rsidR="00BE42CD" w:rsidRDefault="006D6422" w:rsidP="001D150B">
      <w:pPr>
        <w:pStyle w:val="pkt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709" w:hanging="567"/>
        <w:rPr>
          <w:rFonts w:ascii="Calibri" w:hAnsi="Calibri" w:cs="Calibri"/>
          <w:sz w:val="22"/>
          <w:szCs w:val="22"/>
        </w:rPr>
      </w:pPr>
      <w:r w:rsidRPr="006D6422">
        <w:rPr>
          <w:rFonts w:ascii="Calibri" w:hAnsi="Calibri" w:cs="Calibri"/>
          <w:sz w:val="22"/>
          <w:szCs w:val="22"/>
        </w:rPr>
        <w:t xml:space="preserve">Zamawiający w zakresie braku podstaw wykluczenia wymaga od Wykonawcy złożenia wraz z ofertą </w:t>
      </w:r>
      <w:r w:rsidRPr="006D6422">
        <w:rPr>
          <w:rFonts w:ascii="Calibri" w:hAnsi="Calibri" w:cs="Calibri"/>
          <w:bCs/>
          <w:sz w:val="22"/>
          <w:szCs w:val="22"/>
        </w:rPr>
        <w:t>oświadczenia</w:t>
      </w:r>
      <w:r>
        <w:rPr>
          <w:rFonts w:ascii="Calibri" w:hAnsi="Calibri" w:cs="Calibri"/>
          <w:bCs/>
          <w:sz w:val="22"/>
          <w:szCs w:val="22"/>
        </w:rPr>
        <w:t xml:space="preserve"> W</w:t>
      </w:r>
      <w:r w:rsidRPr="006D6422">
        <w:rPr>
          <w:rFonts w:ascii="Calibri" w:hAnsi="Calibri" w:cs="Calibri"/>
          <w:bCs/>
          <w:sz w:val="22"/>
          <w:szCs w:val="22"/>
        </w:rPr>
        <w:t xml:space="preserve">ykonawcy, że w stosunku do niego nie zachodzi podstawa wykluczenia przewidziana w art. 5k rozporządzenia (UE) nr 833/2014 z dnia 31 lipca 2014 r. dotyczącego środków ograniczających w związku z działaniami Rosji destabilizującymi sytuację na Ukrainie (Dz. Urz. UE nr L 229 z 31.7.2014, str. 1),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- zgodnie z </w:t>
      </w:r>
      <w:r w:rsidRPr="006D6422">
        <w:rPr>
          <w:rFonts w:ascii="Calibri" w:hAnsi="Calibri" w:cs="Calibri"/>
          <w:b/>
          <w:bCs/>
          <w:sz w:val="22"/>
          <w:szCs w:val="22"/>
        </w:rPr>
        <w:t xml:space="preserve">załącznikiem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6D6422">
        <w:rPr>
          <w:rFonts w:ascii="Calibri" w:hAnsi="Calibri" w:cs="Calibri"/>
          <w:b/>
          <w:bCs/>
          <w:sz w:val="22"/>
          <w:szCs w:val="22"/>
        </w:rPr>
        <w:t xml:space="preserve"> do SWZ</w:t>
      </w:r>
      <w:r w:rsidRPr="006D6422">
        <w:rPr>
          <w:rFonts w:ascii="Calibri" w:hAnsi="Calibri" w:cs="Calibri"/>
          <w:bCs/>
          <w:sz w:val="22"/>
          <w:szCs w:val="22"/>
        </w:rPr>
        <w:t>;</w:t>
      </w:r>
    </w:p>
    <w:p w14:paraId="6C1D92F1" w14:textId="3826E20E" w:rsidR="001D150B" w:rsidRDefault="001D150B" w:rsidP="001D150B">
      <w:pPr>
        <w:pStyle w:val="pkt"/>
        <w:shd w:val="clear" w:color="auto" w:fill="FFFFFF"/>
        <w:autoSpaceDE w:val="0"/>
        <w:autoSpaceDN w:val="0"/>
        <w:adjustRightInd w:val="0"/>
        <w:spacing w:before="120"/>
        <w:ind w:left="709" w:firstLine="0"/>
        <w:rPr>
          <w:rFonts w:ascii="Calibri" w:hAnsi="Calibri" w:cs="Calibri"/>
          <w:sz w:val="22"/>
          <w:szCs w:val="22"/>
        </w:rPr>
      </w:pPr>
    </w:p>
    <w:p w14:paraId="46BAF985" w14:textId="4FDE74C5" w:rsidR="001D150B" w:rsidRDefault="001D150B" w:rsidP="001D150B">
      <w:pPr>
        <w:pStyle w:val="pkt"/>
        <w:shd w:val="clear" w:color="auto" w:fill="FFFFFF"/>
        <w:autoSpaceDE w:val="0"/>
        <w:autoSpaceDN w:val="0"/>
        <w:adjustRightInd w:val="0"/>
        <w:spacing w:before="120"/>
        <w:ind w:left="709" w:firstLine="0"/>
        <w:rPr>
          <w:rFonts w:ascii="Calibri" w:hAnsi="Calibri" w:cs="Calibri"/>
          <w:sz w:val="22"/>
          <w:szCs w:val="22"/>
        </w:rPr>
      </w:pPr>
    </w:p>
    <w:p w14:paraId="243298FD" w14:textId="77777777" w:rsidR="001D150B" w:rsidRPr="001D150B" w:rsidRDefault="001D150B" w:rsidP="001D150B">
      <w:pPr>
        <w:pStyle w:val="pkt"/>
        <w:shd w:val="clear" w:color="auto" w:fill="FFFFFF"/>
        <w:autoSpaceDE w:val="0"/>
        <w:autoSpaceDN w:val="0"/>
        <w:adjustRightInd w:val="0"/>
        <w:spacing w:before="120"/>
        <w:ind w:left="709" w:firstLine="0"/>
        <w:rPr>
          <w:rFonts w:ascii="Calibri" w:hAnsi="Calibri" w:cs="Calibri"/>
          <w:sz w:val="22"/>
          <w:szCs w:val="22"/>
        </w:rPr>
      </w:pPr>
    </w:p>
    <w:p w14:paraId="264EC03D" w14:textId="77777777" w:rsidR="003901E9" w:rsidRPr="001572F4" w:rsidRDefault="001572F4" w:rsidP="000242F4">
      <w:pPr>
        <w:pStyle w:val="pkt"/>
        <w:numPr>
          <w:ilvl w:val="1"/>
          <w:numId w:val="33"/>
        </w:numPr>
        <w:autoSpaceDE w:val="0"/>
        <w:autoSpaceDN w:val="0"/>
        <w:adjustRightInd w:val="0"/>
        <w:ind w:left="709" w:hanging="567"/>
        <w:rPr>
          <w:rFonts w:ascii="Calibri" w:hAnsi="Calibri" w:cs="Calibri"/>
          <w:sz w:val="22"/>
          <w:szCs w:val="22"/>
        </w:rPr>
      </w:pPr>
      <w:r w:rsidRPr="00567F15">
        <w:rPr>
          <w:rFonts w:ascii="Calibri" w:hAnsi="Calibri" w:cs="Calibri"/>
          <w:b/>
          <w:sz w:val="22"/>
          <w:szCs w:val="22"/>
        </w:rPr>
        <w:lastRenderedPageBreak/>
        <w:t>Zamawiający przed wyborem najkorzystniejszej oferty, wezwie Wykonawcę, którego oferta została najwyżej oceniona,</w:t>
      </w:r>
      <w:r w:rsidRPr="00567F15">
        <w:rPr>
          <w:rFonts w:ascii="Calibri" w:hAnsi="Calibri" w:cs="Calibri"/>
          <w:sz w:val="22"/>
          <w:szCs w:val="22"/>
        </w:rPr>
        <w:t xml:space="preserve"> </w:t>
      </w:r>
      <w:r w:rsidRPr="00567F15">
        <w:rPr>
          <w:rFonts w:ascii="Calibri" w:hAnsi="Calibri" w:cs="Calibri"/>
          <w:b/>
          <w:sz w:val="22"/>
          <w:szCs w:val="22"/>
        </w:rPr>
        <w:t>do złożenia w wyznaczonym</w:t>
      </w:r>
      <w:r w:rsidRPr="00567F15">
        <w:rPr>
          <w:rFonts w:ascii="Calibri" w:hAnsi="Calibri" w:cs="Calibri"/>
          <w:sz w:val="22"/>
          <w:szCs w:val="22"/>
        </w:rPr>
        <w:t xml:space="preserve">, </w:t>
      </w:r>
      <w:r w:rsidRPr="00567F15">
        <w:rPr>
          <w:rFonts w:ascii="Calibri" w:hAnsi="Calibri" w:cs="Calibri"/>
          <w:b/>
          <w:sz w:val="22"/>
          <w:szCs w:val="22"/>
        </w:rPr>
        <w:t>nie krótszym niż</w:t>
      </w:r>
      <w:r w:rsidRPr="00567F15">
        <w:rPr>
          <w:rFonts w:ascii="Calibri" w:hAnsi="Calibri" w:cs="Calibri"/>
          <w:sz w:val="22"/>
          <w:szCs w:val="22"/>
        </w:rPr>
        <w:t xml:space="preserve"> </w:t>
      </w:r>
      <w:r w:rsidRPr="00567F15">
        <w:rPr>
          <w:rFonts w:ascii="Calibri" w:hAnsi="Calibri" w:cs="Calibri"/>
          <w:b/>
          <w:sz w:val="22"/>
          <w:szCs w:val="22"/>
        </w:rPr>
        <w:t>10 dni</w:t>
      </w:r>
      <w:r w:rsidRPr="00567F15">
        <w:rPr>
          <w:rFonts w:ascii="Calibri" w:hAnsi="Calibri" w:cs="Calibri"/>
          <w:sz w:val="22"/>
          <w:szCs w:val="22"/>
        </w:rPr>
        <w:t xml:space="preserve"> </w:t>
      </w:r>
      <w:r w:rsidR="003901E9" w:rsidRPr="00567F15">
        <w:rPr>
          <w:rFonts w:ascii="Calibri" w:hAnsi="Calibri" w:cs="Calibri"/>
          <w:sz w:val="22"/>
          <w:szCs w:val="22"/>
        </w:rPr>
        <w:t>terminie,</w:t>
      </w:r>
      <w:r w:rsidR="003901E9" w:rsidRPr="001572F4">
        <w:rPr>
          <w:rFonts w:ascii="Calibri" w:hAnsi="Calibri" w:cs="Calibri"/>
          <w:sz w:val="22"/>
          <w:szCs w:val="22"/>
        </w:rPr>
        <w:t xml:space="preserve"> </w:t>
      </w:r>
      <w:r w:rsidR="003901E9" w:rsidRPr="001572F4">
        <w:rPr>
          <w:rFonts w:ascii="Calibri" w:hAnsi="Calibri" w:cs="Calibri"/>
          <w:sz w:val="22"/>
          <w:szCs w:val="22"/>
          <w:u w:val="single"/>
        </w:rPr>
        <w:t>aktualnych na dzień złożenia</w:t>
      </w:r>
      <w:r w:rsidR="003901E9" w:rsidRPr="001572F4">
        <w:rPr>
          <w:rFonts w:ascii="Calibri" w:hAnsi="Calibri" w:cs="Calibri"/>
          <w:sz w:val="22"/>
          <w:szCs w:val="22"/>
        </w:rPr>
        <w:t xml:space="preserve"> poniższych </w:t>
      </w:r>
      <w:r w:rsidR="003901E9" w:rsidRPr="001572F4">
        <w:rPr>
          <w:rFonts w:ascii="Calibri" w:hAnsi="Calibri" w:cs="Calibri"/>
          <w:bCs/>
          <w:sz w:val="22"/>
          <w:szCs w:val="22"/>
        </w:rPr>
        <w:t>podmiotowych środków dowodowych</w:t>
      </w:r>
      <w:r w:rsidR="003901E9" w:rsidRPr="001572F4">
        <w:rPr>
          <w:rFonts w:ascii="Calibri" w:hAnsi="Calibri" w:cs="Calibri"/>
          <w:sz w:val="22"/>
          <w:szCs w:val="22"/>
        </w:rPr>
        <w:t xml:space="preserve"> </w:t>
      </w:r>
      <w:r w:rsidR="003901E9" w:rsidRPr="003901E9">
        <w:rPr>
          <w:rFonts w:ascii="Calibri" w:hAnsi="Calibri" w:cs="Calibri"/>
          <w:sz w:val="22"/>
          <w:szCs w:val="22"/>
        </w:rPr>
        <w:t xml:space="preserve">potwierdzających </w:t>
      </w:r>
      <w:r w:rsidR="003901E9" w:rsidRPr="001572F4">
        <w:rPr>
          <w:rFonts w:ascii="Calibri" w:hAnsi="Calibri" w:cs="Calibri"/>
          <w:sz w:val="22"/>
          <w:szCs w:val="22"/>
        </w:rPr>
        <w:t xml:space="preserve"> brak podstaw wykluczenia:</w:t>
      </w:r>
    </w:p>
    <w:p w14:paraId="3631B3BC" w14:textId="77777777" w:rsidR="00C44A36" w:rsidRPr="003901E9" w:rsidRDefault="00924B7F" w:rsidP="000242F4">
      <w:pPr>
        <w:pStyle w:val="pkt"/>
        <w:numPr>
          <w:ilvl w:val="0"/>
          <w:numId w:val="53"/>
        </w:numPr>
        <w:autoSpaceDE w:val="0"/>
        <w:autoSpaceDN w:val="0"/>
        <w:adjustRightInd w:val="0"/>
        <w:spacing w:after="240"/>
        <w:ind w:left="993"/>
        <w:rPr>
          <w:rFonts w:ascii="Calibri" w:hAnsi="Calibri" w:cs="Calibri"/>
          <w:sz w:val="22"/>
          <w:szCs w:val="22"/>
        </w:rPr>
      </w:pPr>
      <w:r w:rsidRPr="003901E9">
        <w:rPr>
          <w:rFonts w:ascii="Calibri" w:hAnsi="Calibri" w:cs="Calibr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9" w:name="_Hlk60766245"/>
      <w:r w:rsidRPr="003901E9">
        <w:rPr>
          <w:rFonts w:ascii="Calibri" w:hAnsi="Calibri" w:cs="Calibri"/>
          <w:sz w:val="22"/>
          <w:szCs w:val="22"/>
        </w:rPr>
        <w:t>podmiotowych środków dowodowych</w:t>
      </w:r>
      <w:bookmarkEnd w:id="19"/>
      <w:r w:rsidRPr="003901E9">
        <w:rPr>
          <w:rFonts w:ascii="Calibri" w:hAnsi="Calibri" w:cs="Calibri"/>
          <w:sz w:val="22"/>
          <w:szCs w:val="22"/>
        </w:rPr>
        <w:t>:</w:t>
      </w:r>
      <w:bookmarkStart w:id="20" w:name="_Hlk60847976"/>
    </w:p>
    <w:p w14:paraId="2BC90964" w14:textId="77777777" w:rsidR="00924B7F" w:rsidRPr="00384F3F" w:rsidRDefault="00924B7F" w:rsidP="000242F4">
      <w:pPr>
        <w:numPr>
          <w:ilvl w:val="0"/>
          <w:numId w:val="54"/>
        </w:numPr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384F3F">
        <w:rPr>
          <w:rFonts w:ascii="Calibri" w:hAnsi="Calibri" w:cs="Calibri"/>
          <w:b/>
          <w:sz w:val="22"/>
          <w:szCs w:val="22"/>
        </w:rPr>
        <w:t>Informacji z Krajowego Rejestru Karnego</w:t>
      </w:r>
      <w:r w:rsidRPr="00384F3F">
        <w:rPr>
          <w:rFonts w:ascii="Calibri" w:hAnsi="Calibri" w:cs="Calibri"/>
          <w:sz w:val="22"/>
          <w:szCs w:val="22"/>
        </w:rPr>
        <w:t xml:space="preserve"> w zakresie określonym w art. 108 ust. 1 pkt 1 i 2 ustawy PZP  wystawionej nie wcześniej niż 6 miesięcy przed jej złożeniem;</w:t>
      </w:r>
    </w:p>
    <w:p w14:paraId="5A7A0FDA" w14:textId="77777777" w:rsidR="00924B7F" w:rsidRPr="00384F3F" w:rsidRDefault="00924B7F" w:rsidP="000242F4">
      <w:pPr>
        <w:numPr>
          <w:ilvl w:val="0"/>
          <w:numId w:val="54"/>
        </w:numPr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bookmarkStart w:id="21" w:name="_Hlk60848082"/>
      <w:r w:rsidRPr="00384F3F">
        <w:rPr>
          <w:rFonts w:ascii="Calibri" w:hAnsi="Calibri" w:cs="Calibri"/>
          <w:b/>
          <w:sz w:val="22"/>
          <w:szCs w:val="22"/>
        </w:rPr>
        <w:t>Informacji z Krajowego Rejestru Karnego</w:t>
      </w:r>
      <w:r w:rsidRPr="00384F3F">
        <w:rPr>
          <w:rFonts w:ascii="Calibri" w:hAnsi="Calibri" w:cs="Calibri"/>
          <w:sz w:val="22"/>
          <w:szCs w:val="22"/>
        </w:rPr>
        <w:t xml:space="preserve"> w zakresie określonym w art. 108 ust. 1 pkt 4 ustawy PZP  dotyczącej orzeczenia zakazu ubiegania się o zamówienia publiczne tytułem środka karnego - wystawionej nie wcześniej niż 6 miesięcy przed jej złożeniem;</w:t>
      </w:r>
    </w:p>
    <w:bookmarkEnd w:id="20"/>
    <w:bookmarkEnd w:id="21"/>
    <w:p w14:paraId="17BF05D3" w14:textId="77777777" w:rsidR="00924B7F" w:rsidRDefault="00924B7F" w:rsidP="000242F4">
      <w:pPr>
        <w:numPr>
          <w:ilvl w:val="0"/>
          <w:numId w:val="54"/>
        </w:numPr>
        <w:tabs>
          <w:tab w:val="left" w:pos="709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384F3F">
        <w:rPr>
          <w:rFonts w:ascii="Calibri" w:hAnsi="Calibri" w:cs="Calibri"/>
          <w:b/>
          <w:bCs/>
          <w:sz w:val="22"/>
          <w:szCs w:val="22"/>
        </w:rPr>
        <w:t>Odpisu lub informacji z Krajowego Rejestru Sądowego</w:t>
      </w:r>
      <w:r w:rsidRPr="00384F3F">
        <w:rPr>
          <w:rFonts w:ascii="Calibri" w:hAnsi="Calibri" w:cs="Calibri"/>
          <w:sz w:val="22"/>
          <w:szCs w:val="22"/>
        </w:rPr>
        <w:t xml:space="preserve"> lub z </w:t>
      </w:r>
      <w:r w:rsidRPr="007E45EA">
        <w:rPr>
          <w:rFonts w:ascii="Calibri" w:hAnsi="Calibri" w:cs="Calibri"/>
          <w:b/>
          <w:sz w:val="22"/>
          <w:szCs w:val="22"/>
        </w:rPr>
        <w:t>Centralnej Ewidencji i Informacji o Działalności Gospodarczej</w:t>
      </w:r>
      <w:r w:rsidRPr="00384F3F">
        <w:rPr>
          <w:rFonts w:ascii="Calibri" w:hAnsi="Calibri" w:cs="Calibri"/>
          <w:sz w:val="22"/>
          <w:szCs w:val="22"/>
        </w:rPr>
        <w:t xml:space="preserve">, w zakresie art. 109 ust. 1 pkt 4 ustawy PZP, </w:t>
      </w:r>
      <w:bookmarkStart w:id="22" w:name="_Hlk61264714"/>
      <w:r w:rsidRPr="00384F3F">
        <w:rPr>
          <w:rFonts w:ascii="Calibri" w:hAnsi="Calibri" w:cs="Calibri"/>
          <w:sz w:val="22"/>
          <w:szCs w:val="22"/>
        </w:rPr>
        <w:t>sporządzonych nie wcześniej niż 3 miesiące przed ich złożeniem</w:t>
      </w:r>
      <w:bookmarkEnd w:id="22"/>
      <w:r w:rsidRPr="00384F3F">
        <w:rPr>
          <w:rFonts w:ascii="Calibri" w:hAnsi="Calibri" w:cs="Calibri"/>
          <w:sz w:val="22"/>
          <w:szCs w:val="22"/>
        </w:rPr>
        <w:t>, jeżeli odrębne przepisy wymagają wpisu do rejestru lub ewidencji;</w:t>
      </w:r>
    </w:p>
    <w:p w14:paraId="164F2B26" w14:textId="77777777" w:rsidR="007E45EA" w:rsidRPr="00511A8E" w:rsidRDefault="007E45EA" w:rsidP="00E720AE">
      <w:pPr>
        <w:pStyle w:val="Default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511A8E">
        <w:rPr>
          <w:rFonts w:ascii="Calibri" w:hAnsi="Calibri" w:cs="Calibri"/>
          <w:b/>
          <w:sz w:val="22"/>
          <w:szCs w:val="22"/>
        </w:rPr>
        <w:t xml:space="preserve">UWAGA:  Zamawiający nie wzywa do złożenia </w:t>
      </w:r>
      <w:r w:rsidRPr="00384F3F">
        <w:rPr>
          <w:rFonts w:ascii="Calibri" w:hAnsi="Calibri" w:cs="Calibri"/>
          <w:b/>
          <w:bCs/>
          <w:sz w:val="22"/>
          <w:szCs w:val="22"/>
        </w:rPr>
        <w:t>Odpisu lub informacji z Krajowego Rejestru Sądowego</w:t>
      </w:r>
      <w:r w:rsidRPr="00384F3F">
        <w:rPr>
          <w:rFonts w:ascii="Calibri" w:hAnsi="Calibri" w:cs="Calibri"/>
          <w:sz w:val="22"/>
          <w:szCs w:val="22"/>
        </w:rPr>
        <w:t xml:space="preserve"> lub z </w:t>
      </w:r>
      <w:r w:rsidRPr="007E45EA">
        <w:rPr>
          <w:rFonts w:ascii="Calibri" w:hAnsi="Calibri" w:cs="Calibri"/>
          <w:b/>
          <w:sz w:val="22"/>
          <w:szCs w:val="22"/>
        </w:rPr>
        <w:t xml:space="preserve">Centralnej Ewidencji i Informacji o Działalności Gospodarczej </w:t>
      </w:r>
      <w:r w:rsidRPr="00511A8E">
        <w:rPr>
          <w:rFonts w:ascii="Calibri" w:hAnsi="Calibri" w:cs="Calibri"/>
          <w:b/>
          <w:sz w:val="22"/>
          <w:szCs w:val="22"/>
        </w:rPr>
        <w:t xml:space="preserve">jeżeli </w:t>
      </w:r>
      <w:r w:rsidRPr="00511A8E">
        <w:rPr>
          <w:rFonts w:ascii="Calibri" w:hAnsi="Calibri" w:cs="Calibri"/>
          <w:sz w:val="22"/>
          <w:szCs w:val="22"/>
        </w:rPr>
        <w:t>może je uzyskać za pomocą bezpłatnych i ogólnodostępnych baz danych, o ile wykonawca wskazał w JEDZ dane umożliwiające dostęp do tych dokumentów.</w:t>
      </w:r>
    </w:p>
    <w:p w14:paraId="76370CD2" w14:textId="77777777" w:rsidR="007E45EA" w:rsidRPr="00384F3F" w:rsidRDefault="007E45EA" w:rsidP="007E45EA">
      <w:pPr>
        <w:tabs>
          <w:tab w:val="left" w:pos="1134"/>
        </w:tabs>
        <w:autoSpaceDE w:val="0"/>
        <w:autoSpaceDN w:val="0"/>
        <w:ind w:left="1069"/>
        <w:jc w:val="both"/>
        <w:rPr>
          <w:rFonts w:ascii="Calibri" w:hAnsi="Calibri" w:cs="Calibri"/>
          <w:sz w:val="22"/>
          <w:szCs w:val="22"/>
        </w:rPr>
      </w:pPr>
    </w:p>
    <w:p w14:paraId="38F3C116" w14:textId="77777777" w:rsidR="00924B7F" w:rsidRPr="00384F3F" w:rsidRDefault="000A79E0" w:rsidP="000242F4">
      <w:pPr>
        <w:pStyle w:val="pkt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283"/>
        <w:rPr>
          <w:rFonts w:ascii="Calibri" w:hAnsi="Calibri" w:cs="Calibri"/>
          <w:sz w:val="22"/>
          <w:szCs w:val="22"/>
        </w:rPr>
      </w:pPr>
      <w:bookmarkStart w:id="23" w:name="_Hlk61265347"/>
      <w:r>
        <w:rPr>
          <w:rFonts w:ascii="Calibri" w:hAnsi="Calibri" w:cs="Calibri"/>
          <w:sz w:val="22"/>
          <w:szCs w:val="22"/>
        </w:rPr>
        <w:t>O</w:t>
      </w:r>
      <w:r w:rsidR="00924B7F" w:rsidRPr="003901E9">
        <w:rPr>
          <w:rFonts w:ascii="Calibri" w:hAnsi="Calibri" w:cs="Calibri"/>
          <w:sz w:val="22"/>
          <w:szCs w:val="22"/>
        </w:rPr>
        <w:t>świadczenia wykonawcy</w:t>
      </w:r>
      <w:r w:rsidR="00924B7F" w:rsidRPr="00384F3F">
        <w:rPr>
          <w:rFonts w:ascii="Calibri" w:hAnsi="Calibri" w:cs="Calibri"/>
          <w:sz w:val="22"/>
          <w:szCs w:val="22"/>
        </w:rPr>
        <w:t xml:space="preserve"> o aktualności inform</w:t>
      </w:r>
      <w:r w:rsidR="003901E9">
        <w:rPr>
          <w:rFonts w:ascii="Calibri" w:hAnsi="Calibri" w:cs="Calibri"/>
          <w:sz w:val="22"/>
          <w:szCs w:val="22"/>
        </w:rPr>
        <w:t>acji zawartych w oświadczeniu, o</w:t>
      </w:r>
      <w:r w:rsidR="00924B7F" w:rsidRPr="00384F3F">
        <w:rPr>
          <w:rFonts w:ascii="Calibri" w:hAnsi="Calibri" w:cs="Calibri"/>
          <w:sz w:val="22"/>
          <w:szCs w:val="22"/>
        </w:rPr>
        <w:t xml:space="preserve"> którym mowa w art. 125 ust. 1 ustawy PZP, w zakresie podstaw wykluczenia z postępowania wskazanych przez zamawiającego, o których mowa w:</w:t>
      </w:r>
    </w:p>
    <w:p w14:paraId="7A4338F0" w14:textId="77777777" w:rsidR="00924B7F" w:rsidRDefault="00924B7F" w:rsidP="000242F4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384F3F">
        <w:rPr>
          <w:rFonts w:ascii="Calibri" w:hAnsi="Calibri" w:cs="Calibri"/>
          <w:sz w:val="22"/>
          <w:szCs w:val="22"/>
        </w:rPr>
        <w:t>art. 108 ust. 1 pkt 3 ustawy PZP,</w:t>
      </w:r>
    </w:p>
    <w:p w14:paraId="7FEC481E" w14:textId="77777777" w:rsidR="0096465C" w:rsidRPr="00384F3F" w:rsidRDefault="0096465C" w:rsidP="000242F4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96465C">
        <w:rPr>
          <w:rFonts w:ascii="Calibri" w:hAnsi="Calibri" w:cs="Calibri"/>
          <w:sz w:val="22"/>
          <w:szCs w:val="22"/>
        </w:rPr>
        <w:t>art. 108 ust. 1 pkt 4 ustawy</w:t>
      </w:r>
      <w:r>
        <w:rPr>
          <w:rFonts w:ascii="Calibri" w:hAnsi="Calibri" w:cs="Calibri"/>
          <w:sz w:val="22"/>
          <w:szCs w:val="22"/>
        </w:rPr>
        <w:t xml:space="preserve"> PZP</w:t>
      </w:r>
      <w:r w:rsidRPr="0096465C">
        <w:rPr>
          <w:rFonts w:ascii="Calibri" w:hAnsi="Calibri" w:cs="Calibri"/>
          <w:sz w:val="22"/>
          <w:szCs w:val="22"/>
        </w:rPr>
        <w:t>, dotyczących orzeczenia zakazu ubiegania się o zamówienie publiczne tytułem środka zapobiegawczego</w:t>
      </w:r>
    </w:p>
    <w:p w14:paraId="2697ADB2" w14:textId="77777777" w:rsidR="00924B7F" w:rsidRPr="00384F3F" w:rsidRDefault="00924B7F" w:rsidP="000242F4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384F3F">
        <w:rPr>
          <w:rFonts w:ascii="Calibri" w:hAnsi="Calibri" w:cs="Calibri"/>
          <w:sz w:val="22"/>
          <w:szCs w:val="22"/>
        </w:rPr>
        <w:t>art. 108 ust. 1 pkt 5 ustawy PZP, dotyczących zawarcia z innymi wykonawcami porozumienia mającego na celu zakłócenie konkurencji,</w:t>
      </w:r>
    </w:p>
    <w:p w14:paraId="23EF56D0" w14:textId="77777777" w:rsidR="00924B7F" w:rsidRPr="00384F3F" w:rsidRDefault="00924B7F" w:rsidP="000242F4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384F3F">
        <w:rPr>
          <w:rFonts w:ascii="Calibri" w:hAnsi="Calibri" w:cs="Calibri"/>
          <w:sz w:val="22"/>
          <w:szCs w:val="22"/>
        </w:rPr>
        <w:t>art. 108 ust. 1 pkt 6 ustawy PZP,</w:t>
      </w:r>
    </w:p>
    <w:p w14:paraId="2FE2388A" w14:textId="77777777" w:rsidR="00924B7F" w:rsidRPr="00384F3F" w:rsidRDefault="008E02A6" w:rsidP="004D237F">
      <w:pPr>
        <w:spacing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924B7F" w:rsidRPr="00384F3F">
        <w:rPr>
          <w:rFonts w:ascii="Calibri" w:hAnsi="Calibri" w:cs="Calibri"/>
          <w:bCs/>
          <w:sz w:val="22"/>
          <w:szCs w:val="22"/>
        </w:rPr>
        <w:t xml:space="preserve">Zgodnie z </w:t>
      </w:r>
      <w:r w:rsidR="00924B7F" w:rsidRPr="00384F3F">
        <w:rPr>
          <w:rFonts w:ascii="Calibri" w:hAnsi="Calibri" w:cs="Calibri"/>
          <w:b/>
          <w:bCs/>
          <w:sz w:val="22"/>
          <w:szCs w:val="22"/>
        </w:rPr>
        <w:t xml:space="preserve">załącznikiem nr </w:t>
      </w:r>
      <w:r w:rsidR="00F67036">
        <w:rPr>
          <w:rFonts w:ascii="Calibri" w:hAnsi="Calibri" w:cs="Calibri"/>
          <w:b/>
          <w:bCs/>
          <w:sz w:val="22"/>
          <w:szCs w:val="22"/>
        </w:rPr>
        <w:t>4</w:t>
      </w:r>
      <w:r w:rsidR="00924B7F" w:rsidRPr="00384F3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924B7F" w:rsidRPr="00384F3F">
        <w:rPr>
          <w:rFonts w:ascii="Calibri" w:hAnsi="Calibri" w:cs="Calibri"/>
          <w:b/>
          <w:bCs/>
          <w:sz w:val="22"/>
          <w:szCs w:val="22"/>
        </w:rPr>
        <w:t>do SWZ</w:t>
      </w:r>
      <w:r w:rsidR="00924B7F" w:rsidRPr="00384F3F">
        <w:rPr>
          <w:rFonts w:ascii="Calibri" w:hAnsi="Calibri" w:cs="Calibri"/>
          <w:bCs/>
          <w:sz w:val="22"/>
          <w:szCs w:val="22"/>
        </w:rPr>
        <w:t>;</w:t>
      </w:r>
      <w:bookmarkEnd w:id="23"/>
    </w:p>
    <w:p w14:paraId="149FCAD8" w14:textId="77777777" w:rsidR="00924B7F" w:rsidRDefault="00924B7F" w:rsidP="000242F4">
      <w:pPr>
        <w:pStyle w:val="pkt"/>
        <w:numPr>
          <w:ilvl w:val="0"/>
          <w:numId w:val="53"/>
        </w:numPr>
        <w:autoSpaceDE w:val="0"/>
        <w:autoSpaceDN w:val="0"/>
        <w:adjustRightInd w:val="0"/>
        <w:spacing w:after="240"/>
        <w:ind w:left="709"/>
        <w:rPr>
          <w:rFonts w:ascii="Calibri" w:hAnsi="Calibri" w:cs="Calibri"/>
          <w:bCs/>
          <w:sz w:val="22"/>
          <w:szCs w:val="22"/>
        </w:rPr>
      </w:pPr>
      <w:bookmarkStart w:id="24" w:name="_Hlk60858276"/>
      <w:r w:rsidRPr="00384F3F">
        <w:rPr>
          <w:rFonts w:ascii="Calibri" w:hAnsi="Calibri" w:cs="Calibri"/>
          <w:bCs/>
          <w:sz w:val="22"/>
          <w:szCs w:val="22"/>
        </w:rPr>
        <w:t xml:space="preserve">oświadczenia wykonawcy, w zakresie art. 108 ust. 1 pkt 5 ustawy PZP, o braku przynależności do tej samej grupy kapitałowej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- zgodnie z </w:t>
      </w:r>
      <w:r w:rsidRPr="00384F3F">
        <w:rPr>
          <w:rFonts w:ascii="Calibri" w:hAnsi="Calibri" w:cs="Calibri"/>
          <w:b/>
          <w:bCs/>
          <w:sz w:val="22"/>
          <w:szCs w:val="22"/>
        </w:rPr>
        <w:t xml:space="preserve">załącznikiem nr </w:t>
      </w:r>
      <w:r w:rsidR="00F10C54">
        <w:rPr>
          <w:rFonts w:ascii="Calibri" w:hAnsi="Calibri" w:cs="Calibri"/>
          <w:b/>
          <w:bCs/>
          <w:sz w:val="22"/>
          <w:szCs w:val="22"/>
        </w:rPr>
        <w:t>5</w:t>
      </w:r>
      <w:r w:rsidRPr="00384F3F">
        <w:rPr>
          <w:rFonts w:ascii="Calibri" w:hAnsi="Calibri" w:cs="Calibri"/>
          <w:b/>
          <w:bCs/>
          <w:sz w:val="22"/>
          <w:szCs w:val="22"/>
        </w:rPr>
        <w:t xml:space="preserve"> do SWZ</w:t>
      </w:r>
      <w:r w:rsidRPr="00384F3F">
        <w:rPr>
          <w:rFonts w:ascii="Calibri" w:hAnsi="Calibri" w:cs="Calibri"/>
          <w:bCs/>
          <w:sz w:val="22"/>
          <w:szCs w:val="22"/>
        </w:rPr>
        <w:t>;</w:t>
      </w:r>
    </w:p>
    <w:p w14:paraId="51358999" w14:textId="77777777" w:rsidR="001E3635" w:rsidRPr="00384F3F" w:rsidRDefault="001E3635" w:rsidP="001E3635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bookmarkEnd w:id="18"/>
    <w:bookmarkEnd w:id="24"/>
    <w:p w14:paraId="0DEC9737" w14:textId="77777777" w:rsidR="00DC7467" w:rsidRPr="00DC7467" w:rsidRDefault="00DC7467" w:rsidP="000242F4">
      <w:pPr>
        <w:numPr>
          <w:ilvl w:val="1"/>
          <w:numId w:val="3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Jeżeli wykonawca ma siedzibę lub miejsce zamieszkania poza granicami Rzeczypospolitej Polskiej, zamiast: </w:t>
      </w:r>
    </w:p>
    <w:p w14:paraId="4871CA48" w14:textId="77777777" w:rsidR="00DC7467" w:rsidRPr="00DC7467" w:rsidRDefault="00DC7467" w:rsidP="000242F4">
      <w:pPr>
        <w:numPr>
          <w:ilvl w:val="1"/>
          <w:numId w:val="3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informacji z Krajowego Rejestru Karnego, o której mowa w </w:t>
      </w:r>
      <w:bookmarkStart w:id="25" w:name="_Hlk61001385"/>
      <w:r w:rsidRPr="00DC7467">
        <w:rPr>
          <w:rFonts w:ascii="Calibri" w:hAnsi="Calibri" w:cs="Calibri"/>
          <w:sz w:val="22"/>
          <w:szCs w:val="22"/>
        </w:rPr>
        <w:t xml:space="preserve">ust. 4 pkt </w:t>
      </w:r>
      <w:bookmarkEnd w:id="25"/>
      <w:r w:rsidRPr="00DC7467">
        <w:rPr>
          <w:rFonts w:ascii="Calibri" w:hAnsi="Calibri" w:cs="Calibri"/>
          <w:sz w:val="22"/>
          <w:szCs w:val="22"/>
        </w:rPr>
        <w:t xml:space="preserve">2) </w:t>
      </w:r>
      <w:proofErr w:type="spellStart"/>
      <w:r w:rsidRPr="00DC7467">
        <w:rPr>
          <w:rFonts w:ascii="Calibri" w:hAnsi="Calibri" w:cs="Calibri"/>
          <w:sz w:val="22"/>
          <w:szCs w:val="22"/>
        </w:rPr>
        <w:t>ppkt</w:t>
      </w:r>
      <w:proofErr w:type="spellEnd"/>
      <w:r w:rsidRPr="00DC7467">
        <w:rPr>
          <w:rFonts w:ascii="Calibri" w:hAnsi="Calibri" w:cs="Calibri"/>
          <w:sz w:val="22"/>
          <w:szCs w:val="22"/>
        </w:rPr>
        <w:t xml:space="preserve"> a) i b)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5 pkt 1 i 2.</w:t>
      </w:r>
    </w:p>
    <w:p w14:paraId="506A19ED" w14:textId="77777777" w:rsidR="00DC7467" w:rsidRPr="00DC7467" w:rsidRDefault="00DC7467" w:rsidP="000242F4">
      <w:pPr>
        <w:numPr>
          <w:ilvl w:val="1"/>
          <w:numId w:val="35"/>
        </w:numPr>
        <w:spacing w:before="120"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DC7467">
        <w:rPr>
          <w:rFonts w:ascii="Calibri" w:hAnsi="Calibri" w:cs="Calibri"/>
          <w:iCs/>
          <w:sz w:val="22"/>
          <w:szCs w:val="22"/>
        </w:rPr>
        <w:lastRenderedPageBreak/>
        <w:t>odpisu albo informacji z Krajowego Rejestru Sądowego lub z Centralnej Ewidencji i Informacji o Działalności Gospodarczej, o których mowa w ust. 4</w:t>
      </w:r>
      <w:r w:rsidRPr="00DC7467">
        <w:rPr>
          <w:rFonts w:ascii="Calibri" w:hAnsi="Calibri" w:cs="Calibri"/>
          <w:sz w:val="22"/>
          <w:szCs w:val="22"/>
        </w:rPr>
        <w:t xml:space="preserve"> pkt. 2) </w:t>
      </w:r>
      <w:proofErr w:type="spellStart"/>
      <w:r w:rsidRPr="00DC7467">
        <w:rPr>
          <w:rFonts w:ascii="Calibri" w:hAnsi="Calibri" w:cs="Calibri"/>
          <w:sz w:val="22"/>
          <w:szCs w:val="22"/>
        </w:rPr>
        <w:t>ppkt</w:t>
      </w:r>
      <w:proofErr w:type="spellEnd"/>
      <w:r w:rsidRPr="00DC7467">
        <w:rPr>
          <w:rFonts w:ascii="Calibri" w:hAnsi="Calibri" w:cs="Calibri"/>
          <w:sz w:val="22"/>
          <w:szCs w:val="22"/>
        </w:rPr>
        <w:t xml:space="preserve"> c) </w:t>
      </w:r>
      <w:r w:rsidRPr="00DC7467">
        <w:rPr>
          <w:rFonts w:ascii="Calibri" w:hAnsi="Calibri" w:cs="Calibri"/>
          <w:iCs/>
          <w:sz w:val="22"/>
          <w:szCs w:val="22"/>
        </w:rPr>
        <w:t xml:space="preserve">– składa dokument lub dokumenty wystawione w kraju, w którym wykonawca ma siedzibę lub miejsce zamieszkania, potwierdzające odpowiednio, że: </w:t>
      </w:r>
    </w:p>
    <w:p w14:paraId="117176E9" w14:textId="77777777" w:rsidR="00DC7467" w:rsidRPr="00DC7467" w:rsidRDefault="00DC7467" w:rsidP="000242F4">
      <w:pPr>
        <w:numPr>
          <w:ilvl w:val="2"/>
          <w:numId w:val="34"/>
        </w:numPr>
        <w:spacing w:before="120" w:after="120" w:line="276" w:lineRule="auto"/>
        <w:ind w:left="141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</w:t>
      </w:r>
      <w:r w:rsidRPr="00DC7467">
        <w:rPr>
          <w:rFonts w:ascii="Calibri" w:hAnsi="Calibri" w:cs="Calibri"/>
          <w:iCs/>
          <w:sz w:val="22"/>
          <w:szCs w:val="22"/>
        </w:rPr>
        <w:t xml:space="preserve">nie otwarto jego likwidacji, nie ogłoszono upadłości, jego aktywami nie zarządza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DC7467">
        <w:rPr>
          <w:rFonts w:ascii="Calibri" w:hAnsi="Calibri" w:cs="Calibri"/>
          <w:iCs/>
          <w:sz w:val="22"/>
          <w:szCs w:val="22"/>
        </w:rPr>
        <w:t xml:space="preserve">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8EB8C01" w14:textId="77777777" w:rsidR="00DC7467" w:rsidRPr="00DC7467" w:rsidRDefault="00DC7467" w:rsidP="000242F4">
      <w:pPr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Dokument, o którym mowa w ust. 5. pkt 1), powinien być wystawiony nie wcześniej niż 6 miesięcy przed jego złożeniem. Dokumenty, o których mowa w ust. 5 pkt 2), powinny być wystawione nie wcześniej niż 3 miesiące przed ich złożeniem. </w:t>
      </w:r>
    </w:p>
    <w:p w14:paraId="0F66E785" w14:textId="77777777" w:rsidR="00DC7467" w:rsidRPr="00DC7467" w:rsidRDefault="00DC7467" w:rsidP="000242F4">
      <w:pPr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>Jeżeli w kraju, w którym wykonawca ma siedzibę lub miejsce zamieszkania, nie wydaje się dokumentów, o których mowa w ust. 5 pkt 1-3,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6</w:t>
      </w:r>
      <w:r w:rsidRPr="00DC7467">
        <w:rPr>
          <w:rFonts w:ascii="Calibri" w:hAnsi="Calibri" w:cs="Calibri"/>
          <w:sz w:val="22"/>
          <w:szCs w:val="22"/>
        </w:rPr>
        <w:br/>
        <w:t>pkt 3) stosuje się.</w:t>
      </w:r>
    </w:p>
    <w:p w14:paraId="79CC9508" w14:textId="77777777" w:rsidR="00DC7467" w:rsidRPr="00DC7467" w:rsidRDefault="00DC7467" w:rsidP="000242F4">
      <w:pPr>
        <w:numPr>
          <w:ilvl w:val="1"/>
          <w:numId w:val="3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Wykonawca nie podlega wykluczeniu, jeżeli zamawiający oceni czy podjęte przez wykonawcę czynności, o których mowa w art. 110 ust. 2 ustawy PZP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wykonawcę. </w:t>
      </w:r>
    </w:p>
    <w:p w14:paraId="387E4B31" w14:textId="77777777" w:rsidR="00DC7467" w:rsidRPr="00DC7467" w:rsidRDefault="00DC7467" w:rsidP="000242F4">
      <w:pPr>
        <w:numPr>
          <w:ilvl w:val="1"/>
          <w:numId w:val="3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W przypadku wykonawców wspólnie ubiegających się o zamówienie, zamawiający żąda od każdego z tych wykonawców podmiotowych środków dowodowych wymienionych w ust. 5 SWZ. </w:t>
      </w:r>
    </w:p>
    <w:p w14:paraId="6017773B" w14:textId="2B903CBB" w:rsidR="00DC7467" w:rsidRPr="00DC7467" w:rsidRDefault="00DC7467" w:rsidP="000242F4">
      <w:pPr>
        <w:numPr>
          <w:ilvl w:val="1"/>
          <w:numId w:val="3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C7467">
        <w:rPr>
          <w:rFonts w:ascii="Calibri" w:hAnsi="Calibri" w:cs="Calibri"/>
          <w:sz w:val="22"/>
          <w:szCs w:val="22"/>
        </w:rPr>
        <w:t xml:space="preserve">Podmiotowe środki dowodowe oraz inne dokumenty lub oświadczenia, o których mowa w rozporządzeniu Ministra Rozwoju, Pracy i Technologii z dnia 23 grudnia 2020 r. (Dz. 2019, poz. 2415) w sprawie podmiotowych środków dowodowych oraz innych dokumentów lub oświadczeń, jakich może żądać zamawiający od wykonawcy, składa się w </w:t>
      </w:r>
      <w:r w:rsidR="00DD2886">
        <w:rPr>
          <w:rFonts w:ascii="Calibri" w:hAnsi="Calibri" w:cs="Calibri"/>
          <w:sz w:val="22"/>
          <w:szCs w:val="22"/>
        </w:rPr>
        <w:t xml:space="preserve">formie </w:t>
      </w:r>
      <w:r w:rsidRPr="00DC7467">
        <w:rPr>
          <w:rFonts w:ascii="Calibri" w:hAnsi="Calibri" w:cs="Calibri"/>
          <w:sz w:val="22"/>
          <w:szCs w:val="22"/>
        </w:rPr>
        <w:t>elektronicznej opatrzonej kwalifikowanym podpisem elektronicznym w zakresie i w sposób określony w przepisach wydanych w Rozporządzeniu Prezesa Rady Ministrów z dnia 30 grudnia 2020 r. (Dz. U. z 2019 r. poz. 2452)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4609DE" w14:textId="77777777" w:rsidR="00DC7467" w:rsidRPr="00DC7467" w:rsidRDefault="00DC7467" w:rsidP="00DC7467">
      <w:pPr>
        <w:spacing w:before="120" w:after="120" w:line="276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DC7467">
        <w:rPr>
          <w:rFonts w:ascii="Calibri" w:hAnsi="Calibri" w:cs="Calibri"/>
          <w:sz w:val="22"/>
          <w:szCs w:val="22"/>
          <w:u w:val="single"/>
        </w:rPr>
        <w:t>UWAGA: Wykonawca ww. dokumenty przekazuje zamawiającemu poprzez Platformę.</w:t>
      </w: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BF6ADE" w:rsidRPr="000F122B" w14:paraId="300A20B9" w14:textId="77777777" w:rsidTr="00116EFE">
        <w:trPr>
          <w:trHeight w:val="593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CF57805" w14:textId="77777777" w:rsidR="00BF6ADE" w:rsidRPr="000F122B" w:rsidRDefault="00BF6ADE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lastRenderedPageBreak/>
              <w:t xml:space="preserve">INFORMACJE O </w:t>
            </w:r>
            <w:r w:rsidR="0029417B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PRZEDMIOTOWYCH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 ŚRODKACH DOWODOWYCH</w:t>
            </w:r>
          </w:p>
        </w:tc>
      </w:tr>
    </w:tbl>
    <w:p w14:paraId="0F9628EF" w14:textId="77777777" w:rsidR="0068250D" w:rsidRDefault="0068250D" w:rsidP="0068250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dotyczy.</w:t>
      </w:r>
    </w:p>
    <w:tbl>
      <w:tblPr>
        <w:tblW w:w="905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3D139D" w:rsidRPr="000F122B" w14:paraId="2144A60F" w14:textId="77777777" w:rsidTr="00A45ECD">
        <w:trPr>
          <w:trHeight w:val="773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EAD167E" w14:textId="77777777" w:rsidR="003D139D" w:rsidRPr="000F122B" w:rsidRDefault="003D139D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WYMAGANIA W ZAKRESIE ZATRUDNIENIA NA PODSTAWIE STOSUNKU PRACY, </w:t>
            </w:r>
            <w:r w:rsidR="00560674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br/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W OKOLICZNOŚCIACH O KTÓRYCH MOWA W ART. 95</w:t>
            </w:r>
          </w:p>
        </w:tc>
      </w:tr>
    </w:tbl>
    <w:p w14:paraId="61A34F76" w14:textId="77777777" w:rsidR="006D37A7" w:rsidRPr="007F7286" w:rsidRDefault="007F7286" w:rsidP="00016ED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dotyczy.</w:t>
      </w:r>
    </w:p>
    <w:tbl>
      <w:tblPr>
        <w:tblW w:w="9041" w:type="dxa"/>
        <w:tblInd w:w="97" w:type="dxa"/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A33691" w:rsidRPr="003B0417" w14:paraId="2920BEBF" w14:textId="77777777" w:rsidTr="00902326">
        <w:trPr>
          <w:trHeight w:val="281"/>
        </w:trPr>
        <w:tc>
          <w:tcPr>
            <w:tcW w:w="9041" w:type="dxa"/>
            <w:shd w:val="clear" w:color="auto" w:fill="00B050"/>
          </w:tcPr>
          <w:p w14:paraId="512C3CAE" w14:textId="77777777" w:rsidR="00A33691" w:rsidRPr="00FD3262" w:rsidRDefault="00A33691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INFORMACJE O ŚRODKACH KOMUNIKACJI ELEKTRONICZNEJ, PRZY UŻYCIU KTÓRYCH ZAMAWIAJĄCY BĘDZIE KOMUNIKOWAŁ 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SIĘ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Z WYKONAWCAMI, ORAZ INFORMACJE </w:t>
            </w:r>
            <w:r w:rsidR="00560674">
              <w:rPr>
                <w:rFonts w:ascii="Calibri" w:hAnsi="Calibri" w:cs="Calibri"/>
                <w:color w:val="FFFFFF"/>
                <w:sz w:val="22"/>
                <w:szCs w:val="22"/>
              </w:rPr>
              <w:br/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O WYMAGANIACH TECHNICZNYCH I ORGANIZACYJNYCH SPORZĄDZANIA, WYSYŁANIA </w:t>
            </w:r>
            <w:r w:rsidR="00560674">
              <w:rPr>
                <w:rFonts w:ascii="Calibri" w:hAnsi="Calibri" w:cs="Calibri"/>
                <w:color w:val="FFFFFF"/>
                <w:sz w:val="22"/>
                <w:szCs w:val="22"/>
              </w:rPr>
              <w:br/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I ODBIERANIA KORESPONDENCJI ELEKTRONICZNEJ</w:t>
            </w:r>
          </w:p>
        </w:tc>
      </w:tr>
    </w:tbl>
    <w:p w14:paraId="68426F90" w14:textId="77777777" w:rsidR="00C129EA" w:rsidRPr="00C129EA" w:rsidRDefault="00C129EA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C129EA">
        <w:rPr>
          <w:rFonts w:ascii="Calibri" w:eastAsia="Calibri" w:hAnsi="Calibri" w:cs="Calibri"/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>
        <w:rPr>
          <w:rFonts w:ascii="Calibri" w:eastAsia="Calibri" w:hAnsi="Calibri" w:cs="Calibri"/>
          <w:sz w:val="22"/>
          <w:szCs w:val="22"/>
        </w:rPr>
        <w:t>PZP</w:t>
      </w:r>
      <w:r w:rsidRPr="00C129EA">
        <w:rPr>
          <w:rFonts w:ascii="Calibri" w:eastAsia="Calibri" w:hAnsi="Calibri" w:cs="Calibri"/>
          <w:sz w:val="22"/>
          <w:szCs w:val="22"/>
        </w:rPr>
        <w:t xml:space="preserve">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14:paraId="57BEE0C5" w14:textId="77777777" w:rsidR="0024030D" w:rsidRPr="00C40F4E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Style w:val="Hipercze"/>
          <w:rFonts w:ascii="Calibri" w:eastAsia="Calibri" w:hAnsi="Calibri" w:cs="Calibri"/>
          <w:color w:val="auto"/>
          <w:sz w:val="22"/>
          <w:szCs w:val="22"/>
          <w:u w:val="non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Postępowanie prowadzone jest w języku polskim za pośrednictwem </w:t>
      </w:r>
      <w:hyperlink r:id="rId12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pod adresem: </w:t>
      </w:r>
      <w:hyperlink r:id="rId13" w:history="1">
        <w:r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</w:p>
    <w:p w14:paraId="50C1D043" w14:textId="77777777" w:rsidR="0024030D" w:rsidRP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W celu skrócenia czasu udzielenia odpowiedzi</w:t>
      </w:r>
      <w:r w:rsidRPr="00C40F4E">
        <w:rPr>
          <w:rFonts w:ascii="Calibri" w:eastAsia="Calibri" w:hAnsi="Calibri" w:cs="Calibri"/>
          <w:sz w:val="22"/>
          <w:szCs w:val="22"/>
          <w:lang w:val="pl"/>
        </w:rPr>
        <w:t xml:space="preserve"> na pytania komunikacja między Z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>amawiającym a wykonawcami w zakresie:</w:t>
      </w:r>
    </w:p>
    <w:p w14:paraId="365F8D5B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Zamawiającemu pytań do treści SWZ;</w:t>
      </w:r>
    </w:p>
    <w:p w14:paraId="0ABEAEEF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odpowiedzi na wezwanie Zamawiającego do złożenia podmiotowych środków dowodowych;</w:t>
      </w:r>
    </w:p>
    <w:p w14:paraId="5049B641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6E1B4A1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BDB563D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odpowiedzi na wezwanie Zamawiającego do złożenia wyjaśnień dot. treści przedmiotowych środków dowodowych;</w:t>
      </w:r>
    </w:p>
    <w:p w14:paraId="78881C27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przesłania odpowiedzi na inne wezwania Zamawiającego wynikające z ustawy - Prawo zamówień publicznych;</w:t>
      </w:r>
    </w:p>
    <w:p w14:paraId="18ACF4A3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highlight w:val="white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wniosków, informacji, oświadczeń Wykonawcy;</w:t>
      </w:r>
    </w:p>
    <w:p w14:paraId="3E31DD6B" w14:textId="77777777" w:rsidR="0024030D" w:rsidRPr="0024030D" w:rsidRDefault="0024030D" w:rsidP="0039788B">
      <w:pPr>
        <w:ind w:left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highlight w:val="white"/>
          <w:lang w:val="pl"/>
        </w:rPr>
        <w:t>- przesyłania odwołania/inne</w:t>
      </w:r>
    </w:p>
    <w:p w14:paraId="1A08214C" w14:textId="77777777" w:rsidR="0024030D" w:rsidRPr="0024030D" w:rsidRDefault="0024030D" w:rsidP="00E72708">
      <w:p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odbywa się za pośrednictwem </w:t>
      </w:r>
      <w:hyperlink r:id="rId14" w:history="1">
        <w:r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24030D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i formularza „Wyślij wiadomość do zamawiającego”. </w:t>
      </w:r>
    </w:p>
    <w:p w14:paraId="44F228C4" w14:textId="77777777" w:rsidR="0024030D" w:rsidRPr="0024030D" w:rsidRDefault="0024030D" w:rsidP="00E72708">
      <w:p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5"/>
      <w:hyperlink r:id="rId16" w:history="1">
        <w:r w:rsidR="00C40F4E"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1912BDF9" w14:textId="77777777" w:rsid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Zamawiający będzie przekazywał wykonawcom informacje za pośrednictwem </w:t>
      </w:r>
      <w:hyperlink r:id="rId17" w:history="1">
        <w:r w:rsidR="00C40F4E"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lastRenderedPageBreak/>
        <w:t xml:space="preserve">na platformie w sekcji “Komunikaty”. Korespondencja, której zgodnie z obowiązującymi przepisami adresatem jest konkretny wykonawca, będzie przekazywana za pośrednictwem </w:t>
      </w:r>
      <w:hyperlink r:id="rId18" w:history="1">
        <w:r w:rsidR="00C40F4E"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="00C40F4E" w:rsidRPr="00C40F4E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>do konkretnego wykonawcy.</w:t>
      </w:r>
    </w:p>
    <w:p w14:paraId="7F0EB9F7" w14:textId="77777777" w:rsid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0147FE" w14:textId="77777777" w:rsidR="0024030D" w:rsidRPr="008F23A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8F23AD">
        <w:rPr>
          <w:rFonts w:ascii="Calibri" w:eastAsia="Calibri" w:hAnsi="Calibri" w:cs="Calibri"/>
          <w:sz w:val="22"/>
          <w:szCs w:val="22"/>
          <w:lang w:val="pl"/>
        </w:rPr>
        <w:t xml:space="preserve">Zamawiający, zgodnie z Rozporządzeniem </w:t>
      </w:r>
      <w:r w:rsidRPr="008F23AD">
        <w:rPr>
          <w:rFonts w:ascii="Calibri" w:eastAsia="Roboto" w:hAnsi="Calibri" w:cs="Calibri"/>
          <w:color w:val="202124"/>
          <w:sz w:val="21"/>
          <w:szCs w:val="21"/>
          <w:shd w:val="clear" w:color="auto" w:fill="F8F9FA"/>
          <w:lang w:val="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8F23AD">
        <w:rPr>
          <w:rFonts w:ascii="Calibri" w:eastAsia="Calibri" w:hAnsi="Calibri" w:cs="Calibri"/>
          <w:sz w:val="22"/>
          <w:szCs w:val="22"/>
          <w:lang w:val="pl"/>
        </w:rPr>
        <w:t xml:space="preserve">, określa niezbędne wymagania sprzętowo - aplikacyjne umożliwiające pracę na </w:t>
      </w:r>
      <w:hyperlink r:id="rId19">
        <w:r w:rsidRPr="008F23A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8F23AD">
        <w:rPr>
          <w:rFonts w:ascii="Calibri" w:eastAsia="Calibri" w:hAnsi="Calibri" w:cs="Calibri"/>
          <w:sz w:val="22"/>
          <w:szCs w:val="22"/>
          <w:lang w:val="pl"/>
        </w:rPr>
        <w:t>, tj.:</w:t>
      </w:r>
    </w:p>
    <w:p w14:paraId="1333C081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stały dostęp do sieci Internet o gwarantowanej przepustowości nie mniejszej niż 512 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kb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>/s,</w:t>
      </w:r>
    </w:p>
    <w:p w14:paraId="436CD7A0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198E8E5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zainstalowana dowolna, inna przeglądarka internetowa niż Internet Explorer,</w:t>
      </w:r>
    </w:p>
    <w:p w14:paraId="222B75E1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włączona obsługa JavaScript,</w:t>
      </w:r>
    </w:p>
    <w:p w14:paraId="785606A9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zainstalowany program Adobe 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Acrobat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Reader lub inny obsługujący format plików .pdf,</w:t>
      </w:r>
    </w:p>
    <w:p w14:paraId="174A7E01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Szyfrowanie na platformazakupowa.pl odbywa się za pomocą protokołu TLS 1.3.</w:t>
      </w:r>
    </w:p>
    <w:p w14:paraId="1FD0A28A" w14:textId="77777777" w:rsidR="0024030D" w:rsidRPr="0024030D" w:rsidRDefault="0024030D" w:rsidP="000242F4">
      <w:pPr>
        <w:numPr>
          <w:ilvl w:val="1"/>
          <w:numId w:val="44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hh:mm:ss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>) generowany wg. czasu lokalnego serwera synchronizowanego z zegarem Głównego Urzędu Miar.</w:t>
      </w:r>
    </w:p>
    <w:p w14:paraId="21F84820" w14:textId="77777777" w:rsidR="0024030D" w:rsidRP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Wykonawca, przystępując do niniejszego postępowania o udzielenie zamówienia publicznego:</w:t>
      </w:r>
    </w:p>
    <w:p w14:paraId="4CF3ABBF" w14:textId="77777777" w:rsidR="0024030D" w:rsidRPr="0024030D" w:rsidRDefault="0024030D" w:rsidP="000242F4">
      <w:pPr>
        <w:numPr>
          <w:ilvl w:val="1"/>
          <w:numId w:val="50"/>
        </w:numPr>
        <w:spacing w:before="100" w:beforeAutospacing="1"/>
        <w:ind w:left="851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akceptuje warunki korzystania z </w:t>
      </w:r>
      <w:hyperlink r:id="rId20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24030D">
          <w:rPr>
            <w:rFonts w:ascii="Calibri" w:eastAsia="Calibri" w:hAnsi="Calibri" w:cs="Calibri"/>
            <w:sz w:val="22"/>
            <w:szCs w:val="22"/>
            <w:lang w:val="pl"/>
          </w:rPr>
          <w:t>pod linkiem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 w zakładce „Regulamin" oraz uznaje go za wiążący,</w:t>
      </w:r>
    </w:p>
    <w:p w14:paraId="3B109A19" w14:textId="77777777" w:rsidR="0024030D" w:rsidRPr="0024030D" w:rsidRDefault="0024030D" w:rsidP="000242F4">
      <w:pPr>
        <w:numPr>
          <w:ilvl w:val="1"/>
          <w:numId w:val="50"/>
        </w:numPr>
        <w:spacing w:before="100" w:beforeAutospacing="1"/>
        <w:ind w:left="851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zapoznał i stosuje się do Instrukcji składania ofert/wniosków dostępnej </w:t>
      </w:r>
      <w:hyperlink r:id="rId22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pod linkiem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</w:p>
    <w:p w14:paraId="06F49783" w14:textId="6DA7BB84" w:rsid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24030D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FF4816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0653BAD" w14:textId="77777777" w:rsidR="0024030D" w:rsidRPr="0024030D" w:rsidRDefault="0024030D" w:rsidP="000242F4">
      <w:pPr>
        <w:numPr>
          <w:ilvl w:val="0"/>
          <w:numId w:val="45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Zamawiający informuje, że instrukcje korzystania z </w:t>
      </w:r>
      <w:hyperlink r:id="rId24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6">
        <w:r w:rsidRPr="0024030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76AF59CD" w14:textId="77777777" w:rsidR="0024030D" w:rsidRPr="0024030D" w:rsidRDefault="0024030D" w:rsidP="00E72708">
      <w:pPr>
        <w:keepNext/>
        <w:keepLines/>
        <w:spacing w:before="100" w:beforeAutospacing="1"/>
        <w:ind w:left="567" w:hanging="567"/>
        <w:jc w:val="both"/>
        <w:outlineLvl w:val="0"/>
        <w:rPr>
          <w:rFonts w:ascii="Calibri" w:eastAsia="Calibri" w:hAnsi="Calibri" w:cs="Calibri"/>
          <w:b/>
          <w:sz w:val="22"/>
          <w:szCs w:val="22"/>
          <w:lang w:val="pl"/>
        </w:rPr>
      </w:pPr>
      <w:bookmarkStart w:id="26" w:name="_wp2umuqo1p7z" w:colFirst="0" w:colLast="0"/>
      <w:bookmarkEnd w:id="26"/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Zalecenia</w:t>
      </w:r>
    </w:p>
    <w:p w14:paraId="4014F459" w14:textId="77777777" w:rsidR="0024030D" w:rsidRPr="0024030D" w:rsidRDefault="0024030D" w:rsidP="00E72708">
      <w:p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Formaty plików wykorzystywanych przez wykonawców powinny być zgodne z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EE34E" w14:textId="77777777" w:rsidR="0024030D" w:rsidRPr="0024030D" w:rsidRDefault="0024030D" w:rsidP="00E72708">
      <w:pPr>
        <w:spacing w:before="100" w:beforeAutospacing="1"/>
        <w:ind w:left="567" w:hanging="567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Poniżej przedstawiamy listę sugerowanych zapisów do specyfikacji:</w:t>
      </w:r>
    </w:p>
    <w:p w14:paraId="2D931389" w14:textId="77777777" w:rsidR="0024030D" w:rsidRPr="005972BE" w:rsidRDefault="0024030D" w:rsidP="000242F4">
      <w:pPr>
        <w:numPr>
          <w:ilvl w:val="0"/>
          <w:numId w:val="46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lastRenderedPageBreak/>
        <w:t>Zamawiający rekomenduje wykorzystanie formatów: .pdf 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doc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.xls .jpg (.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jpeg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) </w:t>
      </w: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ze szczególnym wskazaniem na .pdf</w:t>
      </w:r>
    </w:p>
    <w:p w14:paraId="7E612D55" w14:textId="77777777" w:rsidR="0024030D" w:rsidRP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W celu ewentualnej kompresji danych Zamawiający rekomenduje wykorzystanie jednego z formatów:</w:t>
      </w:r>
    </w:p>
    <w:p w14:paraId="7115096A" w14:textId="77777777" w:rsidR="0024030D" w:rsidRPr="0024030D" w:rsidRDefault="0024030D" w:rsidP="000242F4">
      <w:pPr>
        <w:numPr>
          <w:ilvl w:val="1"/>
          <w:numId w:val="43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.zip </w:t>
      </w:r>
    </w:p>
    <w:p w14:paraId="4F172B4E" w14:textId="77777777" w:rsidR="0024030D" w:rsidRPr="0024030D" w:rsidRDefault="0024030D" w:rsidP="000242F4">
      <w:pPr>
        <w:numPr>
          <w:ilvl w:val="1"/>
          <w:numId w:val="43"/>
        </w:numPr>
        <w:spacing w:before="100" w:beforeAutospacing="1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.7Z</w:t>
      </w:r>
    </w:p>
    <w:p w14:paraId="46E53CA8" w14:textId="77777777" w:rsidR="0024030D" w:rsidRPr="005972BE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Wśród formatów powszechnych a </w:t>
      </w: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NIE występujących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w rozporządzeniu występują: 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rar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.gif 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bmp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numbers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pages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  <w:r w:rsidRPr="0024030D">
        <w:rPr>
          <w:rFonts w:ascii="Calibri" w:eastAsia="Calibri" w:hAnsi="Calibri" w:cs="Calibri"/>
          <w:b/>
          <w:sz w:val="22"/>
          <w:szCs w:val="22"/>
          <w:lang w:val="pl"/>
        </w:rPr>
        <w:t>Dokumenty złożone w takich plikach zostaną uznane za złożone nieskutecznie.</w:t>
      </w:r>
    </w:p>
    <w:p w14:paraId="6354D365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eDoApp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służącej do składania podpisu osobistego, który wynosi max 5MB.</w:t>
      </w:r>
    </w:p>
    <w:p w14:paraId="483EA5C7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PAdES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</w:p>
    <w:p w14:paraId="266AA633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24030D">
        <w:rPr>
          <w:rFonts w:ascii="Calibri" w:eastAsia="Calibri" w:hAnsi="Calibri" w:cs="Calibri"/>
          <w:sz w:val="22"/>
          <w:szCs w:val="22"/>
          <w:lang w:val="pl"/>
        </w:rPr>
        <w:t>XAdES</w:t>
      </w:r>
      <w:proofErr w:type="spellEnd"/>
      <w:r w:rsidRPr="0024030D">
        <w:rPr>
          <w:rFonts w:ascii="Calibri" w:eastAsia="Calibri" w:hAnsi="Calibri" w:cs="Calibri"/>
          <w:sz w:val="22"/>
          <w:szCs w:val="22"/>
          <w:lang w:val="pl"/>
        </w:rPr>
        <w:t>. Wykonawca powinien pamiętać, aby plik z podpisem przekazywać łącznie z dokumentem podpisywanym.</w:t>
      </w:r>
    </w:p>
    <w:p w14:paraId="6476C360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B321357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0B1CC5CD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Osobą składającą ofertę powinna być osoba kontaktowa podawana w dokumentacji.</w:t>
      </w:r>
    </w:p>
    <w:p w14:paraId="69DD111A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0E60529" w14:textId="77777777" w:rsidR="005972BE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Podczas podpisywania plików zaleca się stosowanie algorytmu skrótu SHA2 zamiast SHA1. </w:t>
      </w:r>
    </w:p>
    <w:p w14:paraId="7360D341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Jeśli wykonawca pakuje dokumenty np. w plik ZIP zalecamy wcześniejsze podpisanie każdego ze skompresowanych plików. </w:t>
      </w:r>
    </w:p>
    <w:p w14:paraId="64954AE3" w14:textId="77777777" w:rsidR="0024030D" w:rsidRDefault="0024030D" w:rsidP="000242F4">
      <w:pPr>
        <w:numPr>
          <w:ilvl w:val="0"/>
          <w:numId w:val="46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>Zamawiający rekomenduje wykorzystanie podpisu z kwalifikowanym znacznikiem czasu.</w:t>
      </w:r>
    </w:p>
    <w:p w14:paraId="4E66E46B" w14:textId="77777777" w:rsidR="007C0983" w:rsidRPr="005972BE" w:rsidRDefault="0024030D" w:rsidP="000242F4">
      <w:pPr>
        <w:numPr>
          <w:ilvl w:val="0"/>
          <w:numId w:val="46"/>
        </w:numPr>
        <w:spacing w:after="120"/>
        <w:ind w:left="567" w:hanging="56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24030D">
        <w:rPr>
          <w:rFonts w:ascii="Calibri" w:eastAsia="Calibri" w:hAnsi="Calibri" w:cs="Calibri"/>
          <w:sz w:val="22"/>
          <w:szCs w:val="22"/>
          <w:u w:val="single"/>
          <w:lang w:val="pl"/>
        </w:rPr>
        <w:t>nie</w:t>
      </w:r>
      <w:r w:rsidRPr="0024030D">
        <w:rPr>
          <w:rFonts w:ascii="Calibri" w:eastAsia="Calibri" w:hAnsi="Calibri" w:cs="Calibri"/>
          <w:sz w:val="22"/>
          <w:szCs w:val="22"/>
          <w:lang w:val="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tbl>
      <w:tblPr>
        <w:tblW w:w="908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0F52BB" w:rsidRPr="00D62474" w14:paraId="61407F6A" w14:textId="77777777" w:rsidTr="00910A82">
        <w:trPr>
          <w:trHeight w:val="532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C55C3AC" w14:textId="77777777" w:rsidR="000F52BB" w:rsidRPr="00910A82" w:rsidRDefault="000F52BB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10A8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INFORMACJE O SPOSOBIE KOMUNIKOWANIA SIĘ ZAMAWIAJĄCEGO Z WYKONAWCAMI </w:t>
            </w:r>
            <w:r w:rsidR="00902326">
              <w:rPr>
                <w:rFonts w:ascii="Calibri" w:hAnsi="Calibri" w:cs="Calibri"/>
                <w:color w:val="FFFFFF"/>
                <w:sz w:val="22"/>
                <w:szCs w:val="22"/>
              </w:rPr>
              <w:br/>
            </w:r>
            <w:r w:rsidRPr="00910A82">
              <w:rPr>
                <w:rFonts w:ascii="Calibri" w:hAnsi="Calibri" w:cs="Calibri"/>
                <w:color w:val="FFFFFF"/>
                <w:sz w:val="22"/>
                <w:szCs w:val="22"/>
              </w:rPr>
              <w:t>W INNY SPOSÓB NIŻ PRZY UŻYCIU ŚRODKÓW KOMUNIKACJI ELEKTONICNEJ, W  PRZYPADKU ZAISTNIENIA JEDNEJ Z SYTUACJI OKRESLONYCH W ATRT. 65 UST. 1</w:t>
            </w:r>
            <w:r w:rsidR="00D62474" w:rsidRPr="00910A82">
              <w:rPr>
                <w:rFonts w:ascii="Calibri" w:hAnsi="Calibri" w:cs="Calibri"/>
                <w:color w:val="FFFFFF"/>
                <w:sz w:val="22"/>
                <w:szCs w:val="22"/>
              </w:rPr>
              <w:t>, art. 66 i art. 69</w:t>
            </w:r>
          </w:p>
        </w:tc>
      </w:tr>
    </w:tbl>
    <w:p w14:paraId="0264EEDC" w14:textId="77777777" w:rsidR="0023419D" w:rsidRPr="00D62474" w:rsidRDefault="0023419D" w:rsidP="0023419D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D62474">
        <w:rPr>
          <w:rFonts w:ascii="Calibri" w:hAnsi="Calibri" w:cs="Calibri"/>
          <w:sz w:val="22"/>
          <w:szCs w:val="22"/>
        </w:rPr>
        <w:t>Nie dotyczy.</w:t>
      </w:r>
    </w:p>
    <w:tbl>
      <w:tblPr>
        <w:tblW w:w="907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0B749A" w:rsidRPr="00D62474" w14:paraId="3B433E1F" w14:textId="77777777" w:rsidTr="00910A82">
        <w:trPr>
          <w:trHeight w:val="509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52C303B" w14:textId="77777777" w:rsidR="000B749A" w:rsidRPr="00910A82" w:rsidRDefault="000B749A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10A8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OSOBY UPRAWNIONE DO KOMUNIKOWANIA SIĘ Z WYKONAWCAMI </w:t>
            </w:r>
          </w:p>
        </w:tc>
      </w:tr>
    </w:tbl>
    <w:p w14:paraId="1DB31164" w14:textId="77777777" w:rsidR="000B749A" w:rsidRPr="00D62474" w:rsidRDefault="000B749A" w:rsidP="0002678E">
      <w:pPr>
        <w:autoSpaceDE w:val="0"/>
        <w:autoSpaceDN w:val="0"/>
        <w:adjustRightInd w:val="0"/>
        <w:spacing w:before="120"/>
        <w:ind w:left="284"/>
        <w:rPr>
          <w:rFonts w:ascii="Calibri" w:eastAsia="Batang" w:hAnsi="Calibri" w:cs="Calibri"/>
          <w:sz w:val="22"/>
          <w:szCs w:val="22"/>
        </w:rPr>
      </w:pPr>
      <w:r w:rsidRPr="00D62474">
        <w:rPr>
          <w:rFonts w:ascii="Calibri" w:eastAsia="Batang" w:hAnsi="Calibri" w:cs="Calibri"/>
          <w:sz w:val="22"/>
          <w:szCs w:val="22"/>
        </w:rPr>
        <w:t>Zamawiający wyznacza następujące osoby do kontaktu z Wykonawcami:</w:t>
      </w:r>
    </w:p>
    <w:p w14:paraId="79AEF2E8" w14:textId="77777777" w:rsidR="00026266" w:rsidRPr="00592D8F" w:rsidRDefault="00B46AA2" w:rsidP="0002678E">
      <w:pPr>
        <w:autoSpaceDE w:val="0"/>
        <w:autoSpaceDN w:val="0"/>
        <w:adjustRightInd w:val="0"/>
        <w:spacing w:after="120"/>
        <w:ind w:left="284"/>
        <w:rPr>
          <w:rFonts w:ascii="Calibri" w:eastAsia="Batang" w:hAnsi="Calibri" w:cs="Calibri"/>
          <w:b/>
          <w:sz w:val="22"/>
          <w:szCs w:val="22"/>
        </w:rPr>
      </w:pPr>
      <w:r w:rsidRPr="00592D8F">
        <w:rPr>
          <w:rFonts w:ascii="Calibri" w:eastAsia="Batang" w:hAnsi="Calibri" w:cs="Calibri"/>
          <w:b/>
          <w:sz w:val="22"/>
          <w:szCs w:val="22"/>
        </w:rPr>
        <w:t>Mariusz Cichecki, Jakub Prokop</w:t>
      </w:r>
    </w:p>
    <w:tbl>
      <w:tblPr>
        <w:tblW w:w="907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D7D50" w:rsidRPr="0072333F" w14:paraId="4FFA0670" w14:textId="77777777" w:rsidTr="00910A82">
        <w:trPr>
          <w:trHeight w:val="493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7A9965B" w14:textId="77777777" w:rsidR="006D7D50" w:rsidRPr="00910A82" w:rsidRDefault="006D7D50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10A8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OPIS SPOSOBU PRZYGOTOWANIA OFERTY </w:t>
            </w:r>
            <w:r w:rsidR="008B76A2" w:rsidRPr="00910A8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45D5C74F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 xml:space="preserve">Oferta, wniosek oraz przedmiotowe środki dowodowe (jeżeli były wymagane) składane elektronicznie muszą zostać </w:t>
      </w:r>
      <w:r w:rsidRPr="003F7392">
        <w:rPr>
          <w:rFonts w:ascii="Calibri" w:hAnsi="Calibri" w:cs="Calibri"/>
          <w:color w:val="000000"/>
          <w:sz w:val="22"/>
          <w:szCs w:val="22"/>
        </w:rPr>
        <w:t>podpisane</w:t>
      </w:r>
      <w:r w:rsidRPr="0006129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27" w:name="_Hlk109193869"/>
      <w:r w:rsidRPr="0006129A">
        <w:rPr>
          <w:rFonts w:ascii="Calibri" w:hAnsi="Calibri" w:cs="Calibri"/>
          <w:b/>
          <w:color w:val="000000"/>
          <w:sz w:val="22"/>
          <w:szCs w:val="22"/>
        </w:rPr>
        <w:t>kwalifikowanym</w:t>
      </w:r>
      <w:r w:rsidR="003F7392">
        <w:rPr>
          <w:rFonts w:ascii="Calibri" w:hAnsi="Calibri" w:cs="Calibri"/>
          <w:b/>
          <w:color w:val="000000"/>
          <w:sz w:val="22"/>
          <w:szCs w:val="22"/>
        </w:rPr>
        <w:t xml:space="preserve"> podpisem </w:t>
      </w:r>
      <w:r w:rsidR="003F7392" w:rsidRPr="0006129A">
        <w:rPr>
          <w:rFonts w:ascii="Calibri" w:hAnsi="Calibri" w:cs="Calibri"/>
          <w:b/>
          <w:color w:val="000000"/>
          <w:sz w:val="22"/>
          <w:szCs w:val="22"/>
        </w:rPr>
        <w:t>elektronicznym</w:t>
      </w:r>
      <w:bookmarkEnd w:id="27"/>
      <w:r w:rsidRPr="00DC6330">
        <w:rPr>
          <w:rFonts w:ascii="Calibri" w:hAnsi="Calibri" w:cs="Calibri"/>
          <w:color w:val="000000"/>
          <w:sz w:val="22"/>
          <w:szCs w:val="22"/>
        </w:rPr>
        <w:t xml:space="preserve">. W procesie składania oferty, wniosku w tym przedmiotowych środków dowodowych na platformie, </w:t>
      </w:r>
      <w:r w:rsidRPr="0006129A">
        <w:rPr>
          <w:rFonts w:ascii="Calibri" w:hAnsi="Calibri" w:cs="Calibri"/>
          <w:b/>
          <w:color w:val="000000"/>
          <w:sz w:val="22"/>
          <w:szCs w:val="22"/>
        </w:rPr>
        <w:t>kwalifikowany podpis elektroniczny</w:t>
      </w:r>
      <w:r w:rsidRPr="00DC6330">
        <w:rPr>
          <w:rFonts w:ascii="Calibri" w:hAnsi="Calibri" w:cs="Calibri"/>
          <w:color w:val="000000"/>
          <w:sz w:val="22"/>
          <w:szCs w:val="22"/>
        </w:rPr>
        <w:t xml:space="preserve"> Wykonawca składa bezpośrednio na dokumencie, który następnie przesyła do systemu.</w:t>
      </w:r>
    </w:p>
    <w:p w14:paraId="354C0C9F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6129A">
        <w:rPr>
          <w:rFonts w:ascii="Calibri" w:hAnsi="Calibri" w:cs="Calibri"/>
          <w:b/>
          <w:color w:val="000000"/>
          <w:sz w:val="22"/>
          <w:szCs w:val="22"/>
        </w:rPr>
        <w:t>kwalifikowanym podpisem elektronicznym</w:t>
      </w:r>
      <w:r w:rsidRPr="00DC6330">
        <w:rPr>
          <w:rFonts w:ascii="Calibri" w:hAnsi="Calibri" w:cs="Calibri"/>
          <w:color w:val="000000"/>
          <w:sz w:val="22"/>
          <w:szCs w:val="22"/>
        </w:rPr>
        <w:t xml:space="preserve"> przez osobę/osoby upoważnioną/upoważnione. Poświadczenie za zgodność z oryginałem następuje w formie elektronicznej podpisane </w:t>
      </w:r>
      <w:r w:rsidRPr="0006129A">
        <w:rPr>
          <w:rFonts w:ascii="Calibri" w:hAnsi="Calibri" w:cs="Calibri"/>
          <w:b/>
          <w:color w:val="000000"/>
          <w:sz w:val="22"/>
          <w:szCs w:val="22"/>
        </w:rPr>
        <w:t>kwalifikowanym podpisem elektronicznym</w:t>
      </w:r>
      <w:r w:rsidRPr="00DC6330">
        <w:rPr>
          <w:rFonts w:ascii="Calibri" w:hAnsi="Calibri" w:cs="Calibri"/>
          <w:color w:val="000000"/>
          <w:sz w:val="22"/>
          <w:szCs w:val="22"/>
        </w:rPr>
        <w:t xml:space="preserve"> przez osobę/osoby upoważnioną/upoważnione. </w:t>
      </w:r>
    </w:p>
    <w:p w14:paraId="418D1152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Oferta powinna być:</w:t>
      </w:r>
    </w:p>
    <w:p w14:paraId="5BDE3D4C" w14:textId="77777777" w:rsidR="00DC6330" w:rsidRPr="00DC6330" w:rsidRDefault="00DC6330" w:rsidP="000242F4">
      <w:pPr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sporządzona na podstawie załączników niniejszej SWZ w języku polskim,</w:t>
      </w:r>
    </w:p>
    <w:p w14:paraId="77E26386" w14:textId="77777777" w:rsidR="00DC6330" w:rsidRPr="00DC6330" w:rsidRDefault="00DC6330" w:rsidP="000242F4">
      <w:pPr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27">
        <w:r w:rsidR="00E32ECF" w:rsidRPr="008F23AD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</w:p>
    <w:p w14:paraId="4311007E" w14:textId="77777777" w:rsidR="00DC6330" w:rsidRPr="00DC6330" w:rsidRDefault="00DC6330" w:rsidP="000242F4">
      <w:pPr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podpisana kwalifikowanym podpisem elektronicznym przez osobę/osoby upoważnioną/upoważnione</w:t>
      </w:r>
    </w:p>
    <w:p w14:paraId="7E4CC281" w14:textId="77777777" w:rsidR="00DC6330" w:rsidRPr="00DC6330" w:rsidRDefault="00DC6330" w:rsidP="00E72708">
      <w:p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CEBBCF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6330">
        <w:rPr>
          <w:rFonts w:ascii="Calibri" w:hAnsi="Calibri" w:cs="Calibri"/>
          <w:color w:val="000000"/>
          <w:sz w:val="22"/>
          <w:szCs w:val="22"/>
        </w:rPr>
        <w:t>eIDAS</w:t>
      </w:r>
      <w:proofErr w:type="spellEnd"/>
      <w:r w:rsidRPr="00DC6330">
        <w:rPr>
          <w:rFonts w:ascii="Calibri" w:hAnsi="Calibri" w:cs="Calibri"/>
          <w:color w:val="000000"/>
          <w:sz w:val="22"/>
          <w:szCs w:val="22"/>
        </w:rPr>
        <w:t>) (UE) nr 910/2014 - od 1 lipca 2016 roku”.</w:t>
      </w:r>
    </w:p>
    <w:p w14:paraId="5307D23C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 xml:space="preserve">W przypadku wykorzystania formatu podpisu </w:t>
      </w:r>
      <w:proofErr w:type="spellStart"/>
      <w:r w:rsidRPr="00DC6330">
        <w:rPr>
          <w:rFonts w:ascii="Calibri" w:hAnsi="Calibri" w:cs="Calibri"/>
          <w:color w:val="000000"/>
          <w:sz w:val="22"/>
          <w:szCs w:val="22"/>
        </w:rPr>
        <w:t>XAdES</w:t>
      </w:r>
      <w:proofErr w:type="spellEnd"/>
      <w:r w:rsidRPr="00DC6330">
        <w:rPr>
          <w:rFonts w:ascii="Calibri" w:hAnsi="Calibri" w:cs="Calibri"/>
          <w:color w:val="000000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C6330">
        <w:rPr>
          <w:rFonts w:ascii="Calibri" w:hAnsi="Calibri" w:cs="Calibri"/>
          <w:color w:val="000000"/>
          <w:sz w:val="22"/>
          <w:szCs w:val="22"/>
        </w:rPr>
        <w:t>XAdES</w:t>
      </w:r>
      <w:proofErr w:type="spellEnd"/>
      <w:r w:rsidRPr="00DC6330">
        <w:rPr>
          <w:rFonts w:ascii="Calibri" w:hAnsi="Calibri" w:cs="Calibri"/>
          <w:color w:val="000000"/>
          <w:sz w:val="22"/>
          <w:szCs w:val="22"/>
        </w:rPr>
        <w:t>.</w:t>
      </w:r>
    </w:p>
    <w:p w14:paraId="6E19200F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 xml:space="preserve">Zgodnie z art. 18 ust. 3 ustawy </w:t>
      </w:r>
      <w:proofErr w:type="spellStart"/>
      <w:r w:rsidRPr="00DC6330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C6330">
        <w:rPr>
          <w:rFonts w:ascii="Calibri" w:hAnsi="Calibri" w:cs="Calibri"/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4EFDE9A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 xml:space="preserve">Wykonawca, za pośrednictwem </w:t>
      </w:r>
      <w:hyperlink r:id="rId28">
        <w:r w:rsidR="00E32ECF" w:rsidRPr="00E32ECF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DC6330">
        <w:rPr>
          <w:rFonts w:ascii="Calibri" w:hAnsi="Calibri" w:cs="Calibri"/>
          <w:color w:val="000000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13B9D3A" w14:textId="77777777" w:rsidR="00176878" w:rsidRPr="008F23AD" w:rsidRDefault="00DD2886" w:rsidP="008C384D">
      <w:pPr>
        <w:spacing w:line="320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hyperlink r:id="rId29">
        <w:r w:rsidR="00176878" w:rsidRPr="008F23AD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70B8766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05618EA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1206A014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337D54A" w14:textId="77777777" w:rsidR="00DC6330" w:rsidRP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FFE504D" w14:textId="77777777" w:rsidR="00DC6330" w:rsidRDefault="00DC6330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6330">
        <w:rPr>
          <w:rFonts w:ascii="Calibri" w:hAnsi="Calibri" w:cs="Calibri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A5B5A56" w14:textId="77777777" w:rsidR="00340917" w:rsidRPr="00176878" w:rsidRDefault="00340917" w:rsidP="000242F4">
      <w:pPr>
        <w:numPr>
          <w:ilvl w:val="0"/>
          <w:numId w:val="17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6878">
        <w:rPr>
          <w:rFonts w:ascii="Calibri" w:hAnsi="Calibri" w:cs="Calibri"/>
          <w:color w:val="000000"/>
          <w:sz w:val="22"/>
          <w:szCs w:val="22"/>
        </w:rPr>
        <w:t xml:space="preserve">W zakresie nieuregulowanym Ustawą </w:t>
      </w:r>
      <w:proofErr w:type="spellStart"/>
      <w:r w:rsidRPr="0017687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76878">
        <w:rPr>
          <w:rFonts w:ascii="Calibri" w:hAnsi="Calibri" w:cs="Calibri"/>
          <w:color w:val="000000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</w:t>
      </w:r>
      <w:r w:rsidRPr="00176878">
        <w:rPr>
          <w:rFonts w:ascii="Calibri" w:hAnsi="Calibri" w:cs="Calibri"/>
          <w:color w:val="000000"/>
          <w:sz w:val="22"/>
          <w:szCs w:val="22"/>
        </w:rPr>
        <w:lastRenderedPageBreak/>
        <w:t xml:space="preserve">żądać </w:t>
      </w:r>
      <w:r w:rsidR="001321C0" w:rsidRPr="00176878">
        <w:rPr>
          <w:rFonts w:ascii="Calibri" w:hAnsi="Calibri" w:cs="Calibri"/>
          <w:color w:val="000000"/>
          <w:sz w:val="22"/>
          <w:szCs w:val="22"/>
        </w:rPr>
        <w:t>Z</w:t>
      </w:r>
      <w:r w:rsidRPr="00176878">
        <w:rPr>
          <w:rFonts w:ascii="Calibri" w:hAnsi="Calibri" w:cs="Calibri"/>
          <w:color w:val="000000"/>
          <w:sz w:val="22"/>
          <w:szCs w:val="22"/>
        </w:rPr>
        <w:t xml:space="preserve">amawiający od </w:t>
      </w:r>
      <w:r w:rsidR="001321C0" w:rsidRPr="00176878">
        <w:rPr>
          <w:rFonts w:ascii="Calibri" w:hAnsi="Calibri" w:cs="Calibri"/>
          <w:color w:val="000000"/>
          <w:sz w:val="22"/>
          <w:szCs w:val="22"/>
        </w:rPr>
        <w:t>W</w:t>
      </w:r>
      <w:r w:rsidRPr="00176878">
        <w:rPr>
          <w:rFonts w:ascii="Calibri" w:hAnsi="Calibri" w:cs="Calibri"/>
          <w:color w:val="000000"/>
          <w:sz w:val="22"/>
          <w:szCs w:val="22"/>
        </w:rPr>
        <w:t xml:space="preserve">ykonawcy oraz rozporządzenia Prezesa Rady Ministrów z dnia 30 grudnia 2020 r. w sprawie sposobu sporządzania i przekazywania informacji oraz wymagań technicznych dla dokumentów elektronicznych oraz środków komunikacji elektronicznej </w:t>
      </w:r>
      <w:r w:rsidR="00630605" w:rsidRPr="00176878">
        <w:rPr>
          <w:rFonts w:ascii="Calibri" w:hAnsi="Calibri" w:cs="Calibri"/>
          <w:color w:val="000000"/>
          <w:sz w:val="22"/>
          <w:szCs w:val="22"/>
        </w:rPr>
        <w:br/>
      </w:r>
      <w:r w:rsidRPr="00176878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lub konkursie. </w:t>
      </w:r>
    </w:p>
    <w:p w14:paraId="2DA57035" w14:textId="77777777" w:rsidR="008B76A2" w:rsidRDefault="008B76A2" w:rsidP="00340917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,Bold"/>
          <w:b/>
          <w:bCs/>
          <w:sz w:val="22"/>
          <w:szCs w:val="22"/>
        </w:rPr>
      </w:pPr>
    </w:p>
    <w:p w14:paraId="3ECE685C" w14:textId="77777777" w:rsidR="00485EFB" w:rsidRPr="00F20ED7" w:rsidRDefault="008B76A2" w:rsidP="00F20ED7">
      <w:pPr>
        <w:shd w:val="clear" w:color="auto" w:fill="00B050"/>
        <w:autoSpaceDE w:val="0"/>
        <w:autoSpaceDN w:val="0"/>
        <w:adjustRightInd w:val="0"/>
        <w:spacing w:after="120"/>
        <w:ind w:left="426"/>
        <w:jc w:val="center"/>
        <w:rPr>
          <w:rFonts w:ascii="Calibri" w:eastAsia="Batang" w:hAnsi="Calibri" w:cs="Calibri,Bold"/>
          <w:b/>
          <w:bCs/>
          <w:color w:val="FFFFFF"/>
          <w:sz w:val="22"/>
          <w:szCs w:val="22"/>
          <w:u w:val="single"/>
        </w:rPr>
      </w:pPr>
      <w:r w:rsidRPr="00F90ACB">
        <w:rPr>
          <w:rFonts w:ascii="Calibri" w:eastAsia="Batang" w:hAnsi="Calibri" w:cs="Calibri,Bold"/>
          <w:b/>
          <w:bCs/>
          <w:color w:val="FFFFFF"/>
          <w:sz w:val="22"/>
          <w:szCs w:val="22"/>
          <w:u w:val="single"/>
        </w:rPr>
        <w:t>ZAWARTOŚĆ OFERTY</w:t>
      </w:r>
      <w:r w:rsidR="00B940ED" w:rsidRPr="00F90ACB">
        <w:rPr>
          <w:rFonts w:ascii="Calibri" w:eastAsia="Batang" w:hAnsi="Calibri" w:cs="Calibri,Bold"/>
          <w:b/>
          <w:bCs/>
          <w:color w:val="FFFFFF"/>
          <w:sz w:val="22"/>
          <w:szCs w:val="22"/>
          <w:u w:val="single"/>
        </w:rPr>
        <w:t xml:space="preserve"> ORAZ INFORMACJE OGÓLNE</w:t>
      </w:r>
      <w:r w:rsidR="00F20ED7">
        <w:rPr>
          <w:rFonts w:ascii="Calibri" w:eastAsia="Batang" w:hAnsi="Calibri" w:cs="Calibri,Bold"/>
          <w:b/>
          <w:bCs/>
          <w:color w:val="FFFFFF"/>
          <w:sz w:val="22"/>
          <w:szCs w:val="22"/>
          <w:u w:val="single"/>
        </w:rPr>
        <w:t>:</w:t>
      </w:r>
    </w:p>
    <w:p w14:paraId="0F8679BA" w14:textId="77777777" w:rsidR="008B76A2" w:rsidRPr="00DC2266" w:rsidRDefault="00485EFB" w:rsidP="000242F4">
      <w:pPr>
        <w:numPr>
          <w:ilvl w:val="0"/>
          <w:numId w:val="18"/>
        </w:numPr>
        <w:spacing w:after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C2266">
        <w:rPr>
          <w:rFonts w:ascii="Calibri" w:hAnsi="Calibri" w:cs="Calibri"/>
          <w:color w:val="000000"/>
          <w:sz w:val="22"/>
          <w:szCs w:val="22"/>
        </w:rPr>
        <w:t xml:space="preserve">Do oferty, sporządzonej zgodnie z </w:t>
      </w:r>
      <w:r w:rsidRPr="00DC2266">
        <w:rPr>
          <w:rFonts w:ascii="Calibri" w:hAnsi="Calibri" w:cs="Calibri"/>
          <w:b/>
          <w:color w:val="000000"/>
          <w:sz w:val="22"/>
          <w:szCs w:val="22"/>
        </w:rPr>
        <w:t xml:space="preserve">Załącznikiem nr </w:t>
      </w:r>
      <w:r w:rsidR="00323F23" w:rsidRPr="00DC2266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DC2266">
        <w:rPr>
          <w:rFonts w:ascii="Calibri" w:hAnsi="Calibri" w:cs="Calibri"/>
          <w:b/>
          <w:color w:val="000000"/>
          <w:sz w:val="22"/>
          <w:szCs w:val="22"/>
        </w:rPr>
        <w:t xml:space="preserve"> do SWZ</w:t>
      </w:r>
      <w:r w:rsidRPr="00DC22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76A2" w:rsidRPr="00DC2266">
        <w:rPr>
          <w:rFonts w:ascii="Calibri" w:hAnsi="Calibri" w:cs="Calibri"/>
          <w:color w:val="000000"/>
          <w:sz w:val="22"/>
          <w:szCs w:val="22"/>
        </w:rPr>
        <w:t>należy dołączyć:</w:t>
      </w:r>
    </w:p>
    <w:p w14:paraId="3CA21061" w14:textId="795127E7" w:rsidR="006D6422" w:rsidRDefault="006D6422" w:rsidP="008F23AD">
      <w:pPr>
        <w:pStyle w:val="NormalnyArialNarrow"/>
        <w:numPr>
          <w:ilvl w:val="0"/>
          <w:numId w:val="5"/>
        </w:numPr>
        <w:spacing w:after="120"/>
        <w:rPr>
          <w:rFonts w:ascii="Calibri" w:hAnsi="Calibri" w:cs="Calibri"/>
          <w:b/>
        </w:rPr>
      </w:pPr>
      <w:r w:rsidRPr="00C71744">
        <w:rPr>
          <w:rFonts w:ascii="Calibri" w:hAnsi="Calibri" w:cs="Calibri"/>
        </w:rPr>
        <w:t xml:space="preserve">Oświadczenia o niepodleganiu wykluczeniu, spełnianiu warunków w postępowaniu na formularzu </w:t>
      </w:r>
      <w:r w:rsidRPr="00C71744">
        <w:rPr>
          <w:rFonts w:ascii="Calibri" w:hAnsi="Calibri" w:cs="Calibri"/>
          <w:b/>
        </w:rPr>
        <w:t>Jednolitego Europejskiego Dokumentu Zamówienia</w:t>
      </w:r>
      <w:r w:rsidRPr="00C71744">
        <w:rPr>
          <w:rFonts w:ascii="Calibri" w:hAnsi="Calibri" w:cs="Calibri"/>
        </w:rPr>
        <w:t xml:space="preserve"> zgodnie ze wzorem standardowego formularza określonego w rozporządzeniu Wykonawczym Komisji (UE) 2016/7 z dnia 5 stycznia 2016 r. ustanawiającym standardowy formularz jednolitego europejskiego dokumentu zamówienia, zwanego dalej „JEDZ” – który stanowi </w:t>
      </w:r>
      <w:r w:rsidRPr="00C71744">
        <w:rPr>
          <w:rFonts w:ascii="Calibri" w:hAnsi="Calibri" w:cs="Calibri"/>
          <w:b/>
        </w:rPr>
        <w:t>Załączniki nr 2 do SWZ.</w:t>
      </w:r>
    </w:p>
    <w:p w14:paraId="3480C494" w14:textId="7BBF75F6" w:rsidR="00581CD8" w:rsidRPr="00581CD8" w:rsidRDefault="00581CD8" w:rsidP="00581CD8">
      <w:pPr>
        <w:ind w:left="851"/>
        <w:rPr>
          <w:b/>
          <w:sz w:val="22"/>
        </w:rPr>
      </w:pPr>
      <w:r w:rsidRPr="00581CD8">
        <w:rPr>
          <w:rFonts w:asciiTheme="minorHAnsi" w:hAnsiTheme="minorHAnsi"/>
          <w:b/>
          <w:sz w:val="22"/>
        </w:rPr>
        <w:t>UWAGA</w:t>
      </w:r>
      <w:r w:rsidRPr="00581CD8">
        <w:rPr>
          <w:b/>
          <w:sz w:val="22"/>
        </w:rPr>
        <w:t>:</w:t>
      </w:r>
    </w:p>
    <w:p w14:paraId="2EE0B473" w14:textId="2DB999B9" w:rsidR="00581CD8" w:rsidRPr="00581CD8" w:rsidRDefault="00581CD8" w:rsidP="00581CD8">
      <w:pPr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581CD8">
        <w:rPr>
          <w:rFonts w:asciiTheme="minorHAnsi" w:hAnsiTheme="minorHAnsi"/>
          <w:sz w:val="22"/>
          <w:szCs w:val="22"/>
        </w:rPr>
        <w:t xml:space="preserve">Celem uzupełnienia oświadczenia w formie JEDZ należy go pobrać, ze strony </w:t>
      </w:r>
      <w:hyperlink r:id="rId30" w:history="1">
        <w:r w:rsidRPr="005F312A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581CD8">
        <w:rPr>
          <w:rFonts w:asciiTheme="minorHAnsi" w:hAnsiTheme="minorHAnsi"/>
          <w:sz w:val="22"/>
          <w:szCs w:val="22"/>
        </w:rPr>
        <w:t xml:space="preserve"> zapisać na dysku, a następnie zaimportować i uzupełnić poprzez serwis ESPD dostępny pod adresem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31" w:history="1">
        <w:r w:rsidRPr="00581CD8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  <w:r w:rsidRPr="00581CD8">
        <w:rPr>
          <w:rFonts w:ascii="Calibri" w:hAnsi="Calibri" w:cs="Calibri"/>
          <w:sz w:val="22"/>
          <w:szCs w:val="22"/>
        </w:rPr>
        <w:t xml:space="preserve">. </w:t>
      </w:r>
      <w:r w:rsidRPr="00581CD8">
        <w:rPr>
          <w:rFonts w:asciiTheme="minorHAnsi" w:hAnsiTheme="minorHAnsi"/>
          <w:sz w:val="22"/>
          <w:szCs w:val="22"/>
        </w:rPr>
        <w:t xml:space="preserve"> Uzupełniony ESPD należy podpisać podpisem kwalifikowanym. Serwis ESPD nie archiwizuje plików. </w:t>
      </w:r>
      <w:r w:rsidRPr="00581CD8">
        <w:rPr>
          <w:rFonts w:asciiTheme="minorHAnsi" w:hAnsiTheme="minorHAnsi"/>
          <w:color w:val="000000" w:themeColor="text1"/>
          <w:sz w:val="22"/>
          <w:szCs w:val="22"/>
        </w:rPr>
        <w:t>Zamawiający informuje, iż na stronie Urzędu Zamówień Publicznych:</w:t>
      </w:r>
    </w:p>
    <w:p w14:paraId="7D7779A7" w14:textId="77777777" w:rsidR="00581CD8" w:rsidRPr="00581CD8" w:rsidRDefault="00DD2886" w:rsidP="00581CD8">
      <w:pPr>
        <w:ind w:left="851"/>
        <w:contextualSpacing/>
        <w:jc w:val="both"/>
        <w:rPr>
          <w:rFonts w:asciiTheme="minorHAnsi" w:hAnsiTheme="minorHAnsi"/>
          <w:bCs/>
          <w:sz w:val="22"/>
          <w:szCs w:val="22"/>
        </w:rPr>
      </w:pPr>
      <w:hyperlink r:id="rId32" w:history="1">
        <w:r w:rsidR="00581CD8" w:rsidRPr="00581CD8">
          <w:rPr>
            <w:rStyle w:val="czeinternetowe"/>
            <w:rFonts w:asciiTheme="minorHAnsi" w:hAnsi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6B82E401" w14:textId="77777777" w:rsidR="00581CD8" w:rsidRPr="00581CD8" w:rsidRDefault="00581CD8" w:rsidP="00581CD8">
      <w:pPr>
        <w:tabs>
          <w:tab w:val="left" w:pos="900"/>
        </w:tabs>
        <w:ind w:left="8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81CD8">
        <w:rPr>
          <w:rFonts w:asciiTheme="minorHAnsi" w:hAnsiTheme="minorHAnsi"/>
          <w:color w:val="000000" w:themeColor="text1"/>
          <w:sz w:val="22"/>
          <w:szCs w:val="22"/>
        </w:rPr>
        <w:t xml:space="preserve">dostępna jest Instrukcja Wypełniania Jednolitego Europejskiego Dokumentu Zamówienia </w:t>
      </w:r>
      <w:r w:rsidRPr="00581CD8">
        <w:rPr>
          <w:rFonts w:asciiTheme="minorHAnsi" w:hAnsiTheme="minorHAnsi"/>
          <w:color w:val="000000" w:themeColor="text1"/>
          <w:sz w:val="22"/>
          <w:szCs w:val="22"/>
        </w:rPr>
        <w:br/>
        <w:t>(w języku polskim).</w:t>
      </w:r>
    </w:p>
    <w:p w14:paraId="1771E4FD" w14:textId="77777777" w:rsidR="00581CD8" w:rsidRPr="00581CD8" w:rsidRDefault="00581CD8" w:rsidP="00581CD8">
      <w:pPr>
        <w:ind w:left="851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581CD8">
        <w:rPr>
          <w:rFonts w:asciiTheme="minorHAnsi" w:hAnsiTheme="minorHAnsi"/>
          <w:b/>
          <w:i/>
          <w:color w:val="000000"/>
          <w:sz w:val="22"/>
          <w:szCs w:val="22"/>
        </w:rPr>
        <w:t xml:space="preserve">Zamawiający podkreśla, że Jednolity Europejski Dokument Zamówienia (JEDZ) składa się </w:t>
      </w:r>
      <w:r w:rsidRPr="00581CD8">
        <w:rPr>
          <w:rFonts w:asciiTheme="minorHAnsi" w:hAnsiTheme="minorHAnsi"/>
          <w:b/>
          <w:i/>
          <w:color w:val="000000"/>
          <w:sz w:val="22"/>
          <w:szCs w:val="22"/>
        </w:rPr>
        <w:br/>
        <w:t>w formie elektronicznej opatrzonej kwalifikowanym podpisem elektronicznym.</w:t>
      </w:r>
    </w:p>
    <w:p w14:paraId="3974CE84" w14:textId="77777777" w:rsidR="00581CD8" w:rsidRPr="00C71744" w:rsidRDefault="00581CD8" w:rsidP="00581CD8">
      <w:pPr>
        <w:pStyle w:val="NormalnyArialNarrow"/>
        <w:spacing w:after="120"/>
        <w:ind w:left="928"/>
        <w:rPr>
          <w:rFonts w:ascii="Calibri" w:hAnsi="Calibri" w:cs="Calibri"/>
          <w:b/>
        </w:rPr>
      </w:pPr>
    </w:p>
    <w:p w14:paraId="305B230B" w14:textId="77777777" w:rsidR="006D6422" w:rsidRDefault="006D6422" w:rsidP="008F23AD">
      <w:pPr>
        <w:pStyle w:val="NormalnyArialNarrow"/>
        <w:numPr>
          <w:ilvl w:val="0"/>
          <w:numId w:val="5"/>
        </w:numPr>
        <w:spacing w:before="120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O</w:t>
      </w:r>
      <w:r w:rsidRPr="006D6422">
        <w:rPr>
          <w:rFonts w:ascii="Calibri" w:eastAsia="Batang" w:hAnsi="Calibri" w:cs="Calibri"/>
        </w:rPr>
        <w:t xml:space="preserve">świadczenia Wykonawcy, że w stosunku do niego nie zachodzi podstawa wykluczenia przewidziana w art. 5k rozporządzenia (UE) nr 833/2014 z dnia 31 lipca 2014 r. dotyczącego środków ograniczających w związku z działaniami Rosji destabilizującymi sytuację na Ukrainie (Dz. Urz. UE nr L 229 z 31.7.2014, str. 1),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- zgodnie z </w:t>
      </w:r>
      <w:r w:rsidRPr="00C22C35">
        <w:rPr>
          <w:rFonts w:ascii="Calibri" w:eastAsia="Batang" w:hAnsi="Calibri" w:cs="Calibri"/>
          <w:b/>
        </w:rPr>
        <w:t>załącznikiem nr 3 do SWZ;</w:t>
      </w:r>
    </w:p>
    <w:p w14:paraId="335C339D" w14:textId="77777777" w:rsidR="00ED387B" w:rsidRPr="00C22C35" w:rsidRDefault="00ED387B" w:rsidP="008F23AD">
      <w:pPr>
        <w:pStyle w:val="NormalnyArialNarrow"/>
        <w:numPr>
          <w:ilvl w:val="0"/>
          <w:numId w:val="5"/>
        </w:numPr>
        <w:spacing w:before="120"/>
        <w:rPr>
          <w:rFonts w:ascii="Calibri" w:eastAsia="Batang" w:hAnsi="Calibri" w:cs="Calibri"/>
        </w:rPr>
      </w:pPr>
      <w:r w:rsidRPr="00C22C35">
        <w:rPr>
          <w:rFonts w:ascii="Calibri" w:hAnsi="Calibri" w:cs="Calibri"/>
        </w:rPr>
        <w:t xml:space="preserve">Jeżeli w imieniu </w:t>
      </w:r>
      <w:r w:rsidR="001321C0" w:rsidRPr="00C22C35">
        <w:rPr>
          <w:rFonts w:ascii="Calibri" w:hAnsi="Calibri" w:cs="Calibri"/>
        </w:rPr>
        <w:t>W</w:t>
      </w:r>
      <w:r w:rsidRPr="00C22C35">
        <w:rPr>
          <w:rFonts w:ascii="Calibri" w:hAnsi="Calibri" w:cs="Calibri"/>
        </w:rPr>
        <w:t xml:space="preserve">ykonawcy działa osoba, której umocowanie do jego reprezentowania nie wynika z </w:t>
      </w:r>
      <w:r w:rsidR="00C22C35">
        <w:rPr>
          <w:rFonts w:ascii="Calibri" w:hAnsi="Calibri" w:cs="Calibri"/>
        </w:rPr>
        <w:t>treści do oferty</w:t>
      </w:r>
      <w:r w:rsidR="00467783" w:rsidRPr="00C22C35">
        <w:rPr>
          <w:rFonts w:ascii="Calibri" w:hAnsi="Calibri" w:cs="Calibri"/>
        </w:rPr>
        <w:t xml:space="preserve">, </w:t>
      </w:r>
      <w:r w:rsidR="00017870" w:rsidRPr="00C22C35">
        <w:rPr>
          <w:rFonts w:ascii="Calibri" w:hAnsi="Calibri" w:cs="Calibri"/>
        </w:rPr>
        <w:t>Z</w:t>
      </w:r>
      <w:r w:rsidRPr="00C22C35">
        <w:rPr>
          <w:rFonts w:ascii="Calibri" w:hAnsi="Calibri" w:cs="Calibri"/>
        </w:rPr>
        <w:t>amawiający żąda od</w:t>
      </w:r>
      <w:r w:rsidR="00017870" w:rsidRPr="00C22C35">
        <w:rPr>
          <w:rFonts w:ascii="Calibri" w:hAnsi="Calibri" w:cs="Calibri"/>
        </w:rPr>
        <w:t xml:space="preserve"> W</w:t>
      </w:r>
      <w:r w:rsidRPr="00C22C35">
        <w:rPr>
          <w:rFonts w:ascii="Calibri" w:hAnsi="Calibri" w:cs="Calibri"/>
        </w:rPr>
        <w:t xml:space="preserve">ykonawcy </w:t>
      </w:r>
      <w:r w:rsidRPr="00C22C35">
        <w:rPr>
          <w:rFonts w:ascii="Calibri" w:hAnsi="Calibri" w:cs="Calibri"/>
          <w:b/>
        </w:rPr>
        <w:t>pełnomocnictwa lub innego dokumentu potwierdzającego umocowanie</w:t>
      </w:r>
      <w:r w:rsidR="00C22C35">
        <w:rPr>
          <w:rFonts w:ascii="Calibri" w:hAnsi="Calibri" w:cs="Calibri"/>
          <w:b/>
        </w:rPr>
        <w:t xml:space="preserve"> </w:t>
      </w:r>
      <w:r w:rsidRPr="00C22C35">
        <w:rPr>
          <w:rFonts w:ascii="Calibri" w:hAnsi="Calibri" w:cs="Calibri"/>
          <w:b/>
        </w:rPr>
        <w:t xml:space="preserve">do reprezentowania </w:t>
      </w:r>
      <w:r w:rsidR="001321C0" w:rsidRPr="00C22C35">
        <w:rPr>
          <w:rFonts w:ascii="Calibri" w:hAnsi="Calibri" w:cs="Calibri"/>
          <w:b/>
        </w:rPr>
        <w:t>W</w:t>
      </w:r>
      <w:r w:rsidRPr="00C22C35">
        <w:rPr>
          <w:rFonts w:ascii="Calibri" w:hAnsi="Calibri" w:cs="Calibri"/>
          <w:b/>
        </w:rPr>
        <w:t xml:space="preserve">ykonawcy. </w:t>
      </w:r>
    </w:p>
    <w:p w14:paraId="7334E6F9" w14:textId="77777777" w:rsidR="00ED387B" w:rsidRPr="00DC2266" w:rsidRDefault="001A46A1" w:rsidP="003B2531">
      <w:pPr>
        <w:pStyle w:val="Default"/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DC2266">
        <w:rPr>
          <w:rFonts w:ascii="Calibri" w:hAnsi="Calibri" w:cs="Calibri"/>
          <w:sz w:val="22"/>
          <w:szCs w:val="22"/>
        </w:rPr>
        <w:t xml:space="preserve">Powyższe </w:t>
      </w:r>
      <w:r w:rsidR="00ED387B" w:rsidRPr="00DC2266">
        <w:rPr>
          <w:rFonts w:ascii="Calibri" w:hAnsi="Calibri" w:cs="Calibri"/>
          <w:sz w:val="22"/>
          <w:szCs w:val="22"/>
        </w:rPr>
        <w:t xml:space="preserve">stosuje się odpowiednio do osoby działającej w imieniu </w:t>
      </w:r>
      <w:r w:rsidR="001321C0" w:rsidRPr="00DC2266">
        <w:rPr>
          <w:rFonts w:ascii="Calibri" w:hAnsi="Calibri" w:cs="Calibri"/>
          <w:sz w:val="22"/>
          <w:szCs w:val="22"/>
        </w:rPr>
        <w:t>W</w:t>
      </w:r>
      <w:r w:rsidR="00ED387B" w:rsidRPr="00DC2266">
        <w:rPr>
          <w:rFonts w:ascii="Calibri" w:hAnsi="Calibri" w:cs="Calibri"/>
          <w:sz w:val="22"/>
          <w:szCs w:val="22"/>
        </w:rPr>
        <w:t>ykonawców wspólnie ubiegających się o udz</w:t>
      </w:r>
      <w:r w:rsidRPr="00DC2266">
        <w:rPr>
          <w:rFonts w:ascii="Calibri" w:hAnsi="Calibri" w:cs="Calibri"/>
          <w:sz w:val="22"/>
          <w:szCs w:val="22"/>
        </w:rPr>
        <w:t xml:space="preserve">ielenie zamówienia publicznego oraz </w:t>
      </w:r>
      <w:r w:rsidR="00ED387B" w:rsidRPr="00DC2266">
        <w:rPr>
          <w:rFonts w:ascii="Calibri" w:hAnsi="Calibri" w:cs="Calibri"/>
          <w:sz w:val="22"/>
          <w:szCs w:val="22"/>
        </w:rPr>
        <w:t xml:space="preserve">do osoby działającej w imieniu </w:t>
      </w:r>
      <w:r w:rsidR="00ED387B" w:rsidRPr="00DC2266">
        <w:rPr>
          <w:rFonts w:ascii="Calibri" w:hAnsi="Calibri" w:cs="Calibri"/>
          <w:sz w:val="22"/>
          <w:szCs w:val="22"/>
          <w:u w:val="single"/>
        </w:rPr>
        <w:t>podmiotu udostępniającego zasoby</w:t>
      </w:r>
      <w:r w:rsidR="00ED387B" w:rsidRPr="00DC2266">
        <w:rPr>
          <w:rFonts w:ascii="Calibri" w:hAnsi="Calibri" w:cs="Calibri"/>
          <w:sz w:val="22"/>
          <w:szCs w:val="22"/>
        </w:rPr>
        <w:t xml:space="preserve"> na z</w:t>
      </w:r>
      <w:r w:rsidRPr="00DC2266">
        <w:rPr>
          <w:rFonts w:ascii="Calibri" w:hAnsi="Calibri" w:cs="Calibri"/>
          <w:sz w:val="22"/>
          <w:szCs w:val="22"/>
        </w:rPr>
        <w:t>asadach określonych w art. 118 U</w:t>
      </w:r>
      <w:r w:rsidR="00ED387B" w:rsidRPr="00DC2266">
        <w:rPr>
          <w:rFonts w:ascii="Calibri" w:hAnsi="Calibri" w:cs="Calibri"/>
          <w:sz w:val="22"/>
          <w:szCs w:val="22"/>
        </w:rPr>
        <w:t>stawy</w:t>
      </w:r>
      <w:r w:rsidRPr="00DC22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2266">
        <w:rPr>
          <w:rFonts w:ascii="Calibri" w:hAnsi="Calibri" w:cs="Calibri"/>
          <w:sz w:val="22"/>
          <w:szCs w:val="22"/>
        </w:rPr>
        <w:t>Pzp</w:t>
      </w:r>
      <w:proofErr w:type="spellEnd"/>
      <w:r w:rsidR="00ED387B" w:rsidRPr="00DC2266">
        <w:rPr>
          <w:rFonts w:ascii="Calibri" w:hAnsi="Calibri" w:cs="Calibri"/>
          <w:sz w:val="22"/>
          <w:szCs w:val="22"/>
        </w:rPr>
        <w:t xml:space="preserve"> lub </w:t>
      </w:r>
      <w:r w:rsidR="00ED387B" w:rsidRPr="00DC2266">
        <w:rPr>
          <w:rFonts w:ascii="Calibri" w:hAnsi="Calibri" w:cs="Calibri"/>
          <w:sz w:val="22"/>
          <w:szCs w:val="22"/>
          <w:u w:val="single"/>
        </w:rPr>
        <w:t>podwykonawcy</w:t>
      </w:r>
      <w:r w:rsidR="00ED387B" w:rsidRPr="00DC2266">
        <w:rPr>
          <w:rFonts w:ascii="Calibri" w:hAnsi="Calibri" w:cs="Calibri"/>
          <w:sz w:val="22"/>
          <w:szCs w:val="22"/>
        </w:rPr>
        <w:t xml:space="preserve"> niebędącego p</w:t>
      </w:r>
      <w:r w:rsidRPr="00DC2266">
        <w:rPr>
          <w:rFonts w:ascii="Calibri" w:hAnsi="Calibri" w:cs="Calibri"/>
          <w:sz w:val="22"/>
          <w:szCs w:val="22"/>
        </w:rPr>
        <w:t>odmiotem udostępniającym zasoby.</w:t>
      </w:r>
    </w:p>
    <w:p w14:paraId="4F8DCF99" w14:textId="77777777" w:rsidR="00664641" w:rsidRDefault="008B76A2" w:rsidP="00664641">
      <w:pPr>
        <w:pStyle w:val="NormalnyArialNarrow"/>
        <w:spacing w:before="120" w:after="120"/>
        <w:ind w:left="993"/>
        <w:rPr>
          <w:rFonts w:ascii="Calibri" w:eastAsia="Batang" w:hAnsi="Calibri" w:cs="Calibri"/>
        </w:rPr>
      </w:pPr>
      <w:r w:rsidRPr="00DC2266">
        <w:rPr>
          <w:rFonts w:ascii="Calibri" w:hAnsi="Calibri" w:cs="Calibri"/>
        </w:rPr>
        <w:t>Pełnomocnictwo</w:t>
      </w:r>
      <w:r w:rsidRPr="00DC2266">
        <w:rPr>
          <w:rFonts w:ascii="Calibri" w:eastAsia="Batang" w:hAnsi="Calibri" w:cs="Calibri"/>
        </w:rPr>
        <w:t xml:space="preserve"> do złożenia oferty musi być złożone w oryginale w takiej samej formie, jak składana oferta (</w:t>
      </w:r>
      <w:proofErr w:type="spellStart"/>
      <w:r w:rsidRPr="00DC2266">
        <w:rPr>
          <w:rFonts w:ascii="Calibri" w:eastAsia="Batang" w:hAnsi="Calibri" w:cs="Calibri"/>
        </w:rPr>
        <w:t>t.j</w:t>
      </w:r>
      <w:proofErr w:type="spellEnd"/>
      <w:r w:rsidRPr="00DC2266">
        <w:rPr>
          <w:rFonts w:ascii="Calibri" w:eastAsia="Batang" w:hAnsi="Calibri" w:cs="Calibri"/>
        </w:rPr>
        <w:t>. w formie elektronicznej).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</w:t>
      </w:r>
      <w:r w:rsidR="00467783" w:rsidRPr="00DC2266">
        <w:rPr>
          <w:rFonts w:ascii="Calibri" w:eastAsia="Batang" w:hAnsi="Calibri" w:cs="Calibri"/>
        </w:rPr>
        <w:t xml:space="preserve">owanym podpisem elektronicznym. </w:t>
      </w:r>
      <w:r w:rsidRPr="00DC2266">
        <w:rPr>
          <w:rFonts w:ascii="Calibri" w:eastAsia="Batang" w:hAnsi="Calibri" w:cs="Calibri"/>
        </w:rPr>
        <w:t>Elektroniczna kopia pełnomocnictwa nie może być uwierzyt</w:t>
      </w:r>
      <w:r w:rsidR="00664641" w:rsidRPr="00DC2266">
        <w:rPr>
          <w:rFonts w:ascii="Calibri" w:eastAsia="Batang" w:hAnsi="Calibri" w:cs="Calibri"/>
        </w:rPr>
        <w:t>elniona przez upełnomocnionego.</w:t>
      </w:r>
    </w:p>
    <w:p w14:paraId="0E620537" w14:textId="77777777" w:rsidR="004128AB" w:rsidRDefault="004128AB" w:rsidP="00664641">
      <w:pPr>
        <w:pStyle w:val="NormalnyArialNarrow"/>
        <w:spacing w:before="120" w:after="120"/>
        <w:ind w:left="993"/>
        <w:rPr>
          <w:rFonts w:ascii="Calibri" w:eastAsia="Batang" w:hAnsi="Calibri" w:cs="Calibri"/>
        </w:rPr>
      </w:pPr>
    </w:p>
    <w:p w14:paraId="616EC048" w14:textId="77777777" w:rsidR="00B7638E" w:rsidRPr="006D6208" w:rsidRDefault="00B7638E" w:rsidP="00B7638E">
      <w:pPr>
        <w:tabs>
          <w:tab w:val="left" w:pos="6946"/>
        </w:tabs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581CD8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lastRenderedPageBreak/>
        <w:t>UWAGA: Dodatkowo informujemy, iż Zamawiający nie wymaga złożenia w treści oferty opisów oferowanych produktów. W przypadku załączenia do oferty powyższych opisów Zamawiający nie jest zobowiązany do ich badania. Wykonawca w przypadku zawarcia umowy z Zamawiającym zobowiązany będzie do dostawy przedmiotu umowy zgodnego</w:t>
      </w:r>
      <w:r w:rsidRPr="00581CD8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br/>
        <w:t>z opisem wskazanym w SWZ.</w:t>
      </w:r>
    </w:p>
    <w:p w14:paraId="280C5A02" w14:textId="6A4AF6A4" w:rsidR="00664641" w:rsidRDefault="00664641" w:rsidP="00C71744">
      <w:pPr>
        <w:jc w:val="both"/>
        <w:rPr>
          <w:rFonts w:ascii="Calibri" w:hAnsi="Calibri" w:cs="Calibri"/>
          <w:color w:val="000000"/>
          <w:sz w:val="22"/>
          <w:szCs w:val="22"/>
          <w:highlight w:val="cyan"/>
        </w:rPr>
      </w:pPr>
    </w:p>
    <w:p w14:paraId="7CE5BD97" w14:textId="77777777" w:rsidR="00664641" w:rsidRDefault="00664641" w:rsidP="000242F4">
      <w:pPr>
        <w:numPr>
          <w:ilvl w:val="0"/>
          <w:numId w:val="18"/>
        </w:numPr>
        <w:spacing w:after="120"/>
        <w:ind w:left="567" w:hanging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8224E">
        <w:rPr>
          <w:rFonts w:ascii="Calibri" w:hAnsi="Calibri" w:cs="Calibri"/>
          <w:b/>
          <w:color w:val="000000"/>
          <w:sz w:val="22"/>
          <w:szCs w:val="22"/>
        </w:rPr>
        <w:t>Na etapie badania i oceny ofert Zamawiający wezwie wykonawcę najwyżej ocenionego do złożenia dokumentów i oświadczeń, o których mowa w pkt. XI</w:t>
      </w:r>
      <w:r w:rsidR="00AD6125">
        <w:rPr>
          <w:rFonts w:ascii="Calibri" w:hAnsi="Calibri" w:cs="Calibri"/>
          <w:b/>
          <w:color w:val="000000"/>
          <w:sz w:val="22"/>
          <w:szCs w:val="22"/>
        </w:rPr>
        <w:t xml:space="preserve">. ust. </w:t>
      </w:r>
      <w:r w:rsidR="00C71744">
        <w:rPr>
          <w:rFonts w:ascii="Calibri" w:hAnsi="Calibri" w:cs="Calibri"/>
          <w:b/>
          <w:color w:val="000000"/>
          <w:sz w:val="22"/>
          <w:szCs w:val="22"/>
        </w:rPr>
        <w:t>4</w:t>
      </w:r>
      <w:r w:rsidR="00AD6125">
        <w:rPr>
          <w:rFonts w:ascii="Calibri" w:hAnsi="Calibri" w:cs="Calibri"/>
          <w:b/>
          <w:color w:val="000000"/>
          <w:sz w:val="22"/>
          <w:szCs w:val="22"/>
        </w:rPr>
        <w:t xml:space="preserve"> i nast.</w:t>
      </w:r>
      <w:r w:rsidRPr="0048224E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</w:p>
    <w:p w14:paraId="14A732E8" w14:textId="77777777" w:rsidR="00664641" w:rsidRPr="00704FA1" w:rsidRDefault="000B053A" w:rsidP="00704FA1">
      <w:pPr>
        <w:spacing w:before="120" w:after="120" w:line="276" w:lineRule="auto"/>
        <w:ind w:left="567"/>
        <w:jc w:val="both"/>
        <w:rPr>
          <w:rFonts w:ascii="Calibri" w:hAnsi="Calibri" w:cs="Calibri"/>
          <w:sz w:val="22"/>
          <w:szCs w:val="22"/>
          <w:u w:val="single"/>
        </w:rPr>
      </w:pPr>
      <w:r w:rsidRPr="000B053A">
        <w:rPr>
          <w:rFonts w:ascii="Calibri" w:hAnsi="Calibri" w:cs="Calibri"/>
          <w:sz w:val="22"/>
          <w:szCs w:val="22"/>
          <w:u w:val="single"/>
        </w:rPr>
        <w:t>UWAGA: Wykonawca ww. dokumenty przekazuje zamawiającemu poprzez Platformę.</w:t>
      </w:r>
    </w:p>
    <w:p w14:paraId="6D58BB3B" w14:textId="77777777" w:rsidR="00664641" w:rsidRPr="0048224E" w:rsidRDefault="00A7438D" w:rsidP="000242F4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8224E">
        <w:rPr>
          <w:rFonts w:ascii="Calibri" w:hAnsi="Calibri" w:cs="Calibri"/>
          <w:color w:val="000000"/>
          <w:sz w:val="22"/>
          <w:szCs w:val="22"/>
        </w:rPr>
        <w:t xml:space="preserve">Dopuszcza się złożenie w ofercie załączników opracowanych przez Wykonawców pod warunkiem, że będą one zgodne co do treści z formularzami określonymi przez Zamawiającego. </w:t>
      </w:r>
    </w:p>
    <w:p w14:paraId="0013B52F" w14:textId="77777777" w:rsidR="00E235CC" w:rsidRPr="0048224E" w:rsidRDefault="00E235CC" w:rsidP="000242F4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8224E">
        <w:rPr>
          <w:rFonts w:ascii="Calibri" w:hAnsi="Calibri" w:cs="Calibri"/>
          <w:color w:val="000000"/>
          <w:sz w:val="22"/>
          <w:szCs w:val="22"/>
        </w:rPr>
        <w:t xml:space="preserve">Jeżeli </w:t>
      </w:r>
      <w:r w:rsidR="001321C0" w:rsidRPr="0048224E">
        <w:rPr>
          <w:rFonts w:ascii="Calibri" w:hAnsi="Calibri" w:cs="Calibri"/>
          <w:color w:val="000000"/>
          <w:sz w:val="22"/>
          <w:szCs w:val="22"/>
        </w:rPr>
        <w:t>W</w:t>
      </w:r>
      <w:r w:rsidRPr="0048224E">
        <w:rPr>
          <w:rFonts w:ascii="Calibri" w:hAnsi="Calibri" w:cs="Calibri"/>
          <w:color w:val="000000"/>
          <w:sz w:val="22"/>
          <w:szCs w:val="22"/>
        </w:rPr>
        <w:t xml:space="preserve">ykonawca nie złożył oświadczenia, o którym mowa w art. 125 ust. 1, podmiotowych środków dowodowych, innych dokumentów lub oświadczeń składanych w postępowaniu lub są one niekompletne lub zawierają błędy, </w:t>
      </w:r>
      <w:r w:rsidR="001321C0" w:rsidRPr="0048224E">
        <w:rPr>
          <w:rFonts w:ascii="Calibri" w:hAnsi="Calibri" w:cs="Calibri"/>
          <w:color w:val="000000"/>
          <w:sz w:val="22"/>
          <w:szCs w:val="22"/>
        </w:rPr>
        <w:t>z</w:t>
      </w:r>
      <w:r w:rsidRPr="0048224E">
        <w:rPr>
          <w:rFonts w:ascii="Calibri" w:hAnsi="Calibri" w:cs="Calibri"/>
          <w:color w:val="000000"/>
          <w:sz w:val="22"/>
          <w:szCs w:val="22"/>
        </w:rPr>
        <w:t xml:space="preserve">amawiający wzywa </w:t>
      </w:r>
      <w:r w:rsidR="001321C0" w:rsidRPr="0048224E">
        <w:rPr>
          <w:rFonts w:ascii="Calibri" w:hAnsi="Calibri" w:cs="Calibri"/>
          <w:color w:val="000000"/>
          <w:sz w:val="22"/>
          <w:szCs w:val="22"/>
        </w:rPr>
        <w:t>W</w:t>
      </w:r>
      <w:r w:rsidRPr="0048224E">
        <w:rPr>
          <w:rFonts w:ascii="Calibri" w:hAnsi="Calibri" w:cs="Calibri"/>
          <w:color w:val="000000"/>
          <w:sz w:val="22"/>
          <w:szCs w:val="22"/>
        </w:rPr>
        <w:t>ykonawcę odpowiednio do ich złożenia</w:t>
      </w:r>
      <w:r w:rsidRPr="0048224E">
        <w:rPr>
          <w:rFonts w:ascii="Calibri" w:hAnsi="Calibri" w:cs="Calibri"/>
          <w:bCs/>
          <w:sz w:val="22"/>
          <w:szCs w:val="22"/>
        </w:rPr>
        <w:t>, poprawienia lub uzupełnienia w wyznaczonym terminie, chyba że:</w:t>
      </w:r>
    </w:p>
    <w:p w14:paraId="0F1A6B2C" w14:textId="77777777" w:rsidR="00E235CC" w:rsidRPr="0048224E" w:rsidRDefault="00E235CC" w:rsidP="008F23AD">
      <w:pPr>
        <w:pStyle w:val="NormalnyArialNarrow"/>
        <w:numPr>
          <w:ilvl w:val="0"/>
          <w:numId w:val="6"/>
        </w:numPr>
        <w:rPr>
          <w:rFonts w:ascii="Calibri" w:hAnsi="Calibri" w:cs="Calibri"/>
          <w:bCs/>
        </w:rPr>
      </w:pPr>
      <w:r w:rsidRPr="0048224E">
        <w:rPr>
          <w:rFonts w:ascii="Calibri" w:hAnsi="Calibri" w:cs="Calibri"/>
          <w:bCs/>
        </w:rPr>
        <w:t xml:space="preserve">wniosek o dopuszczenie do udziału w postępowaniu albo oferta </w:t>
      </w:r>
      <w:r w:rsidR="001321C0" w:rsidRPr="0048224E">
        <w:rPr>
          <w:rFonts w:ascii="Calibri" w:hAnsi="Calibri" w:cs="Calibri"/>
          <w:bCs/>
        </w:rPr>
        <w:t>W</w:t>
      </w:r>
      <w:r w:rsidRPr="0048224E">
        <w:rPr>
          <w:rFonts w:ascii="Calibri" w:hAnsi="Calibri" w:cs="Calibri"/>
          <w:bCs/>
        </w:rPr>
        <w:t>ykonawcy podlegają odrzuceniu bez względu na ich złożenie, uzupełnienie lub poprawienie lub</w:t>
      </w:r>
    </w:p>
    <w:p w14:paraId="038E3914" w14:textId="77777777" w:rsidR="00E235CC" w:rsidRPr="0048224E" w:rsidRDefault="00E235CC" w:rsidP="008F23AD">
      <w:pPr>
        <w:pStyle w:val="NormalnyArialNarrow"/>
        <w:numPr>
          <w:ilvl w:val="0"/>
          <w:numId w:val="6"/>
        </w:numPr>
        <w:rPr>
          <w:rFonts w:ascii="Calibri" w:hAnsi="Calibri" w:cs="Calibri"/>
          <w:bCs/>
        </w:rPr>
      </w:pPr>
      <w:r w:rsidRPr="0048224E">
        <w:rPr>
          <w:rFonts w:ascii="Calibri" w:hAnsi="Calibri" w:cs="Calibri"/>
          <w:bCs/>
        </w:rPr>
        <w:t>zachodzą przesłanki unieważnienia postępowania.</w:t>
      </w:r>
    </w:p>
    <w:p w14:paraId="023056FB" w14:textId="77777777" w:rsidR="00E235CC" w:rsidRPr="0048224E" w:rsidRDefault="00E235CC" w:rsidP="000242F4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8224E">
        <w:rPr>
          <w:rFonts w:ascii="Calibri" w:hAnsi="Calibri" w:cs="Calibri"/>
          <w:bCs/>
          <w:sz w:val="22"/>
          <w:szCs w:val="22"/>
        </w:rPr>
        <w:t>Wykonawca składa podmiotowe środki dowodowe na wezwanie, o którym mowa w ust. 1, aktualne na dzień ich złożenia.</w:t>
      </w:r>
    </w:p>
    <w:p w14:paraId="13858AA3" w14:textId="77777777" w:rsidR="00E235CC" w:rsidRPr="0048224E" w:rsidRDefault="00E235CC" w:rsidP="000242F4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8224E">
        <w:rPr>
          <w:rFonts w:ascii="Calibri" w:hAnsi="Calibri" w:cs="Calibri"/>
          <w:bCs/>
          <w:sz w:val="22"/>
          <w:szCs w:val="22"/>
        </w:rPr>
        <w:t>Złożenie, uzupełnienie lub poprawienie oświadczenia, o którym mowa w art. 125 ust. 1, lub podmiotowych środków dowodowych nie może służyć potwierdzeniu spełniania kryteriów selekcji.</w:t>
      </w:r>
    </w:p>
    <w:p w14:paraId="05243A06" w14:textId="77777777" w:rsidR="00E235CC" w:rsidRPr="0048224E" w:rsidRDefault="00E235CC" w:rsidP="000242F4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8224E">
        <w:rPr>
          <w:rFonts w:ascii="Calibri" w:hAnsi="Calibri" w:cs="Calibri"/>
          <w:bCs/>
          <w:sz w:val="22"/>
          <w:szCs w:val="22"/>
        </w:rPr>
        <w:t xml:space="preserve">Zamawiający może żądać od </w:t>
      </w:r>
      <w:r w:rsidR="001321C0" w:rsidRPr="0048224E">
        <w:rPr>
          <w:rFonts w:ascii="Calibri" w:hAnsi="Calibri" w:cs="Calibri"/>
          <w:bCs/>
          <w:sz w:val="22"/>
          <w:szCs w:val="22"/>
        </w:rPr>
        <w:t>W</w:t>
      </w:r>
      <w:r w:rsidRPr="0048224E">
        <w:rPr>
          <w:rFonts w:ascii="Calibri" w:hAnsi="Calibri" w:cs="Calibri"/>
          <w:bCs/>
          <w:sz w:val="22"/>
          <w:szCs w:val="22"/>
        </w:rPr>
        <w:t xml:space="preserve">ykonawców wyjaśnień dotyczących treści oświadczenia, </w:t>
      </w:r>
      <w:r w:rsidR="00630605" w:rsidRPr="0048224E">
        <w:rPr>
          <w:rFonts w:ascii="Calibri" w:hAnsi="Calibri" w:cs="Calibri"/>
          <w:bCs/>
          <w:sz w:val="22"/>
          <w:szCs w:val="22"/>
        </w:rPr>
        <w:br/>
      </w:r>
      <w:r w:rsidRPr="0048224E">
        <w:rPr>
          <w:rFonts w:ascii="Calibri" w:hAnsi="Calibri" w:cs="Calibri"/>
          <w:bCs/>
          <w:sz w:val="22"/>
          <w:szCs w:val="22"/>
        </w:rPr>
        <w:t>o którym mowa w art. 125 ust. 1, lub złożonych podmiotowych środków dowodowych lub innych dokumentów lub oświadczeń składanych w postępowaniu.</w:t>
      </w:r>
    </w:p>
    <w:p w14:paraId="59D2AFF2" w14:textId="77777777" w:rsidR="00E235CC" w:rsidRPr="0048224E" w:rsidRDefault="00E235CC" w:rsidP="000242F4">
      <w:pPr>
        <w:numPr>
          <w:ilvl w:val="0"/>
          <w:numId w:val="18"/>
        </w:numPr>
        <w:spacing w:after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8224E">
        <w:rPr>
          <w:rFonts w:ascii="Calibri" w:hAnsi="Calibri" w:cs="Calibri"/>
          <w:bCs/>
          <w:sz w:val="22"/>
          <w:szCs w:val="22"/>
        </w:rPr>
        <w:t xml:space="preserve">Jeżeli złożone przez </w:t>
      </w:r>
      <w:r w:rsidR="001321C0" w:rsidRPr="0048224E">
        <w:rPr>
          <w:rFonts w:ascii="Calibri" w:hAnsi="Calibri" w:cs="Calibri"/>
          <w:bCs/>
          <w:sz w:val="22"/>
          <w:szCs w:val="22"/>
        </w:rPr>
        <w:t>W</w:t>
      </w:r>
      <w:r w:rsidRPr="0048224E">
        <w:rPr>
          <w:rFonts w:ascii="Calibri" w:hAnsi="Calibri" w:cs="Calibri"/>
          <w:bCs/>
          <w:sz w:val="22"/>
          <w:szCs w:val="22"/>
        </w:rPr>
        <w:t xml:space="preserve">ykonawcę oświadczenie, o którym mowa w art. 125 ust. 1, lub podmiotowe środki dowodowe budzą wątpliwości </w:t>
      </w:r>
      <w:r w:rsidR="001321C0" w:rsidRPr="0048224E">
        <w:rPr>
          <w:rFonts w:ascii="Calibri" w:hAnsi="Calibri" w:cs="Calibri"/>
          <w:bCs/>
          <w:sz w:val="22"/>
          <w:szCs w:val="22"/>
        </w:rPr>
        <w:t>z</w:t>
      </w:r>
      <w:r w:rsidRPr="0048224E">
        <w:rPr>
          <w:rFonts w:ascii="Calibri" w:hAnsi="Calibri" w:cs="Calibri"/>
          <w:bCs/>
          <w:sz w:val="22"/>
          <w:szCs w:val="22"/>
        </w:rPr>
        <w:t xml:space="preserve">amawiającego, może on </w:t>
      </w:r>
      <w:r w:rsidR="000747F2" w:rsidRPr="0048224E">
        <w:rPr>
          <w:rFonts w:ascii="Calibri" w:hAnsi="Calibri" w:cs="Calibri"/>
          <w:bCs/>
          <w:sz w:val="22"/>
          <w:szCs w:val="22"/>
        </w:rPr>
        <w:t>zwrócić się bezpośrednio do pod</w:t>
      </w:r>
      <w:r w:rsidRPr="0048224E">
        <w:rPr>
          <w:rFonts w:ascii="Calibri" w:hAnsi="Calibri" w:cs="Calibri"/>
          <w:bCs/>
          <w:sz w:val="22"/>
          <w:szCs w:val="22"/>
        </w:rPr>
        <w:t xml:space="preserve">miotu, który jest w posiadaniu informacji lub dokumentów istotnych </w:t>
      </w:r>
      <w:r w:rsidR="00630605" w:rsidRPr="0048224E">
        <w:rPr>
          <w:rFonts w:ascii="Calibri" w:hAnsi="Calibri" w:cs="Calibri"/>
          <w:bCs/>
          <w:sz w:val="22"/>
          <w:szCs w:val="22"/>
        </w:rPr>
        <w:br/>
      </w:r>
      <w:r w:rsidRPr="0048224E">
        <w:rPr>
          <w:rFonts w:ascii="Calibri" w:hAnsi="Calibri" w:cs="Calibri"/>
          <w:bCs/>
          <w:sz w:val="22"/>
          <w:szCs w:val="22"/>
        </w:rPr>
        <w:t xml:space="preserve">w tym zakresie dla oceny spełniania przez </w:t>
      </w:r>
      <w:r w:rsidR="001321C0" w:rsidRPr="0048224E">
        <w:rPr>
          <w:rFonts w:ascii="Calibri" w:hAnsi="Calibri" w:cs="Calibri"/>
          <w:bCs/>
          <w:sz w:val="22"/>
          <w:szCs w:val="22"/>
        </w:rPr>
        <w:t>W</w:t>
      </w:r>
      <w:r w:rsidRPr="0048224E">
        <w:rPr>
          <w:rFonts w:ascii="Calibri" w:hAnsi="Calibri" w:cs="Calibri"/>
          <w:bCs/>
          <w:sz w:val="22"/>
          <w:szCs w:val="22"/>
        </w:rPr>
        <w:t>ykonawcę warunków udziału w postępowaniu, kryteriów selekcji lub braku podstaw wykluczenia, o przedstawienie takich informacji lub dokumentów.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EB57DA" w:rsidRPr="00665DBE" w14:paraId="688F8A00" w14:textId="77777777" w:rsidTr="00B95DD0">
        <w:trPr>
          <w:trHeight w:val="429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2B4AE4E" w14:textId="77777777" w:rsidR="00EB57DA" w:rsidRPr="00665DBE" w:rsidRDefault="00EB57DA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bookmarkStart w:id="28" w:name="_Toc72717330"/>
            <w:bookmarkStart w:id="29" w:name="_Toc95621014"/>
            <w:bookmarkStart w:id="30" w:name="_Toc95621115"/>
            <w:bookmarkStart w:id="31" w:name="_Toc95633498"/>
            <w:bookmarkStart w:id="32" w:name="_Toc182554629"/>
            <w:r w:rsidRPr="00665DBE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SPOSÓB 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OBLICZANIA</w:t>
            </w:r>
            <w:r w:rsidRPr="00665DBE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 CENY</w:t>
            </w:r>
            <w:r w:rsidRPr="00665DB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</w:tbl>
    <w:bookmarkEnd w:id="28"/>
    <w:bookmarkEnd w:id="29"/>
    <w:bookmarkEnd w:id="30"/>
    <w:bookmarkEnd w:id="31"/>
    <w:bookmarkEnd w:id="32"/>
    <w:p w14:paraId="65AE0D86" w14:textId="77777777" w:rsidR="007B6ED2" w:rsidRPr="00221B46" w:rsidRDefault="007B6ED2" w:rsidP="000242F4">
      <w:pPr>
        <w:numPr>
          <w:ilvl w:val="0"/>
          <w:numId w:val="19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21B46">
        <w:rPr>
          <w:rFonts w:ascii="Calibri" w:hAnsi="Calibri" w:cs="Calibri"/>
          <w:bCs/>
          <w:sz w:val="22"/>
          <w:szCs w:val="22"/>
        </w:rPr>
        <w:t>Cena podana w ofercie musi uwzględniać wszystkie wymogi, o których mowa w niniejszej SWZ i koszty niezbędne do prawidłowego i pełnego wykonania przedmiotu zamówienia w tym koszty gwarancyjne, podatki oraz rabaty, opusty itp., których Wykonawca zamierza udzielić.</w:t>
      </w:r>
    </w:p>
    <w:p w14:paraId="6149B142" w14:textId="77777777" w:rsidR="007B6ED2" w:rsidRPr="00221B46" w:rsidRDefault="007B6ED2" w:rsidP="000242F4">
      <w:pPr>
        <w:numPr>
          <w:ilvl w:val="0"/>
          <w:numId w:val="19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21B46">
        <w:rPr>
          <w:rFonts w:ascii="Calibri" w:hAnsi="Calibri" w:cs="Calibri"/>
          <w:bCs/>
          <w:sz w:val="22"/>
          <w:szCs w:val="22"/>
        </w:rPr>
        <w:t>Cenę za wykonanie przedmiotu zamówienia - zadań należy wyliczyć w Formularzu cenowym – jeżeli jest wymagany i tak obliczoną cenę przenieść do Formularza ofertowego.</w:t>
      </w:r>
    </w:p>
    <w:p w14:paraId="63221A2D" w14:textId="77777777" w:rsidR="007B6ED2" w:rsidRPr="00221B46" w:rsidRDefault="007B6ED2" w:rsidP="000242F4">
      <w:pPr>
        <w:numPr>
          <w:ilvl w:val="0"/>
          <w:numId w:val="19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21B46">
        <w:rPr>
          <w:rFonts w:ascii="Calibri" w:hAnsi="Calibri" w:cs="Calibri"/>
          <w:bCs/>
          <w:sz w:val="22"/>
          <w:szCs w:val="22"/>
        </w:rPr>
        <w:t xml:space="preserve">Cena musi być wyrażona w złotych polskich (PLN), z dokładnością nie większą niż dwa miejsca po przecinku (zasada zaokrąglenia – poniżej 5 należy końcówkę pominąć, powyżej i równe 5 należy zaokrąglić w górę). </w:t>
      </w:r>
    </w:p>
    <w:p w14:paraId="2E530B16" w14:textId="77777777" w:rsidR="007B6ED2" w:rsidRPr="00221B46" w:rsidRDefault="007B6ED2" w:rsidP="000242F4">
      <w:pPr>
        <w:numPr>
          <w:ilvl w:val="0"/>
          <w:numId w:val="19"/>
        </w:numPr>
        <w:spacing w:after="120"/>
        <w:ind w:left="567" w:hanging="567"/>
        <w:jc w:val="both"/>
        <w:rPr>
          <w:rFonts w:ascii="Calibri" w:eastAsia="Batang" w:hAnsi="Calibri" w:cs="Calibri"/>
          <w:sz w:val="22"/>
          <w:szCs w:val="22"/>
        </w:rPr>
      </w:pPr>
      <w:r w:rsidRPr="00221B46">
        <w:rPr>
          <w:rFonts w:ascii="Calibri" w:eastAsia="Batang" w:hAnsi="Calibri" w:cs="Calibri"/>
          <w:sz w:val="22"/>
          <w:szCs w:val="22"/>
        </w:rPr>
        <w:t>Dla wyliczenia ceny (poprawy omyłek), Zamawiający w pierwszej kolejności za poprawne uzna jednostkowe kwoty netto wskazane przez Wykonawców w załączniku do SWZ – Formularz cenowy (jeśli Zamawiający wymaga złożenia takiego formularza). W przypadku rozbieżności ceny podanej w liczbach i słownie za poprawną zamawiający uzna cenę podana liczbowo.</w:t>
      </w:r>
    </w:p>
    <w:tbl>
      <w:tblPr>
        <w:tblW w:w="916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1"/>
      </w:tblGrid>
      <w:tr w:rsidR="00EB57DA" w:rsidRPr="00D62474" w14:paraId="38A9F340" w14:textId="77777777" w:rsidTr="00B95DD0">
        <w:trPr>
          <w:trHeight w:val="389"/>
        </w:trPr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2DD238F" w14:textId="77777777" w:rsidR="00EB57DA" w:rsidRPr="00FD3262" w:rsidRDefault="00EB57DA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WYMAGANIA DOTYCZĄCE WADIUM ORAZ WYMAGANIA DOTYCZĄCE ZABEZPIECZENIA NALEŻYTEGO WYKONANIA UMOWY</w:t>
            </w:r>
          </w:p>
        </w:tc>
      </w:tr>
    </w:tbl>
    <w:p w14:paraId="6AE5B0F8" w14:textId="77777777" w:rsidR="00EB57DA" w:rsidRDefault="00EB57DA" w:rsidP="008818F3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D62474">
        <w:rPr>
          <w:rFonts w:ascii="Calibri" w:hAnsi="Calibri" w:cs="Calibri"/>
          <w:sz w:val="22"/>
          <w:szCs w:val="22"/>
        </w:rPr>
        <w:t>Nie dotyczy.</w:t>
      </w: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7B6ED2" w:rsidRPr="00306CF0" w14:paraId="3D22C665" w14:textId="77777777" w:rsidTr="00124F30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8C30851" w14:textId="77777777" w:rsidR="007B6ED2" w:rsidRPr="00306CF0" w:rsidRDefault="00DA0706" w:rsidP="00124F30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306CF0">
              <w:rPr>
                <w:rFonts w:ascii="Calibri" w:hAnsi="Calibri" w:cs="Calibri"/>
                <w:color w:val="FFFFFF"/>
                <w:sz w:val="22"/>
                <w:szCs w:val="22"/>
              </w:rPr>
              <w:t>SPOSÓB ORAZ TERMIN SKŁADANIA OFERT</w:t>
            </w:r>
          </w:p>
        </w:tc>
      </w:tr>
    </w:tbl>
    <w:p w14:paraId="7A21E8A7" w14:textId="4E8AF3D5" w:rsidR="00DA0706" w:rsidRPr="00306CF0" w:rsidRDefault="00DA0706" w:rsidP="000242F4">
      <w:pPr>
        <w:numPr>
          <w:ilvl w:val="0"/>
          <w:numId w:val="21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306CF0">
        <w:rPr>
          <w:rFonts w:ascii="Calibri" w:eastAsia="Calibri" w:hAnsi="Calibri" w:cs="Calibri"/>
          <w:sz w:val="22"/>
          <w:szCs w:val="22"/>
        </w:rPr>
        <w:t xml:space="preserve">Ofertę wraz z wymaganymi dokumentami należy umieścić na </w:t>
      </w:r>
      <w:hyperlink r:id="rId33">
        <w:r w:rsidRPr="00306CF0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306CF0">
        <w:rPr>
          <w:rFonts w:ascii="Calibri" w:eastAsia="Calibri" w:hAnsi="Calibri" w:cs="Calibri"/>
          <w:sz w:val="22"/>
          <w:szCs w:val="22"/>
        </w:rPr>
        <w:t xml:space="preserve"> pod adresem: </w:t>
      </w:r>
      <w:hyperlink r:id="rId34" w:history="1">
        <w:r w:rsidR="00964C1B" w:rsidRPr="00306CF0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306CF0">
        <w:rPr>
          <w:rFonts w:ascii="Calibri" w:eastAsia="Calibri" w:hAnsi="Calibri" w:cs="Calibri"/>
          <w:sz w:val="22"/>
          <w:szCs w:val="22"/>
        </w:rPr>
        <w:t xml:space="preserve"> w myśl Ustawy na stronie internetowej prowadzonego postępowania  do dnia </w:t>
      </w:r>
      <w:r w:rsidR="00593FCA" w:rsidRPr="00593FCA">
        <w:rPr>
          <w:rFonts w:ascii="Calibri" w:hAnsi="Calibri" w:cs="Calibri"/>
          <w:b/>
          <w:color w:val="000000"/>
          <w:sz w:val="22"/>
          <w:szCs w:val="22"/>
        </w:rPr>
        <w:t>13.09</w:t>
      </w:r>
      <w:r w:rsidR="0023419D" w:rsidRPr="00593FCA">
        <w:rPr>
          <w:rFonts w:ascii="Calibri" w:hAnsi="Calibri" w:cs="Calibri"/>
          <w:b/>
          <w:color w:val="000000"/>
          <w:sz w:val="22"/>
          <w:szCs w:val="22"/>
        </w:rPr>
        <w:t>.2022</w:t>
      </w:r>
      <w:r w:rsidR="0023419D" w:rsidRPr="00593F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19D" w:rsidRPr="00593FCA">
        <w:rPr>
          <w:rFonts w:ascii="Calibri" w:hAnsi="Calibri" w:cs="Calibri"/>
          <w:b/>
          <w:color w:val="000000"/>
          <w:sz w:val="22"/>
          <w:szCs w:val="22"/>
        </w:rPr>
        <w:t xml:space="preserve">godz. </w:t>
      </w:r>
      <w:r w:rsidR="00593FCA" w:rsidRPr="00593FCA">
        <w:rPr>
          <w:rFonts w:ascii="Calibri" w:hAnsi="Calibri" w:cs="Calibri"/>
          <w:b/>
          <w:color w:val="000000"/>
          <w:sz w:val="22"/>
          <w:szCs w:val="22"/>
        </w:rPr>
        <w:t>09</w:t>
      </w:r>
      <w:r w:rsidR="0023419D" w:rsidRPr="00593FCA">
        <w:rPr>
          <w:rFonts w:ascii="Calibri" w:hAnsi="Calibri" w:cs="Calibri"/>
          <w:b/>
          <w:color w:val="000000"/>
          <w:sz w:val="22"/>
          <w:szCs w:val="22"/>
        </w:rPr>
        <w:t>:00</w:t>
      </w:r>
    </w:p>
    <w:p w14:paraId="01E75851" w14:textId="77777777" w:rsidR="00DA0706" w:rsidRPr="00DA0706" w:rsidRDefault="00DA0706" w:rsidP="000242F4">
      <w:pPr>
        <w:numPr>
          <w:ilvl w:val="0"/>
          <w:numId w:val="21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DA0706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2333C277" w14:textId="77777777" w:rsidR="00DA0706" w:rsidRPr="00DA0706" w:rsidRDefault="00DA0706" w:rsidP="000242F4">
      <w:pPr>
        <w:numPr>
          <w:ilvl w:val="0"/>
          <w:numId w:val="21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DA0706">
        <w:rPr>
          <w:rFonts w:ascii="Calibri" w:eastAsia="Calibri" w:hAnsi="Calibri" w:cs="Calibr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13B81B10" w14:textId="77777777" w:rsidR="00DA0706" w:rsidRPr="00DA0706" w:rsidRDefault="00DA0706" w:rsidP="000242F4">
      <w:pPr>
        <w:numPr>
          <w:ilvl w:val="0"/>
          <w:numId w:val="21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DA0706">
        <w:rPr>
          <w:rFonts w:ascii="Calibri" w:eastAsia="Calibri" w:hAnsi="Calibri" w:cs="Calibri"/>
          <w:sz w:val="22"/>
          <w:szCs w:val="22"/>
        </w:rPr>
        <w:t>Oferta lub wniosek składana elektronicznie musi zostać podpisana kwalifikowany</w:t>
      </w:r>
      <w:r w:rsidR="00B40014">
        <w:rPr>
          <w:rFonts w:ascii="Calibri" w:eastAsia="Calibri" w:hAnsi="Calibri" w:cs="Calibri"/>
          <w:sz w:val="22"/>
          <w:szCs w:val="22"/>
        </w:rPr>
        <w:t>m</w:t>
      </w:r>
      <w:r w:rsidR="003F47CA">
        <w:rPr>
          <w:rFonts w:ascii="Calibri" w:eastAsia="Calibri" w:hAnsi="Calibri" w:cs="Calibri"/>
          <w:sz w:val="22"/>
          <w:szCs w:val="22"/>
        </w:rPr>
        <w:t xml:space="preserve"> </w:t>
      </w:r>
      <w:r w:rsidR="003F47CA" w:rsidRPr="00DA0706">
        <w:rPr>
          <w:rFonts w:ascii="Calibri" w:eastAsia="Calibri" w:hAnsi="Calibri" w:cs="Calibri"/>
          <w:sz w:val="22"/>
          <w:szCs w:val="22"/>
        </w:rPr>
        <w:t>podpisem</w:t>
      </w:r>
      <w:r w:rsidR="003F47CA">
        <w:rPr>
          <w:rFonts w:ascii="Calibri" w:eastAsia="Calibri" w:hAnsi="Calibri" w:cs="Calibri"/>
          <w:sz w:val="22"/>
          <w:szCs w:val="22"/>
        </w:rPr>
        <w:t xml:space="preserve"> </w:t>
      </w:r>
      <w:r w:rsidR="003F47CA" w:rsidRPr="00DA0706">
        <w:rPr>
          <w:rFonts w:ascii="Calibri" w:eastAsia="Calibri" w:hAnsi="Calibri" w:cs="Calibri"/>
          <w:sz w:val="22"/>
          <w:szCs w:val="22"/>
        </w:rPr>
        <w:t>elektronicznym</w:t>
      </w:r>
      <w:r w:rsidRPr="00DA0706">
        <w:rPr>
          <w:rFonts w:ascii="Calibri" w:eastAsia="Calibri" w:hAnsi="Calibri" w:cs="Calibri"/>
          <w:sz w:val="22"/>
          <w:szCs w:val="22"/>
        </w:rPr>
        <w:t xml:space="preserve">. W procesie składania oferty za pośrednictwem </w:t>
      </w:r>
      <w:hyperlink r:id="rId35">
        <w:r w:rsidRPr="00DA0706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DA0706">
        <w:rPr>
          <w:rFonts w:ascii="Calibri" w:eastAsia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6">
        <w:r w:rsidRPr="00DA0706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DA0706">
        <w:rPr>
          <w:rFonts w:ascii="Calibri" w:eastAsia="Calibri" w:hAnsi="Calibri" w:cs="Calibri"/>
          <w:sz w:val="22"/>
          <w:szCs w:val="22"/>
        </w:rPr>
        <w:t xml:space="preserve">. Zalecamy stosowanie podpisu na każdym załączonym pliku osobno, w szczególności wskazanych w art. 63 ust 1 oraz ust.2  </w:t>
      </w:r>
      <w:proofErr w:type="spellStart"/>
      <w:r w:rsidRPr="00DA0706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DA0706">
        <w:rPr>
          <w:rFonts w:ascii="Calibri" w:eastAsia="Calibri" w:hAnsi="Calibri" w:cs="Calibri"/>
          <w:sz w:val="22"/>
          <w:szCs w:val="22"/>
        </w:rPr>
        <w:t>, gdzie zaznaczono, iż oferty, wnioski o dopuszczenie do udziału w postępowaniu oraz oświadczenie, o którym mowa w art. 125 ust.1 sporząd</w:t>
      </w:r>
      <w:r w:rsidR="00B40014">
        <w:rPr>
          <w:rFonts w:ascii="Calibri" w:eastAsia="Calibri" w:hAnsi="Calibri" w:cs="Calibri"/>
          <w:sz w:val="22"/>
          <w:szCs w:val="22"/>
        </w:rPr>
        <w:t>za się, pod rygorem nieważności w</w:t>
      </w:r>
      <w:r w:rsidRPr="00DA0706">
        <w:rPr>
          <w:rFonts w:ascii="Calibri" w:eastAsia="Calibri" w:hAnsi="Calibri" w:cs="Calibri"/>
          <w:sz w:val="22"/>
          <w:szCs w:val="22"/>
        </w:rPr>
        <w:t xml:space="preserve"> </w:t>
      </w:r>
      <w:r w:rsidR="00B40014">
        <w:rPr>
          <w:rFonts w:ascii="Calibri" w:eastAsia="Calibri" w:hAnsi="Calibri" w:cs="Calibri"/>
          <w:sz w:val="22"/>
          <w:szCs w:val="22"/>
        </w:rPr>
        <w:t>formie elektronicznej.</w:t>
      </w:r>
    </w:p>
    <w:p w14:paraId="18F2F867" w14:textId="77777777" w:rsidR="00DA0706" w:rsidRPr="00DA0706" w:rsidRDefault="00DA0706" w:rsidP="000242F4">
      <w:pPr>
        <w:numPr>
          <w:ilvl w:val="0"/>
          <w:numId w:val="21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DA0706">
        <w:rPr>
          <w:rFonts w:ascii="Calibri" w:eastAsia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C3034C0" w14:textId="77777777" w:rsidR="007B6ED2" w:rsidRPr="00FA2109" w:rsidRDefault="00DA0706" w:rsidP="000242F4">
      <w:pPr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0706">
        <w:rPr>
          <w:rFonts w:ascii="Calibri" w:eastAsia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7">
        <w:r w:rsidRPr="00DA0706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7B6ED2" w:rsidRPr="005A0860" w14:paraId="4A7AF0A4" w14:textId="77777777" w:rsidTr="00124F30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0647F78" w14:textId="77777777" w:rsidR="007B6ED2" w:rsidRPr="00FD3262" w:rsidRDefault="00DA0706" w:rsidP="00124F30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TERMIN OTWARCIA OFERT</w:t>
            </w:r>
          </w:p>
        </w:tc>
      </w:tr>
    </w:tbl>
    <w:p w14:paraId="696E9972" w14:textId="60871F3C" w:rsidR="00DA0706" w:rsidRPr="008F23AD" w:rsidRDefault="00DA0706" w:rsidP="000242F4">
      <w:pPr>
        <w:numPr>
          <w:ilvl w:val="0"/>
          <w:numId w:val="48"/>
        </w:numPr>
        <w:shd w:val="clear" w:color="auto" w:fill="FFFFFF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593FCA" w:rsidRPr="00593FCA">
        <w:rPr>
          <w:rFonts w:ascii="Calibri" w:hAnsi="Calibri" w:cs="Calibri"/>
          <w:b/>
          <w:color w:val="000000"/>
          <w:sz w:val="22"/>
          <w:szCs w:val="22"/>
        </w:rPr>
        <w:t>13.09</w:t>
      </w:r>
      <w:r w:rsidR="0023419D" w:rsidRPr="00593FCA">
        <w:rPr>
          <w:rFonts w:ascii="Calibri" w:hAnsi="Calibri" w:cs="Calibri"/>
          <w:b/>
          <w:color w:val="000000"/>
          <w:sz w:val="22"/>
          <w:szCs w:val="22"/>
        </w:rPr>
        <w:t>.2022</w:t>
      </w:r>
      <w:r w:rsidR="0023419D" w:rsidRPr="00593F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3FCA" w:rsidRPr="00593FCA">
        <w:rPr>
          <w:rFonts w:ascii="Calibri" w:hAnsi="Calibri" w:cs="Calibri"/>
          <w:b/>
          <w:color w:val="000000"/>
          <w:sz w:val="22"/>
          <w:szCs w:val="22"/>
        </w:rPr>
        <w:t>godz. 09</w:t>
      </w:r>
      <w:r w:rsidR="0023419D" w:rsidRPr="00593FCA">
        <w:rPr>
          <w:rFonts w:ascii="Calibri" w:hAnsi="Calibri" w:cs="Calibri"/>
          <w:b/>
          <w:color w:val="000000"/>
          <w:sz w:val="22"/>
          <w:szCs w:val="22"/>
        </w:rPr>
        <w:t>:05</w:t>
      </w:r>
    </w:p>
    <w:p w14:paraId="53018A65" w14:textId="77777777" w:rsidR="00DA0706" w:rsidRPr="008F23AD" w:rsidRDefault="00DA0706" w:rsidP="000242F4">
      <w:pPr>
        <w:numPr>
          <w:ilvl w:val="0"/>
          <w:numId w:val="48"/>
        </w:numPr>
        <w:shd w:val="clear" w:color="auto" w:fill="FFFFFF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D2738AD" w14:textId="77777777" w:rsidR="00DA0706" w:rsidRPr="008F23AD" w:rsidRDefault="00DA0706" w:rsidP="000242F4">
      <w:pPr>
        <w:numPr>
          <w:ilvl w:val="0"/>
          <w:numId w:val="48"/>
        </w:numPr>
        <w:shd w:val="clear" w:color="auto" w:fill="FFFFFF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64B64BF1" w14:textId="77777777" w:rsidR="00DA0706" w:rsidRPr="008F23AD" w:rsidRDefault="00DA0706" w:rsidP="000242F4">
      <w:pPr>
        <w:numPr>
          <w:ilvl w:val="0"/>
          <w:numId w:val="48"/>
        </w:numPr>
        <w:shd w:val="clear" w:color="auto" w:fill="FFFFFF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408C4992" w14:textId="77777777" w:rsidR="00DA0706" w:rsidRPr="008F23AD" w:rsidRDefault="00DA0706" w:rsidP="000242F4">
      <w:pPr>
        <w:numPr>
          <w:ilvl w:val="0"/>
          <w:numId w:val="48"/>
        </w:numPr>
        <w:shd w:val="clear" w:color="auto" w:fill="FFFFFF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60EF4AE4" w14:textId="77777777" w:rsidR="00DA0706" w:rsidRPr="008F23AD" w:rsidRDefault="00DA0706" w:rsidP="000242F4">
      <w:pPr>
        <w:numPr>
          <w:ilvl w:val="1"/>
          <w:numId w:val="49"/>
        </w:numPr>
        <w:shd w:val="clear" w:color="auto" w:fill="FFFFFF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718F966" w14:textId="77777777" w:rsidR="00DA0706" w:rsidRPr="008F23AD" w:rsidRDefault="00DA0706" w:rsidP="000242F4">
      <w:pPr>
        <w:numPr>
          <w:ilvl w:val="1"/>
          <w:numId w:val="49"/>
        </w:numPr>
        <w:shd w:val="clear" w:color="auto" w:fill="FFFFFF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cenach lub kosztach zawartych w ofertach.</w:t>
      </w:r>
    </w:p>
    <w:p w14:paraId="74249F75" w14:textId="77777777" w:rsidR="00DA0706" w:rsidRPr="008F23AD" w:rsidRDefault="00DA0706" w:rsidP="00DA0706">
      <w:p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Informacja zostanie opublikowana na stronie postępowania na</w:t>
      </w:r>
      <w:hyperlink r:id="rId38">
        <w:r w:rsidRPr="008F23AD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8F23AD">
        <w:rPr>
          <w:rFonts w:ascii="Calibri" w:eastAsia="Calibri" w:hAnsi="Calibri" w:cs="Calibri"/>
          <w:sz w:val="22"/>
          <w:szCs w:val="22"/>
        </w:rPr>
        <w:t xml:space="preserve"> w sekcji ,,Komunikaty” .</w:t>
      </w:r>
    </w:p>
    <w:p w14:paraId="3C0650CD" w14:textId="77777777" w:rsidR="007B6ED2" w:rsidRPr="008F23AD" w:rsidRDefault="00DA0706" w:rsidP="000242F4">
      <w:pPr>
        <w:numPr>
          <w:ilvl w:val="0"/>
          <w:numId w:val="48"/>
        </w:numPr>
        <w:shd w:val="clear" w:color="auto" w:fill="FFFFFF"/>
        <w:spacing w:after="1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8F23AD">
        <w:rPr>
          <w:rFonts w:ascii="Calibri" w:eastAsia="Calibri" w:hAnsi="Calibri" w:cs="Calibr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tbl>
      <w:tblPr>
        <w:tblW w:w="897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EB57DA" w:rsidRPr="0072333F" w14:paraId="6C6C9F6C" w14:textId="77777777" w:rsidTr="002A3024">
        <w:trPr>
          <w:trHeight w:val="432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956A7B5" w14:textId="77777777" w:rsidR="00EB57DA" w:rsidRPr="00FD3262" w:rsidRDefault="00EB57DA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 xml:space="preserve">TERMIN ZWIĄZANIA OFERTĄ </w:t>
            </w:r>
          </w:p>
        </w:tc>
      </w:tr>
    </w:tbl>
    <w:p w14:paraId="1E2CD5D1" w14:textId="20292440" w:rsidR="00EB57DA" w:rsidRPr="00593FCA" w:rsidRDefault="00EB57DA" w:rsidP="000242F4">
      <w:pPr>
        <w:numPr>
          <w:ilvl w:val="0"/>
          <w:numId w:val="20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D7871">
        <w:rPr>
          <w:rFonts w:ascii="Calibri" w:hAnsi="Calibri" w:cs="Calibri"/>
          <w:bCs/>
          <w:sz w:val="22"/>
          <w:szCs w:val="22"/>
        </w:rPr>
        <w:t xml:space="preserve">Wykonawca jest związany ofertą od dnia upływu terminu składania ofert do </w:t>
      </w:r>
      <w:r w:rsidRPr="00593FCA">
        <w:rPr>
          <w:rFonts w:ascii="Calibri" w:hAnsi="Calibri" w:cs="Calibri"/>
          <w:bCs/>
          <w:sz w:val="22"/>
          <w:szCs w:val="22"/>
        </w:rPr>
        <w:t xml:space="preserve">dnia </w:t>
      </w:r>
      <w:r w:rsidR="00593FCA" w:rsidRPr="00593FCA">
        <w:rPr>
          <w:rFonts w:ascii="Calibri" w:hAnsi="Calibri" w:cs="Calibri"/>
          <w:b/>
          <w:bCs/>
          <w:sz w:val="22"/>
          <w:szCs w:val="22"/>
        </w:rPr>
        <w:t>11.12</w:t>
      </w:r>
      <w:r w:rsidR="0023419D" w:rsidRPr="00593FCA">
        <w:rPr>
          <w:rFonts w:ascii="Calibri" w:hAnsi="Calibri" w:cs="Calibri"/>
          <w:b/>
          <w:bCs/>
          <w:sz w:val="22"/>
          <w:szCs w:val="22"/>
        </w:rPr>
        <w:t xml:space="preserve">.2022 r. </w:t>
      </w:r>
    </w:p>
    <w:p w14:paraId="391375D6" w14:textId="77777777" w:rsidR="00EB57DA" w:rsidRPr="002D7871" w:rsidRDefault="00EB57DA" w:rsidP="000242F4">
      <w:pPr>
        <w:numPr>
          <w:ilvl w:val="0"/>
          <w:numId w:val="20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D7871">
        <w:rPr>
          <w:rFonts w:ascii="Calibri" w:hAnsi="Calibri" w:cs="Calibri"/>
          <w:bCs/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</w:t>
      </w:r>
      <w:r w:rsidR="00E55756">
        <w:rPr>
          <w:rFonts w:ascii="Calibri" w:hAnsi="Calibri" w:cs="Calibri"/>
          <w:bCs/>
          <w:sz w:val="22"/>
          <w:szCs w:val="22"/>
        </w:rPr>
        <w:br/>
      </w:r>
      <w:r w:rsidRPr="002D7871">
        <w:rPr>
          <w:rFonts w:ascii="Calibri" w:hAnsi="Calibri" w:cs="Calibri"/>
          <w:bCs/>
          <w:sz w:val="22"/>
          <w:szCs w:val="22"/>
        </w:rPr>
        <w:t xml:space="preserve">o wskazywany przez niego okres, nie dłuższy niż </w:t>
      </w:r>
      <w:r w:rsidR="00AC23A4">
        <w:rPr>
          <w:rFonts w:ascii="Calibri" w:hAnsi="Calibri" w:cs="Calibri"/>
          <w:bCs/>
          <w:sz w:val="22"/>
          <w:szCs w:val="22"/>
        </w:rPr>
        <w:t>6</w:t>
      </w:r>
      <w:r w:rsidRPr="002D7871">
        <w:rPr>
          <w:rFonts w:ascii="Calibri" w:hAnsi="Calibri" w:cs="Calibri"/>
          <w:bCs/>
          <w:sz w:val="22"/>
          <w:szCs w:val="22"/>
        </w:rPr>
        <w:t>0 dni.</w:t>
      </w:r>
    </w:p>
    <w:p w14:paraId="3A9C7473" w14:textId="77777777" w:rsidR="00EB57DA" w:rsidRPr="002D7871" w:rsidRDefault="00EB57DA" w:rsidP="000242F4">
      <w:pPr>
        <w:numPr>
          <w:ilvl w:val="0"/>
          <w:numId w:val="20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2D7871">
        <w:rPr>
          <w:rFonts w:ascii="Calibri" w:hAnsi="Calibri" w:cs="Calibri"/>
          <w:bCs/>
          <w:sz w:val="22"/>
          <w:szCs w:val="22"/>
        </w:rPr>
        <w:t xml:space="preserve">Przedłużenie terminu związania oferta, o którym mowa w pkt 2, wymaga złożenia przez Wykonawcę pisemnego oświadczenia o wyrażeniu zgody na przedłużenie terminu związania oferta. </w:t>
      </w:r>
    </w:p>
    <w:p w14:paraId="1F2C3439" w14:textId="77777777" w:rsidR="00665DBE" w:rsidRPr="007B6ED2" w:rsidRDefault="00EB57DA" w:rsidP="000242F4">
      <w:pPr>
        <w:numPr>
          <w:ilvl w:val="3"/>
          <w:numId w:val="3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EB57DA">
        <w:rPr>
          <w:rFonts w:ascii="Calibri" w:hAnsi="Calibri" w:cs="Calibri"/>
          <w:b/>
          <w:sz w:val="22"/>
          <w:szCs w:val="22"/>
        </w:rPr>
        <w:t xml:space="preserve">Pisemność </w:t>
      </w:r>
      <w:r w:rsidRPr="00EB57DA">
        <w:rPr>
          <w:rFonts w:ascii="Calibri" w:hAnsi="Calibri" w:cs="Calibri"/>
          <w:sz w:val="22"/>
          <w:szCs w:val="22"/>
        </w:rPr>
        <w:t>– należy przez to rozumieć sposób wyrażenia informacji przy użyciu wyrazów, cyfr lub innych znaków pisarskich, które można odczytać i powielić, w tym przekazywanych przy użyciu środków komunikacji elektronicznej).</w:t>
      </w:r>
    </w:p>
    <w:tbl>
      <w:tblPr>
        <w:tblW w:w="90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786406" w:rsidRPr="004E4D42" w14:paraId="052BA7CE" w14:textId="77777777" w:rsidTr="00560674">
        <w:trPr>
          <w:trHeight w:val="306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DDC3D61" w14:textId="77777777" w:rsidR="000D2DA8" w:rsidRPr="00BF6ADE" w:rsidRDefault="00D20C3A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bookmarkStart w:id="33" w:name="_Toc72717331"/>
            <w:bookmarkStart w:id="34" w:name="_Toc95621015"/>
            <w:bookmarkStart w:id="35" w:name="_Toc95621116"/>
            <w:bookmarkStart w:id="36" w:name="_Toc95633499"/>
            <w:bookmarkStart w:id="37" w:name="_Toc182554630"/>
            <w:r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OPIS </w:t>
            </w:r>
            <w:r w:rsidR="0098087B"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KRYTERIÓW</w:t>
            </w:r>
            <w:r w:rsidR="0098087B"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OCENY OFERT, WRAZ Z PODANIEM WAG TYCH RYTERIÓW I SPOSOBU OCENY OFERT</w:t>
            </w:r>
          </w:p>
        </w:tc>
      </w:tr>
    </w:tbl>
    <w:bookmarkEnd w:id="33"/>
    <w:bookmarkEnd w:id="34"/>
    <w:bookmarkEnd w:id="35"/>
    <w:bookmarkEnd w:id="36"/>
    <w:bookmarkEnd w:id="37"/>
    <w:p w14:paraId="76D13D29" w14:textId="77777777" w:rsidR="00370263" w:rsidRPr="00704FA1" w:rsidRDefault="00370263" w:rsidP="000242F4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Zamawiający</w:t>
      </w:r>
      <w:r w:rsidRPr="00656D9D">
        <w:rPr>
          <w:rFonts w:ascii="Calibri" w:hAnsi="Calibri" w:cs="Calibri"/>
          <w:b/>
          <w:sz w:val="22"/>
          <w:szCs w:val="22"/>
        </w:rPr>
        <w:t xml:space="preserve"> </w:t>
      </w:r>
      <w:r w:rsidRPr="003E5FE3">
        <w:rPr>
          <w:rFonts w:ascii="Calibri" w:hAnsi="Calibri" w:cs="Calibri"/>
          <w:sz w:val="22"/>
          <w:szCs w:val="22"/>
        </w:rPr>
        <w:t>przy wyborze najkorzystniejszej oferty będzie się kierował następującymi kryteriami:</w:t>
      </w:r>
    </w:p>
    <w:p w14:paraId="542437FE" w14:textId="77777777" w:rsidR="00704FA1" w:rsidRPr="00656D9D" w:rsidRDefault="00704FA1" w:rsidP="00704FA1">
      <w:pPr>
        <w:spacing w:before="12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8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259"/>
        <w:gridCol w:w="1134"/>
      </w:tblGrid>
      <w:tr w:rsidR="00370263" w:rsidRPr="005723E8" w14:paraId="71ABF240" w14:textId="77777777" w:rsidTr="00E55756">
        <w:trPr>
          <w:trHeight w:val="426"/>
          <w:jc w:val="center"/>
        </w:trPr>
        <w:tc>
          <w:tcPr>
            <w:tcW w:w="428" w:type="dxa"/>
            <w:shd w:val="clear" w:color="auto" w:fill="00C85A"/>
            <w:vAlign w:val="center"/>
          </w:tcPr>
          <w:p w14:paraId="0C84ECE9" w14:textId="77777777" w:rsidR="00370263" w:rsidRPr="00AE2C39" w:rsidRDefault="00370263" w:rsidP="00863AE9">
            <w:pPr>
              <w:spacing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E2C3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59" w:type="dxa"/>
            <w:shd w:val="clear" w:color="auto" w:fill="00C85A"/>
            <w:vAlign w:val="center"/>
          </w:tcPr>
          <w:p w14:paraId="62814DC1" w14:textId="77777777" w:rsidR="00370263" w:rsidRPr="00AE2C39" w:rsidRDefault="00370263" w:rsidP="00863AE9">
            <w:pPr>
              <w:spacing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E2C3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00C85A"/>
            <w:vAlign w:val="center"/>
          </w:tcPr>
          <w:p w14:paraId="1590DE46" w14:textId="77777777" w:rsidR="00370263" w:rsidRPr="00AE2C39" w:rsidRDefault="00370263" w:rsidP="00863AE9">
            <w:pPr>
              <w:spacing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E2C3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Ranga</w:t>
            </w:r>
          </w:p>
        </w:tc>
      </w:tr>
      <w:tr w:rsidR="00370263" w:rsidRPr="005723E8" w14:paraId="03B2758E" w14:textId="77777777" w:rsidTr="00863AE9">
        <w:trPr>
          <w:trHeight w:val="388"/>
          <w:jc w:val="center"/>
        </w:trPr>
        <w:tc>
          <w:tcPr>
            <w:tcW w:w="428" w:type="dxa"/>
            <w:vAlign w:val="center"/>
          </w:tcPr>
          <w:p w14:paraId="6C7984BF" w14:textId="77777777" w:rsidR="00370263" w:rsidRPr="005723E8" w:rsidRDefault="00370263" w:rsidP="00863AE9">
            <w:pPr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3E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59" w:type="dxa"/>
            <w:vAlign w:val="center"/>
          </w:tcPr>
          <w:p w14:paraId="0CE68B33" w14:textId="77777777" w:rsidR="00370263" w:rsidRPr="005723E8" w:rsidRDefault="00370263" w:rsidP="00863AE9">
            <w:pPr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3E8">
              <w:rPr>
                <w:rFonts w:ascii="Calibri" w:hAnsi="Calibri" w:cs="Calibri"/>
                <w:sz w:val="22"/>
                <w:szCs w:val="22"/>
              </w:rPr>
              <w:t xml:space="preserve">Oferowana </w:t>
            </w:r>
            <w:r w:rsidRPr="005D46F8">
              <w:rPr>
                <w:rFonts w:ascii="Calibri" w:hAnsi="Calibri" w:cs="Calibri"/>
                <w:sz w:val="22"/>
                <w:szCs w:val="22"/>
                <w:u w:val="single"/>
              </w:rPr>
              <w:t>cena</w:t>
            </w:r>
            <w:r w:rsidRPr="005723E8">
              <w:rPr>
                <w:rFonts w:ascii="Calibri" w:hAnsi="Calibri" w:cs="Calibri"/>
                <w:sz w:val="22"/>
                <w:szCs w:val="22"/>
              </w:rPr>
              <w:t xml:space="preserve"> brutto</w:t>
            </w:r>
            <w:r w:rsidR="005D46F8">
              <w:rPr>
                <w:rFonts w:ascii="Calibri" w:hAnsi="Calibri" w:cs="Calibri"/>
                <w:sz w:val="22"/>
                <w:szCs w:val="22"/>
              </w:rPr>
              <w:t xml:space="preserve"> (C)</w:t>
            </w:r>
          </w:p>
        </w:tc>
        <w:tc>
          <w:tcPr>
            <w:tcW w:w="1134" w:type="dxa"/>
            <w:vAlign w:val="center"/>
          </w:tcPr>
          <w:p w14:paraId="0376E817" w14:textId="77777777" w:rsidR="00370263" w:rsidRPr="005723E8" w:rsidRDefault="00370263" w:rsidP="00863AE9">
            <w:pPr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3E8">
              <w:rPr>
                <w:rFonts w:ascii="Calibri" w:hAnsi="Calibri" w:cs="Calibri"/>
                <w:sz w:val="22"/>
                <w:szCs w:val="22"/>
              </w:rPr>
              <w:t>100 pkt</w:t>
            </w:r>
          </w:p>
        </w:tc>
      </w:tr>
    </w:tbl>
    <w:p w14:paraId="705468BA" w14:textId="77777777" w:rsidR="00370263" w:rsidRPr="005723E8" w:rsidRDefault="00370263" w:rsidP="008F23AD">
      <w:pPr>
        <w:pStyle w:val="NormalnyArialNarrow"/>
        <w:numPr>
          <w:ilvl w:val="0"/>
          <w:numId w:val="7"/>
        </w:numPr>
        <w:spacing w:before="120"/>
        <w:rPr>
          <w:rFonts w:ascii="Calibri" w:hAnsi="Calibri" w:cs="Calibri"/>
        </w:rPr>
      </w:pPr>
      <w:r w:rsidRPr="005723E8">
        <w:rPr>
          <w:rFonts w:ascii="Calibri" w:hAnsi="Calibri" w:cs="Calibri"/>
        </w:rPr>
        <w:t>Wartość punktowa ceny (kryterium 1) jest wyliczana wg wzoru:</w:t>
      </w:r>
    </w:p>
    <w:p w14:paraId="7142A4D9" w14:textId="77777777" w:rsidR="00370263" w:rsidRPr="005723E8" w:rsidRDefault="00370263" w:rsidP="00863AE9">
      <w:pPr>
        <w:spacing w:after="60"/>
        <w:ind w:left="708" w:firstLine="709"/>
        <w:jc w:val="both"/>
        <w:rPr>
          <w:rFonts w:ascii="Calibri" w:hAnsi="Calibri" w:cs="Calibri"/>
          <w:b/>
          <w:sz w:val="22"/>
          <w:szCs w:val="22"/>
        </w:rPr>
      </w:pPr>
      <w:r w:rsidRPr="005723E8">
        <w:rPr>
          <w:rFonts w:ascii="Calibri" w:hAnsi="Calibri" w:cs="Calibri"/>
          <w:b/>
          <w:sz w:val="22"/>
          <w:szCs w:val="22"/>
        </w:rPr>
        <w:t>Wartość punktowa ceny</w:t>
      </w:r>
      <w:r w:rsidR="005D46F8">
        <w:rPr>
          <w:rFonts w:ascii="Calibri" w:hAnsi="Calibri" w:cs="Calibri"/>
          <w:b/>
          <w:sz w:val="22"/>
          <w:szCs w:val="22"/>
        </w:rPr>
        <w:t xml:space="preserve"> </w:t>
      </w:r>
      <w:r w:rsidR="00251049">
        <w:rPr>
          <w:rFonts w:ascii="Calibri" w:hAnsi="Calibri" w:cs="Calibri"/>
          <w:b/>
          <w:sz w:val="22"/>
          <w:szCs w:val="22"/>
        </w:rPr>
        <w:t>(C)</w:t>
      </w:r>
      <w:r w:rsidRPr="005723E8">
        <w:rPr>
          <w:rFonts w:ascii="Calibri" w:hAnsi="Calibri" w:cs="Calibri"/>
          <w:b/>
          <w:sz w:val="22"/>
          <w:szCs w:val="22"/>
        </w:rPr>
        <w:t xml:space="preserve"> = </w:t>
      </w:r>
      <w:r w:rsidR="00805C76" w:rsidRPr="005723E8">
        <w:rPr>
          <w:rFonts w:ascii="Calibri" w:hAnsi="Calibri" w:cs="Calibri"/>
          <w:b/>
          <w:noProof/>
          <w:position w:val="-30"/>
          <w:sz w:val="22"/>
          <w:szCs w:val="22"/>
        </w:rPr>
        <w:drawing>
          <wp:inline distT="0" distB="0" distL="0" distR="0" wp14:anchorId="12D579FB" wp14:editId="22B54F8D">
            <wp:extent cx="428625" cy="4476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0DA6" w14:textId="77777777" w:rsidR="00370263" w:rsidRPr="005723E8" w:rsidRDefault="00370263" w:rsidP="00863AE9">
      <w:pPr>
        <w:spacing w:after="60"/>
        <w:ind w:left="708" w:firstLine="709"/>
        <w:jc w:val="both"/>
        <w:rPr>
          <w:rFonts w:ascii="Calibri" w:hAnsi="Calibri" w:cs="Calibri"/>
          <w:sz w:val="22"/>
          <w:szCs w:val="22"/>
        </w:rPr>
      </w:pPr>
      <w:r w:rsidRPr="005723E8">
        <w:rPr>
          <w:rFonts w:ascii="Calibri" w:hAnsi="Calibri" w:cs="Calibri"/>
          <w:sz w:val="22"/>
          <w:szCs w:val="22"/>
        </w:rPr>
        <w:t>gdzie:</w:t>
      </w:r>
    </w:p>
    <w:p w14:paraId="370753AD" w14:textId="77777777" w:rsidR="00370263" w:rsidRPr="005723E8" w:rsidRDefault="00370263" w:rsidP="00863AE9">
      <w:pPr>
        <w:spacing w:after="60"/>
        <w:ind w:left="708" w:firstLine="709"/>
        <w:jc w:val="both"/>
        <w:rPr>
          <w:rFonts w:ascii="Calibri" w:hAnsi="Calibri" w:cs="Calibri"/>
          <w:sz w:val="22"/>
          <w:szCs w:val="22"/>
        </w:rPr>
      </w:pPr>
      <w:r w:rsidRPr="005723E8">
        <w:rPr>
          <w:rFonts w:ascii="Calibri" w:hAnsi="Calibri" w:cs="Calibri"/>
          <w:b/>
          <w:sz w:val="22"/>
          <w:szCs w:val="22"/>
        </w:rPr>
        <w:t>R</w:t>
      </w:r>
      <w:r w:rsidRPr="005723E8">
        <w:rPr>
          <w:rFonts w:ascii="Calibri" w:hAnsi="Calibri" w:cs="Calibri"/>
          <w:sz w:val="22"/>
          <w:szCs w:val="22"/>
        </w:rPr>
        <w:t xml:space="preserve"> – ranga ocenianego kryterium,</w:t>
      </w:r>
    </w:p>
    <w:p w14:paraId="2F21DA6E" w14:textId="77777777" w:rsidR="00370263" w:rsidRPr="005723E8" w:rsidRDefault="00370263" w:rsidP="00863AE9">
      <w:pPr>
        <w:spacing w:after="60"/>
        <w:ind w:left="708" w:firstLine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23E8">
        <w:rPr>
          <w:rFonts w:ascii="Calibri" w:hAnsi="Calibri" w:cs="Calibri"/>
          <w:b/>
          <w:sz w:val="22"/>
          <w:szCs w:val="22"/>
        </w:rPr>
        <w:t>C</w:t>
      </w:r>
      <w:r w:rsidRPr="005723E8">
        <w:rPr>
          <w:rFonts w:ascii="Calibri" w:hAnsi="Calibri" w:cs="Calibri"/>
          <w:sz w:val="22"/>
          <w:szCs w:val="22"/>
          <w:vertAlign w:val="subscript"/>
        </w:rPr>
        <w:t>n</w:t>
      </w:r>
      <w:proofErr w:type="spellEnd"/>
      <w:r w:rsidRPr="005723E8">
        <w:rPr>
          <w:rFonts w:ascii="Calibri" w:hAnsi="Calibri" w:cs="Calibri"/>
          <w:sz w:val="22"/>
          <w:szCs w:val="22"/>
        </w:rPr>
        <w:t xml:space="preserve"> - cena najniższa,</w:t>
      </w:r>
    </w:p>
    <w:p w14:paraId="40C58BD9" w14:textId="77777777" w:rsidR="00370263" w:rsidRPr="005723E8" w:rsidRDefault="00370263" w:rsidP="00E23DA6">
      <w:pPr>
        <w:spacing w:after="120"/>
        <w:ind w:left="708" w:firstLine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23E8">
        <w:rPr>
          <w:rFonts w:ascii="Calibri" w:hAnsi="Calibri" w:cs="Calibri"/>
          <w:b/>
          <w:sz w:val="22"/>
          <w:szCs w:val="22"/>
        </w:rPr>
        <w:t>C</w:t>
      </w:r>
      <w:r w:rsidRPr="005723E8">
        <w:rPr>
          <w:rFonts w:ascii="Calibri" w:hAnsi="Calibri" w:cs="Calibri"/>
          <w:sz w:val="22"/>
          <w:szCs w:val="22"/>
          <w:vertAlign w:val="subscript"/>
        </w:rPr>
        <w:t>b</w:t>
      </w:r>
      <w:proofErr w:type="spellEnd"/>
      <w:r w:rsidRPr="005723E8">
        <w:rPr>
          <w:rFonts w:ascii="Calibri" w:hAnsi="Calibri" w:cs="Calibri"/>
          <w:sz w:val="22"/>
          <w:szCs w:val="22"/>
        </w:rPr>
        <w:t xml:space="preserve"> - cena badana.</w:t>
      </w:r>
    </w:p>
    <w:p w14:paraId="7592CE28" w14:textId="77777777" w:rsidR="0098087B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Obliczenia dokonane zostaną z dokładnością do 0,01 punktu (dwóch miejsc po przecinku</w:t>
      </w:r>
      <w:r w:rsidR="00370263" w:rsidRPr="00D162DB">
        <w:rPr>
          <w:rFonts w:ascii="Calibri" w:hAnsi="Calibri" w:cs="Calibri"/>
          <w:color w:val="000000"/>
          <w:sz w:val="22"/>
          <w:szCs w:val="22"/>
        </w:rPr>
        <w:t>)</w:t>
      </w:r>
      <w:r w:rsidRPr="00D162DB">
        <w:rPr>
          <w:rFonts w:ascii="Calibri" w:hAnsi="Calibri" w:cs="Calibri"/>
          <w:color w:val="000000"/>
          <w:sz w:val="22"/>
          <w:szCs w:val="22"/>
        </w:rPr>
        <w:t>, zgodnie z ogólnie</w:t>
      </w:r>
      <w:r w:rsidR="00B91A5F" w:rsidRPr="00D162DB">
        <w:rPr>
          <w:rFonts w:ascii="Calibri" w:hAnsi="Calibri" w:cs="Calibri"/>
          <w:color w:val="000000"/>
          <w:sz w:val="22"/>
          <w:szCs w:val="22"/>
        </w:rPr>
        <w:t xml:space="preserve"> przyjętymi zasadami matematyki.</w:t>
      </w:r>
    </w:p>
    <w:p w14:paraId="1BFBDBEE" w14:textId="77777777" w:rsidR="0098087B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Oferta nie podlegająca odrzuceniu złożona przez Wykonawcę niewykluczonego </w:t>
      </w:r>
      <w:r w:rsidR="00630605">
        <w:rPr>
          <w:rFonts w:ascii="Calibri" w:hAnsi="Calibri" w:cs="Calibri"/>
          <w:color w:val="000000"/>
          <w:sz w:val="22"/>
          <w:szCs w:val="22"/>
        </w:rPr>
        <w:br/>
      </w:r>
      <w:r w:rsidRPr="00D162DB">
        <w:rPr>
          <w:rFonts w:ascii="Calibri" w:hAnsi="Calibri" w:cs="Calibri"/>
          <w:color w:val="000000"/>
          <w:sz w:val="22"/>
          <w:szCs w:val="22"/>
        </w:rPr>
        <w:t>z postępowania, która uzyska największą liczbę punktów - maksymalnie 100 - zostanie uznana jako najkorzystniejsza.</w:t>
      </w:r>
    </w:p>
    <w:p w14:paraId="2830F5A1" w14:textId="77777777" w:rsidR="0098087B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Ocenie będą podlegać wyłącznie oferty nie podlegające odrzuceniu.</w:t>
      </w:r>
    </w:p>
    <w:p w14:paraId="794BF5DB" w14:textId="77777777" w:rsidR="0098087B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W sytuacji, gdy Zamawiający nie będzie mógł dokonać wyboru najkorzystniejszej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oferty </w:t>
      </w:r>
      <w:r w:rsidR="00630605">
        <w:rPr>
          <w:rFonts w:ascii="Calibri" w:hAnsi="Calibri" w:cs="Calibri"/>
          <w:color w:val="000000"/>
          <w:sz w:val="22"/>
          <w:szCs w:val="22"/>
        </w:rPr>
        <w:br/>
      </w:r>
      <w:r w:rsidRPr="00D162DB">
        <w:rPr>
          <w:rFonts w:ascii="Calibri" w:hAnsi="Calibri" w:cs="Calibri"/>
          <w:color w:val="000000"/>
          <w:sz w:val="22"/>
          <w:szCs w:val="22"/>
        </w:rPr>
        <w:t>ze względu na to, że zostały złożone oferty o takiej samej cenie, wezwie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on Wykonawców, którzy złożyli te oferty, do złożenia w terminie określonym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przez Zamawiającego ofert dodatkowych zawierających nową cenę. Wykonawcy,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składając oferty dodatkowe, nie mogą zaoferować cen wyższych niż zaoferowane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w uprzednio złożonych przez nich ofertach.</w:t>
      </w:r>
    </w:p>
    <w:p w14:paraId="7223C0A0" w14:textId="77777777" w:rsidR="0098087B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W toku badania i oceny ofert Zamawiający może żądać od Wykonawców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wyjaśnień dotyczących treści złożonych przez nich ofert lub innych składanych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dokumentów lub oświadczeń. Wykonawcy są obowiązani do przedstawienia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wyjaśnień w terminie wskazanym przez Zamawiającego.</w:t>
      </w:r>
    </w:p>
    <w:p w14:paraId="60A1B3E2" w14:textId="77777777" w:rsidR="0098087B" w:rsidRPr="00D162DB" w:rsidRDefault="00427294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Zamawiający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wybiera najkorzystniejszą </w:t>
      </w:r>
      <w:r w:rsidRPr="00D162DB">
        <w:rPr>
          <w:rFonts w:ascii="Calibri" w:hAnsi="Calibri" w:cs="Calibri"/>
          <w:color w:val="000000"/>
          <w:sz w:val="22"/>
          <w:szCs w:val="22"/>
        </w:rPr>
        <w:t>ofertę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̨ w terminie </w:t>
      </w:r>
      <w:r w:rsidRPr="00D162DB">
        <w:rPr>
          <w:rFonts w:ascii="Calibri" w:hAnsi="Calibri" w:cs="Calibri"/>
          <w:color w:val="000000"/>
          <w:sz w:val="22"/>
          <w:szCs w:val="22"/>
        </w:rPr>
        <w:t>związania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ofertą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określonym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w SWZ.</w:t>
      </w:r>
    </w:p>
    <w:p w14:paraId="367EC563" w14:textId="77777777" w:rsidR="0098087B" w:rsidRPr="00D162DB" w:rsidRDefault="00427294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Jeżeli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termin </w:t>
      </w:r>
      <w:r w:rsidRPr="00D162DB">
        <w:rPr>
          <w:rFonts w:ascii="Calibri" w:hAnsi="Calibri" w:cs="Calibri"/>
          <w:color w:val="000000"/>
          <w:sz w:val="22"/>
          <w:szCs w:val="22"/>
        </w:rPr>
        <w:t>związania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ofertą upłynie przed wyborem najkorzystniejszej oferty,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Zamawiający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wezwie </w:t>
      </w:r>
      <w:r w:rsidRPr="00D162DB">
        <w:rPr>
          <w:rFonts w:ascii="Calibri" w:hAnsi="Calibri" w:cs="Calibri"/>
          <w:color w:val="000000"/>
          <w:sz w:val="22"/>
          <w:szCs w:val="22"/>
        </w:rPr>
        <w:t>Wykonawcę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̨, </w:t>
      </w:r>
      <w:r w:rsidRPr="00D162DB">
        <w:rPr>
          <w:rFonts w:ascii="Calibri" w:hAnsi="Calibri" w:cs="Calibri"/>
          <w:color w:val="000000"/>
          <w:sz w:val="22"/>
          <w:szCs w:val="22"/>
        </w:rPr>
        <w:t>którego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oferta otrzymała </w:t>
      </w:r>
      <w:r w:rsidRPr="00D162DB">
        <w:rPr>
          <w:rFonts w:ascii="Calibri" w:hAnsi="Calibri" w:cs="Calibri"/>
          <w:color w:val="000000"/>
          <w:sz w:val="22"/>
          <w:szCs w:val="22"/>
        </w:rPr>
        <w:t>najwyższa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̨ </w:t>
      </w:r>
      <w:r w:rsidRPr="00D162DB">
        <w:rPr>
          <w:rFonts w:ascii="Calibri" w:hAnsi="Calibri" w:cs="Calibri"/>
          <w:color w:val="000000"/>
          <w:sz w:val="22"/>
          <w:szCs w:val="22"/>
        </w:rPr>
        <w:t>ocenę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>̨, do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wyrażenia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30605">
        <w:rPr>
          <w:rFonts w:ascii="Calibri" w:hAnsi="Calibri" w:cs="Calibri"/>
          <w:color w:val="000000"/>
          <w:sz w:val="22"/>
          <w:szCs w:val="22"/>
        </w:rPr>
        <w:br/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w wyznaczonym przez 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Zamawiającego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terminie, pisemnej zgody na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2DB">
        <w:rPr>
          <w:rFonts w:ascii="Calibri" w:hAnsi="Calibri" w:cs="Calibri"/>
          <w:color w:val="000000"/>
          <w:sz w:val="22"/>
          <w:szCs w:val="22"/>
        </w:rPr>
        <w:t>wybór</w:t>
      </w:r>
      <w:r w:rsidR="0098087B" w:rsidRPr="00D162DB">
        <w:rPr>
          <w:rFonts w:ascii="Calibri" w:hAnsi="Calibri" w:cs="Calibri"/>
          <w:color w:val="000000"/>
          <w:sz w:val="22"/>
          <w:szCs w:val="22"/>
        </w:rPr>
        <w:t xml:space="preserve"> jego oferty.</w:t>
      </w:r>
    </w:p>
    <w:p w14:paraId="38672A1A" w14:textId="77777777" w:rsidR="00295227" w:rsidRPr="00D162DB" w:rsidRDefault="0098087B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lastRenderedPageBreak/>
        <w:t xml:space="preserve">W przypadku braku zgody, o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 xml:space="preserve">której mowa w </w:t>
      </w:r>
      <w:r w:rsidR="008F044D" w:rsidRPr="00D162DB">
        <w:rPr>
          <w:rFonts w:ascii="Calibri" w:hAnsi="Calibri" w:cs="Calibri"/>
          <w:color w:val="000000"/>
          <w:sz w:val="22"/>
          <w:szCs w:val="22"/>
        </w:rPr>
        <w:t xml:space="preserve">pkt </w:t>
      </w:r>
      <w:r w:rsidR="001A7836" w:rsidRPr="00D162DB">
        <w:rPr>
          <w:rFonts w:ascii="Calibri" w:hAnsi="Calibri" w:cs="Calibri"/>
          <w:color w:val="000000"/>
          <w:sz w:val="22"/>
          <w:szCs w:val="22"/>
        </w:rPr>
        <w:t>8</w:t>
      </w:r>
      <w:r w:rsidRPr="00D162DB">
        <w:rPr>
          <w:rFonts w:ascii="Calibri" w:hAnsi="Calibri" w:cs="Calibri"/>
          <w:color w:val="000000"/>
          <w:sz w:val="22"/>
          <w:szCs w:val="22"/>
        </w:rPr>
        <w:t>, oferta podlega odrzuceniu, a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Zamawiający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zwraca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się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̨ o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wyrażenie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takiej zgody do kolejnego Wykonawcy,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którego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oferta została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najwyżej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oceniona, chyba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że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zachodzą</w:t>
      </w:r>
      <w:r w:rsidRPr="00D162DB">
        <w:rPr>
          <w:rFonts w:ascii="Calibri" w:hAnsi="Calibri" w:cs="Calibri"/>
          <w:color w:val="000000"/>
          <w:sz w:val="22"/>
          <w:szCs w:val="22"/>
        </w:rPr>
        <w:t>̨ przesłanki do</w:t>
      </w:r>
      <w:r w:rsidR="00EA058C"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unieważnienia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7294" w:rsidRPr="00D162DB">
        <w:rPr>
          <w:rFonts w:ascii="Calibri" w:hAnsi="Calibri" w:cs="Calibri"/>
          <w:color w:val="000000"/>
          <w:sz w:val="22"/>
          <w:szCs w:val="22"/>
        </w:rPr>
        <w:t>postępowania</w:t>
      </w:r>
      <w:r w:rsidRPr="00D162DB">
        <w:rPr>
          <w:rFonts w:ascii="Calibri" w:hAnsi="Calibri" w:cs="Calibri"/>
          <w:color w:val="000000"/>
          <w:sz w:val="22"/>
          <w:szCs w:val="22"/>
        </w:rPr>
        <w:t>.</w:t>
      </w:r>
    </w:p>
    <w:p w14:paraId="68C6F7B1" w14:textId="77777777" w:rsidR="008F044D" w:rsidRPr="00D162DB" w:rsidRDefault="008F044D" w:rsidP="000242F4">
      <w:pPr>
        <w:numPr>
          <w:ilvl w:val="0"/>
          <w:numId w:val="22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Jeżeli została złożona oferta, której wybór prowadziłby do powstania u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amawiającego obowiązku podatkowego zgodnie z ustawą z dnia 11 marca 2004 r. o podatku od towarów </w:t>
      </w:r>
      <w:r w:rsidR="00630605">
        <w:rPr>
          <w:rFonts w:ascii="Calibri" w:hAnsi="Calibri" w:cs="Calibri"/>
          <w:color w:val="000000"/>
          <w:sz w:val="22"/>
          <w:szCs w:val="22"/>
        </w:rPr>
        <w:br/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i usług (Dz. U. z 2018 r. poz. 2174, z </w:t>
      </w:r>
      <w:proofErr w:type="spellStart"/>
      <w:r w:rsidRPr="00D162DB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 xml:space="preserve">. zm.15), dla celów zastosowania kryterium ceny lub kosztu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amawiający dolicza do przedstawionej w tej ofercie ceny kwotę podatku od towarów </w:t>
      </w:r>
      <w:r w:rsidR="00630605">
        <w:rPr>
          <w:rFonts w:ascii="Calibri" w:hAnsi="Calibri" w:cs="Calibri"/>
          <w:color w:val="000000"/>
          <w:sz w:val="22"/>
          <w:szCs w:val="22"/>
        </w:rPr>
        <w:br/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i usług, którą miałby obowiązek rozliczyć. </w:t>
      </w:r>
    </w:p>
    <w:p w14:paraId="34192FBF" w14:textId="77777777" w:rsidR="008A46EF" w:rsidRPr="00B81453" w:rsidRDefault="008A46EF" w:rsidP="000242F4">
      <w:pPr>
        <w:numPr>
          <w:ilvl w:val="2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W takim przypadku</w:t>
      </w:r>
      <w:r>
        <w:rPr>
          <w:rFonts w:ascii="Calibri" w:hAnsi="Calibri" w:cs="Calibri"/>
          <w:sz w:val="22"/>
          <w:szCs w:val="22"/>
        </w:rPr>
        <w:t xml:space="preserve"> </w:t>
      </w:r>
      <w:r w:rsidRPr="00B81453">
        <w:rPr>
          <w:rFonts w:ascii="Calibri" w:hAnsi="Calibri" w:cs="Calibri"/>
          <w:sz w:val="22"/>
          <w:szCs w:val="22"/>
        </w:rPr>
        <w:t xml:space="preserve">Wykonawca w ofercie ma obowiązek: </w:t>
      </w:r>
    </w:p>
    <w:p w14:paraId="4549822F" w14:textId="77777777" w:rsidR="008A46EF" w:rsidRPr="00656D9D" w:rsidRDefault="008A46EF" w:rsidP="008F23AD">
      <w:pPr>
        <w:pStyle w:val="NormalnyArialNarrow"/>
        <w:numPr>
          <w:ilvl w:val="0"/>
          <w:numId w:val="8"/>
        </w:numPr>
        <w:rPr>
          <w:rFonts w:ascii="Calibri" w:hAnsi="Calibri" w:cs="Calibri"/>
          <w:color w:val="000000"/>
        </w:rPr>
      </w:pPr>
      <w:bookmarkStart w:id="38" w:name="_Hlk62815728"/>
      <w:r w:rsidRPr="00656D9D">
        <w:rPr>
          <w:rFonts w:ascii="Calibri" w:hAnsi="Calibri" w:cs="Calibri"/>
          <w:color w:val="000000"/>
        </w:rPr>
        <w:t xml:space="preserve">poinformowania </w:t>
      </w:r>
      <w:r w:rsidR="001321C0">
        <w:rPr>
          <w:rFonts w:ascii="Calibri" w:hAnsi="Calibri" w:cs="Calibri"/>
          <w:color w:val="000000"/>
        </w:rPr>
        <w:t>Z</w:t>
      </w:r>
      <w:r w:rsidRPr="00656D9D">
        <w:rPr>
          <w:rFonts w:ascii="Calibri" w:hAnsi="Calibri" w:cs="Calibri"/>
          <w:color w:val="000000"/>
        </w:rPr>
        <w:t xml:space="preserve">amawiającego, że wybór jego oferty będzie prowadził do powstania u </w:t>
      </w:r>
      <w:r w:rsidR="001321C0">
        <w:rPr>
          <w:rFonts w:ascii="Calibri" w:hAnsi="Calibri" w:cs="Calibri"/>
          <w:color w:val="000000"/>
        </w:rPr>
        <w:t>Z</w:t>
      </w:r>
      <w:r w:rsidRPr="00656D9D">
        <w:rPr>
          <w:rFonts w:ascii="Calibri" w:hAnsi="Calibri" w:cs="Calibri"/>
          <w:color w:val="000000"/>
        </w:rPr>
        <w:t xml:space="preserve">amawiającego obowiązku podatkowego; </w:t>
      </w:r>
    </w:p>
    <w:p w14:paraId="30143013" w14:textId="77777777" w:rsidR="008A46EF" w:rsidRPr="00656D9D" w:rsidRDefault="008A46EF" w:rsidP="008F23AD">
      <w:pPr>
        <w:pStyle w:val="NormalnyArialNarrow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656D9D">
        <w:rPr>
          <w:rFonts w:ascii="Calibri" w:hAnsi="Calibri" w:cs="Calibri"/>
          <w:color w:val="000000"/>
        </w:rPr>
        <w:t xml:space="preserve">wskazania nazwy (rodzaju) towaru lub usługi, których dostawa lub świadczenie będą prowadziły do powstania obowiązku podatkowego; </w:t>
      </w:r>
    </w:p>
    <w:p w14:paraId="11850B11" w14:textId="77777777" w:rsidR="008A46EF" w:rsidRPr="00656D9D" w:rsidRDefault="008A46EF" w:rsidP="008F23AD">
      <w:pPr>
        <w:pStyle w:val="NormalnyArialNarrow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656D9D">
        <w:rPr>
          <w:rFonts w:ascii="Calibri" w:hAnsi="Calibri" w:cs="Calibri"/>
          <w:color w:val="000000"/>
        </w:rPr>
        <w:t xml:space="preserve">wskazania wartości towaru lub usługi objętego obowiązkiem podatkowym </w:t>
      </w:r>
      <w:r w:rsidR="001321C0">
        <w:rPr>
          <w:rFonts w:ascii="Calibri" w:hAnsi="Calibri" w:cs="Calibri"/>
          <w:color w:val="000000"/>
        </w:rPr>
        <w:t>Z</w:t>
      </w:r>
      <w:r w:rsidRPr="00656D9D">
        <w:rPr>
          <w:rFonts w:ascii="Calibri" w:hAnsi="Calibri" w:cs="Calibri"/>
          <w:color w:val="000000"/>
        </w:rPr>
        <w:t xml:space="preserve">amawiającego, bez kwoty podatku; </w:t>
      </w:r>
    </w:p>
    <w:p w14:paraId="38064D90" w14:textId="77777777" w:rsidR="008A46EF" w:rsidRPr="008F044D" w:rsidRDefault="008A46EF" w:rsidP="008F23AD">
      <w:pPr>
        <w:pStyle w:val="NormalnyArialNarrow"/>
        <w:numPr>
          <w:ilvl w:val="0"/>
          <w:numId w:val="8"/>
        </w:numPr>
        <w:spacing w:after="120"/>
        <w:rPr>
          <w:rFonts w:ascii="Calibri" w:hAnsi="Calibri" w:cs="Calibri"/>
        </w:rPr>
      </w:pPr>
      <w:r w:rsidRPr="00656D9D">
        <w:rPr>
          <w:rFonts w:ascii="Calibri" w:hAnsi="Calibri" w:cs="Calibri"/>
          <w:color w:val="000000"/>
        </w:rPr>
        <w:t xml:space="preserve">wskazania stawki podatku od towarów i usług, która zgodnie z wiedzą </w:t>
      </w:r>
      <w:r w:rsidR="001321C0">
        <w:rPr>
          <w:rFonts w:ascii="Calibri" w:hAnsi="Calibri" w:cs="Calibri"/>
          <w:color w:val="000000"/>
        </w:rPr>
        <w:t>W</w:t>
      </w:r>
      <w:r w:rsidRPr="00656D9D">
        <w:rPr>
          <w:rFonts w:ascii="Calibri" w:hAnsi="Calibri" w:cs="Calibri"/>
          <w:color w:val="000000"/>
        </w:rPr>
        <w:t>ykonawcy, będzie miała zastosowa</w:t>
      </w:r>
      <w:r w:rsidRPr="00B81453">
        <w:rPr>
          <w:rFonts w:ascii="Calibri" w:hAnsi="Calibri" w:cs="Calibri"/>
        </w:rPr>
        <w:t>nie.</w:t>
      </w:r>
    </w:p>
    <w:tbl>
      <w:tblPr>
        <w:tblW w:w="9071" w:type="dxa"/>
        <w:tblInd w:w="97" w:type="dxa"/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7F7E94" w:rsidRPr="003B0417" w14:paraId="2952593D" w14:textId="77777777" w:rsidTr="00B95DD0">
        <w:trPr>
          <w:trHeight w:val="271"/>
        </w:trPr>
        <w:tc>
          <w:tcPr>
            <w:tcW w:w="9071" w:type="dxa"/>
            <w:shd w:val="clear" w:color="auto" w:fill="00B050"/>
          </w:tcPr>
          <w:bookmarkEnd w:id="38"/>
          <w:p w14:paraId="64DA649A" w14:textId="77777777" w:rsidR="007F7E94" w:rsidRPr="00B95DD0" w:rsidRDefault="007F7E94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95DD0">
              <w:rPr>
                <w:rFonts w:ascii="Calibri" w:hAnsi="Calibri" w:cs="Calibri"/>
                <w:color w:val="FFFFFF"/>
                <w:sz w:val="22"/>
                <w:szCs w:val="22"/>
              </w:rPr>
              <w:t>PROJEKTOWANE POSTANOWIENIA UMOWY W SPRAWIE ZAMÓWIENIA PUBLICZNEGO, KTÓRE ZOSTANĄ WPROWADZONE DO TREŚCI UMOWY</w:t>
            </w:r>
          </w:p>
        </w:tc>
      </w:tr>
    </w:tbl>
    <w:p w14:paraId="57364536" w14:textId="77777777" w:rsidR="007F7E94" w:rsidRPr="005723E8" w:rsidRDefault="007F7E94" w:rsidP="006F7BA6">
      <w:pPr>
        <w:widowControl w:val="0"/>
        <w:tabs>
          <w:tab w:val="left" w:pos="-284"/>
        </w:tabs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3B0417">
        <w:rPr>
          <w:rFonts w:ascii="Calibri" w:eastAsia="Batang" w:hAnsi="Calibri" w:cs="Calibri"/>
          <w:sz w:val="22"/>
          <w:szCs w:val="22"/>
        </w:rPr>
        <w:t xml:space="preserve">Projektowane postanowienia umowy w sprawie zamówienia publicznego, które zostaną wprowadzone do treści umowy, określone zostały w </w:t>
      </w:r>
      <w:r w:rsidR="00323F23" w:rsidRPr="00DF0261">
        <w:rPr>
          <w:rFonts w:ascii="Calibri" w:eastAsia="Batang" w:hAnsi="Calibri" w:cs="Calibri"/>
          <w:b/>
          <w:sz w:val="22"/>
          <w:szCs w:val="22"/>
          <w:shd w:val="clear" w:color="auto" w:fill="FFFFFF"/>
        </w:rPr>
        <w:t xml:space="preserve">załączniku nr </w:t>
      </w:r>
      <w:r w:rsidR="00CA0498" w:rsidRPr="00DF0261">
        <w:rPr>
          <w:rFonts w:ascii="Calibri" w:eastAsia="Batang" w:hAnsi="Calibri" w:cs="Calibri"/>
          <w:b/>
          <w:sz w:val="22"/>
          <w:szCs w:val="22"/>
          <w:shd w:val="clear" w:color="auto" w:fill="FFFFFF"/>
        </w:rPr>
        <w:t>7</w:t>
      </w:r>
      <w:r w:rsidRPr="00DF0261">
        <w:rPr>
          <w:rFonts w:ascii="Calibri" w:eastAsia="Batang" w:hAnsi="Calibri" w:cs="Calibri"/>
          <w:b/>
          <w:sz w:val="22"/>
          <w:szCs w:val="22"/>
          <w:shd w:val="clear" w:color="auto" w:fill="FFFFFF"/>
        </w:rPr>
        <w:t xml:space="preserve"> do SWZ</w:t>
      </w:r>
      <w:r w:rsidRPr="00DF0261">
        <w:rPr>
          <w:rFonts w:ascii="Calibri" w:eastAsia="Batang" w:hAnsi="Calibri" w:cs="Calibri"/>
          <w:sz w:val="22"/>
          <w:szCs w:val="22"/>
          <w:shd w:val="clear" w:color="auto" w:fill="FFFFFF"/>
        </w:rPr>
        <w:t>.</w:t>
      </w:r>
    </w:p>
    <w:tbl>
      <w:tblPr>
        <w:tblW w:w="905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786406" w:rsidRPr="004E4D42" w14:paraId="15269BFF" w14:textId="77777777" w:rsidTr="00B95DD0">
        <w:trPr>
          <w:trHeight w:val="727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80A1077" w14:textId="77777777" w:rsidR="000D2DA8" w:rsidRPr="00BF6ADE" w:rsidRDefault="00CF56A6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bookmarkStart w:id="39" w:name="_Toc72717340"/>
            <w:bookmarkStart w:id="40" w:name="_Toc95621024"/>
            <w:bookmarkStart w:id="41" w:name="_Toc95621125"/>
            <w:bookmarkStart w:id="42" w:name="_Toc95633508"/>
            <w:bookmarkStart w:id="43" w:name="_Toc182554639"/>
            <w:r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INFORMACJA O FORMALNOŚCIACH, JAKIE </w:t>
            </w:r>
            <w:r w:rsidR="0098087B"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MUSZĄ </w:t>
            </w:r>
            <w:r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ZOSTAĆ DOPEŁNIONE PO WYBORZE OFERTY W CELU 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ZAWARCIA</w:t>
            </w:r>
            <w:r w:rsidRPr="00BF6AD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UMOWY W SPRAWIE ZAMÓWIENIA PUBLICZNEGO</w:t>
            </w:r>
          </w:p>
        </w:tc>
      </w:tr>
    </w:tbl>
    <w:bookmarkEnd w:id="39"/>
    <w:bookmarkEnd w:id="40"/>
    <w:bookmarkEnd w:id="41"/>
    <w:bookmarkEnd w:id="42"/>
    <w:bookmarkEnd w:id="43"/>
    <w:p w14:paraId="053B354C" w14:textId="77777777" w:rsidR="000F122B" w:rsidRPr="00D162DB" w:rsidRDefault="00427294" w:rsidP="000242F4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Umowa w sprawie zamówienia publicznego zostanie zawarta z uwzględnieniem art. 577 </w:t>
      </w:r>
      <w:r w:rsidR="0017767F" w:rsidRPr="00D162DB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="0017767F" w:rsidRPr="00D162DB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>, w terminie nie krótszym niż</w:t>
      </w:r>
      <w:r w:rsidR="006C3650">
        <w:rPr>
          <w:rFonts w:ascii="Calibri" w:hAnsi="Calibri" w:cs="Calibri"/>
          <w:color w:val="000000"/>
          <w:sz w:val="22"/>
          <w:szCs w:val="22"/>
        </w:rPr>
        <w:t xml:space="preserve"> 10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dni od dnia przesłania zawiadomienia o wyborze najkorzystniejszej oferty, jeżeli zawiadomienie to zostało przesłane przy użyciu środków kom</w:t>
      </w:r>
      <w:r w:rsidR="006C3650">
        <w:rPr>
          <w:rFonts w:ascii="Calibri" w:hAnsi="Calibri" w:cs="Calibri"/>
          <w:color w:val="000000"/>
          <w:sz w:val="22"/>
          <w:szCs w:val="22"/>
        </w:rPr>
        <w:t>unikacji elektronicznej, albo 15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dni, jeżeli zostało przesłane w inny sposób. </w:t>
      </w:r>
    </w:p>
    <w:p w14:paraId="4B7845CD" w14:textId="77777777" w:rsidR="000F122B" w:rsidRPr="00D162DB" w:rsidRDefault="00427294" w:rsidP="000242F4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Zamawiający może zawrzeć́ umowę̨ w sprawie zamówienia publicznego przed upływem terminu, o którym mowa w </w:t>
      </w:r>
      <w:r w:rsidR="007E4108" w:rsidRPr="00D162DB">
        <w:rPr>
          <w:rFonts w:ascii="Calibri" w:hAnsi="Calibri" w:cs="Calibri"/>
          <w:color w:val="000000"/>
          <w:sz w:val="22"/>
          <w:szCs w:val="22"/>
        </w:rPr>
        <w:t>pkt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1, jeżeli w postępowaniu o udzielenie zamówien</w:t>
      </w:r>
      <w:r w:rsidR="000F122B" w:rsidRPr="00D162DB">
        <w:rPr>
          <w:rFonts w:ascii="Calibri" w:hAnsi="Calibri" w:cs="Calibri"/>
          <w:color w:val="000000"/>
          <w:sz w:val="22"/>
          <w:szCs w:val="22"/>
        </w:rPr>
        <w:t>ia złożono tylko jedną ofertę̨.</w:t>
      </w:r>
    </w:p>
    <w:p w14:paraId="601AB538" w14:textId="77777777" w:rsidR="000F122B" w:rsidRPr="00D162DB" w:rsidRDefault="00427294" w:rsidP="000242F4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</w:t>
      </w:r>
    </w:p>
    <w:p w14:paraId="7BA706D2" w14:textId="77777777" w:rsidR="000F122B" w:rsidRPr="00D162DB" w:rsidRDefault="00427294" w:rsidP="000242F4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Wykonawca, </w:t>
      </w:r>
      <w:r w:rsidR="000F122B" w:rsidRPr="00D162DB">
        <w:rPr>
          <w:rFonts w:ascii="Calibri" w:hAnsi="Calibri" w:cs="Calibri"/>
          <w:color w:val="000000"/>
          <w:sz w:val="22"/>
          <w:szCs w:val="22"/>
        </w:rPr>
        <w:t>którego oferta zostanie wybrana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 ma obowiązek zawrzeć umowę w sprawie zamówienia na warunkach określonych w projektowanych postanowieniach umowy, które </w:t>
      </w:r>
      <w:r w:rsidRPr="003D16B1">
        <w:rPr>
          <w:rFonts w:ascii="Calibri" w:hAnsi="Calibri" w:cs="Calibri"/>
          <w:color w:val="000000"/>
          <w:spacing w:val="-4"/>
          <w:sz w:val="22"/>
          <w:szCs w:val="22"/>
        </w:rPr>
        <w:t>stanowią załącznik do SWZ. Umowa zostanie uzupełniona o zapisy wynikające ze złożonej oferty.</w:t>
      </w:r>
    </w:p>
    <w:p w14:paraId="51BDB28E" w14:textId="77777777" w:rsidR="007E4108" w:rsidRPr="00D162DB" w:rsidRDefault="007E4108" w:rsidP="000242F4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Jeżeli została wybrana oferta </w:t>
      </w:r>
      <w:r w:rsidR="001321C0">
        <w:rPr>
          <w:rFonts w:ascii="Calibri" w:hAnsi="Calibri" w:cs="Calibri"/>
          <w:color w:val="000000"/>
          <w:sz w:val="22"/>
          <w:szCs w:val="22"/>
        </w:rPr>
        <w:t>W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ykonawców wspólnie ubiegających się o udzielenie zamówienia,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amawiający może żądać przed zawarciem umowy w sprawie zamówienia publicznego kopii umowy regulującej współpracę tych </w:t>
      </w:r>
      <w:r w:rsidR="001321C0">
        <w:rPr>
          <w:rFonts w:ascii="Calibri" w:hAnsi="Calibri" w:cs="Calibri"/>
          <w:color w:val="000000"/>
          <w:sz w:val="22"/>
          <w:szCs w:val="22"/>
        </w:rPr>
        <w:t>W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ykonawców. </w:t>
      </w:r>
    </w:p>
    <w:p w14:paraId="7577CC9F" w14:textId="77777777" w:rsidR="00427294" w:rsidRPr="00656D9D" w:rsidRDefault="007E4108" w:rsidP="000242F4">
      <w:pPr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Jeżeli </w:t>
      </w:r>
      <w:r w:rsidR="001321C0">
        <w:rPr>
          <w:rFonts w:ascii="Calibri" w:hAnsi="Calibri" w:cs="Calibri"/>
          <w:color w:val="000000"/>
          <w:sz w:val="22"/>
          <w:szCs w:val="22"/>
        </w:rPr>
        <w:t>W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ykonawca, którego oferta została wybrana jako najkorzystniejsza, uchyla się od zawarcia umowy w sprawie zamówienia publicznego lub nie wnosi wymaganego zabezpieczenia należytego wykonania umowy (jeżeli było wymagane),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amawiający może dokonać ponownego badania i oceny ofert spośród ofert pozostałych w postępowaniu </w:t>
      </w:r>
      <w:r w:rsidR="00854906">
        <w:rPr>
          <w:rFonts w:ascii="Calibri" w:hAnsi="Calibri" w:cs="Calibri"/>
          <w:color w:val="000000"/>
          <w:sz w:val="22"/>
          <w:szCs w:val="22"/>
        </w:rPr>
        <w:t>W</w:t>
      </w:r>
      <w:r w:rsidRPr="00D162DB">
        <w:rPr>
          <w:rFonts w:ascii="Calibri" w:hAnsi="Calibri" w:cs="Calibri"/>
          <w:color w:val="000000"/>
          <w:sz w:val="22"/>
          <w:szCs w:val="22"/>
        </w:rPr>
        <w:t>ykonawców</w:t>
      </w:r>
      <w:r w:rsidRPr="00656D9D">
        <w:rPr>
          <w:rFonts w:ascii="Calibri" w:hAnsi="Calibri" w:cs="Calibri"/>
          <w:sz w:val="22"/>
          <w:szCs w:val="22"/>
        </w:rPr>
        <w:t xml:space="preserve"> oraz wybrać najkorzystniejszą ofertę albo unieważnić postępowanie.</w:t>
      </w:r>
    </w:p>
    <w:tbl>
      <w:tblPr>
        <w:tblW w:w="90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98087B" w:rsidRPr="000F122B" w14:paraId="4DCC5CDB" w14:textId="77777777" w:rsidTr="00B95DD0">
        <w:trPr>
          <w:trHeight w:val="507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FF1E434" w14:textId="77777777" w:rsidR="0098087B" w:rsidRPr="000F122B" w:rsidRDefault="0098087B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 w:rsidRPr="000F122B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POUCZENIE O 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ŚRODKACH</w:t>
            </w:r>
            <w:r w:rsidRPr="000F122B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 O</w:t>
            </w:r>
            <w:r w:rsidR="001A31B3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CHRONY PRAWNEJ PRZYSŁUGUJĄCYCH W</w:t>
            </w:r>
            <w:r w:rsidRPr="000F122B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>YKONAWCY</w:t>
            </w:r>
          </w:p>
        </w:tc>
      </w:tr>
    </w:tbl>
    <w:p w14:paraId="34131FB7" w14:textId="77777777" w:rsidR="00D66A27" w:rsidRPr="00D162DB" w:rsidRDefault="00D66A27" w:rsidP="000242F4">
      <w:pPr>
        <w:numPr>
          <w:ilvl w:val="0"/>
          <w:numId w:val="24"/>
        </w:numPr>
        <w:tabs>
          <w:tab w:val="left" w:pos="567"/>
        </w:tabs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Środki ochrony prawnej określone w niniejszym dziale przysługują </w:t>
      </w:r>
      <w:r w:rsidR="009C6886">
        <w:rPr>
          <w:rFonts w:ascii="Calibri" w:hAnsi="Calibri" w:cs="Calibri"/>
          <w:color w:val="000000"/>
          <w:sz w:val="22"/>
          <w:szCs w:val="22"/>
        </w:rPr>
        <w:t>W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ykonawcy, uczestnikowi konkursu oraz innemu podmiotowi, jeżeli ma lub miał interes w uzyskaniu zamówienia lub </w:t>
      </w:r>
      <w:r w:rsidRPr="00D162DB">
        <w:rPr>
          <w:rFonts w:ascii="Calibri" w:hAnsi="Calibri" w:cs="Calibri"/>
          <w:color w:val="000000"/>
          <w:sz w:val="22"/>
          <w:szCs w:val="22"/>
        </w:rPr>
        <w:lastRenderedPageBreak/>
        <w:t xml:space="preserve">nagrody w konkursie oraz poniósł lub może ponieść szkodę w wyniku naruszenia przez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amawiającego przepisów </w:t>
      </w:r>
      <w:r w:rsidR="009C6886">
        <w:rPr>
          <w:rFonts w:ascii="Calibri" w:hAnsi="Calibri" w:cs="Calibri"/>
          <w:color w:val="000000"/>
          <w:sz w:val="22"/>
          <w:szCs w:val="22"/>
        </w:rPr>
        <w:t>U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stawy </w:t>
      </w:r>
      <w:proofErr w:type="spellStart"/>
      <w:r w:rsidR="009C688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CB4875F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660023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="0066002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>. oraz Rzecznikowi Małych i Średnich Przedsiębiorców.</w:t>
      </w:r>
    </w:p>
    <w:p w14:paraId="14BA23D4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Odwołanie przysługuje na:</w:t>
      </w:r>
    </w:p>
    <w:p w14:paraId="43FD2719" w14:textId="77777777" w:rsidR="00D66A27" w:rsidRPr="00D162DB" w:rsidRDefault="00D66A27" w:rsidP="008F23AD">
      <w:pPr>
        <w:pStyle w:val="NormalnyArialNarrow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D162DB">
        <w:rPr>
          <w:rFonts w:ascii="Calibri" w:hAnsi="Calibri" w:cs="Calibri"/>
          <w:color w:val="000000"/>
        </w:rPr>
        <w:t>niezgodną z przepisami ustawy</w:t>
      </w:r>
      <w:r w:rsidR="00F24E31">
        <w:rPr>
          <w:rFonts w:ascii="Calibri" w:hAnsi="Calibri" w:cs="Calibri"/>
          <w:color w:val="000000"/>
        </w:rPr>
        <w:t xml:space="preserve"> </w:t>
      </w:r>
      <w:proofErr w:type="spellStart"/>
      <w:r w:rsidR="00F24E31">
        <w:rPr>
          <w:rFonts w:ascii="Calibri" w:hAnsi="Calibri" w:cs="Calibri"/>
          <w:color w:val="000000"/>
        </w:rPr>
        <w:t>Pzp</w:t>
      </w:r>
      <w:proofErr w:type="spellEnd"/>
      <w:r w:rsidRPr="00D162DB">
        <w:rPr>
          <w:rFonts w:ascii="Calibri" w:hAnsi="Calibri" w:cs="Calibri"/>
          <w:color w:val="000000"/>
        </w:rPr>
        <w:t xml:space="preserve"> czynność Zamawiającego, podjętą w postępowaniu </w:t>
      </w:r>
      <w:r w:rsidR="00630605">
        <w:rPr>
          <w:rFonts w:ascii="Calibri" w:hAnsi="Calibri" w:cs="Calibri"/>
          <w:color w:val="000000"/>
        </w:rPr>
        <w:br/>
      </w:r>
      <w:r w:rsidRPr="00D162DB">
        <w:rPr>
          <w:rFonts w:ascii="Calibri" w:hAnsi="Calibri" w:cs="Calibri"/>
          <w:color w:val="000000"/>
        </w:rPr>
        <w:t>o udzielenie zamówienia, w tym na projektowane postanowienie umowy;</w:t>
      </w:r>
    </w:p>
    <w:p w14:paraId="61D1D4EE" w14:textId="77777777" w:rsidR="00D66A27" w:rsidRPr="00D162DB" w:rsidRDefault="00D66A27" w:rsidP="008F23AD">
      <w:pPr>
        <w:pStyle w:val="NormalnyArialNarrow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D162DB">
        <w:rPr>
          <w:rFonts w:ascii="Calibri" w:hAnsi="Calibri" w:cs="Calibri"/>
          <w:color w:val="000000"/>
        </w:rPr>
        <w:t xml:space="preserve">zaniechanie czynności w postępowaniu o udzielenie zamówienia do której </w:t>
      </w:r>
      <w:r w:rsidR="001321C0">
        <w:rPr>
          <w:rFonts w:ascii="Calibri" w:hAnsi="Calibri" w:cs="Calibri"/>
          <w:color w:val="000000"/>
        </w:rPr>
        <w:t>Z</w:t>
      </w:r>
      <w:r w:rsidRPr="00D162DB">
        <w:rPr>
          <w:rFonts w:ascii="Calibri" w:hAnsi="Calibri" w:cs="Calibri"/>
          <w:color w:val="000000"/>
        </w:rPr>
        <w:t xml:space="preserve">amawiający był obowiązany na podstawie </w:t>
      </w:r>
      <w:r w:rsidR="00A307E5">
        <w:rPr>
          <w:rFonts w:ascii="Calibri" w:hAnsi="Calibri" w:cs="Calibri"/>
          <w:color w:val="000000"/>
        </w:rPr>
        <w:t>U</w:t>
      </w:r>
      <w:r w:rsidRPr="00D162DB">
        <w:rPr>
          <w:rFonts w:ascii="Calibri" w:hAnsi="Calibri" w:cs="Calibri"/>
          <w:color w:val="000000"/>
        </w:rPr>
        <w:t>stawy</w:t>
      </w:r>
      <w:r w:rsidR="00F24E31">
        <w:rPr>
          <w:rFonts w:ascii="Calibri" w:hAnsi="Calibri" w:cs="Calibri"/>
          <w:color w:val="000000"/>
        </w:rPr>
        <w:t xml:space="preserve"> </w:t>
      </w:r>
      <w:proofErr w:type="spellStart"/>
      <w:r w:rsidR="00F24E31">
        <w:rPr>
          <w:rFonts w:ascii="Calibri" w:hAnsi="Calibri" w:cs="Calibri"/>
          <w:color w:val="000000"/>
        </w:rPr>
        <w:t>Pzp</w:t>
      </w:r>
      <w:proofErr w:type="spellEnd"/>
      <w:r w:rsidRPr="00D162DB">
        <w:rPr>
          <w:rFonts w:ascii="Calibri" w:hAnsi="Calibri" w:cs="Calibri"/>
          <w:color w:val="000000"/>
        </w:rPr>
        <w:t>;</w:t>
      </w:r>
    </w:p>
    <w:p w14:paraId="49E2890D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Odwołanie wnosi się do Prezesa Izby. Odwołujący przekazuje kopię odwołania </w:t>
      </w:r>
      <w:r w:rsidR="001321C0">
        <w:rPr>
          <w:rFonts w:ascii="Calibri" w:hAnsi="Calibri" w:cs="Calibri"/>
          <w:color w:val="000000"/>
          <w:sz w:val="22"/>
          <w:szCs w:val="22"/>
        </w:rPr>
        <w:t>Z</w:t>
      </w:r>
      <w:r w:rsidRPr="00D162DB">
        <w:rPr>
          <w:rFonts w:ascii="Calibri" w:hAnsi="Calibri" w:cs="Calibri"/>
          <w:color w:val="000000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12B0825B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14:paraId="18858D3D" w14:textId="77777777" w:rsidR="00D66A27" w:rsidRPr="005723E8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Odwołanie</w:t>
      </w:r>
      <w:r w:rsidRPr="005723E8">
        <w:rPr>
          <w:rFonts w:ascii="Calibri" w:hAnsi="Calibri" w:cs="Calibri"/>
          <w:sz w:val="22"/>
          <w:szCs w:val="22"/>
        </w:rPr>
        <w:t xml:space="preserve"> </w:t>
      </w:r>
      <w:r w:rsidRPr="00CA09D1">
        <w:rPr>
          <w:rFonts w:ascii="Calibri" w:hAnsi="Calibri" w:cs="Calibri"/>
          <w:sz w:val="22"/>
          <w:szCs w:val="22"/>
        </w:rPr>
        <w:t>wnosi się w terminie:</w:t>
      </w:r>
    </w:p>
    <w:p w14:paraId="56882F21" w14:textId="77777777" w:rsidR="00D66A27" w:rsidRPr="00ED48F3" w:rsidRDefault="00D66A27" w:rsidP="008F23AD">
      <w:pPr>
        <w:pStyle w:val="NormalnyArialNarrow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ED48F3">
        <w:rPr>
          <w:rFonts w:ascii="Calibri" w:hAnsi="Calibri" w:cs="Calibri"/>
          <w:color w:val="000000"/>
        </w:rPr>
        <w:t xml:space="preserve">5 dni od dnia przekazania informacji o czynności </w:t>
      </w:r>
      <w:r w:rsidR="001321C0">
        <w:rPr>
          <w:rFonts w:ascii="Calibri" w:hAnsi="Calibri" w:cs="Calibri"/>
          <w:color w:val="000000"/>
        </w:rPr>
        <w:t>Z</w:t>
      </w:r>
      <w:r w:rsidRPr="00ED48F3">
        <w:rPr>
          <w:rFonts w:ascii="Calibri" w:hAnsi="Calibri" w:cs="Calibri"/>
          <w:color w:val="000000"/>
        </w:rPr>
        <w:t>amawiającego stanowiącej podstawę jego wniesienia, jeżeli informacja została przekazana przy użyciu środków komunikacji elektronicznej,</w:t>
      </w:r>
    </w:p>
    <w:p w14:paraId="4184FA40" w14:textId="77777777" w:rsidR="00D66A27" w:rsidRPr="005723E8" w:rsidRDefault="00D66A27" w:rsidP="008F23AD">
      <w:pPr>
        <w:pStyle w:val="NormalnyArialNarrow"/>
        <w:numPr>
          <w:ilvl w:val="0"/>
          <w:numId w:val="9"/>
        </w:numPr>
        <w:rPr>
          <w:rFonts w:ascii="Calibri" w:hAnsi="Calibri" w:cs="Calibri"/>
        </w:rPr>
      </w:pPr>
      <w:r w:rsidRPr="00ED48F3">
        <w:rPr>
          <w:rFonts w:ascii="Calibri" w:hAnsi="Calibri" w:cs="Calibri"/>
          <w:color w:val="000000"/>
        </w:rPr>
        <w:t xml:space="preserve">10 dni od dnia przekazania informacji o czynności </w:t>
      </w:r>
      <w:r w:rsidR="001321C0">
        <w:rPr>
          <w:rFonts w:ascii="Calibri" w:hAnsi="Calibri" w:cs="Calibri"/>
          <w:color w:val="000000"/>
        </w:rPr>
        <w:t>Z</w:t>
      </w:r>
      <w:r w:rsidRPr="00ED48F3">
        <w:rPr>
          <w:rFonts w:ascii="Calibri" w:hAnsi="Calibri" w:cs="Calibri"/>
          <w:color w:val="000000"/>
        </w:rPr>
        <w:t>amawiającego stanowiącej podstawę jego</w:t>
      </w:r>
      <w:r w:rsidRPr="005723E8">
        <w:rPr>
          <w:rFonts w:ascii="Calibri" w:hAnsi="Calibri" w:cs="Calibri"/>
        </w:rPr>
        <w:t xml:space="preserve"> wniesienia, jeżeli informacja została przekazana w sposób inny niż określony w pkt 1).</w:t>
      </w:r>
    </w:p>
    <w:p w14:paraId="25814D5B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C81694F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Na orzeczenie Izby oraz postanowienie Prezesa Izby, o którym mowa w art. 519 ust. 1</w:t>
      </w:r>
      <w:r w:rsidR="00C5415A" w:rsidRPr="00D162DB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stawy </w:t>
      </w:r>
      <w:proofErr w:type="spellStart"/>
      <w:r w:rsidR="009C688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>., stronom oraz uczestnikom postępowania odwoławczego przysługuje skarga do sądu.</w:t>
      </w:r>
    </w:p>
    <w:p w14:paraId="3BB1DFF4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1E96EFB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Skargę wnosi się do Sądu Okręgowego w Warszawie - sądu zamówień publicznych, zwanego dalej "sądem zamówień publicznych".</w:t>
      </w:r>
    </w:p>
    <w:p w14:paraId="635356C4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r w:rsidR="00C5415A" w:rsidRPr="00D162DB">
        <w:rPr>
          <w:rFonts w:ascii="Calibri" w:hAnsi="Calibri" w:cs="Calibri"/>
          <w:color w:val="000000"/>
          <w:sz w:val="22"/>
          <w:szCs w:val="22"/>
        </w:rPr>
        <w:t>U</w:t>
      </w:r>
      <w:r w:rsidRPr="00D162DB">
        <w:rPr>
          <w:rFonts w:ascii="Calibri" w:hAnsi="Calibri" w:cs="Calibri"/>
          <w:color w:val="000000"/>
          <w:sz w:val="22"/>
          <w:szCs w:val="22"/>
        </w:rPr>
        <w:t xml:space="preserve">stawy </w:t>
      </w:r>
      <w:proofErr w:type="spellStart"/>
      <w:r w:rsidR="009C688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F349744" w14:textId="77777777" w:rsidR="00D66A27" w:rsidRPr="00D162DB" w:rsidRDefault="00D66A27" w:rsidP="000242F4">
      <w:pPr>
        <w:numPr>
          <w:ilvl w:val="0"/>
          <w:numId w:val="24"/>
        </w:numPr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F9BBB0E" w14:textId="77777777" w:rsidR="006E0108" w:rsidRPr="00D162DB" w:rsidRDefault="000F122B" w:rsidP="000242F4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162DB">
        <w:rPr>
          <w:rFonts w:ascii="Calibri" w:hAnsi="Calibri" w:cs="Calibri"/>
          <w:color w:val="000000"/>
          <w:sz w:val="22"/>
          <w:szCs w:val="22"/>
        </w:rPr>
        <w:t xml:space="preserve">Szczegółowe informacje dotyczące środków ochrony prawnej określone są w Dziale IX „Środki ochrony prawnej” </w:t>
      </w:r>
      <w:r w:rsidR="00D66A27" w:rsidRPr="00D162DB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="00D66A27" w:rsidRPr="00D162DB">
        <w:rPr>
          <w:rFonts w:ascii="Calibri" w:hAnsi="Calibri" w:cs="Calibri"/>
          <w:color w:val="000000"/>
          <w:sz w:val="22"/>
          <w:szCs w:val="22"/>
        </w:rPr>
        <w:t>P</w:t>
      </w:r>
      <w:r w:rsidRPr="00D162DB">
        <w:rPr>
          <w:rFonts w:ascii="Calibri" w:hAnsi="Calibri" w:cs="Calibri"/>
          <w:color w:val="000000"/>
          <w:sz w:val="22"/>
          <w:szCs w:val="22"/>
        </w:rPr>
        <w:t>zp</w:t>
      </w:r>
      <w:proofErr w:type="spellEnd"/>
      <w:r w:rsidRPr="00D162DB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908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6E0108" w:rsidRPr="000F122B" w14:paraId="4B73DE14" w14:textId="77777777" w:rsidTr="00B95DD0">
        <w:trPr>
          <w:trHeight w:val="492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464007F" w14:textId="77777777" w:rsidR="006E0108" w:rsidRPr="000F122B" w:rsidRDefault="006E0108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</w:pPr>
            <w:r w:rsidRPr="006E0108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INFORMACJE </w:t>
            </w: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DOTYCZĄCE</w:t>
            </w:r>
            <w:r w:rsidRPr="006E0108">
              <w:rPr>
                <w:rFonts w:ascii="Calibri" w:hAnsi="Calibri" w:cs="Calibri"/>
                <w:color w:val="FFFFFF"/>
                <w:sz w:val="22"/>
                <w:szCs w:val="22"/>
                <w:lang w:val="pl-PL" w:eastAsia="pl-PL"/>
              </w:rPr>
              <w:t xml:space="preserve">  DANYCH OSOBOWYCH</w:t>
            </w:r>
          </w:p>
        </w:tc>
      </w:tr>
    </w:tbl>
    <w:p w14:paraId="371B8C38" w14:textId="77777777" w:rsidR="007B6ED2" w:rsidRDefault="007B6ED2" w:rsidP="000242F4">
      <w:pPr>
        <w:numPr>
          <w:ilvl w:val="0"/>
          <w:numId w:val="25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4" w:name="_Hlk96590714"/>
      <w:r w:rsidRPr="00D162DB">
        <w:rPr>
          <w:rFonts w:ascii="Calibri" w:hAnsi="Calibri" w:cs="Calibri"/>
          <w:color w:val="000000"/>
          <w:sz w:val="22"/>
          <w:szCs w:val="22"/>
        </w:rPr>
        <w:t>Zgodnie</w:t>
      </w:r>
      <w:r w:rsidRPr="00CA09D1">
        <w:rPr>
          <w:rFonts w:ascii="Calibri" w:hAnsi="Calibri" w:cs="Calibri"/>
          <w:sz w:val="22"/>
          <w:szCs w:val="22"/>
        </w:rPr>
        <w:t xml:space="preserve"> z art. 13 ust. 1 i 2 rozporządzenia Parlamentu Europejskiego i Rady (UE) 2016/679 </w:t>
      </w:r>
      <w:r w:rsidRPr="00CA09D1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A09D1">
        <w:rPr>
          <w:rFonts w:ascii="Calibri" w:hAnsi="Calibri" w:cs="Calibri"/>
          <w:sz w:val="22"/>
          <w:szCs w:val="22"/>
        </w:rPr>
        <w:br/>
        <w:t xml:space="preserve">z 04.05.2016, str. 1), dalej „RODO” oraz art. 19 ust. 1 Ustawy </w:t>
      </w:r>
      <w:proofErr w:type="spellStart"/>
      <w:r w:rsidRPr="00CA09D1">
        <w:rPr>
          <w:rFonts w:ascii="Calibri" w:hAnsi="Calibri" w:cs="Calibri"/>
          <w:sz w:val="22"/>
          <w:szCs w:val="22"/>
        </w:rPr>
        <w:t>Pzp</w:t>
      </w:r>
      <w:proofErr w:type="spellEnd"/>
      <w:r w:rsidRPr="00CA09D1">
        <w:rPr>
          <w:rFonts w:ascii="Calibri" w:hAnsi="Calibri" w:cs="Calibri"/>
          <w:sz w:val="22"/>
          <w:szCs w:val="22"/>
        </w:rPr>
        <w:t>, informuję, że:</w:t>
      </w:r>
    </w:p>
    <w:p w14:paraId="36DF09D9" w14:textId="77777777" w:rsidR="007B6ED2" w:rsidRPr="00D162DB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D162DB">
        <w:rPr>
          <w:rFonts w:ascii="Calibri" w:hAnsi="Calibri" w:cs="Calibri"/>
          <w:color w:val="000000"/>
        </w:rPr>
        <w:t xml:space="preserve">administratorem Pani/Pana danych osobowych jest </w:t>
      </w:r>
      <w:r w:rsidRPr="00D162DB">
        <w:rPr>
          <w:rFonts w:ascii="Calibri" w:hAnsi="Calibri"/>
          <w:b/>
          <w:bCs/>
          <w:color w:val="000000"/>
        </w:rPr>
        <w:t>Instytut Zootechniki – Państwowy Instytut Badawczy</w:t>
      </w:r>
      <w:r w:rsidRPr="00D162DB">
        <w:rPr>
          <w:rFonts w:ascii="Calibri" w:hAnsi="Calibri" w:cs="Calibri"/>
          <w:color w:val="000000"/>
        </w:rPr>
        <w:t xml:space="preserve"> z siedzibą w Krakowie, z adresem: ul. </w:t>
      </w:r>
      <w:proofErr w:type="spellStart"/>
      <w:r w:rsidRPr="00D162DB">
        <w:rPr>
          <w:rFonts w:ascii="Calibri" w:hAnsi="Calibri" w:cs="Calibri"/>
          <w:color w:val="000000"/>
        </w:rPr>
        <w:t>Sarego</w:t>
      </w:r>
      <w:proofErr w:type="spellEnd"/>
      <w:r w:rsidRPr="00D162DB">
        <w:rPr>
          <w:rFonts w:ascii="Calibri" w:hAnsi="Calibri" w:cs="Calibri"/>
          <w:color w:val="000000"/>
        </w:rPr>
        <w:t xml:space="preserve"> 2, 31-047 Kraków</w:t>
      </w:r>
    </w:p>
    <w:p w14:paraId="2589AAF1" w14:textId="77777777" w:rsidR="007B6ED2" w:rsidRPr="00D162DB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D162DB">
        <w:rPr>
          <w:rFonts w:ascii="Calibri" w:hAnsi="Calibri" w:cs="Calibri"/>
          <w:color w:val="000000"/>
        </w:rPr>
        <w:lastRenderedPageBreak/>
        <w:t xml:space="preserve">inspektorem ochrony danych osobowych w </w:t>
      </w:r>
      <w:r w:rsidRPr="00D162DB">
        <w:rPr>
          <w:rFonts w:ascii="Calibri" w:hAnsi="Calibri"/>
          <w:b/>
          <w:bCs/>
          <w:color w:val="000000"/>
        </w:rPr>
        <w:t>Instytucie Zootechniki – Państwowym Instytucie Badawczym</w:t>
      </w:r>
      <w:r w:rsidRPr="00D162DB">
        <w:rPr>
          <w:rFonts w:ascii="Calibri" w:hAnsi="Calibri" w:cs="Calibri"/>
          <w:color w:val="000000"/>
        </w:rPr>
        <w:t xml:space="preserve"> z siedzibą w Krakowie, z adresem: ul. </w:t>
      </w:r>
      <w:proofErr w:type="spellStart"/>
      <w:r w:rsidRPr="00D162DB">
        <w:rPr>
          <w:rFonts w:ascii="Calibri" w:hAnsi="Calibri" w:cs="Calibri"/>
          <w:color w:val="000000"/>
        </w:rPr>
        <w:t>Sarego</w:t>
      </w:r>
      <w:proofErr w:type="spellEnd"/>
      <w:r w:rsidRPr="00D162DB">
        <w:rPr>
          <w:rFonts w:ascii="Calibri" w:hAnsi="Calibri" w:cs="Calibri"/>
          <w:color w:val="000000"/>
        </w:rPr>
        <w:t xml:space="preserve"> 2 jest Pan Rafał Andrzejewski, e-mail: </w:t>
      </w:r>
      <w:hyperlink r:id="rId40" w:history="1">
        <w:r w:rsidRPr="00D162DB">
          <w:rPr>
            <w:rFonts w:ascii="Calibri" w:hAnsi="Calibri"/>
            <w:color w:val="000000"/>
          </w:rPr>
          <w:t>iod@izoo.krakow.pl</w:t>
        </w:r>
      </w:hyperlink>
      <w:r w:rsidRPr="00D162DB">
        <w:rPr>
          <w:rFonts w:ascii="Calibri" w:hAnsi="Calibri" w:cs="Calibri"/>
          <w:color w:val="000000"/>
        </w:rPr>
        <w:t>,</w:t>
      </w:r>
    </w:p>
    <w:p w14:paraId="2D6FA29D" w14:textId="77777777" w:rsidR="007B6ED2" w:rsidRPr="006730E3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3E5BE7">
        <w:rPr>
          <w:rFonts w:ascii="Calibri" w:hAnsi="Calibri" w:cs="Calibri"/>
          <w:color w:val="000000"/>
        </w:rPr>
        <w:t xml:space="preserve">Pani/Pana dane osobowe przetwarzane będą na podstawie art. 6 ust. 1 lit. c RODO w zw. z ustawą z dnia 11 września 2019 r. Prawo zamówień publicznych (dalej jako </w:t>
      </w:r>
      <w:proofErr w:type="spellStart"/>
      <w:r w:rsidRPr="003E5BE7">
        <w:rPr>
          <w:rFonts w:ascii="Calibri" w:hAnsi="Calibri" w:cs="Calibri"/>
          <w:color w:val="000000"/>
        </w:rPr>
        <w:t>Pzp</w:t>
      </w:r>
      <w:proofErr w:type="spellEnd"/>
      <w:r w:rsidRPr="003E5BE7">
        <w:rPr>
          <w:rFonts w:ascii="Calibri" w:hAnsi="Calibri" w:cs="Calibri"/>
          <w:color w:val="000000"/>
        </w:rPr>
        <w:t xml:space="preserve">) w celu związanym z postępowaniem o udzielenie zamówienia publicznego </w:t>
      </w:r>
      <w:r w:rsidRPr="006730E3">
        <w:rPr>
          <w:rFonts w:ascii="Calibri" w:hAnsi="Calibri" w:cs="Calibri"/>
          <w:color w:val="000000"/>
        </w:rPr>
        <w:t xml:space="preserve">nr </w:t>
      </w:r>
      <w:r w:rsidR="004E2184" w:rsidRPr="00704FA1">
        <w:rPr>
          <w:rFonts w:ascii="Calibri" w:hAnsi="Calibri" w:cs="Calibri"/>
          <w:b/>
          <w:color w:val="FF0000"/>
        </w:rPr>
        <w:t>UE</w:t>
      </w:r>
      <w:r w:rsidRPr="00704FA1">
        <w:rPr>
          <w:rFonts w:ascii="Calibri" w:hAnsi="Calibri" w:cs="Calibri"/>
          <w:b/>
          <w:color w:val="FF0000"/>
        </w:rPr>
        <w:t>-01/</w:t>
      </w:r>
      <w:r w:rsidR="00704FA1" w:rsidRPr="00704FA1">
        <w:rPr>
          <w:rFonts w:ascii="Calibri" w:hAnsi="Calibri" w:cs="Calibri"/>
          <w:b/>
          <w:color w:val="FF0000"/>
        </w:rPr>
        <w:t>01</w:t>
      </w:r>
      <w:r w:rsidRPr="00704FA1">
        <w:rPr>
          <w:rFonts w:ascii="Calibri" w:hAnsi="Calibri" w:cs="Calibri"/>
          <w:b/>
          <w:color w:val="FF0000"/>
        </w:rPr>
        <w:t>/22.</w:t>
      </w:r>
    </w:p>
    <w:p w14:paraId="2EBE2A51" w14:textId="77777777" w:rsidR="007B6ED2" w:rsidRPr="009E4704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9E4704">
        <w:rPr>
          <w:rFonts w:ascii="Calibri" w:hAnsi="Calibri" w:cs="Calibri"/>
          <w:color w:val="000000"/>
        </w:rPr>
        <w:t xml:space="preserve">odbiorcami Pani/Pana danych osobowych będą osoby lub podmioty, którym udostępniona zostanie dokumentacja postępowania w oparciu o </w:t>
      </w:r>
      <w:r w:rsidRPr="00670383">
        <w:rPr>
          <w:rFonts w:ascii="Calibri" w:hAnsi="Calibri" w:cs="Calibri"/>
          <w:color w:val="000000"/>
        </w:rPr>
        <w:t>art. 18 oraz art. 74 ust. 3-4</w:t>
      </w:r>
      <w:r>
        <w:rPr>
          <w:rFonts w:ascii="Calibri" w:hAnsi="Calibri" w:cs="Calibri"/>
          <w:color w:val="000000"/>
        </w:rPr>
        <w:t xml:space="preserve"> U</w:t>
      </w:r>
      <w:r w:rsidRPr="00915B2A">
        <w:rPr>
          <w:rFonts w:ascii="Calibri" w:hAnsi="Calibri" w:cs="Calibri"/>
          <w:color w:val="000000"/>
        </w:rPr>
        <w:t xml:space="preserve">stawy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</w:p>
    <w:p w14:paraId="506A31A1" w14:textId="77777777" w:rsidR="007B6ED2" w:rsidRPr="001B2BED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9E4704">
        <w:rPr>
          <w:rFonts w:ascii="Calibri" w:hAnsi="Calibri" w:cs="Calibri"/>
          <w:color w:val="000000"/>
        </w:rPr>
        <w:t xml:space="preserve">Pani/Pana dane osobowe będą przechowywane, zgodnie z </w:t>
      </w:r>
      <w:r w:rsidRPr="00FB6455">
        <w:rPr>
          <w:rFonts w:ascii="Calibri" w:hAnsi="Calibri" w:cs="Calibri"/>
          <w:color w:val="000000"/>
        </w:rPr>
        <w:t>art. 78 ust. 1</w:t>
      </w:r>
      <w:r>
        <w:rPr>
          <w:rFonts w:ascii="Calibri" w:hAnsi="Calibri" w:cs="Calibri"/>
          <w:color w:val="000000"/>
        </w:rPr>
        <w:t xml:space="preserve"> U</w:t>
      </w:r>
      <w:r w:rsidRPr="009E4704">
        <w:rPr>
          <w:rFonts w:ascii="Calibri" w:hAnsi="Calibri" w:cs="Calibri"/>
          <w:color w:val="000000"/>
        </w:rPr>
        <w:t xml:space="preserve">stawy </w:t>
      </w:r>
      <w:proofErr w:type="spellStart"/>
      <w:r w:rsidRPr="009E4704">
        <w:rPr>
          <w:rFonts w:ascii="Calibri" w:hAnsi="Calibri" w:cs="Calibri"/>
          <w:color w:val="000000"/>
        </w:rPr>
        <w:t>Pzp</w:t>
      </w:r>
      <w:proofErr w:type="spellEnd"/>
      <w:r w:rsidRPr="009E4704">
        <w:rPr>
          <w:rFonts w:ascii="Calibri" w:hAnsi="Calibri" w:cs="Calibri"/>
          <w:color w:val="000000"/>
        </w:rPr>
        <w:t xml:space="preserve">, przez okres 4 lat od dnia zakończenia postępowania o udzielenie zamówienia, a jeżeli czas </w:t>
      </w:r>
      <w:r w:rsidRPr="003D16B1">
        <w:rPr>
          <w:rFonts w:ascii="Calibri" w:hAnsi="Calibri" w:cs="Calibri"/>
          <w:color w:val="000000"/>
          <w:spacing w:val="-8"/>
        </w:rPr>
        <w:t>trwania umowy przekracza 4 lata, okres przechowywania obejmuje cały czas trwania umowy;</w:t>
      </w:r>
    </w:p>
    <w:p w14:paraId="14FEBCEA" w14:textId="77777777" w:rsidR="007B6ED2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1B2BED">
        <w:rPr>
          <w:rFonts w:ascii="Calibri" w:hAnsi="Calibri" w:cs="Calibri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2BED">
        <w:rPr>
          <w:rFonts w:ascii="Calibri" w:hAnsi="Calibri" w:cs="Calibri"/>
          <w:color w:val="000000"/>
        </w:rPr>
        <w:t>Pzp</w:t>
      </w:r>
      <w:proofErr w:type="spellEnd"/>
      <w:r w:rsidRPr="001B2BED">
        <w:rPr>
          <w:rFonts w:ascii="Calibri" w:hAnsi="Calibri" w:cs="Calibri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2BED">
        <w:rPr>
          <w:rFonts w:ascii="Calibri" w:hAnsi="Calibri" w:cs="Calibri"/>
          <w:color w:val="000000"/>
        </w:rPr>
        <w:t>Pzp</w:t>
      </w:r>
      <w:proofErr w:type="spellEnd"/>
      <w:r w:rsidRPr="001B2BED">
        <w:rPr>
          <w:rFonts w:ascii="Calibri" w:hAnsi="Calibri" w:cs="Calibri"/>
          <w:color w:val="000000"/>
        </w:rPr>
        <w:t>.</w:t>
      </w:r>
    </w:p>
    <w:p w14:paraId="0BA2252B" w14:textId="77777777" w:rsidR="007B6ED2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1B2BED">
        <w:rPr>
          <w:rFonts w:ascii="Calibri" w:hAnsi="Calibri" w:cs="Calibri"/>
          <w:color w:val="000000"/>
        </w:rPr>
        <w:t>W odniesieniu do Pani/Pana danych osobowych decyzje nie będą podejmowane w sposób zautomatyzowany, stosowanie do art. 22 RODO.</w:t>
      </w:r>
    </w:p>
    <w:p w14:paraId="66789306" w14:textId="77777777" w:rsidR="007B6ED2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1B2BED">
        <w:rPr>
          <w:rFonts w:ascii="Calibri" w:hAnsi="Calibri" w:cs="Calibri"/>
          <w:color w:val="000000"/>
        </w:rPr>
        <w:t>Posiada Pani/Pan:</w:t>
      </w:r>
    </w:p>
    <w:p w14:paraId="3AAD340F" w14:textId="77777777" w:rsidR="007B6ED2" w:rsidRPr="001B2BED" w:rsidRDefault="007B6ED2" w:rsidP="000242F4">
      <w:pPr>
        <w:numPr>
          <w:ilvl w:val="0"/>
          <w:numId w:val="4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na podstawie art. 15 RODO prawo dostępu do danych osobowych Pani/Pana dotyczących. </w:t>
      </w:r>
    </w:p>
    <w:p w14:paraId="21B2E5FD" w14:textId="77777777" w:rsidR="007B6ED2" w:rsidRPr="001B2BED" w:rsidRDefault="007B6ED2" w:rsidP="000242F4">
      <w:pPr>
        <w:pStyle w:val="Akapitzlist"/>
        <w:numPr>
          <w:ilvl w:val="0"/>
          <w:numId w:val="41"/>
        </w:num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przypadku korzystania z tego uprawnienia, zamawiający może żądać wskazania dodatkowych informacji, mających na celu sprecyzowanie nazwy lub daty zakończonego postępowania o udzielenie zamówienia</w:t>
      </w:r>
      <w:r w:rsidRPr="001B2BED" w:rsidDel="00C945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2BED">
        <w:rPr>
          <w:rFonts w:ascii="Calibri" w:hAnsi="Calibri" w:cs="Calibri"/>
          <w:color w:val="000000"/>
          <w:sz w:val="22"/>
          <w:szCs w:val="22"/>
        </w:rPr>
        <w:t xml:space="preserve">(zgodnie z art. 75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672DD9C6" w14:textId="77777777" w:rsidR="007B6ED2" w:rsidRPr="001B2BED" w:rsidRDefault="007B6ED2" w:rsidP="000242F4">
      <w:pPr>
        <w:pStyle w:val="Akapitzlist"/>
        <w:numPr>
          <w:ilvl w:val="0"/>
          <w:numId w:val="41"/>
        </w:num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(74 ust. 3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14:paraId="650869FA" w14:textId="77777777" w:rsidR="007B6ED2" w:rsidRPr="001B2BED" w:rsidRDefault="007B6ED2" w:rsidP="000242F4">
      <w:pPr>
        <w:numPr>
          <w:ilvl w:val="0"/>
          <w:numId w:val="4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na podstawie art. 16 RODO prawo do sprostowania / uzupełnienia Pani/Pana danych osobowych. Skorzystanie przez osobę, której dane dotyczą, z tego uprawnienia</w:t>
      </w:r>
    </w:p>
    <w:p w14:paraId="0ED68EFD" w14:textId="77777777" w:rsidR="007B6ED2" w:rsidRPr="001B2BED" w:rsidRDefault="007B6ED2" w:rsidP="000242F4">
      <w:pPr>
        <w:pStyle w:val="Akapitzlist"/>
        <w:numPr>
          <w:ilvl w:val="0"/>
          <w:numId w:val="4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nie może skutkować zmianą wyniku postępowania o udzielenie zamówienia ani zmianą postanowień umowy w sprawie zamówienia publicznego w zakresie niezgodnym z ustawą (zgodnie z art. 19 ust. 2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); </w:t>
      </w:r>
    </w:p>
    <w:p w14:paraId="58383A5A" w14:textId="77777777" w:rsidR="007B6ED2" w:rsidRPr="001B2BED" w:rsidRDefault="007B6ED2" w:rsidP="000242F4">
      <w:pPr>
        <w:pStyle w:val="Akapitzlist"/>
        <w:numPr>
          <w:ilvl w:val="0"/>
          <w:numId w:val="4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nie może naruszać integralności protokołu oraz jego załączników (zgodnie z art. 76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0023829D" w14:textId="77777777" w:rsidR="007B6ED2" w:rsidRPr="001B2BED" w:rsidRDefault="007B6ED2" w:rsidP="00124F30">
      <w:pPr>
        <w:ind w:left="78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6D56746F" w14:textId="77777777" w:rsidR="007B6ED2" w:rsidRPr="001B2BED" w:rsidRDefault="007B6ED2" w:rsidP="000242F4">
      <w:pPr>
        <w:pStyle w:val="Akapitzlist"/>
        <w:numPr>
          <w:ilvl w:val="0"/>
          <w:numId w:val="40"/>
        </w:numPr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RODO**. W postępowaniu o udzielenie zamówienia zgłoszenie żądania ograniczenia przetwarzania, nie ogranicza przetwarzania danych osobowych do czasu zakończenia tego postępowania (art. 19 ust. 3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>)</w:t>
      </w:r>
    </w:p>
    <w:p w14:paraId="28BDB765" w14:textId="77777777" w:rsidR="007B6ED2" w:rsidRPr="00D30DBE" w:rsidRDefault="007B6ED2" w:rsidP="000242F4">
      <w:pPr>
        <w:numPr>
          <w:ilvl w:val="0"/>
          <w:numId w:val="4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1131634E" w14:textId="77777777" w:rsidR="007B6ED2" w:rsidRPr="00AA7C22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AA7C22">
        <w:rPr>
          <w:rFonts w:ascii="Calibri" w:hAnsi="Calibri" w:cs="Calibri"/>
          <w:color w:val="000000"/>
        </w:rPr>
        <w:t>Nie przysługuje Pani/Panu:</w:t>
      </w:r>
    </w:p>
    <w:p w14:paraId="2EBB50FF" w14:textId="77777777" w:rsidR="007B6ED2" w:rsidRPr="001B2BED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631F202D" w14:textId="77777777" w:rsidR="007B6ED2" w:rsidRPr="001B2BED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C223A83" w14:textId="77777777" w:rsidR="007B6ED2" w:rsidRPr="00F81366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82B771B" w14:textId="77777777" w:rsidR="007B6ED2" w:rsidRPr="00244E48" w:rsidRDefault="007B6ED2" w:rsidP="000242F4">
      <w:pPr>
        <w:numPr>
          <w:ilvl w:val="0"/>
          <w:numId w:val="25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A7C22">
        <w:rPr>
          <w:rFonts w:ascii="Calibri" w:hAnsi="Calibri" w:cs="Calibri"/>
          <w:color w:val="000000"/>
          <w:sz w:val="22"/>
          <w:szCs w:val="22"/>
        </w:rPr>
        <w:lastRenderedPageBreak/>
        <w:t xml:space="preserve">Informacje dodatkowe z art. 14 RODO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4955EE">
        <w:rPr>
          <w:rFonts w:ascii="Calibri" w:hAnsi="Calibri" w:cs="Calibri"/>
          <w:color w:val="000000"/>
          <w:sz w:val="22"/>
          <w:szCs w:val="22"/>
        </w:rPr>
        <w:t>obowiązek informacyjny względem osób fizycznych, których dane są przekazane zamawiającemu i których dane pośrednio pozyskał w celu ubiegania się o udzielenie zamówienia publicznego w niniejszym postępowaniu.</w:t>
      </w:r>
    </w:p>
    <w:p w14:paraId="0684ED2D" w14:textId="77777777" w:rsidR="007B6ED2" w:rsidRDefault="007B6ED2" w:rsidP="004E2184">
      <w:pPr>
        <w:spacing w:before="80"/>
        <w:ind w:left="993" w:hanging="426"/>
        <w:rPr>
          <w:rFonts w:ascii="Calibri" w:hAnsi="Calibri" w:cs="Calibri"/>
          <w:color w:val="000000"/>
          <w:sz w:val="22"/>
          <w:szCs w:val="22"/>
        </w:rPr>
      </w:pPr>
      <w:r w:rsidRPr="002156AC">
        <w:rPr>
          <w:rFonts w:ascii="Calibri" w:hAnsi="Calibri" w:cs="Calibri"/>
          <w:color w:val="000000"/>
          <w:sz w:val="22"/>
          <w:szCs w:val="22"/>
        </w:rPr>
        <w:t xml:space="preserve">Źródło pozyskania danych oraz kategorie tych danych: </w:t>
      </w:r>
    </w:p>
    <w:p w14:paraId="348B8AD3" w14:textId="77777777" w:rsidR="007B6ED2" w:rsidRPr="002156AC" w:rsidRDefault="007B6ED2" w:rsidP="004E2184">
      <w:pPr>
        <w:spacing w:before="80"/>
        <w:ind w:left="567"/>
        <w:rPr>
          <w:rFonts w:ascii="Calibri" w:hAnsi="Calibri" w:cs="Calibri"/>
          <w:color w:val="000000"/>
          <w:sz w:val="22"/>
          <w:szCs w:val="22"/>
        </w:rPr>
      </w:pPr>
      <w:r w:rsidRPr="002156AC">
        <w:rPr>
          <w:rFonts w:ascii="Calibri" w:hAnsi="Calibri" w:cs="Calibri"/>
          <w:color w:val="000000"/>
          <w:sz w:val="22"/>
          <w:szCs w:val="22"/>
        </w:rPr>
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</w:r>
    </w:p>
    <w:p w14:paraId="68599252" w14:textId="77777777" w:rsidR="007B6ED2" w:rsidRDefault="007B6ED2" w:rsidP="004E2184">
      <w:pPr>
        <w:spacing w:line="254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244E48">
        <w:rPr>
          <w:rFonts w:ascii="Calibri" w:hAnsi="Calibri" w:cs="Calibri"/>
          <w:color w:val="000000"/>
          <w:sz w:val="22"/>
          <w:szCs w:val="22"/>
        </w:rPr>
        <w:t>Administrator danych może przetwarzać następujące kategorie Pani/Pana danych – dane zwykłe takie jak:  imię i nazwisko, adres e-mail, numer telefonu, inne podstawowe dane podane tylko w niezbędnym zakresie do zawarcia/realizacji umowy.”</w:t>
      </w:r>
    </w:p>
    <w:p w14:paraId="4F4F538B" w14:textId="77777777" w:rsidR="007B6ED2" w:rsidRPr="001B2BED" w:rsidRDefault="007B6ED2" w:rsidP="000242F4">
      <w:pPr>
        <w:pStyle w:val="Akapitzlist"/>
        <w:numPr>
          <w:ilvl w:val="0"/>
          <w:numId w:val="41"/>
        </w:num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przypadku korzystania z tego uprawnienia, zamawiający może żądać wskazania dodatkowych informacji, mających na celu sprecyzowanie nazwy lub daty zakończonego postępowania o udzielenie zamówienia</w:t>
      </w:r>
      <w:r w:rsidRPr="001B2BED" w:rsidDel="00C945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2BED">
        <w:rPr>
          <w:rFonts w:ascii="Calibri" w:hAnsi="Calibri" w:cs="Calibri"/>
          <w:color w:val="000000"/>
          <w:sz w:val="22"/>
          <w:szCs w:val="22"/>
        </w:rPr>
        <w:t xml:space="preserve">(zgodnie z art. 75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3144C9B9" w14:textId="77777777" w:rsidR="007B6ED2" w:rsidRPr="001B2BED" w:rsidRDefault="007B6ED2" w:rsidP="000242F4">
      <w:pPr>
        <w:pStyle w:val="Akapitzlist"/>
        <w:numPr>
          <w:ilvl w:val="0"/>
          <w:numId w:val="41"/>
        </w:num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(74 ust. 3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14:paraId="36FB89F6" w14:textId="77777777" w:rsidR="007B6ED2" w:rsidRPr="001B2BED" w:rsidRDefault="007B6ED2" w:rsidP="000242F4">
      <w:pPr>
        <w:numPr>
          <w:ilvl w:val="0"/>
          <w:numId w:val="4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na podstawie art. 16 RODO prawo do sprostowania / uzupełnienia Pani/Pana danych osobowych. Skorzystanie przez osobę, której dane dotyczą, z tego uprawnienia</w:t>
      </w:r>
    </w:p>
    <w:p w14:paraId="6AE86E58" w14:textId="77777777" w:rsidR="007B6ED2" w:rsidRPr="001B2BED" w:rsidRDefault="007B6ED2" w:rsidP="000242F4">
      <w:pPr>
        <w:pStyle w:val="Akapitzlist"/>
        <w:numPr>
          <w:ilvl w:val="0"/>
          <w:numId w:val="4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nie może skutkować zmianą wyniku postępowania o udzielenie zamówienia ani zmianą postanowień umowy w sprawie zamówienia publicznego w zakresie niezgodnym z ustawą (zgodnie z art. 19 ust. 2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); </w:t>
      </w:r>
    </w:p>
    <w:p w14:paraId="71DE06D9" w14:textId="77777777" w:rsidR="007B6ED2" w:rsidRPr="001B2BED" w:rsidRDefault="007B6ED2" w:rsidP="000242F4">
      <w:pPr>
        <w:pStyle w:val="Akapitzlist"/>
        <w:numPr>
          <w:ilvl w:val="0"/>
          <w:numId w:val="4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nie może naruszać integralności protokołu oraz jego załączników (zgodnie z art. 76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6DB9ADC9" w14:textId="77777777" w:rsidR="007B6ED2" w:rsidRPr="001B2BED" w:rsidRDefault="007B6ED2" w:rsidP="00124F30">
      <w:pPr>
        <w:ind w:left="78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74CFB13" w14:textId="77777777" w:rsidR="007B6ED2" w:rsidRPr="001B2BED" w:rsidRDefault="007B6ED2" w:rsidP="000242F4">
      <w:pPr>
        <w:pStyle w:val="Akapitzlist"/>
        <w:numPr>
          <w:ilvl w:val="0"/>
          <w:numId w:val="40"/>
        </w:numPr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RODO**. W postępowaniu o udzielenie zamówienia zgłoszenie żądania ograniczenia przetwarzania, nie ogranicza przetwarzania danych osobowych do czasu zakończenia tego postępowania (art. 19 ust. 3 ustawy </w:t>
      </w:r>
      <w:proofErr w:type="spellStart"/>
      <w:r w:rsidRPr="001B2BED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B2BED">
        <w:rPr>
          <w:rFonts w:ascii="Calibri" w:hAnsi="Calibri" w:cs="Calibri"/>
          <w:color w:val="000000"/>
          <w:sz w:val="22"/>
          <w:szCs w:val="22"/>
        </w:rPr>
        <w:t>)</w:t>
      </w:r>
    </w:p>
    <w:p w14:paraId="2F48AF8A" w14:textId="77777777" w:rsidR="007B6ED2" w:rsidRPr="00A40A91" w:rsidRDefault="007B6ED2" w:rsidP="000242F4">
      <w:pPr>
        <w:numPr>
          <w:ilvl w:val="0"/>
          <w:numId w:val="4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12831E59" w14:textId="77777777" w:rsidR="007B6ED2" w:rsidRPr="00AA7C22" w:rsidRDefault="007B6ED2" w:rsidP="000242F4">
      <w:pPr>
        <w:pStyle w:val="NormalnyArialNarrow"/>
        <w:numPr>
          <w:ilvl w:val="0"/>
          <w:numId w:val="38"/>
        </w:numPr>
        <w:rPr>
          <w:rFonts w:ascii="Calibri" w:hAnsi="Calibri" w:cs="Calibri"/>
          <w:color w:val="000000"/>
        </w:rPr>
      </w:pPr>
      <w:r w:rsidRPr="00AA7C22">
        <w:rPr>
          <w:rFonts w:ascii="Calibri" w:hAnsi="Calibri" w:cs="Calibri"/>
          <w:color w:val="000000"/>
        </w:rPr>
        <w:t>Nie przysługuje Pani/Panu:</w:t>
      </w:r>
    </w:p>
    <w:p w14:paraId="4B2FEE4F" w14:textId="77777777" w:rsidR="007B6ED2" w:rsidRPr="001B2BED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08D62C76" w14:textId="77777777" w:rsidR="007B6ED2" w:rsidRPr="001B2BED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B746397" w14:textId="77777777" w:rsidR="007B6ED2" w:rsidRPr="00A40A91" w:rsidRDefault="007B6ED2" w:rsidP="000242F4">
      <w:pPr>
        <w:numPr>
          <w:ilvl w:val="0"/>
          <w:numId w:val="39"/>
        </w:numPr>
        <w:spacing w:after="15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B2BED">
        <w:rPr>
          <w:rFonts w:ascii="Calibri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B1D5E96" w14:textId="77777777" w:rsidR="007B6ED2" w:rsidRPr="00244E48" w:rsidRDefault="007B6ED2" w:rsidP="000242F4">
      <w:pPr>
        <w:numPr>
          <w:ilvl w:val="0"/>
          <w:numId w:val="25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5" w:name="_Hlk21525358"/>
      <w:r w:rsidRPr="00AA7C22">
        <w:rPr>
          <w:rFonts w:ascii="Calibri" w:hAnsi="Calibri" w:cs="Calibri"/>
          <w:color w:val="000000"/>
          <w:sz w:val="22"/>
          <w:szCs w:val="22"/>
        </w:rPr>
        <w:t xml:space="preserve">Informacje dodatkowe z art. 14 RODO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4955EE">
        <w:rPr>
          <w:rFonts w:ascii="Calibri" w:hAnsi="Calibri" w:cs="Calibri"/>
          <w:color w:val="000000"/>
          <w:sz w:val="22"/>
          <w:szCs w:val="22"/>
        </w:rPr>
        <w:t>obowiązek informacyjny względem osób fizycznych, których dane są przekazane zamawiającemu i których dane pośrednio pozyskał w celu ubiegania się o udzielenie zamówienia publicznego w niniejszym postępowaniu.</w:t>
      </w:r>
      <w:bookmarkEnd w:id="45"/>
    </w:p>
    <w:p w14:paraId="10C28C51" w14:textId="77777777" w:rsidR="007B6ED2" w:rsidRDefault="007B6ED2" w:rsidP="00124F30">
      <w:pPr>
        <w:spacing w:before="80"/>
        <w:rPr>
          <w:rFonts w:ascii="Calibri" w:hAnsi="Calibri" w:cs="Calibri"/>
          <w:color w:val="000000"/>
          <w:sz w:val="22"/>
          <w:szCs w:val="22"/>
        </w:rPr>
      </w:pPr>
      <w:r w:rsidRPr="002156AC">
        <w:rPr>
          <w:rFonts w:ascii="Calibri" w:hAnsi="Calibri" w:cs="Calibri"/>
          <w:color w:val="000000"/>
          <w:sz w:val="22"/>
          <w:szCs w:val="22"/>
        </w:rPr>
        <w:t xml:space="preserve">Źródło pozyskania danych oraz kategorie tych danych: </w:t>
      </w:r>
    </w:p>
    <w:p w14:paraId="128DC184" w14:textId="77777777" w:rsidR="007B6ED2" w:rsidRPr="002156AC" w:rsidRDefault="007B6ED2" w:rsidP="00124F30">
      <w:pPr>
        <w:spacing w:before="80"/>
        <w:rPr>
          <w:rFonts w:ascii="Calibri" w:hAnsi="Calibri" w:cs="Calibri"/>
          <w:color w:val="000000"/>
          <w:sz w:val="22"/>
          <w:szCs w:val="22"/>
        </w:rPr>
      </w:pPr>
      <w:r w:rsidRPr="002156AC">
        <w:rPr>
          <w:rFonts w:ascii="Calibri" w:hAnsi="Calibri" w:cs="Calibri"/>
          <w:color w:val="000000"/>
          <w:sz w:val="22"/>
          <w:szCs w:val="22"/>
        </w:rPr>
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</w:r>
    </w:p>
    <w:p w14:paraId="6345A05F" w14:textId="77777777" w:rsidR="007B6ED2" w:rsidRPr="00244E48" w:rsidRDefault="007B6ED2" w:rsidP="009E7029">
      <w:pPr>
        <w:spacing w:after="12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44E48">
        <w:rPr>
          <w:rFonts w:ascii="Calibri" w:hAnsi="Calibri" w:cs="Calibri"/>
          <w:color w:val="000000"/>
          <w:sz w:val="22"/>
          <w:szCs w:val="22"/>
        </w:rPr>
        <w:lastRenderedPageBreak/>
        <w:t>Administrator danych może przetwarzać następujące kategorie Pani/Pana danych – dane zwykłe takie jak:  imię i nazwisko, adres e-mail, numer telefonu, inne podstawowe dane podane tylko w niezbędnym zakresie do zawarcia/realizacji umowy.”</w:t>
      </w:r>
      <w:bookmarkEnd w:id="44"/>
    </w:p>
    <w:tbl>
      <w:tblPr>
        <w:tblW w:w="911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615218" w:rsidRPr="000F122B" w14:paraId="323C49A7" w14:textId="77777777" w:rsidTr="00B95DD0">
        <w:trPr>
          <w:trHeight w:val="334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12637EE" w14:textId="77777777" w:rsidR="00615218" w:rsidRPr="00FD3262" w:rsidRDefault="00615218" w:rsidP="00BF6ADE">
            <w:pPr>
              <w:pStyle w:val="Nagwek2"/>
              <w:numPr>
                <w:ilvl w:val="0"/>
                <w:numId w:val="3"/>
              </w:numPr>
              <w:tabs>
                <w:tab w:val="clear" w:pos="426"/>
              </w:tabs>
              <w:spacing w:after="120"/>
              <w:ind w:right="-71"/>
              <w:jc w:val="both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D3262">
              <w:rPr>
                <w:rFonts w:ascii="Calibri" w:hAnsi="Calibri" w:cs="Calibri"/>
                <w:color w:val="FFFFFF"/>
                <w:sz w:val="22"/>
                <w:szCs w:val="22"/>
              </w:rPr>
              <w:t>WYKAZ ZAŁĄCZNIKÓW</w:t>
            </w:r>
          </w:p>
        </w:tc>
      </w:tr>
    </w:tbl>
    <w:p w14:paraId="4DE25B3E" w14:textId="77777777" w:rsidR="007A5BB8" w:rsidRPr="00FB7D43" w:rsidRDefault="000F122B" w:rsidP="000242F4">
      <w:pPr>
        <w:numPr>
          <w:ilvl w:val="0"/>
          <w:numId w:val="26"/>
        </w:numPr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B7D43">
        <w:rPr>
          <w:rFonts w:ascii="Calibri" w:hAnsi="Calibri" w:cs="Calibri"/>
          <w:sz w:val="22"/>
          <w:szCs w:val="22"/>
        </w:rPr>
        <w:t>Załącznik nr 1 do S</w:t>
      </w:r>
      <w:r w:rsidR="00DF33F1" w:rsidRPr="00FB7D43">
        <w:rPr>
          <w:rFonts w:ascii="Calibri" w:hAnsi="Calibri" w:cs="Calibri"/>
          <w:sz w:val="22"/>
          <w:szCs w:val="22"/>
        </w:rPr>
        <w:t>WZ</w:t>
      </w:r>
      <w:r w:rsidR="007A5BB8" w:rsidRPr="00FB7D43">
        <w:rPr>
          <w:rFonts w:ascii="Calibri" w:hAnsi="Calibri" w:cs="Calibri"/>
          <w:sz w:val="22"/>
          <w:szCs w:val="22"/>
        </w:rPr>
        <w:t xml:space="preserve"> – Formularz oferty</w:t>
      </w:r>
      <w:r w:rsidR="002E7ADF">
        <w:rPr>
          <w:rFonts w:ascii="Calibri" w:hAnsi="Calibri" w:cs="Calibri"/>
          <w:sz w:val="22"/>
          <w:szCs w:val="22"/>
        </w:rPr>
        <w:t>.</w:t>
      </w:r>
    </w:p>
    <w:p w14:paraId="7FD33B1D" w14:textId="77777777" w:rsidR="007A5BB8" w:rsidRPr="00D94D3C" w:rsidRDefault="007A5BB8" w:rsidP="000242F4">
      <w:pPr>
        <w:numPr>
          <w:ilvl w:val="0"/>
          <w:numId w:val="2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>Załącznik nr 2 do SWZ –</w:t>
      </w:r>
      <w:r w:rsidR="002E7ADF" w:rsidRPr="00D94D3C">
        <w:rPr>
          <w:rFonts w:ascii="Calibri" w:hAnsi="Calibri" w:cs="Calibri"/>
          <w:sz w:val="22"/>
          <w:szCs w:val="22"/>
        </w:rPr>
        <w:t xml:space="preserve"> Oświadczenie </w:t>
      </w:r>
      <w:r w:rsidR="00213544" w:rsidRPr="00D94D3C">
        <w:rPr>
          <w:rFonts w:ascii="Calibri" w:hAnsi="Calibri" w:cs="Calibri"/>
          <w:sz w:val="22"/>
          <w:szCs w:val="22"/>
        </w:rPr>
        <w:t>dotyczące</w:t>
      </w:r>
      <w:r w:rsidR="002E7ADF" w:rsidRPr="00D94D3C">
        <w:rPr>
          <w:rFonts w:ascii="Calibri" w:hAnsi="Calibri" w:cs="Calibri"/>
          <w:sz w:val="22"/>
          <w:szCs w:val="22"/>
        </w:rPr>
        <w:t xml:space="preserve"> </w:t>
      </w:r>
      <w:r w:rsidR="00C76A3D">
        <w:rPr>
          <w:rFonts w:ascii="Calibri" w:hAnsi="Calibri" w:cs="Calibri"/>
          <w:sz w:val="22"/>
          <w:szCs w:val="22"/>
        </w:rPr>
        <w:t xml:space="preserve">spełniania warunków udziału w postępowania  oraz </w:t>
      </w:r>
      <w:r w:rsidR="002E7ADF" w:rsidRPr="00D94D3C">
        <w:rPr>
          <w:rFonts w:ascii="Calibri" w:hAnsi="Calibri" w:cs="Calibri"/>
          <w:sz w:val="22"/>
          <w:szCs w:val="22"/>
        </w:rPr>
        <w:t>podstaw do wykluczenia z postępowania</w:t>
      </w:r>
      <w:r w:rsidR="00C76A3D">
        <w:rPr>
          <w:rFonts w:ascii="Calibri" w:hAnsi="Calibri" w:cs="Calibri"/>
          <w:sz w:val="22"/>
          <w:szCs w:val="22"/>
        </w:rPr>
        <w:t xml:space="preserve"> (JEDZ)</w:t>
      </w:r>
      <w:r w:rsidR="002E7ADF" w:rsidRPr="00D94D3C">
        <w:rPr>
          <w:rFonts w:ascii="Calibri" w:hAnsi="Calibri" w:cs="Calibri"/>
          <w:sz w:val="22"/>
          <w:szCs w:val="22"/>
        </w:rPr>
        <w:t>.</w:t>
      </w:r>
    </w:p>
    <w:p w14:paraId="658FCB1B" w14:textId="77777777" w:rsidR="00D94D3C" w:rsidRPr="00D94D3C" w:rsidRDefault="00D94D3C" w:rsidP="000242F4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>Załącznik nr 3 do SWZ – Oświadczenie wykonawcy dotyczące podstaw wykluczenia z postępowania z art. 5k rozporządzenia 833/2014 UE</w:t>
      </w:r>
    </w:p>
    <w:p w14:paraId="586FC983" w14:textId="77777777" w:rsidR="001D18E0" w:rsidRPr="00D94D3C" w:rsidRDefault="001D18E0" w:rsidP="000242F4">
      <w:pPr>
        <w:numPr>
          <w:ilvl w:val="0"/>
          <w:numId w:val="2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 xml:space="preserve">Załącznik nr </w:t>
      </w:r>
      <w:r w:rsidR="00C76A3D">
        <w:rPr>
          <w:rFonts w:ascii="Calibri" w:hAnsi="Calibri" w:cs="Calibri"/>
          <w:sz w:val="22"/>
          <w:szCs w:val="22"/>
        </w:rPr>
        <w:t>4</w:t>
      </w:r>
      <w:r w:rsidRPr="00D94D3C">
        <w:rPr>
          <w:rFonts w:ascii="Calibri" w:hAnsi="Calibri" w:cs="Calibri"/>
          <w:sz w:val="22"/>
          <w:szCs w:val="22"/>
        </w:rPr>
        <w:t xml:space="preserve"> do SWZ –</w:t>
      </w:r>
      <w:r w:rsidR="00704FA1">
        <w:rPr>
          <w:rFonts w:ascii="Calibri" w:hAnsi="Calibri" w:cs="Calibri"/>
          <w:sz w:val="22"/>
          <w:szCs w:val="22"/>
        </w:rPr>
        <w:t xml:space="preserve"> </w:t>
      </w:r>
      <w:r w:rsidRPr="00D94D3C">
        <w:rPr>
          <w:rFonts w:ascii="Calibri" w:hAnsi="Calibri" w:cs="Calibri"/>
          <w:sz w:val="22"/>
          <w:szCs w:val="22"/>
        </w:rPr>
        <w:t>Oświadczenie wykonawcy o aktualności</w:t>
      </w:r>
      <w:r w:rsidR="00C71744">
        <w:rPr>
          <w:rFonts w:ascii="Calibri" w:hAnsi="Calibri" w:cs="Calibri"/>
          <w:sz w:val="22"/>
          <w:szCs w:val="22"/>
        </w:rPr>
        <w:t xml:space="preserve"> zawartych w oświadczeniu JEDZ.</w:t>
      </w:r>
    </w:p>
    <w:p w14:paraId="53928659" w14:textId="77777777" w:rsidR="001D18E0" w:rsidRDefault="001D18E0" w:rsidP="000242F4">
      <w:pPr>
        <w:numPr>
          <w:ilvl w:val="0"/>
          <w:numId w:val="2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 xml:space="preserve">Załącznik nr </w:t>
      </w:r>
      <w:r w:rsidR="00C76A3D">
        <w:rPr>
          <w:rFonts w:ascii="Calibri" w:hAnsi="Calibri" w:cs="Calibri"/>
          <w:sz w:val="22"/>
          <w:szCs w:val="22"/>
        </w:rPr>
        <w:t>5</w:t>
      </w:r>
      <w:r w:rsidRPr="00D94D3C">
        <w:rPr>
          <w:rFonts w:ascii="Calibri" w:hAnsi="Calibri" w:cs="Calibri"/>
          <w:sz w:val="22"/>
          <w:szCs w:val="22"/>
        </w:rPr>
        <w:t xml:space="preserve"> do SWZ – Oświadczenie grupa kapitałowa</w:t>
      </w:r>
    </w:p>
    <w:p w14:paraId="3738E36B" w14:textId="77777777" w:rsidR="00582CA4" w:rsidRDefault="00582CA4" w:rsidP="000242F4">
      <w:pPr>
        <w:numPr>
          <w:ilvl w:val="0"/>
          <w:numId w:val="2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6</w:t>
      </w:r>
      <w:r w:rsidRPr="00D94D3C">
        <w:rPr>
          <w:rFonts w:ascii="Calibri" w:hAnsi="Calibri" w:cs="Calibri"/>
          <w:sz w:val="22"/>
          <w:szCs w:val="22"/>
        </w:rPr>
        <w:t xml:space="preserve"> do SWZ –</w:t>
      </w:r>
      <w:r>
        <w:rPr>
          <w:rFonts w:ascii="Calibri" w:hAnsi="Calibri" w:cs="Calibri"/>
          <w:sz w:val="22"/>
          <w:szCs w:val="22"/>
        </w:rPr>
        <w:t xml:space="preserve"> Opis przedmiotu zamówienia.</w:t>
      </w:r>
    </w:p>
    <w:p w14:paraId="1C79469B" w14:textId="77777777" w:rsidR="0094643F" w:rsidRPr="00D94D3C" w:rsidRDefault="0094643F" w:rsidP="000242F4">
      <w:pPr>
        <w:numPr>
          <w:ilvl w:val="0"/>
          <w:numId w:val="2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94D3C">
        <w:rPr>
          <w:rFonts w:ascii="Calibri" w:hAnsi="Calibri" w:cs="Calibri"/>
          <w:sz w:val="22"/>
          <w:szCs w:val="22"/>
        </w:rPr>
        <w:t xml:space="preserve">Załącznik nr </w:t>
      </w:r>
      <w:r w:rsidR="00582CA4">
        <w:rPr>
          <w:rFonts w:ascii="Calibri" w:hAnsi="Calibri" w:cs="Calibri"/>
          <w:sz w:val="22"/>
          <w:szCs w:val="22"/>
        </w:rPr>
        <w:t>7</w:t>
      </w:r>
      <w:r w:rsidRPr="00D94D3C">
        <w:rPr>
          <w:rFonts w:ascii="Calibri" w:hAnsi="Calibri" w:cs="Calibri"/>
          <w:sz w:val="22"/>
          <w:szCs w:val="22"/>
        </w:rPr>
        <w:t xml:space="preserve"> do SWZ – Projekt umowy.</w:t>
      </w:r>
    </w:p>
    <w:p w14:paraId="73966DC4" w14:textId="77777777" w:rsidR="0094643F" w:rsidRPr="00E23DA6" w:rsidRDefault="0094643F" w:rsidP="00502259">
      <w:pPr>
        <w:jc w:val="both"/>
        <w:rPr>
          <w:rFonts w:ascii="Calibri" w:hAnsi="Calibri" w:cs="Calibri"/>
          <w:sz w:val="22"/>
          <w:szCs w:val="22"/>
        </w:rPr>
      </w:pPr>
    </w:p>
    <w:p w14:paraId="6CFDE0A7" w14:textId="77777777" w:rsidR="00E01D93" w:rsidRDefault="00E01D93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A04899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0DFF02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FCB902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524DEF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F8472E2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38369F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94489A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B229CB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FA0F29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247D7F" w14:textId="77777777" w:rsidR="00502259" w:rsidRDefault="00502259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EF56AA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4DC9651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7F841A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FFBE21E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1E585D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30BBDB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A392C1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41D9EC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51E41C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A8FAEA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AE967C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0CFE4B9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286403C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35B0C06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E90DEF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5C855CE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1907A5A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B2C994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BEC0869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0B6F38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6B6B7B1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B20745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ACDD993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620D1BD" w14:textId="77777777" w:rsidR="00704FA1" w:rsidRDefault="00704FA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93DB22" w14:textId="0E602E83" w:rsidR="008D5401" w:rsidRDefault="008D5401" w:rsidP="004E7765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48F72B" w14:textId="77777777" w:rsidR="00485484" w:rsidRDefault="00485484" w:rsidP="00485484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85484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6 DO SWZ</w:t>
      </w:r>
    </w:p>
    <w:p w14:paraId="773F0928" w14:textId="77777777" w:rsidR="00485484" w:rsidRDefault="00485484" w:rsidP="00485484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600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485484" w14:paraId="2006A1BD" w14:textId="77777777" w:rsidTr="00563448">
        <w:trPr>
          <w:tblCellSpacing w:w="20" w:type="dxa"/>
        </w:trPr>
        <w:tc>
          <w:tcPr>
            <w:tcW w:w="9513" w:type="dxa"/>
            <w:tcBorders>
              <w:top w:val="inset" w:sz="6" w:space="0" w:color="00B050"/>
              <w:left w:val="inset" w:sz="6" w:space="0" w:color="00B050"/>
              <w:bottom w:val="inset" w:sz="6" w:space="0" w:color="00B050"/>
              <w:right w:val="inset" w:sz="6" w:space="0" w:color="00B050"/>
            </w:tcBorders>
            <w:shd w:val="clear" w:color="auto" w:fill="FFFFFF"/>
            <w:hideMark/>
          </w:tcPr>
          <w:p w14:paraId="484F29E2" w14:textId="77777777" w:rsidR="00485484" w:rsidRPr="00485484" w:rsidRDefault="00485484" w:rsidP="00563448">
            <w:pPr>
              <w:spacing w:before="120"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5484">
              <w:rPr>
                <w:rFonts w:ascii="Calibri" w:hAnsi="Calibri" w:cs="Arial"/>
                <w:b/>
                <w:bCs/>
                <w:sz w:val="22"/>
                <w:szCs w:val="22"/>
              </w:rPr>
              <w:t>OPIS PRZEDMIOTU ZAMÓWIENIA</w:t>
            </w:r>
          </w:p>
        </w:tc>
      </w:tr>
    </w:tbl>
    <w:p w14:paraId="397792F2" w14:textId="77777777" w:rsidR="00485484" w:rsidRDefault="00485484" w:rsidP="00A90A3D">
      <w:pPr>
        <w:shd w:val="clear" w:color="auto" w:fill="FFFFFF"/>
        <w:tabs>
          <w:tab w:val="left" w:leader="dot" w:pos="2232"/>
        </w:tabs>
        <w:ind w:right="23"/>
        <w:jc w:val="both"/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</w:pPr>
    </w:p>
    <w:p w14:paraId="1AA1A149" w14:textId="77777777" w:rsidR="00934B91" w:rsidRDefault="00934B91" w:rsidP="00A90A3D">
      <w:pPr>
        <w:shd w:val="clear" w:color="auto" w:fill="FFFFFF"/>
        <w:tabs>
          <w:tab w:val="left" w:leader="dot" w:pos="2232"/>
        </w:tabs>
        <w:ind w:right="23"/>
        <w:jc w:val="both"/>
        <w:rPr>
          <w:rFonts w:ascii="Calibri" w:hAnsi="Calibri"/>
          <w:sz w:val="22"/>
          <w:szCs w:val="22"/>
        </w:rPr>
      </w:pPr>
    </w:p>
    <w:p w14:paraId="45B53E11" w14:textId="77777777" w:rsidR="00934B91" w:rsidRPr="0020572F" w:rsidRDefault="00934B91" w:rsidP="00934B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sz w:val="22"/>
          <w:szCs w:val="22"/>
        </w:rPr>
        <w:t>Przedmiotem zamówienia jest s</w:t>
      </w: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ystem do sekwencjonowania nowej generacji (NGS) wraz z wyposażeniem dodatkowym (umożliwiającym przygotowanie i sprawdzanie bibliotek oraz automatyzację niektórych etapów pracy), szkoleniami oraz pakietami serwisowo-ubezpieczeniowymi, umożliwiający pracę z gotowymi zestawami do oznaczania markerów SNP (ang. Single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Nucleotide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Polymorphism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) dedykowanych dla zwierząt gospodarskich i towarzyszących do identyfikacji osobniczej, weryfikacji rodzicielstwa oraz chorób uwarunkowanych genetycznie. </w:t>
      </w:r>
    </w:p>
    <w:p w14:paraId="551AF621" w14:textId="77777777" w:rsidR="00934B91" w:rsidRPr="0020572F" w:rsidRDefault="00934B91" w:rsidP="00934B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</w:p>
    <w:p w14:paraId="066135AB" w14:textId="77777777" w:rsidR="00934B91" w:rsidRPr="0020572F" w:rsidRDefault="00934B91" w:rsidP="00934B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</w:p>
    <w:p w14:paraId="5A54A741" w14:textId="77777777" w:rsidR="00934B91" w:rsidRPr="0020572F" w:rsidRDefault="00934B91" w:rsidP="000F3C4C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>Sekwenator do sekwencjonowania NGS (zwany dalej Sekwenatorem)</w:t>
      </w:r>
    </w:p>
    <w:p w14:paraId="7CA1430C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 xml:space="preserve">I.1. Sekwenator musi być: </w:t>
      </w:r>
    </w:p>
    <w:p w14:paraId="51962CC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I.1.01. fabrycznie nowy; </w:t>
      </w:r>
    </w:p>
    <w:p w14:paraId="0940AD3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I.1.02. nieuszkodzony mechanicznie i elektronicznie; </w:t>
      </w:r>
    </w:p>
    <w:p w14:paraId="1142693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I.1.03. wolny od wad fizycznych i prawnych; </w:t>
      </w:r>
    </w:p>
    <w:p w14:paraId="3BCBCA2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I.1.04. wyprodukowany nie wcześniej niż do 15 m-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przed datą dostawy;</w:t>
      </w:r>
    </w:p>
    <w:p w14:paraId="1416620E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I.1.05. kompatybilny z polską siecią elektryczną (wtyczki);</w:t>
      </w:r>
    </w:p>
    <w:p w14:paraId="39BC758C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I.1.06. kompatybilny ze Stacją opisaną w pkt. II.</w:t>
      </w:r>
    </w:p>
    <w:p w14:paraId="0DF65A1F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I.2. Sekwenator musi posiadać następujące funkcje:</w:t>
      </w:r>
    </w:p>
    <w:p w14:paraId="3EEC1E12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I.2.01. umożliwia wykonywanie w sposób prosty i intuicyjny analiz, nie wymagających wiedzy bioinformatycznej;</w:t>
      </w:r>
    </w:p>
    <w:p w14:paraId="034A64F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I.2.02. umożliwia w pełni zautomatyzowany proces sekwencjonowania;</w:t>
      </w:r>
    </w:p>
    <w:p w14:paraId="58103C0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I.2.03. umożliwia przeprowadzenie pełnego procesu sekwencjonowania próbek oczyszczonych kwasów nukleinowych wraz z uzyskaniem wyników i ich analizą;</w:t>
      </w:r>
    </w:p>
    <w:p w14:paraId="01DCED9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I.2.04. wykorzystanie bibliotek uzyskanych zarówno metodą automatyczną jak i manualną;</w:t>
      </w:r>
    </w:p>
    <w:p w14:paraId="1394423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I.2.05.umożliwia wykonanie różnych projektów aplikacyjnych/metod: </w:t>
      </w:r>
    </w:p>
    <w:p w14:paraId="39BC9824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sekwencjonowanie genomów, </w:t>
      </w:r>
    </w:p>
    <w:p w14:paraId="13255FFE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sekwencjonowanie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targetowe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exomów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(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eksomów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),</w:t>
      </w:r>
    </w:p>
    <w:p w14:paraId="1BE04E9F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sekwencjonowanie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targetowe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genów,</w:t>
      </w:r>
    </w:p>
    <w:p w14:paraId="0734D7D9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sekwencjonowanie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targetowe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RNA,</w:t>
      </w:r>
    </w:p>
    <w:p w14:paraId="11494826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sekwencjonowanie całego transkryptomu RNA,</w:t>
      </w:r>
    </w:p>
    <w:p w14:paraId="436182A4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sekwencjonowanie mRNA,</w:t>
      </w:r>
    </w:p>
    <w:p w14:paraId="0EDDA732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analiza small-RNA,</w:t>
      </w:r>
    </w:p>
    <w:p w14:paraId="6863E5EE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wykrywanie wariantów DNA poprzez sekwencjonowanie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targetowe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(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Genotyping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-by-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Sequencing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– GBS),</w:t>
      </w:r>
    </w:p>
    <w:p w14:paraId="5B78C136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wykrywanie wariantów DNA poprzez sekwencjonowanie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exomu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,</w:t>
      </w:r>
    </w:p>
    <w:p w14:paraId="42992815" w14:textId="77777777" w:rsidR="00934B91" w:rsidRPr="0020572F" w:rsidRDefault="00934B91" w:rsidP="0020572F">
      <w:pPr>
        <w:widowControl w:val="0"/>
        <w:suppressAutoHyphens/>
        <w:autoSpaceDE w:val="0"/>
        <w:autoSpaceDN w:val="0"/>
        <w:spacing w:after="12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metagenomika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;</w:t>
      </w:r>
    </w:p>
    <w:p w14:paraId="08A383F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I.2.06. przy założeniu 500 markerów typu SNP możliwość uzyskania wyniku badania GBS co najmniej 3000 próbek na tydzień;</w:t>
      </w:r>
    </w:p>
    <w:p w14:paraId="0409BE59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lastRenderedPageBreak/>
        <w:t>I.2.07. uzyskanie wyniku badania GBS dla próbek DNA o objętości nie większej niż 15 µl;</w:t>
      </w:r>
    </w:p>
    <w:p w14:paraId="04D8113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I.2.08. uzyskanie wyniku badania GBS dla próbek nawet o tak niskiej zawartości DNA jak 10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ng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;</w:t>
      </w:r>
    </w:p>
    <w:p w14:paraId="7019E769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I.2.09. skalowalność eksperymentów - przeprowadzenie analiz o różnej skali (różna liczba próbek) bez zbędnej straty odczynników/komponentów wykorzystywanych do analizy;</w:t>
      </w:r>
    </w:p>
    <w:p w14:paraId="2CCFA553" w14:textId="433DA5BE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I.2.10. możliwa ilość odczytów (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number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of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reads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) na jeden RUN – nawet do 100 mln;</w:t>
      </w:r>
    </w:p>
    <w:p w14:paraId="3506367F" w14:textId="15127D81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I.2.11. możliwa długość odczytów (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read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length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>) - analiza sekwencji długości nawet do 500 bp;</w:t>
      </w:r>
    </w:p>
    <w:p w14:paraId="4A657BB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I.2.12. analiza SNP,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indeli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, CNV,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aneuploidii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i ekspresji genów;</w:t>
      </w:r>
    </w:p>
    <w:p w14:paraId="324792DD" w14:textId="6B2D1BA9" w:rsidR="00934B91" w:rsidRPr="0020572F" w:rsidRDefault="00934B91" w:rsidP="00257048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I.2.13. analiza dostępnych, gotowych, dedykowanych paneli markerów SNP dla zwierząt gospodarskich i towarzyszących do identyfikacji osobniczej i weryfikacji rodzicielstwa (kontroli rodowodów</w:t>
      </w:r>
      <w:r w:rsidR="00257048">
        <w:rPr>
          <w:rFonts w:ascii="Calibri" w:hAnsi="Calibri" w:cs="Calibri"/>
          <w:bCs/>
          <w:sz w:val="22"/>
          <w:lang w:bidi="pl-PL"/>
        </w:rPr>
        <w:t xml:space="preserve"> –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parentage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control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) oraz do analizy cech i chorób genetycznych dla takich gatunków jak: </w:t>
      </w:r>
      <w:r w:rsidRPr="00420361">
        <w:rPr>
          <w:rFonts w:ascii="Calibri" w:hAnsi="Calibri" w:cs="Calibri"/>
          <w:bCs/>
          <w:sz w:val="22"/>
          <w:lang w:bidi="pl-PL"/>
        </w:rPr>
        <w:t>bydło, koń, owca, pies, kot</w:t>
      </w:r>
      <w:r w:rsidRPr="00C02F13">
        <w:rPr>
          <w:rFonts w:ascii="Calibri" w:hAnsi="Calibri" w:cs="Calibri"/>
          <w:bCs/>
          <w:sz w:val="22"/>
          <w:lang w:bidi="pl-PL"/>
        </w:rPr>
        <w:t>;</w:t>
      </w:r>
      <w:r w:rsidR="00257048" w:rsidRPr="00C02F13">
        <w:rPr>
          <w:rFonts w:ascii="Calibri" w:hAnsi="Calibri" w:cs="Calibri"/>
          <w:bCs/>
          <w:sz w:val="22"/>
          <w:lang w:bidi="pl-PL"/>
        </w:rPr>
        <w:t xml:space="preserve"> dla bydła</w:t>
      </w:r>
      <w:r w:rsidR="0098792F" w:rsidRPr="00C02F13">
        <w:rPr>
          <w:rFonts w:ascii="Calibri" w:hAnsi="Calibri" w:cs="Calibri"/>
          <w:bCs/>
          <w:sz w:val="22"/>
          <w:lang w:bidi="pl-PL"/>
        </w:rPr>
        <w:t>,</w:t>
      </w:r>
      <w:r w:rsidR="00257048" w:rsidRPr="00C02F13">
        <w:rPr>
          <w:rFonts w:ascii="Calibri" w:hAnsi="Calibri" w:cs="Calibri"/>
          <w:bCs/>
          <w:sz w:val="22"/>
          <w:lang w:bidi="pl-PL"/>
        </w:rPr>
        <w:t xml:space="preserve"> psów</w:t>
      </w:r>
      <w:r w:rsidR="0098792F" w:rsidRPr="00C02F13">
        <w:rPr>
          <w:rFonts w:ascii="Calibri" w:hAnsi="Calibri" w:cs="Calibri"/>
          <w:bCs/>
          <w:sz w:val="22"/>
          <w:lang w:bidi="pl-PL"/>
        </w:rPr>
        <w:t xml:space="preserve"> i kotów</w:t>
      </w:r>
      <w:r w:rsidR="00257048" w:rsidRPr="00C02F13">
        <w:rPr>
          <w:rFonts w:ascii="Calibri" w:hAnsi="Calibri" w:cs="Calibri"/>
          <w:bCs/>
          <w:sz w:val="22"/>
          <w:lang w:bidi="pl-PL"/>
        </w:rPr>
        <w:t xml:space="preserve"> do identyfikacji osobniczej i weryfikacji rodzicielstwa – panele markerów SNP rekomendowanych przez ISAG;</w:t>
      </w:r>
    </w:p>
    <w:p w14:paraId="7EDA066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I.2.14. analiza DNA i RNA typu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Custom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(paneli samodzielnie projektowanych przez Klienta) dla różnych gatunków i różnych metod/aplikacji;</w:t>
      </w:r>
    </w:p>
    <w:p w14:paraId="0D342FEE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I.2.15. łączenie podczas jednej wspólnej analizy sekwencjonowania (na jednym chipie) próbek DNA pochodzących od różnych gatunków;</w:t>
      </w:r>
    </w:p>
    <w:p w14:paraId="261F6BD8" w14:textId="5208953D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I.2.16. system detekcji niezależny od optyki (nie wymaga użycia </w:t>
      </w:r>
      <w:r w:rsidRPr="00C02F13">
        <w:rPr>
          <w:rFonts w:ascii="Calibri" w:hAnsi="Calibri" w:cs="Calibri"/>
          <w:bCs/>
          <w:sz w:val="22"/>
          <w:lang w:bidi="pl-PL"/>
        </w:rPr>
        <w:t>optyki)</w:t>
      </w:r>
      <w:r w:rsidR="0098792F" w:rsidRPr="00C02F13">
        <w:rPr>
          <w:rFonts w:ascii="Calibri" w:hAnsi="Calibri" w:cs="Calibri"/>
          <w:bCs/>
          <w:sz w:val="22"/>
          <w:lang w:bidi="pl-PL"/>
        </w:rPr>
        <w:t xml:space="preserve"> - sekwencjonowanie w oparciu o półprzewodnikową technologię pomiaru</w:t>
      </w:r>
      <w:r w:rsidRPr="00C02F13">
        <w:rPr>
          <w:rFonts w:ascii="Calibri" w:hAnsi="Calibri" w:cs="Calibri"/>
          <w:bCs/>
          <w:sz w:val="22"/>
          <w:lang w:bidi="pl-PL"/>
        </w:rPr>
        <w:t>;</w:t>
      </w:r>
    </w:p>
    <w:p w14:paraId="1E7901A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I.2.17. umożliwia analizę danych w chmurze;</w:t>
      </w:r>
    </w:p>
    <w:p w14:paraId="234148C0" w14:textId="153FEB65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I.2.18. możliwość obsługi Sekwenatora zdalnie z innych lokalizacji bez konieczności instalowania dodatkowego oprogramowania, przez przeglądarkę www w ramach lokalnej sieci komputerowej lub przez VPN</w:t>
      </w:r>
      <w:r w:rsidR="00257048">
        <w:rPr>
          <w:rFonts w:ascii="Calibri" w:hAnsi="Calibri" w:cs="Calibri"/>
          <w:bCs/>
          <w:sz w:val="22"/>
          <w:lang w:bidi="pl-PL"/>
        </w:rPr>
        <w:t>;</w:t>
      </w:r>
    </w:p>
    <w:p w14:paraId="1A90A281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I.2.19. możliwość wykorzystania Stacji automatycznie przygotowującej biblioteki opisanej w pkt. II.</w:t>
      </w:r>
    </w:p>
    <w:p w14:paraId="39B6DD8B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I.3. Sekwenator musi posiadać następujące dodatkowe elementy:</w:t>
      </w:r>
    </w:p>
    <w:p w14:paraId="375DFD8E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I.3.01. jednostkę do sterowania Sekwenatorem zewnętrzną (komputer) lub wewnętrzną (w przypadku komputera/sterowania wewnętrznego - z wbudowanym w Sekwenator panelem dotykowym);</w:t>
      </w:r>
    </w:p>
    <w:p w14:paraId="2BD5052E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I.3.02. serwer do magazynowania i analizy danych o przestrzeni dyskowej na dane min. 12 TB;</w:t>
      </w:r>
    </w:p>
    <w:p w14:paraId="2634925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I.3.03. oprogramowanie z dożywotnią (bezterminową) licencją umożliwiające ustawienie/przygotowanie analizy oraz kompleksową analizę otrzymanych wyników dla wszystkich możliwych typów analiz/metod (z pkt. I.2.05);</w:t>
      </w:r>
    </w:p>
    <w:p w14:paraId="49DE411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I.3.04. znak CE zgodnie z wymogami określonymi w Rozporządzeniu Ministra Rozwoju z dnia 2 czerwca 2016r. w sprawie wymagań dla sprzętu elektrycznego (Dz. U. z 2016r., poz. 806);</w:t>
      </w:r>
    </w:p>
    <w:p w14:paraId="6E74A98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I.3.05. szczegółową instrukcję/instrukcje obsługi w języku polskim lub angielskim opisującą użytkowanie Sekwenatora i wykonywanie analiz;</w:t>
      </w:r>
    </w:p>
    <w:p w14:paraId="0C98C8D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I.3.06. wtyczki i okablowanie niezbędne do pracy Sekwenatora;</w:t>
      </w:r>
    </w:p>
    <w:p w14:paraId="5C5E5C8A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I.3.07. Urządzenie typu UPS wraz z niezbędnymi modułami bateryjnymi podtrzymujące pracę </w:t>
      </w:r>
      <w:r w:rsidRPr="0020572F">
        <w:rPr>
          <w:rFonts w:ascii="Calibri" w:hAnsi="Calibri" w:cs="Calibri"/>
          <w:bCs/>
          <w:sz w:val="22"/>
          <w:lang w:bidi="pl-PL"/>
        </w:rPr>
        <w:lastRenderedPageBreak/>
        <w:t>sekwenatora przy braku zasilania sieciowego, przy najwyższym obciążeniu, przez min. 1 godzinę, kompatybilne z sekwenatorem, z pełną stabilizacją sinusoidy.</w:t>
      </w:r>
    </w:p>
    <w:p w14:paraId="2B10F1F3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I.4. Wykonawca i/lub Producent zapewni:</w:t>
      </w:r>
    </w:p>
    <w:p w14:paraId="441ECC9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I.4.01. podstawową gwarancję 12 m-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od daty podpisania protokołu odbioru;</w:t>
      </w:r>
    </w:p>
    <w:p w14:paraId="6C9CC55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I.4.02. Wydłużoną gwarancję lub odpowiadający jej pakiet serwisowo-ubezpieczeniowy przez 2 lata od daty zakończenia podstawowej gwarancji (I.4.01), zapewniający pełen pakiet nielimitowanych, autoryzowanych, bezpłatnych napraw w razie jakiejkolwiek awarii (obejmujący wszelkie niezbędne części zamienne, dojazdy serwisu, czas pracy serwisanta) oraz 2 pełne autoryzowane, bezpłatne  przeglądy serwisowe (1/rok) (obejmujące wszelkie niezbędne czynności serwisowe wg wytycznych producenta, niezbędne kalibracje i/lub walidacje, dojazdy serwisu, czas pracy serwisanta);</w:t>
      </w:r>
    </w:p>
    <w:p w14:paraId="554B11F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I.4.03. Pomoc / obsługę 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bioinformatyczną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na żądanie Zamawiającego w zakresie obsługi oprogramowania, planowania i projektowania eksperymentu, optymalizacji procesu sekwencjonowania i analizy wyników, do wykorzystania w okresie pierwszych dwóch lat użytkowania Sekwenatora (licząc od daty podpisania protokołu odbioru), w wymiarze </w:t>
      </w:r>
      <w:r w:rsidRPr="0020572F">
        <w:rPr>
          <w:rFonts w:ascii="Calibri" w:hAnsi="Calibri" w:cs="Calibri"/>
          <w:bCs/>
          <w:sz w:val="22"/>
          <w:lang w:bidi="pl-PL"/>
        </w:rPr>
        <w:br/>
        <w:t>10 godz./rok;</w:t>
      </w:r>
    </w:p>
    <w:p w14:paraId="3BFDF51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I.4.04. serwis pogwarancyjny oraz dostęp do części zamiennych i niezbędnych zestawów kalibracyjnych (jeżeli dotyczy) przez co najmniej okres 5 lat od momentu zaprzestania produkcji Sekwenatora;</w:t>
      </w:r>
    </w:p>
    <w:p w14:paraId="18B07FE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I.4.05. naprawy realizowane przez autoryzowany serwis producenta lub samego producenta;</w:t>
      </w:r>
    </w:p>
    <w:p w14:paraId="4628514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I.4.06. instalację przez autoryzowany serwis producenta lub samego producenta;</w:t>
      </w:r>
    </w:p>
    <w:p w14:paraId="13C31B1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I.4.07. dostęp do chmury przez min. okres trwania gwarancji (opisanej w pkt. I.4.01 i I.4.02), min. 1 TB przestrzeni na dane;</w:t>
      </w:r>
    </w:p>
    <w:p w14:paraId="3EF3E6DA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I.4.08. oprogramowanie lub aplikację lub narzędzie online służące do projektowania / wspomagania projektowania customowych paneli markerów/genów do DNA i RNA (samodzielnie projektowanych przez Klienta), które:</w:t>
      </w:r>
    </w:p>
    <w:p w14:paraId="2DEBFF54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jest zabezpieczone indywidualnym hasłem konta Klienta, </w:t>
      </w:r>
    </w:p>
    <w:p w14:paraId="51AF13F4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umożliwia wybór markerów/genów do panelu,</w:t>
      </w:r>
    </w:p>
    <w:p w14:paraId="449D5AB2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oblicza ilość bibliotek próbek, które można załadować na dany chip uwzględniając panel, źródło próbek i typ chipu,</w:t>
      </w:r>
    </w:p>
    <w:p w14:paraId="63AD3D72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zapewnia dostęp do publicznych genomów referencyjnych i możliwość tworzenia customowych sekwencji referencyjnych;</w:t>
      </w:r>
    </w:p>
    <w:p w14:paraId="081B3601" w14:textId="77777777" w:rsidR="00934B91" w:rsidRPr="0020572F" w:rsidRDefault="00934B91" w:rsidP="0020572F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umożliwia wyszukiwanie dostępnych paneli po nazwie lub symbolu genu i słowach kluczowych,</w:t>
      </w:r>
    </w:p>
    <w:p w14:paraId="16F373F2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przechowuje i umożliwia przeglądanie poprzednich projektów/paneli danego użytkownika.</w:t>
      </w:r>
    </w:p>
    <w:p w14:paraId="14B3CB81" w14:textId="77777777" w:rsidR="003C2A35" w:rsidRPr="0020572F" w:rsidRDefault="003C2A35" w:rsidP="003C2A35">
      <w:pPr>
        <w:widowControl w:val="0"/>
        <w:suppressAutoHyphens/>
        <w:autoSpaceDE w:val="0"/>
        <w:autoSpaceDN w:val="0"/>
        <w:spacing w:after="12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</w:p>
    <w:p w14:paraId="2D434042" w14:textId="77777777" w:rsidR="00934B91" w:rsidRPr="0020572F" w:rsidRDefault="00934B91" w:rsidP="000F3C4C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>System do automatycznego przygotowania bibliotek i matryc oraz automatycznego ładowania materiału do chipów pasujących do Sekwenatora opisanego w pkt. I (zwany dalej Stacją)</w:t>
      </w:r>
    </w:p>
    <w:p w14:paraId="0804E70B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II.1. Stacja musi być:</w:t>
      </w:r>
    </w:p>
    <w:p w14:paraId="3F2033EA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II.1.01. fabrycznie nowa; </w:t>
      </w:r>
    </w:p>
    <w:p w14:paraId="51746436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lastRenderedPageBreak/>
        <w:t xml:space="preserve">II.1.02. nieuszkodzona mechanicznie i elektronicznie; </w:t>
      </w:r>
    </w:p>
    <w:p w14:paraId="79353B0A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II.1.03. wolna od wad fizycznych i prawnych; </w:t>
      </w:r>
    </w:p>
    <w:p w14:paraId="0A26DD2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II.1.04. wyprodukowana nie wcześniej niż do 15 m-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przed datą dostawy;</w:t>
      </w:r>
    </w:p>
    <w:p w14:paraId="0FFEF80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II.1.05. kompatybilna z polską siecią elektryczną (wtyczki);</w:t>
      </w:r>
    </w:p>
    <w:p w14:paraId="437D5292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II.1.06. kompatybilna z Sekwenatorem opisanym w pkt. I;</w:t>
      </w:r>
    </w:p>
    <w:p w14:paraId="39D58FD1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II.1.07. w pełni automatyczną stacją preparatywną, która umożliwia bezobsługowe przygotowanie bibliotek próbek.</w:t>
      </w:r>
    </w:p>
    <w:p w14:paraId="50FB2A87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II.2. Stacja musi posiadać następujące funkcje:</w:t>
      </w:r>
    </w:p>
    <w:p w14:paraId="4E9B6292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II.2.01. automatyczne przygotowanie bibliotek, w tym przygotowanie matryc i ładowanie materiału do chipów kompatybilnych z Sekwenatorem z pkt. I</w:t>
      </w:r>
      <w:r w:rsidRPr="0020572F">
        <w:rPr>
          <w:rFonts w:ascii="Calibri" w:hAnsi="Calibri" w:cs="Calibri"/>
          <w:bCs/>
          <w:i/>
          <w:sz w:val="22"/>
          <w:lang w:bidi="pl-PL"/>
        </w:rPr>
        <w:t>;</w:t>
      </w:r>
    </w:p>
    <w:p w14:paraId="3A215999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II.2.02. bezobsługowe wzbogacanie i oczyszczanie bibliotek;</w:t>
      </w:r>
    </w:p>
    <w:p w14:paraId="2C77254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II.2.03. monitorowanie próbek i reagentów;</w:t>
      </w:r>
    </w:p>
    <w:p w14:paraId="71DD5DA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II.2.04. wbudowana wewnętrzna diagnostyka urządzenia;</w:t>
      </w:r>
    </w:p>
    <w:p w14:paraId="545E68C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II.2.05. interfejs sterujący;</w:t>
      </w:r>
    </w:p>
    <w:p w14:paraId="44E621B6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II.2.06. wbudowany blok termocyklera;</w:t>
      </w:r>
    </w:p>
    <w:p w14:paraId="4BA81C4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II.2.07. wbudowane min. 2 wirówki;</w:t>
      </w:r>
    </w:p>
    <w:p w14:paraId="0B51D5D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II.2.08. czytnik kodów QR (np. w ramieniu robota);</w:t>
      </w:r>
    </w:p>
    <w:p w14:paraId="5D85713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II.2.09. wbudowaną lampę UV sterylizującą powierzchnie wewnętrzne Stacji;</w:t>
      </w:r>
    </w:p>
    <w:p w14:paraId="6355628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II.2.10. system ładowania odczynników oparty na gotowych kartridżach;</w:t>
      </w:r>
    </w:p>
    <w:p w14:paraId="5DB2F365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II.2.11 czas przygotowania Stacji do pracy nie dłuższy niż 1 godzina.</w:t>
      </w:r>
    </w:p>
    <w:p w14:paraId="353055AA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II.3. Stacja musi posiadać następujące dodatkowe elementy:</w:t>
      </w:r>
    </w:p>
    <w:p w14:paraId="1A532AC9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II.3.01 jednostkę do sterowania Stacją: zewnętrzną (komputer) lub wewnętrzną (w przypadku komputera/sterowania wewnętrznego - z wbudowanym w Stację panelem dotykowym);</w:t>
      </w:r>
    </w:p>
    <w:p w14:paraId="039D143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II.3.02. znak CE zgodnie z wymogami określonymi w Rozporządzeniu Ministra Rozwoju z dnia 2 czerwca 2016r. w sprawie wymagań dla sprzętu elektrycznego (Dz. U. z 2016r., poz. 806);</w:t>
      </w:r>
    </w:p>
    <w:p w14:paraId="3C1C9E5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II.3.03. szczegółową instrukcję/instrukcje obsługi w języku polskim lub angielskim opisującą użytkowanie Stacji;</w:t>
      </w:r>
    </w:p>
    <w:p w14:paraId="30F2C00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II.3.04. wtyczki i okablowanie niezbędne do pracy Stacji;</w:t>
      </w:r>
    </w:p>
    <w:p w14:paraId="6BBD9944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II.3.05. Urządzenie typu UPS wraz z niezbędnymi modułami bateryjnymi podtrzymujące pracę Stacji przy braku zasilania sieciowego, przy najwyższym obciążeniu, przez min. 1 godzinę, kompatybilne ze Stacją, z pełną stabilizacją sinusoidy.</w:t>
      </w:r>
    </w:p>
    <w:p w14:paraId="63ADC5E7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II.4. Wykonawca i/lub Producent zapewni:</w:t>
      </w:r>
    </w:p>
    <w:p w14:paraId="1C8E270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II.4.01. podstawową gwarancję 12 m-</w:t>
      </w:r>
      <w:proofErr w:type="spellStart"/>
      <w:r w:rsidRPr="0020572F">
        <w:rPr>
          <w:rFonts w:ascii="Calibri" w:hAnsi="Calibri" w:cs="Calibri"/>
          <w:bCs/>
          <w:sz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lang w:bidi="pl-PL"/>
        </w:rPr>
        <w:t xml:space="preserve"> od daty podpisania protokołu odbioru</w:t>
      </w:r>
      <w:r w:rsidRPr="0020572F">
        <w:rPr>
          <w:rFonts w:ascii="Calibri" w:hAnsi="Calibri" w:cs="Calibri"/>
          <w:bCs/>
          <w:i/>
          <w:sz w:val="22"/>
          <w:lang w:bidi="pl-PL"/>
        </w:rPr>
        <w:t>;</w:t>
      </w:r>
    </w:p>
    <w:p w14:paraId="147C17E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II.4.02. wydłużoną gwarancję lub odpowiadający jej pakiet serwisowo-ubezpieczeniowy przez 2 lata od daty zakończenia podstawowej gwarancji (II.4.01), zapewniający pełen pakiet </w:t>
      </w:r>
      <w:r w:rsidRPr="0020572F">
        <w:rPr>
          <w:rFonts w:ascii="Calibri" w:hAnsi="Calibri" w:cs="Calibri"/>
          <w:bCs/>
          <w:sz w:val="22"/>
          <w:lang w:bidi="pl-PL"/>
        </w:rPr>
        <w:lastRenderedPageBreak/>
        <w:t>nielimitowanych, autoryzowanych, bezpłatnych napraw w razie jakiejkolwiek awarii (obejmujący wszelkie niezbędne części zamienne, dojazdy serwisu, czas pracy serwisanta) oraz 2 pełne autoryzowane przeglądy serwisowe (1/rok) (obejmujące wszelkie niezbędne czynności serwisowe wg wytycznych producenta, niezbędne kalibracje i/lub walidacje, dojazdy serwisu, czas pracy serwisanta);</w:t>
      </w:r>
    </w:p>
    <w:p w14:paraId="77ADC30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II.4.03. serwis pogwarancyjny oraz dostęp do części zamiennych i niezbędnych zestawów kalibracyjnych (jeżeli dotyczy) przez co najmniej okres 5 lat od momentu zaprzestania produkcji Stacji;</w:t>
      </w:r>
    </w:p>
    <w:p w14:paraId="601F894E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II.4.04. naprawy realizowane przez autoryzowany serwis producenta lub samego producenta;</w:t>
      </w:r>
    </w:p>
    <w:p w14:paraId="34E3642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II.4.05. instalację przez autoryzowany serwis producenta lub samego producenta.</w:t>
      </w:r>
    </w:p>
    <w:p w14:paraId="12861ED0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</w:p>
    <w:p w14:paraId="3E58C198" w14:textId="77777777" w:rsidR="00934B91" w:rsidRPr="0020572F" w:rsidRDefault="00934B91" w:rsidP="000F3C4C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>Aparat typu real-</w:t>
      </w:r>
      <w:proofErr w:type="spellStart"/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>time</w:t>
      </w:r>
      <w:proofErr w:type="spellEnd"/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 xml:space="preserve"> PCR umożliwiający sprawdzanie DNA i RNA, przygotowanie i sprawdzanie bibliotek do sekwenatora opisanego w pkt. I oraz walidację / weryfikację wyników niektórych analiz (GBS, ekspresja genów) opisanych w pkt. I.2.05 (zwany dalej Aparatem RT-PCR)</w:t>
      </w:r>
    </w:p>
    <w:p w14:paraId="6E07A840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III.1. Aparat RT-PCR musi być:</w:t>
      </w:r>
    </w:p>
    <w:p w14:paraId="36CE9CC1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III.1.01. fabrycznie nowy; </w:t>
      </w:r>
    </w:p>
    <w:p w14:paraId="2F607B8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III.1.02. nieuszkodzony mechanicznie i elektronicznie; </w:t>
      </w:r>
    </w:p>
    <w:p w14:paraId="23705EC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III.1.03. wolny od wad fizycznych i prawnych; </w:t>
      </w:r>
    </w:p>
    <w:p w14:paraId="28F01B7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III.1.04. wyprodukowany nie wcześniej niż do 15 m-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 przed datą dostawy;</w:t>
      </w:r>
    </w:p>
    <w:p w14:paraId="1E5A2F52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III.1.05. kompatybilny z polską siecią elektryczną (wtyczki).</w:t>
      </w:r>
    </w:p>
    <w:p w14:paraId="04D63223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III.2. Aparat RT-PCR musi posiadać następujące funkcje:</w:t>
      </w:r>
    </w:p>
    <w:p w14:paraId="284E17E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III.2.01. blok 96-dołkowy przystosowany do pracy probówkami, paskami probówek oraz płytkami 96-dołkowymi o pojemności 0,1 ml;</w:t>
      </w:r>
    </w:p>
    <w:p w14:paraId="56F87CD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III.2.02. blok wyposażony w minimum 3 niezależne strefy grzejne umożliwiające jednoczesne przeprowadzenie minimum 3 reakcji PCR z różnymi temperaturami przyłączania starterów;</w:t>
      </w:r>
    </w:p>
    <w:p w14:paraId="15DA489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III.2.03. wyświetlacz dotykowy;</w:t>
      </w:r>
    </w:p>
    <w:p w14:paraId="721F34F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III.2.04. możliwa objętość reakcji 10-30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μl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>;</w:t>
      </w:r>
    </w:p>
    <w:p w14:paraId="324115A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III.2.05. co najmniej cztery kanały barwnikowe umożliwiające reakcję typu 4-pleks;</w:t>
      </w:r>
    </w:p>
    <w:p w14:paraId="05E924D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III.2.06. umożliwia odczyt sygnału pochodzącego z barwników: FAM™, SYBR® Green I, VIC®, NED, ABY, JUN, TAMRA, ROX™;</w:t>
      </w:r>
    </w:p>
    <w:p w14:paraId="5C378FF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III.2.07. źródło wzbudzenia fluorescencji LED emitujące długość światła w zasięgu 450-600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nm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>;</w:t>
      </w:r>
    </w:p>
    <w:p w14:paraId="5A9AEF9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III.2.08. rozdzielczość czułości / wykrywalność różnic– już od 1,5-krotnej różnicy w stężeniu kwasów nukleinowych pomiędzy próbkami;</w:t>
      </w:r>
    </w:p>
    <w:p w14:paraId="04E64D2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III.2.09. czułość detekcji / wykrywalność materiału genetycznego – od 1 kopii;</w:t>
      </w:r>
    </w:p>
    <w:p w14:paraId="122B583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III.2.10. możliwość podłączenia aparatu do Internetu przy użyciu karty Wi-Fi i sterowania aparatem z dowolnego komputera, tabletu poprzez Internet;</w:t>
      </w:r>
    </w:p>
    <w:p w14:paraId="23E51266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lastRenderedPageBreak/>
        <w:t>III.2.11. możliwość sterowania aparatem z poziomu wyświetlacza dotykowego na aparacie;</w:t>
      </w:r>
    </w:p>
    <w:p w14:paraId="25FF9EA9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III.2.12. możliwość sterowania aparatem z poziomu stacji sterującej (komputera) podłączonej bezpośrednio do aparatu;</w:t>
      </w:r>
    </w:p>
    <w:p w14:paraId="5A76776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III.2.13. zakres dynamiczny 10 logarytmowy;</w:t>
      </w:r>
    </w:p>
    <w:p w14:paraId="0DD0C674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III.2.14. podgląd krzywych amplifikacyjnych na wyświetlaczu aparatu w czasie rzeczywistym</w:t>
      </w:r>
    </w:p>
    <w:p w14:paraId="1D59FD8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III.2.15. możliwość przeprowadzenia jednocześnie reakcji przy użyciu specyficznych, fluorescencyjnych sond hybrydyzacyjnych (np. typu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TaqMan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) oraz barwników fluorescencyjnych interkalujących z dwuniciowym DNA  (np.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SYBRGreen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>);</w:t>
      </w:r>
    </w:p>
    <w:p w14:paraId="2060C08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III.2.16. rozpiętość możliwych różnic temperatur w bloku wynosi min. 8 ˚C, w tym. min. 4 ˚C pomiędzy strefami;</w:t>
      </w:r>
    </w:p>
    <w:p w14:paraId="3AC788C9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III.2.17. możliwość łączenia plików wynikowych i analizy w jednym projekcie np. w oprogramowaniu dostarczonym przez producenta lub w chmurze zapewnionej przez producenta.</w:t>
      </w:r>
    </w:p>
    <w:p w14:paraId="13D75D44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III.3. Aparat RT-PCR musi posiadać następujące dodatkowe elementy:</w:t>
      </w:r>
    </w:p>
    <w:p w14:paraId="4821AFC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III.3.01. jednostkę zewnętrzną (komputer) do sterowania Aparatem RT-PCR;</w:t>
      </w:r>
    </w:p>
    <w:p w14:paraId="4F622AD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III.3.02. oprogramowanie z dożywotnią (bezterminową) licencją umożliwiające ustawienie/przygotowanie analizy oraz analizę otrzymanych wyników;</w:t>
      </w:r>
    </w:p>
    <w:p w14:paraId="0412F62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III.3.03. znak CE zgodnie z wymogami określonymi w Rozporządzeniu Ministra Rozwoju z dnia 2 czerwca 2016r. w sprawie wymagań dla sprzętu elektrycznego (Dz. U. z 2016r., poz. 806);</w:t>
      </w:r>
    </w:p>
    <w:p w14:paraId="667A8498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III.3.04. szczegółową instrukcję/instrukcje obsługi w języku polskim lub angielskim opisującą użytkowanie Aparatu RT-PCR;</w:t>
      </w:r>
    </w:p>
    <w:p w14:paraId="053DA52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III.3.05. wtyczki i okablowanie niezbędne do pracy Aparatu RT-PCR;</w:t>
      </w:r>
    </w:p>
    <w:p w14:paraId="28F63651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III.3.06. Urządzenie typu UPS wraz z niezbędnymi modułami bateryjnymi podtrzymujące pracę Aparatu RT-PCR przy braku zasilania sieciowego, przy najwyższym obciążeniu, przez min. 1 godzinę, kompatybilne z Aparatem RT-PCR, z pełną stabilizacją sinusoidy.</w:t>
      </w:r>
    </w:p>
    <w:p w14:paraId="088E9726" w14:textId="77777777" w:rsidR="00934B91" w:rsidRPr="0020572F" w:rsidRDefault="00934B91" w:rsidP="000F3C4C">
      <w:pPr>
        <w:spacing w:after="120" w:line="276" w:lineRule="auto"/>
        <w:ind w:left="283"/>
        <w:rPr>
          <w:rFonts w:ascii="Calibri" w:eastAsia="Calibri" w:hAnsi="Calibri" w:cs="Calibri"/>
          <w:b/>
          <w:bCs/>
          <w:sz w:val="22"/>
          <w:u w:val="single"/>
          <w:lang w:eastAsia="en-US"/>
        </w:rPr>
      </w:pPr>
      <w:r w:rsidRPr="0020572F">
        <w:rPr>
          <w:rFonts w:ascii="Calibri" w:eastAsia="Calibri" w:hAnsi="Calibri" w:cs="Calibri"/>
          <w:b/>
          <w:bCs/>
          <w:sz w:val="22"/>
          <w:u w:val="single"/>
          <w:lang w:eastAsia="en-US"/>
        </w:rPr>
        <w:t>III.4. Wykonawca i/lub Producent zapewni:</w:t>
      </w:r>
    </w:p>
    <w:p w14:paraId="6149387C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III.4.01. podstawową gwarancję 12 m-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cy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 od daty podpisania protokołu odbioru;</w:t>
      </w:r>
    </w:p>
    <w:p w14:paraId="5108E94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III.4.02. wydłużoną gwarancję lub odpowiadający jej pakiet serwisowo-ubezpieczeniowy przez 1 rok od daty zakończenia podstawowej gwarancji (III.4.01), zapewniający pełen pakiet nielimitowanych, autoryzowanych, bezpłatnych napraw w razie jakiejkolwiek awarii (obejmujący wszelkie niezbędne części zamienne, dojazdy serwisu, czas pracy serwisanta) oraz 1 pełny autoryzowany przegląd serwisowy (obejmujące wszelkie niezbędne czynności serwisowe wg wytycznych producenta, niezbędne kalibracje i/lub walidacje, dojazdy serwisu, czas pracy serwisanta);</w:t>
      </w:r>
    </w:p>
    <w:p w14:paraId="5DEA28C6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III.4.03. serwis pogwarancyjny oraz dostęp do części zamiennych i niezbędnych zestawów kalibracyjnych (jeżeli dotyczy) przez co najmniej okres 5 lat od momentu zaprzestania produkcji Sekwenatora;</w:t>
      </w:r>
    </w:p>
    <w:p w14:paraId="7B2B27EA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III.4.04. </w:t>
      </w:r>
      <w:r w:rsidRPr="0020572F">
        <w:rPr>
          <w:rFonts w:ascii="Calibri" w:hAnsi="Calibri" w:cs="Calibri"/>
          <w:bCs/>
          <w:sz w:val="22"/>
          <w:lang w:bidi="pl-PL"/>
        </w:rPr>
        <w:t>naprawy realizowane przez autoryzowany serwis producenta lub samego producenta;</w:t>
      </w:r>
    </w:p>
    <w:p w14:paraId="41A7431B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lastRenderedPageBreak/>
        <w:t xml:space="preserve">III.4.05. </w:t>
      </w:r>
      <w:r w:rsidRPr="0020572F">
        <w:rPr>
          <w:rFonts w:ascii="Calibri" w:hAnsi="Calibri" w:cs="Calibri"/>
          <w:bCs/>
          <w:sz w:val="22"/>
          <w:lang w:bidi="pl-PL"/>
        </w:rPr>
        <w:t>instalację przez autoryzowany serwis producenta lub samego producenta;</w:t>
      </w:r>
    </w:p>
    <w:p w14:paraId="48C6297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III.4.06. </w:t>
      </w:r>
      <w:r w:rsidRPr="0020572F">
        <w:rPr>
          <w:rFonts w:ascii="Calibri" w:hAnsi="Calibri" w:cs="Calibri"/>
          <w:bCs/>
          <w:sz w:val="22"/>
          <w:lang w:bidi="pl-PL"/>
        </w:rPr>
        <w:t>dostęp do chmury przez min. okres trwania gwarancji (opisanej w pkt. III.4.01 i III.4.02);</w:t>
      </w:r>
    </w:p>
    <w:p w14:paraId="75319F15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III.4.07. oprogramowanie lub aplikację lub narzędzie służące do projektowania / wspomagania projektowania optymalnych, customowych zestawów (samodzielnie projektowanych przez Klienta) specyficznych, fluorescencyjnych sond hybrydyzacyjnych (np. typu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TaqMan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 xml:space="preserve">) i starterów do analiz genotypowania DNA i ekspresji </w:t>
      </w:r>
      <w:proofErr w:type="spellStart"/>
      <w:r w:rsidRPr="0020572F">
        <w:rPr>
          <w:rFonts w:ascii="Calibri" w:hAnsi="Calibri" w:cs="Calibri"/>
          <w:bCs/>
          <w:sz w:val="22"/>
          <w:szCs w:val="22"/>
          <w:lang w:bidi="pl-PL"/>
        </w:rPr>
        <w:t>cDNA</w:t>
      </w:r>
      <w:proofErr w:type="spellEnd"/>
      <w:r w:rsidRPr="0020572F">
        <w:rPr>
          <w:rFonts w:ascii="Calibri" w:hAnsi="Calibri" w:cs="Calibri"/>
          <w:bCs/>
          <w:sz w:val="22"/>
          <w:szCs w:val="22"/>
          <w:lang w:bidi="pl-PL"/>
        </w:rPr>
        <w:t>/RNA, które:</w:t>
      </w:r>
    </w:p>
    <w:p w14:paraId="0BB0D534" w14:textId="77777777" w:rsidR="00934B91" w:rsidRPr="0020572F" w:rsidRDefault="00934B91" w:rsidP="003C2A35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 xml:space="preserve">- jest zabezpieczone indywidualnym hasłem konta Klienta, </w:t>
      </w:r>
    </w:p>
    <w:p w14:paraId="19EFE703" w14:textId="77777777" w:rsidR="00934B91" w:rsidRPr="0020572F" w:rsidRDefault="00934B91" w:rsidP="003C2A35">
      <w:pPr>
        <w:widowControl w:val="0"/>
        <w:suppressAutoHyphens/>
        <w:autoSpaceDE w:val="0"/>
        <w:autoSpaceDN w:val="0"/>
        <w:ind w:left="992"/>
        <w:jc w:val="both"/>
        <w:textAlignment w:val="baseline"/>
        <w:rPr>
          <w:rFonts w:ascii="Calibri" w:hAnsi="Calibri" w:cs="Calibri"/>
          <w:bCs/>
          <w:sz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umożliwia zaprojektowanie optymalnego do Aparatu RT-PCR zestawu starterów i sond na podstawie wprowadzonego fragmentu sekwencji,</w:t>
      </w:r>
    </w:p>
    <w:p w14:paraId="237E1DA2" w14:textId="77777777" w:rsidR="00934B91" w:rsidRPr="0020572F" w:rsidRDefault="00934B91" w:rsidP="003C2A35">
      <w:pPr>
        <w:widowControl w:val="0"/>
        <w:suppressAutoHyphens/>
        <w:autoSpaceDE w:val="0"/>
        <w:autoSpaceDN w:val="0"/>
        <w:spacing w:after="120"/>
        <w:ind w:left="992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lang w:bidi="pl-PL"/>
        </w:rPr>
        <w:t>- przechowuje i umożliwia przeglądanie poprzednio zaprojektowanych zestawów starterów i sond danego użytkownika</w:t>
      </w:r>
      <w:r w:rsidRPr="0020572F">
        <w:rPr>
          <w:rFonts w:ascii="Calibri" w:hAnsi="Calibri" w:cs="Calibri"/>
          <w:bCs/>
          <w:sz w:val="22"/>
          <w:szCs w:val="22"/>
          <w:lang w:bidi="pl-PL"/>
        </w:rPr>
        <w:t>.</w:t>
      </w:r>
    </w:p>
    <w:p w14:paraId="38438487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</w:p>
    <w:p w14:paraId="113FFD1F" w14:textId="77777777" w:rsidR="00934B91" w:rsidRPr="0020572F" w:rsidRDefault="00934B91" w:rsidP="000F3C4C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/>
          <w:bCs/>
          <w:sz w:val="22"/>
          <w:szCs w:val="22"/>
          <w:lang w:bidi="pl-PL"/>
        </w:rPr>
        <w:t>Szkolenia z zakresu obsługi Sekwenatora (pkt. I), Stacji (pkt. II) i Aparatu RT-PCR (pkt. III) oraz aplikacyjne</w:t>
      </w:r>
    </w:p>
    <w:p w14:paraId="5EDE4C13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IV.1.01. Szkolenie z zakresu obsługi Sekwenatora (z pkt. I) i Stacji (z pkt. II) oraz oprogramowania nimi sterującego dla min. 5 osób (certyfikat ukończenia szkolenia), czas trwania co najmniej 7 godz., przeprowadzone w siedzibie Zamawiającego w dni robocze;</w:t>
      </w:r>
    </w:p>
    <w:p w14:paraId="11196F7D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IV.1.02. Szkolenie z zakresu obsługi Aparatu RT-PCR (z pkt. III)  i oprogramowania nim sterującego dla min. 3 osób (certyfikat ukończenia szkolenia), czas trwania co najmniej 4 godziny, przeprowadzone w siedzibie Zamawiającego w dni robocze;</w:t>
      </w:r>
    </w:p>
    <w:p w14:paraId="17D6C82F" w14:textId="77777777" w:rsidR="00934B91" w:rsidRPr="0020572F" w:rsidRDefault="00934B91" w:rsidP="000F3C4C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IV.1.03. Szkolenie aplikacyjne z przygotowania bibliotek do sekwenatora (z pkt. I) na Stacji (z pkt. II) dla min. 3 osób (certyfikat ukończenia szkolenia), czas trwania co najmniej 7 godz., przeprowadzone w siedzibie Zamawiającego w dni robocze;</w:t>
      </w:r>
    </w:p>
    <w:p w14:paraId="25CA6846" w14:textId="28B40501" w:rsidR="00663A9C" w:rsidRDefault="00934B91" w:rsidP="003C2A35">
      <w:pPr>
        <w:widowControl w:val="0"/>
        <w:suppressAutoHyphens/>
        <w:autoSpaceDE w:val="0"/>
        <w:autoSpaceDN w:val="0"/>
        <w:spacing w:after="120" w:line="276" w:lineRule="auto"/>
        <w:ind w:left="654"/>
        <w:jc w:val="both"/>
        <w:textAlignment w:val="baseline"/>
        <w:rPr>
          <w:rFonts w:ascii="Calibri" w:hAnsi="Calibri" w:cs="Calibri"/>
          <w:bCs/>
          <w:sz w:val="22"/>
          <w:szCs w:val="22"/>
          <w:lang w:bidi="pl-PL"/>
        </w:rPr>
      </w:pPr>
      <w:r w:rsidRPr="0020572F">
        <w:rPr>
          <w:rFonts w:ascii="Calibri" w:hAnsi="Calibri" w:cs="Calibri"/>
          <w:bCs/>
          <w:sz w:val="22"/>
          <w:szCs w:val="22"/>
          <w:lang w:bidi="pl-PL"/>
        </w:rPr>
        <w:t>IV.1.04. Wszystkie szkolenia zostaną przeprowadzone przez doświadczonego przedstawiciela producenta lub Wykonawcy, przeszkolonego przez producenta danego aparatu, w języku polskim lub angielskim.</w:t>
      </w:r>
    </w:p>
    <w:p w14:paraId="1D30B8A1" w14:textId="77777777" w:rsidR="00663A9C" w:rsidRDefault="00663A9C">
      <w:pPr>
        <w:rPr>
          <w:rFonts w:ascii="Calibri" w:hAnsi="Calibri" w:cs="Calibri"/>
          <w:bCs/>
          <w:sz w:val="22"/>
          <w:szCs w:val="22"/>
          <w:lang w:bidi="pl-PL"/>
        </w:rPr>
      </w:pPr>
      <w:r>
        <w:rPr>
          <w:rFonts w:ascii="Calibri" w:hAnsi="Calibri" w:cs="Calibri"/>
          <w:bCs/>
          <w:sz w:val="22"/>
          <w:szCs w:val="22"/>
          <w:lang w:bidi="pl-PL"/>
        </w:rPr>
        <w:br w:type="page"/>
      </w:r>
    </w:p>
    <w:p w14:paraId="606D66DD" w14:textId="77777777" w:rsidR="00CF08AD" w:rsidRDefault="0023419D" w:rsidP="00CF08AD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85484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</w:t>
      </w:r>
      <w:r w:rsidR="00267AFA" w:rsidRPr="0048548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485484" w:rsidRPr="00485484"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Pr="00485484">
        <w:rPr>
          <w:rFonts w:ascii="Calibri" w:hAnsi="Calibri" w:cs="Calibri"/>
          <w:b/>
          <w:bCs/>
          <w:sz w:val="22"/>
          <w:szCs w:val="22"/>
          <w:u w:val="single"/>
        </w:rPr>
        <w:t xml:space="preserve"> DO SWZ</w:t>
      </w:r>
    </w:p>
    <w:p w14:paraId="601024FE" w14:textId="77777777" w:rsidR="00CF08AD" w:rsidRDefault="00CF08AD" w:rsidP="00CF08AD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600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CF08AD" w14:paraId="422166F4" w14:textId="77777777" w:rsidTr="00CF08AD">
        <w:trPr>
          <w:tblCellSpacing w:w="20" w:type="dxa"/>
        </w:trPr>
        <w:tc>
          <w:tcPr>
            <w:tcW w:w="9520" w:type="dxa"/>
            <w:tcBorders>
              <w:top w:val="inset" w:sz="6" w:space="0" w:color="00B050"/>
              <w:left w:val="inset" w:sz="6" w:space="0" w:color="00B050"/>
              <w:bottom w:val="inset" w:sz="6" w:space="0" w:color="00B050"/>
              <w:right w:val="inset" w:sz="6" w:space="0" w:color="00B050"/>
            </w:tcBorders>
            <w:shd w:val="clear" w:color="auto" w:fill="FFFFFF"/>
            <w:hideMark/>
          </w:tcPr>
          <w:p w14:paraId="66681603" w14:textId="77777777" w:rsidR="00CF08AD" w:rsidRDefault="00CF08AD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WZÓR - PROJEKT UMOWY</w:t>
            </w:r>
          </w:p>
        </w:tc>
      </w:tr>
    </w:tbl>
    <w:p w14:paraId="16776DC5" w14:textId="77777777" w:rsidR="00CF08AD" w:rsidRDefault="00CF08AD" w:rsidP="00CF08AD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Umowa Nr ZZP/....../22</w:t>
      </w:r>
    </w:p>
    <w:p w14:paraId="7EBACAD8" w14:textId="77777777" w:rsidR="00CF08AD" w:rsidRDefault="00CF08AD" w:rsidP="00CF08AD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14:paraId="5F04CE15" w14:textId="77777777" w:rsidR="00CF08AD" w:rsidRDefault="00CF08AD" w:rsidP="00CF08A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hAnsi="Calibri" w:cs="Calibri"/>
          <w:i/>
          <w:sz w:val="22"/>
          <w:szCs w:val="22"/>
        </w:rPr>
        <w:t xml:space="preserve"> w dniu ........................... r. /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w formie elektronicznej, z chwilą jej opatrzenia kwalifikowanym podpisem elektronicznym przez ostatnią ze Stron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, pomiędzy:</w:t>
      </w:r>
    </w:p>
    <w:p w14:paraId="5662E128" w14:textId="77777777" w:rsidR="00CF08AD" w:rsidRDefault="00CF08AD" w:rsidP="00CF08AD">
      <w:pPr>
        <w:rPr>
          <w:rFonts w:ascii="Calibri" w:hAnsi="Calibri"/>
          <w:sz w:val="22"/>
          <w:szCs w:val="22"/>
        </w:rPr>
      </w:pPr>
    </w:p>
    <w:p w14:paraId="2A649A18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Instytutem Zootechniki - Państwowym Instytutem Badawczym</w:t>
      </w:r>
      <w:r>
        <w:rPr>
          <w:rFonts w:ascii="Calibri" w:hAnsi="Calibri"/>
          <w:sz w:val="22"/>
          <w:szCs w:val="22"/>
        </w:rPr>
        <w:t xml:space="preserve"> z siedzibą w Krakowie, pod adresem: 31-047 Kraków, ul. </w:t>
      </w:r>
      <w:proofErr w:type="spellStart"/>
      <w:r>
        <w:rPr>
          <w:rFonts w:ascii="Calibri" w:hAnsi="Calibri"/>
          <w:sz w:val="22"/>
          <w:szCs w:val="22"/>
        </w:rPr>
        <w:t>Sarego</w:t>
      </w:r>
      <w:proofErr w:type="spellEnd"/>
      <w:r>
        <w:rPr>
          <w:rFonts w:ascii="Calibri" w:hAnsi="Calibri"/>
          <w:sz w:val="22"/>
          <w:szCs w:val="22"/>
        </w:rPr>
        <w:t xml:space="preserve"> 2, wpisanym do rejestru przedsiębiorców Krajowego Rejestru Sądowego pod nr 0000125481, prowadzonego przez Sąd Rejonowy dla Krakowa Śródmieścia w Krakowie, XI Wydział Gospodarczy Krajowego Rejestru Sądowego, NIP 675-000-21-30, REGON 000079728, zwanym w dalszej części umowy </w:t>
      </w:r>
      <w:r>
        <w:rPr>
          <w:rFonts w:ascii="Calibri" w:hAnsi="Calibri"/>
          <w:b/>
          <w:sz w:val="22"/>
          <w:szCs w:val="22"/>
        </w:rPr>
        <w:t>Zamawiającym</w:t>
      </w:r>
      <w:r>
        <w:rPr>
          <w:rFonts w:ascii="Calibri" w:hAnsi="Calibri"/>
          <w:sz w:val="22"/>
          <w:szCs w:val="22"/>
        </w:rPr>
        <w:t>, reprezentowanym przez:</w:t>
      </w:r>
    </w:p>
    <w:p w14:paraId="70784709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</w:t>
      </w:r>
    </w:p>
    <w:p w14:paraId="514A0693" w14:textId="77777777" w:rsidR="00CF08AD" w:rsidRDefault="00CF08AD" w:rsidP="00CF08AD">
      <w:pPr>
        <w:jc w:val="both"/>
        <w:rPr>
          <w:rFonts w:ascii="Calibri" w:hAnsi="Calibri"/>
          <w:bCs/>
          <w:sz w:val="22"/>
          <w:szCs w:val="22"/>
        </w:rPr>
      </w:pPr>
    </w:p>
    <w:p w14:paraId="1FEB1B3B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19807A81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……………………, zwaną w dalszej części umowy </w:t>
      </w:r>
      <w:r>
        <w:rPr>
          <w:rFonts w:ascii="Calibri" w:hAnsi="Calibri"/>
          <w:b/>
          <w:sz w:val="22"/>
          <w:szCs w:val="22"/>
        </w:rPr>
        <w:t>Wykonawcą</w:t>
      </w:r>
      <w:r>
        <w:rPr>
          <w:rFonts w:ascii="Calibri" w:hAnsi="Calibri"/>
          <w:sz w:val="22"/>
          <w:szCs w:val="22"/>
        </w:rPr>
        <w:t>, reprezentowaną przez:</w:t>
      </w:r>
    </w:p>
    <w:p w14:paraId="70E8790F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</w:t>
      </w:r>
      <w:r>
        <w:rPr>
          <w:rFonts w:ascii="Calibri" w:hAnsi="Calibri"/>
          <w:sz w:val="22"/>
          <w:szCs w:val="22"/>
        </w:rPr>
        <w:tab/>
      </w:r>
    </w:p>
    <w:p w14:paraId="21791842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</w:p>
    <w:p w14:paraId="3DA44D5B" w14:textId="5CAEEEF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wybranym po przeprowadzeniu postępowania o udzielenie zamówienia publicznego na podstawie art. 275 pkt 1 ustawy z dnia 11 września 2019 r. - Prawo zamówień publicznych - postępowanie nr </w:t>
      </w:r>
      <w:r w:rsidR="00254DEA">
        <w:rPr>
          <w:rFonts w:ascii="Calibri" w:hAnsi="Calibri"/>
          <w:sz w:val="22"/>
          <w:szCs w:val="22"/>
        </w:rPr>
        <w:br/>
      </w:r>
      <w:r w:rsidR="00254DEA" w:rsidRPr="001A29C0">
        <w:rPr>
          <w:rFonts w:ascii="Calibri" w:hAnsi="Calibri"/>
          <w:b/>
          <w:sz w:val="22"/>
          <w:szCs w:val="22"/>
        </w:rPr>
        <w:t>UE</w:t>
      </w:r>
      <w:r w:rsidRPr="001A29C0">
        <w:rPr>
          <w:rFonts w:ascii="Calibri" w:hAnsi="Calibri"/>
          <w:b/>
          <w:sz w:val="22"/>
          <w:szCs w:val="22"/>
        </w:rPr>
        <w:t>-01/</w:t>
      </w:r>
      <w:r w:rsidR="00254DEA" w:rsidRPr="001A29C0">
        <w:rPr>
          <w:rFonts w:ascii="Calibri" w:hAnsi="Calibri"/>
          <w:b/>
          <w:sz w:val="22"/>
          <w:szCs w:val="22"/>
        </w:rPr>
        <w:t>01</w:t>
      </w:r>
      <w:r w:rsidRPr="001A29C0">
        <w:rPr>
          <w:rFonts w:ascii="Calibri" w:hAnsi="Calibri"/>
          <w:b/>
          <w:sz w:val="22"/>
          <w:szCs w:val="22"/>
        </w:rPr>
        <w:t>/22.</w:t>
      </w:r>
    </w:p>
    <w:p w14:paraId="63386A6F" w14:textId="77777777" w:rsidR="00CF08AD" w:rsidRDefault="00CF08AD" w:rsidP="00CF08AD">
      <w:pPr>
        <w:jc w:val="both"/>
        <w:rPr>
          <w:rFonts w:ascii="Calibri" w:hAnsi="Calibri"/>
          <w:sz w:val="22"/>
          <w:szCs w:val="22"/>
        </w:rPr>
      </w:pPr>
    </w:p>
    <w:p w14:paraId="0657FE04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14:paraId="78B8A32F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[Przedmiot umowy]</w:t>
      </w:r>
    </w:p>
    <w:p w14:paraId="5E594A11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niniejszej umowy, zwanej dalej umową, Wykonawca zobowiązuje się sprzedać i dostarczyć Zamawiającemu „System do sekwencjonowania nowej generacji (NGS) wraz z wyposażeniem dodatkowym umożliwiający oznaczanie markerów SNP dedykowanych dla zwierząt gospodarskich i towarzyszących” (dalej jako: System), a następnie zamontować go we wskazanym przez Zamawiającego miejscu oraz przeszkolić personel Zamawiającego w zakresie jego obsługi, a Zamawiający zobowiązuje się zapłacić Wykonawcy wynagrodzenie w wysokości określonej w § 5 ust. 1 umowy.</w:t>
      </w:r>
    </w:p>
    <w:p w14:paraId="227B6218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System, o którym mowa w ust. 1 zawiera następujące urządzenia:</w:t>
      </w:r>
    </w:p>
    <w:p w14:paraId="726EE61E" w14:textId="77777777" w:rsidR="00CF08AD" w:rsidRDefault="00CF08AD" w:rsidP="000242F4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sekwenator do sekwencjonowania NGS (zwany dalej Sekwenatorem),</w:t>
      </w:r>
    </w:p>
    <w:p w14:paraId="237EFDF8" w14:textId="77777777" w:rsidR="00CF08AD" w:rsidRDefault="00CF08AD" w:rsidP="000242F4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 do automatycznego przygotowania bibliotek i matryc oraz automatycznego ładowania materiału do chipów pasujących do Sekwenatora (zwany dalej Stacją),</w:t>
      </w:r>
    </w:p>
    <w:p w14:paraId="59E1CA51" w14:textId="77777777" w:rsidR="00CF08AD" w:rsidRDefault="00CF08AD" w:rsidP="000242F4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aparat typu real-</w:t>
      </w:r>
      <w:proofErr w:type="spellStart"/>
      <w:r>
        <w:rPr>
          <w:rFonts w:ascii="Calibri" w:hAnsi="Calibri" w:cs="Calibri"/>
          <w:sz w:val="22"/>
          <w:szCs w:val="22"/>
        </w:rPr>
        <w:t>time</w:t>
      </w:r>
      <w:proofErr w:type="spellEnd"/>
      <w:r>
        <w:rPr>
          <w:rFonts w:ascii="Calibri" w:hAnsi="Calibri" w:cs="Calibri"/>
          <w:sz w:val="22"/>
          <w:szCs w:val="22"/>
        </w:rPr>
        <w:t xml:space="preserve"> PCR umożliwiający sprawdzanie DNA i RNA, przygotowanie i sprawdzanie bibliotek do Sekwenatora oraz walidację/weryfikację wyników niektórych analiz (zwany dalej Aparatem RT-PCR).</w:t>
      </w:r>
    </w:p>
    <w:p w14:paraId="461B5A3F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opis przedmiotu zamówienia znajduje się w załączniku nr 1 do umowy, stanowiącym odpowiednik załącznika nr 6 do specyfikacji warunków zamówienia (SWZ) w postępowaniu, którego dotyczy niniejsza umowa.</w:t>
      </w:r>
    </w:p>
    <w:p w14:paraId="2261EE0B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dostarczany System:</w:t>
      </w:r>
    </w:p>
    <w:p w14:paraId="21F5D698" w14:textId="77777777" w:rsidR="00CF08AD" w:rsidRDefault="00CF08AD" w:rsidP="000242F4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fabrycznie nowy, nieużywany oraz został przetestowany,</w:t>
      </w:r>
    </w:p>
    <w:p w14:paraId="6F363A57" w14:textId="77777777" w:rsidR="00CF08AD" w:rsidRDefault="00CF08AD" w:rsidP="000242F4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 wyprodukowany nie wcześniej niż 15 miesięcy przed datą dostawy do Zamawiającego,</w:t>
      </w:r>
    </w:p>
    <w:p w14:paraId="0E69137E" w14:textId="77777777" w:rsidR="00CF08AD" w:rsidRDefault="00CF08AD" w:rsidP="000242F4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odpowiada normie CE w zakresie bezpieczeństwa urządzeń elektrycznych,</w:t>
      </w:r>
    </w:p>
    <w:p w14:paraId="701D9439" w14:textId="77777777" w:rsidR="00CF08AD" w:rsidRDefault="00CF08AD" w:rsidP="000242F4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jego własnością (lub Wykonawca posiada upoważnienie do przeniesienia prawa własności na Zamawiającego),</w:t>
      </w:r>
    </w:p>
    <w:p w14:paraId="39CC4B8A" w14:textId="77777777" w:rsidR="00CF08AD" w:rsidRDefault="00CF08AD" w:rsidP="000242F4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ma wad prawnych, w szczególności nie jest przedmiotem żadnego postępowania i zabezpieczenia.</w:t>
      </w:r>
    </w:p>
    <w:p w14:paraId="6D7AB849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Licencje, które powinien dostarczyć Wykonawca będą udzielone na czas nieokreślony i będą licencjami niewyłącznymi.</w:t>
      </w:r>
    </w:p>
    <w:p w14:paraId="17FCA97B" w14:textId="77777777" w:rsidR="00CF08AD" w:rsidRDefault="00CF08AD" w:rsidP="000242F4">
      <w:pPr>
        <w:numPr>
          <w:ilvl w:val="0"/>
          <w:numId w:val="56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Zamawiający i Wykonawca obowiązani są współdziałać przy wykonaniu umowy w celu należytej realizacji zamówienia.</w:t>
      </w:r>
    </w:p>
    <w:p w14:paraId="52FE88F5" w14:textId="77777777" w:rsidR="00CF08AD" w:rsidRDefault="00CF08AD" w:rsidP="00CF08A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D8FE77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14:paraId="64A6DE70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[Dokumentacja]</w:t>
      </w:r>
    </w:p>
    <w:p w14:paraId="70B06C44" w14:textId="77777777" w:rsidR="00CF08AD" w:rsidRDefault="00CF08AD" w:rsidP="00CF08AD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dostarczy Zamawiającemu kompletną dokumentację dostarczanego Systemu (w tym instrukcję obsługi), sporządzoną w języku polskim lub angielskim.</w:t>
      </w:r>
    </w:p>
    <w:p w14:paraId="3B365707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EB577CB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14:paraId="02C16ED5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[Termin i miejsce dostawy]</w:t>
      </w:r>
    </w:p>
    <w:p w14:paraId="51C58AD0" w14:textId="04924AA7" w:rsidR="00CF08AD" w:rsidRDefault="00CF08AD" w:rsidP="000242F4">
      <w:pPr>
        <w:numPr>
          <w:ilvl w:val="0"/>
          <w:numId w:val="59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dostarczenia i zamontowania Systemu u Zamawiającego oraz przeszkolenia personelu Zamawiającego w zakresie obsługi Systemu w terminie do </w:t>
      </w:r>
      <w:r w:rsidR="001A29C0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 xml:space="preserve"> od dnia zawarcia umowy.</w:t>
      </w:r>
    </w:p>
    <w:p w14:paraId="226B3891" w14:textId="77777777" w:rsidR="00CF08AD" w:rsidRDefault="00CF08AD" w:rsidP="000242F4">
      <w:pPr>
        <w:numPr>
          <w:ilvl w:val="0"/>
          <w:numId w:val="59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 należy dostarczyć, po wcześniejszym uzgodnieniu z Zamawiającym, pod następujący adres: Instytut Zootechniki – Państwowy Instytut Badawczy, ul. Krakowska 1, 32-083 Balice k/Krakowa.</w:t>
      </w:r>
    </w:p>
    <w:p w14:paraId="0665C57B" w14:textId="77777777" w:rsidR="00CF08AD" w:rsidRDefault="00CF08AD" w:rsidP="000242F4">
      <w:pPr>
        <w:pStyle w:val="Akapitzlist"/>
        <w:numPr>
          <w:ilvl w:val="0"/>
          <w:numId w:val="60"/>
        </w:numPr>
        <w:spacing w:after="1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potrzeby realizacji obowiązku z art. 448 Prawa zamówień publicznych, dotyczącego zamieszczenia w Biuletynie Zamówień Publicznych ogłoszenia o wykonaniu umowy, Strony ustalają, że dniem wykonania umowy jest dzień podpisania przez Zamawiającego protokołu odbioru</w:t>
      </w:r>
      <w:r>
        <w:rPr>
          <w:rFonts w:ascii="Calibri" w:hAnsi="Calibri" w:cs="Calibri"/>
          <w:sz w:val="22"/>
          <w:szCs w:val="22"/>
          <w:lang w:val="pl-PL"/>
        </w:rPr>
        <w:t>, o którym mowa w § 6 ust. 1.</w:t>
      </w:r>
    </w:p>
    <w:p w14:paraId="0955B902" w14:textId="77777777" w:rsidR="00CF08AD" w:rsidRDefault="00CF08AD" w:rsidP="00CF08AD">
      <w:pPr>
        <w:pStyle w:val="Akapitzlist"/>
        <w:spacing w:after="160" w:line="276" w:lineRule="auto"/>
        <w:ind w:left="360"/>
        <w:rPr>
          <w:rFonts w:ascii="Calibri" w:hAnsi="Calibri" w:cs="Calibri"/>
          <w:sz w:val="22"/>
          <w:szCs w:val="22"/>
          <w:highlight w:val="yellow"/>
        </w:rPr>
      </w:pPr>
    </w:p>
    <w:p w14:paraId="38A7337B" w14:textId="77777777" w:rsidR="00CF08AD" w:rsidRDefault="00CF08AD" w:rsidP="00CF08AD">
      <w:pPr>
        <w:pStyle w:val="Akapitzlist"/>
        <w:spacing w:after="160" w:line="276" w:lineRule="auto"/>
        <w:ind w:left="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§ 4</w:t>
      </w:r>
    </w:p>
    <w:p w14:paraId="016EC08B" w14:textId="77777777" w:rsidR="00CF08AD" w:rsidRDefault="00CF08AD" w:rsidP="00CF08AD">
      <w:pPr>
        <w:pStyle w:val="Akapitzlist"/>
        <w:spacing w:after="160" w:line="276" w:lineRule="auto"/>
        <w:ind w:left="0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[Szkolenia]</w:t>
      </w:r>
    </w:p>
    <w:p w14:paraId="10DD3338" w14:textId="77777777" w:rsidR="00CF08AD" w:rsidRDefault="00CF08AD" w:rsidP="000242F4">
      <w:pPr>
        <w:pStyle w:val="Akapitzlist"/>
        <w:numPr>
          <w:ilvl w:val="0"/>
          <w:numId w:val="61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zobowiązuje się do przeprowadzenia następujących szkoleń:</w:t>
      </w:r>
    </w:p>
    <w:p w14:paraId="1102B0F5" w14:textId="77777777" w:rsidR="00CF08AD" w:rsidRPr="00B36BD8" w:rsidRDefault="00CF08AD" w:rsidP="000242F4">
      <w:pPr>
        <w:pStyle w:val="Akapitzlist"/>
        <w:numPr>
          <w:ilvl w:val="0"/>
          <w:numId w:val="62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 w:rsidRPr="00B36BD8">
        <w:rPr>
          <w:rFonts w:ascii="Calibri" w:hAnsi="Calibri" w:cs="Calibri"/>
          <w:sz w:val="22"/>
          <w:szCs w:val="22"/>
          <w:lang w:val="pl-PL"/>
        </w:rPr>
        <w:t>szkolenia z zakresu obsługi Sekwenatora i</w:t>
      </w:r>
      <w:r w:rsidR="00B36BD8" w:rsidRPr="00B36BD8">
        <w:rPr>
          <w:rFonts w:ascii="Calibri" w:hAnsi="Calibri" w:cs="Calibri"/>
          <w:sz w:val="22"/>
          <w:szCs w:val="22"/>
          <w:lang w:val="pl-PL"/>
        </w:rPr>
        <w:t xml:space="preserve"> Stacji oraz oprogramowania nim</w:t>
      </w:r>
      <w:r w:rsidR="00B36BD8">
        <w:rPr>
          <w:rFonts w:ascii="Calibri" w:hAnsi="Calibri" w:cs="Calibri"/>
          <w:sz w:val="22"/>
          <w:szCs w:val="22"/>
          <w:lang w:val="pl-PL"/>
        </w:rPr>
        <w:t>i</w:t>
      </w:r>
      <w:r w:rsidRPr="00B36BD8">
        <w:rPr>
          <w:rFonts w:ascii="Calibri" w:hAnsi="Calibri" w:cs="Calibri"/>
          <w:sz w:val="22"/>
          <w:szCs w:val="22"/>
          <w:lang w:val="pl-PL"/>
        </w:rPr>
        <w:t xml:space="preserve"> sterującego dla min. 5 osób, trwającego co najmniej 7 godzin,</w:t>
      </w:r>
    </w:p>
    <w:p w14:paraId="2F4B5C2B" w14:textId="77777777" w:rsidR="00CF08AD" w:rsidRDefault="00CF08AD" w:rsidP="000242F4">
      <w:pPr>
        <w:pStyle w:val="Akapitzlist"/>
        <w:numPr>
          <w:ilvl w:val="0"/>
          <w:numId w:val="62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szkolenia z zakresu obsługi Aparatu RT-PCR i oprogramowania nim sterującego dla min. 3 osób, trwającego co najmniej 4 godziny,</w:t>
      </w:r>
    </w:p>
    <w:p w14:paraId="791B9F71" w14:textId="77777777" w:rsidR="00CF08AD" w:rsidRDefault="00CF08AD" w:rsidP="000242F4">
      <w:pPr>
        <w:pStyle w:val="Akapitzlist"/>
        <w:numPr>
          <w:ilvl w:val="0"/>
          <w:numId w:val="62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szkolenia aplikacyjnego z przygotowania bibliotek do Sekwenatora na Stacji dla min. 3 osób, trwającego co najmniej 7 godzin.</w:t>
      </w:r>
    </w:p>
    <w:p w14:paraId="33C0B4FD" w14:textId="77777777" w:rsidR="00CF08AD" w:rsidRDefault="00CF08AD" w:rsidP="000242F4">
      <w:pPr>
        <w:pStyle w:val="Akapitzlist"/>
        <w:numPr>
          <w:ilvl w:val="0"/>
          <w:numId w:val="61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Szkolenia zostaną przeprowadzone w siedzibie Zamawiającego, w dni robocze.</w:t>
      </w:r>
    </w:p>
    <w:p w14:paraId="02EC249B" w14:textId="77777777" w:rsidR="00CF08AD" w:rsidRDefault="00CF08AD" w:rsidP="000242F4">
      <w:pPr>
        <w:pStyle w:val="Akapitzlist"/>
        <w:numPr>
          <w:ilvl w:val="0"/>
          <w:numId w:val="61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Wszystkie szkolenia zostaną przeprowadzone przez doświadczonego przedstawiciela producenta lub Wykonawcy, przeszkolonego przez producenta danego aparatu, w języku polskim lub angielskim.</w:t>
      </w:r>
    </w:p>
    <w:p w14:paraId="384507DB" w14:textId="77777777" w:rsidR="00CF08AD" w:rsidRDefault="00CF08AD" w:rsidP="000242F4">
      <w:pPr>
        <w:pStyle w:val="Akapitzlist"/>
        <w:numPr>
          <w:ilvl w:val="0"/>
          <w:numId w:val="61"/>
        </w:numPr>
        <w:spacing w:after="16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Każde szkolenie zostanie potwierdzone certyfikatem ukończenia szkolenia.</w:t>
      </w:r>
    </w:p>
    <w:p w14:paraId="4B4B2338" w14:textId="77777777" w:rsidR="00CF08AD" w:rsidRDefault="00CF08AD" w:rsidP="00CF08AD">
      <w:pPr>
        <w:pStyle w:val="Akapitzlist"/>
        <w:spacing w:after="160" w:line="276" w:lineRule="auto"/>
        <w:ind w:left="0"/>
        <w:jc w:val="left"/>
        <w:rPr>
          <w:rFonts w:ascii="Calibri" w:hAnsi="Calibri" w:cs="Calibri"/>
          <w:sz w:val="22"/>
          <w:szCs w:val="22"/>
          <w:lang w:val="pl-PL"/>
        </w:rPr>
      </w:pPr>
    </w:p>
    <w:p w14:paraId="2C8893DE" w14:textId="77777777" w:rsidR="00663A9C" w:rsidRDefault="00663A9C" w:rsidP="00CF08A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4816510" w14:textId="77777777" w:rsidR="00663A9C" w:rsidRDefault="00663A9C" w:rsidP="00CF08A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C2E253F" w14:textId="5018DA74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5</w:t>
      </w:r>
    </w:p>
    <w:p w14:paraId="2157C41F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[Cena]</w:t>
      </w:r>
    </w:p>
    <w:p w14:paraId="3F0B91C2" w14:textId="22D035CF" w:rsidR="00CF08AD" w:rsidRDefault="00CF08AD" w:rsidP="000242F4">
      <w:pPr>
        <w:numPr>
          <w:ilvl w:val="0"/>
          <w:numId w:val="6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Całkowite wynagrodzenie z tytułu zrealizowania niniejszej umowy wynosi netto</w:t>
      </w:r>
      <w:r w:rsidR="00AA4F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 zł + stawka podatku VAT w wysokości … %, co stanowi wartość brutto ……………….. zł.</w:t>
      </w:r>
    </w:p>
    <w:p w14:paraId="39E397AB" w14:textId="77777777" w:rsidR="00CF08AD" w:rsidRDefault="00CF08AD" w:rsidP="000242F4">
      <w:pPr>
        <w:numPr>
          <w:ilvl w:val="0"/>
          <w:numId w:val="63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Wskazana wartość brutto jest ceną ostateczną obejmującą wszelkie koszty związane z realizacją umowy, w tym m.in. koszty dostawy, instalacji, montażu, szkolenia personelu Zamawiającego w zakresie obsługi dostarczonego Systemu.</w:t>
      </w:r>
    </w:p>
    <w:p w14:paraId="6B3E4CF1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01AA0E0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14:paraId="289A9DCC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[Odbiór przedmiotu umowy]</w:t>
      </w:r>
    </w:p>
    <w:p w14:paraId="4EA46E94" w14:textId="77777777" w:rsidR="00CF08AD" w:rsidRDefault="00CF08AD" w:rsidP="000242F4">
      <w:pPr>
        <w:pStyle w:val="Akapitzlist"/>
        <w:numPr>
          <w:ilvl w:val="0"/>
          <w:numId w:val="64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odbioru zamówienia poprzez podpisanie protokołu odbioru bez zastrzeżeń, w terminie </w:t>
      </w:r>
      <w:r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</w:rPr>
        <w:t xml:space="preserve"> dni od dnia </w:t>
      </w:r>
      <w:r>
        <w:rPr>
          <w:rFonts w:ascii="Calibri" w:hAnsi="Calibri" w:cs="Calibri"/>
          <w:sz w:val="22"/>
          <w:szCs w:val="22"/>
          <w:lang w:val="pl-PL"/>
        </w:rPr>
        <w:t xml:space="preserve">realizacji całości umowy, tj. po dostarczeniu i zamontowaniu Systemu oraz przeprowadzenia szkoleń. Protokół odbioru zostanie podpisany przez przedstawicieli </w:t>
      </w:r>
      <w:r>
        <w:rPr>
          <w:rFonts w:ascii="Calibri" w:hAnsi="Calibri" w:cs="Calibri"/>
          <w:sz w:val="22"/>
          <w:szCs w:val="22"/>
        </w:rPr>
        <w:t>Stron wskazan</w:t>
      </w:r>
      <w:r>
        <w:rPr>
          <w:rFonts w:ascii="Calibri" w:hAnsi="Calibri" w:cs="Calibri"/>
          <w:sz w:val="22"/>
          <w:szCs w:val="22"/>
          <w:lang w:val="pl-PL"/>
        </w:rPr>
        <w:t xml:space="preserve">ych </w:t>
      </w:r>
      <w:r>
        <w:rPr>
          <w:rFonts w:ascii="Calibri" w:hAnsi="Calibri" w:cs="Calibri"/>
          <w:sz w:val="22"/>
          <w:szCs w:val="22"/>
        </w:rPr>
        <w:t xml:space="preserve">w § </w:t>
      </w:r>
      <w:r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15330AF2" w14:textId="77777777" w:rsidR="00CF08AD" w:rsidRDefault="00CF08AD" w:rsidP="000242F4">
      <w:pPr>
        <w:pStyle w:val="Akapitzlist"/>
        <w:numPr>
          <w:ilvl w:val="0"/>
          <w:numId w:val="64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zastrzeżenia co do poprawności zrealizowania </w:t>
      </w:r>
      <w:r>
        <w:rPr>
          <w:rFonts w:ascii="Calibri" w:hAnsi="Calibri" w:cs="Calibri"/>
          <w:sz w:val="22"/>
          <w:szCs w:val="22"/>
          <w:lang w:val="pl-PL"/>
        </w:rPr>
        <w:t>umowy w</w:t>
      </w:r>
      <w:r>
        <w:rPr>
          <w:rFonts w:ascii="Calibri" w:hAnsi="Calibri" w:cs="Calibri"/>
          <w:sz w:val="22"/>
          <w:szCs w:val="22"/>
        </w:rPr>
        <w:t>raz z wyznaczeniem terminu ich usunięcia, zostaną wpisane do protokołu odbioru.</w:t>
      </w:r>
    </w:p>
    <w:p w14:paraId="62379DF5" w14:textId="77777777" w:rsidR="00CF08AD" w:rsidRDefault="00CF08AD" w:rsidP="000242F4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usunie zgłoszone zastrzeżenia w terminie 7 dni. Uchybienie temu terminowi uprawnia Zamawiającego do naliczania kary umownej w wysokości 0,1% wartości brutto umowy (wskazanej w § 5 ust. 1) za każdy dzień zwłoki. Informacja o usunięciu zastrzeżeń zostanie wpisana do protokołu odbioru.</w:t>
      </w:r>
    </w:p>
    <w:p w14:paraId="0AB3BB1D" w14:textId="77777777" w:rsidR="00CF08AD" w:rsidRDefault="00CF08AD" w:rsidP="000242F4">
      <w:pPr>
        <w:pStyle w:val="Akapitzlist"/>
        <w:numPr>
          <w:ilvl w:val="0"/>
          <w:numId w:val="64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Niezawierający zastrzeżeń protokół odbioru jest podstawą do wystawienia faktury VAT.</w:t>
      </w:r>
    </w:p>
    <w:p w14:paraId="2C1E0BB9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B476ED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14:paraId="014316DA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[Warunki płatności]</w:t>
      </w:r>
    </w:p>
    <w:p w14:paraId="05D057E1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wystawi i dostarczy fakturę VAT nie wcześniej niż w dniu podpisania protokołu odbioru niezawierającego zastrzeżeń i nie później niż w ciągu 7 dni od dnia podpisania tego protokołu. Wykonawca uzgodni z Zamawiającym treść faktury VAT przed jej wystawieniem.</w:t>
      </w:r>
    </w:p>
    <w:p w14:paraId="24C80C70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nastąpi w formie przelewu, na rachunek bankowy Wykonawcy wskazany w fakturze VAT, w terminie 21 dni od dnia otrzymania faktury przez Zamawiającego. Za dzień spełnienia świadczenia przez Zamawiającego przyjmuje się dzień obciążenia jego rachunku bankowego.</w:t>
      </w:r>
    </w:p>
    <w:p w14:paraId="2991DE6B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Faktura powinna zostać:</w:t>
      </w:r>
    </w:p>
    <w:p w14:paraId="5C0E6C20" w14:textId="77777777" w:rsidR="00CF08AD" w:rsidRDefault="00CF08AD" w:rsidP="000242F4">
      <w:pPr>
        <w:numPr>
          <w:ilvl w:val="0"/>
          <w:numId w:val="66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wystawiona na adres: Instytut Zootechniki – Państwowy Instytut Badawczy, ul.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Sarego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2, 31-047 Kraków,</w:t>
      </w:r>
    </w:p>
    <w:p w14:paraId="3056E121" w14:textId="77777777" w:rsidR="00CF08AD" w:rsidRDefault="00CF08AD" w:rsidP="000242F4">
      <w:pPr>
        <w:numPr>
          <w:ilvl w:val="0"/>
          <w:numId w:val="66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dostarczona do Zamawiającego, według wyboru Wykonawcy w jeden ze sposobów przewidzianych powszechnie obowiązującymi przepisami, w szczególności:</w:t>
      </w:r>
    </w:p>
    <w:p w14:paraId="10077486" w14:textId="77777777" w:rsidR="00CF08AD" w:rsidRDefault="00CF08AD" w:rsidP="000242F4">
      <w:pPr>
        <w:numPr>
          <w:ilvl w:val="0"/>
          <w:numId w:val="6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faktura wystawiona w formie papierowej (tradycyjnej) dostarczona pod adres: Instytut Zootechniki – Państwowy Instytut Badawczy, Instytut Zootechniki – Państwowy Instytut Badawczy, ul. Krakowska 1, 32-083 Balice albo</w:t>
      </w:r>
    </w:p>
    <w:p w14:paraId="090E01BD" w14:textId="77777777" w:rsidR="00CF08AD" w:rsidRDefault="00CF08AD" w:rsidP="000242F4">
      <w:pPr>
        <w:numPr>
          <w:ilvl w:val="0"/>
          <w:numId w:val="67"/>
        </w:num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faktura wystawiona w formie elektronicznej dostarczona pod adres: ………………………...</w:t>
      </w:r>
    </w:p>
    <w:p w14:paraId="796566F4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potrącania z faktury kar umownych, o których mowa w § 6 ust. 3 i § 10 ust. 1 umowy.</w:t>
      </w:r>
    </w:p>
    <w:p w14:paraId="422BA0CB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Wewnątrzwspólnotowego Nabycia Towarów lub Importu, w kraju nabycia, na podstawie faktury wewnętrznej, zostanie doliczony przez Zamawiającego podatek VAT.</w:t>
      </w:r>
    </w:p>
    <w:p w14:paraId="1EC452DB" w14:textId="77777777" w:rsidR="00CF08AD" w:rsidRDefault="00CF08AD" w:rsidP="000242F4">
      <w:pPr>
        <w:numPr>
          <w:ilvl w:val="0"/>
          <w:numId w:val="65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wystawienia faktury VAT objętej obowiązkiem podzielonej płatności Wykonawca zobowiązany jest umieścić na fakturze adnotację: „mechanizm podzielonej płatności”.</w:t>
      </w:r>
    </w:p>
    <w:p w14:paraId="6CAB5D7E" w14:textId="77777777" w:rsidR="00CF08AD" w:rsidRDefault="00CF08AD" w:rsidP="00CF08AD">
      <w:p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52EA4FC" w14:textId="77777777" w:rsidR="00CF08AD" w:rsidRDefault="00CF08AD" w:rsidP="00CF08AD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8</w:t>
      </w:r>
    </w:p>
    <w:p w14:paraId="697C14E9" w14:textId="77777777" w:rsidR="00CF08AD" w:rsidRDefault="00CF08AD" w:rsidP="00CF08AD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[Przedstawiciele Stron]</w:t>
      </w:r>
    </w:p>
    <w:p w14:paraId="583B25C8" w14:textId="77777777" w:rsidR="00CF08AD" w:rsidRDefault="00CF08AD" w:rsidP="000242F4">
      <w:pPr>
        <w:numPr>
          <w:ilvl w:val="0"/>
          <w:numId w:val="6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ustalają, że osobami uprawnionymi do kontaktów we wszystkich sprawach związanych z realizacją niniejszej umowy są:</w:t>
      </w:r>
    </w:p>
    <w:p w14:paraId="70253C26" w14:textId="77777777" w:rsidR="00CF08AD" w:rsidRDefault="00CF08AD" w:rsidP="000242F4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Zamawiającego: …………………………..,</w:t>
      </w:r>
    </w:p>
    <w:p w14:paraId="5F817D7B" w14:textId="77777777" w:rsidR="00CF08AD" w:rsidRDefault="00CF08AD" w:rsidP="000242F4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Wykonawcy: ……………………………</w:t>
      </w:r>
    </w:p>
    <w:p w14:paraId="05B7C54F" w14:textId="77777777" w:rsidR="00CF08AD" w:rsidRDefault="00CF08AD" w:rsidP="000242F4">
      <w:pPr>
        <w:numPr>
          <w:ilvl w:val="0"/>
          <w:numId w:val="68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osób, o których mowa w ust. 1, następuje poprzez pisemne powiadomienie drugiej Strony i nie jest traktowana jako zmiana treści umowy.</w:t>
      </w:r>
    </w:p>
    <w:p w14:paraId="76191135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AB61038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14:paraId="759918D2" w14:textId="10E5B3F0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[Gwarancja i rękojmia]</w:t>
      </w:r>
    </w:p>
    <w:p w14:paraId="1BAD5724" w14:textId="77777777" w:rsidR="003C6B52" w:rsidRPr="00F9145C" w:rsidRDefault="003C6B52" w:rsidP="003C6B52">
      <w:pPr>
        <w:pStyle w:val="Akapitzlist"/>
        <w:numPr>
          <w:ilvl w:val="0"/>
          <w:numId w:val="81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F94359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  <w:lang w:val="pl-PL"/>
        </w:rPr>
        <w:t>zapewnia:</w:t>
      </w:r>
    </w:p>
    <w:p w14:paraId="63F4B041" w14:textId="6783561D" w:rsidR="003C6B52" w:rsidRPr="006C3A6F" w:rsidRDefault="003C6B52" w:rsidP="003C6B52">
      <w:pPr>
        <w:pStyle w:val="Akapitzlist"/>
        <w:numPr>
          <w:ilvl w:val="0"/>
          <w:numId w:val="82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>naprawy realizowane przez autoryzowany serwis producenta lub samego producenta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;</w:t>
      </w:r>
    </w:p>
    <w:p w14:paraId="3D1AA5F3" w14:textId="348B85E1" w:rsidR="003C6B52" w:rsidRPr="006C3A6F" w:rsidRDefault="003C6B52" w:rsidP="003C6B52">
      <w:pPr>
        <w:pStyle w:val="Akapitzlist"/>
        <w:numPr>
          <w:ilvl w:val="0"/>
          <w:numId w:val="82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podstawową gwarancję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producenta na okres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 12 m-</w:t>
      </w:r>
      <w:proofErr w:type="spellStart"/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cy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>, liczony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 od dnia podpisania protokołu odbioru bez zastrzeżeń;</w:t>
      </w:r>
    </w:p>
    <w:p w14:paraId="425D2A2D" w14:textId="61D75EDE" w:rsidR="003C6B52" w:rsidRPr="006C3A6F" w:rsidRDefault="003C6B52" w:rsidP="003C6B52">
      <w:pPr>
        <w:pStyle w:val="Akapitzlist"/>
        <w:numPr>
          <w:ilvl w:val="0"/>
          <w:numId w:val="82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proofErr w:type="spellStart"/>
      <w:r w:rsidRPr="006C3A6F">
        <w:rPr>
          <w:rFonts w:ascii="Calibri" w:hAnsi="Calibri" w:cs="Calibri"/>
          <w:color w:val="000000"/>
          <w:sz w:val="22"/>
          <w:szCs w:val="22"/>
        </w:rPr>
        <w:t>ydłużoną</w:t>
      </w:r>
      <w:proofErr w:type="spellEnd"/>
      <w:r w:rsidRPr="006C3A6F">
        <w:rPr>
          <w:rFonts w:ascii="Calibri" w:hAnsi="Calibri" w:cs="Calibri"/>
          <w:color w:val="000000"/>
          <w:sz w:val="22"/>
          <w:szCs w:val="22"/>
        </w:rPr>
        <w:t xml:space="preserve"> gwarancję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producenta </w:t>
      </w:r>
      <w:r w:rsidRPr="006C3A6F">
        <w:rPr>
          <w:rFonts w:ascii="Calibri" w:hAnsi="Calibri" w:cs="Calibri"/>
          <w:color w:val="000000"/>
          <w:sz w:val="22"/>
          <w:szCs w:val="22"/>
        </w:rPr>
        <w:t xml:space="preserve">lub odpowiadający jej pakiet serwisowo-ubezpieczeniowy 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 xml:space="preserve">na okres </w:t>
      </w:r>
      <w:r w:rsidRPr="003C6B52">
        <w:rPr>
          <w:rFonts w:ascii="Calibri" w:hAnsi="Calibri" w:cs="Calibri"/>
          <w:color w:val="000000"/>
          <w:sz w:val="22"/>
          <w:szCs w:val="22"/>
        </w:rPr>
        <w:t>2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 xml:space="preserve"> lat dla Sekwenatora i Stacji oraz 1 roku dla Aparatu RT-PCR, liczony</w:t>
      </w:r>
      <w:r w:rsidRPr="006C3A6F">
        <w:rPr>
          <w:rFonts w:ascii="Calibri" w:hAnsi="Calibri" w:cs="Calibri"/>
          <w:color w:val="000000"/>
          <w:sz w:val="22"/>
          <w:szCs w:val="22"/>
        </w:rPr>
        <w:t xml:space="preserve"> od daty zakończenia podstawowej gwarancji, zapewniający pełen pakiet nielimitowanych, autoryzowanych, bezpłatnych napraw w razie jakiejkolwiek awarii (obejmujący wszelkie niezbędne części zamienne, dojazdy serwisu, czas pracy serwisanta) oraz 2 pełne autoryzowane, bezpłatne przeglądy serwisowe (1/rok)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 xml:space="preserve">dla Sekwenatora i Stacji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oraz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 xml:space="preserve"> 1 </w:t>
      </w:r>
      <w:r w:rsidRPr="003C6B52">
        <w:rPr>
          <w:rFonts w:ascii="Calibri" w:hAnsi="Calibri" w:cs="Calibri"/>
          <w:color w:val="000000"/>
          <w:sz w:val="22"/>
          <w:szCs w:val="22"/>
        </w:rPr>
        <w:t>pełn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3C6B52">
        <w:rPr>
          <w:rFonts w:ascii="Calibri" w:hAnsi="Calibri" w:cs="Calibri"/>
          <w:color w:val="000000"/>
          <w:sz w:val="22"/>
          <w:szCs w:val="22"/>
        </w:rPr>
        <w:t xml:space="preserve"> autoryzowan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3C6B52">
        <w:rPr>
          <w:rFonts w:ascii="Calibri" w:hAnsi="Calibri" w:cs="Calibri"/>
          <w:color w:val="000000"/>
          <w:sz w:val="22"/>
          <w:szCs w:val="22"/>
        </w:rPr>
        <w:t>, bezpłatn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3C6B52">
        <w:rPr>
          <w:rFonts w:ascii="Calibri" w:hAnsi="Calibri" w:cs="Calibri"/>
          <w:color w:val="000000"/>
          <w:sz w:val="22"/>
          <w:szCs w:val="22"/>
        </w:rPr>
        <w:t xml:space="preserve"> przegląd serwisow</w:t>
      </w:r>
      <w:r w:rsidRPr="003C6B52">
        <w:rPr>
          <w:rFonts w:ascii="Calibri" w:hAnsi="Calibri" w:cs="Calibri"/>
          <w:color w:val="000000"/>
          <w:sz w:val="22"/>
          <w:szCs w:val="22"/>
          <w:lang w:val="pl-PL"/>
        </w:rPr>
        <w:t>y dla Aparatu RT-PCR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Pr="006C3A6F">
        <w:rPr>
          <w:rFonts w:ascii="Calibri" w:hAnsi="Calibri" w:cs="Calibri"/>
          <w:color w:val="000000"/>
          <w:sz w:val="22"/>
          <w:szCs w:val="22"/>
        </w:rPr>
        <w:t>obejmujące wszelkie niezbędne czynności serwisowe wg wytycznych producenta, niezbędne kalibracje i/lub walidacje, dojazdy serwisu, czas pracy serwisanta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);</w:t>
      </w:r>
    </w:p>
    <w:p w14:paraId="0B27E475" w14:textId="1E5F57AC" w:rsidR="003C6B52" w:rsidRPr="006C3A6F" w:rsidRDefault="003C6B52" w:rsidP="003C6B52">
      <w:pPr>
        <w:pStyle w:val="Akapitzlist"/>
        <w:numPr>
          <w:ilvl w:val="0"/>
          <w:numId w:val="82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o</w:t>
      </w:r>
      <w:proofErr w:type="spellStart"/>
      <w:r w:rsidRPr="006C3A6F">
        <w:rPr>
          <w:rFonts w:ascii="Calibri" w:hAnsi="Calibri" w:cs="Calibri"/>
          <w:color w:val="000000"/>
          <w:sz w:val="22"/>
          <w:szCs w:val="22"/>
        </w:rPr>
        <w:t>bsługę</w:t>
      </w:r>
      <w:proofErr w:type="spellEnd"/>
      <w:r w:rsidRPr="006C3A6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C3A6F">
        <w:rPr>
          <w:rFonts w:ascii="Calibri" w:hAnsi="Calibri" w:cs="Calibri"/>
          <w:color w:val="000000"/>
          <w:sz w:val="22"/>
          <w:szCs w:val="22"/>
        </w:rPr>
        <w:t>bioinformatyczną</w:t>
      </w:r>
      <w:proofErr w:type="spellEnd"/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6C3A6F">
        <w:rPr>
          <w:rFonts w:ascii="Calibri" w:hAnsi="Calibri" w:cs="Calibri"/>
          <w:color w:val="000000"/>
          <w:sz w:val="22"/>
          <w:szCs w:val="22"/>
        </w:rPr>
        <w:t xml:space="preserve"> na żądanie Zamawiającego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Pr="006C3A6F">
        <w:rPr>
          <w:rFonts w:ascii="Calibri" w:hAnsi="Calibri" w:cs="Calibri"/>
          <w:color w:val="000000"/>
          <w:sz w:val="22"/>
          <w:szCs w:val="22"/>
        </w:rPr>
        <w:t xml:space="preserve">w zakresie obsługi oprogramowania, planowania i projektowania eksperymentu, optymalizacji procesu sekwencjonowania i analizy wyników, do wykorzystania w okresie pierwszych dwóch lat użytkowania 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Systemu, </w:t>
      </w:r>
      <w:r w:rsidRPr="006C3A6F">
        <w:rPr>
          <w:rFonts w:ascii="Calibri" w:hAnsi="Calibri" w:cs="Calibri"/>
          <w:color w:val="000000"/>
          <w:sz w:val="22"/>
          <w:szCs w:val="22"/>
        </w:rPr>
        <w:t>licząc od daty podpisania protokołu odbioru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 xml:space="preserve"> bez zastrzeżeń</w:t>
      </w:r>
      <w:r w:rsidRPr="006C3A6F">
        <w:rPr>
          <w:rFonts w:ascii="Calibri" w:hAnsi="Calibri" w:cs="Calibri"/>
          <w:color w:val="000000"/>
          <w:sz w:val="22"/>
          <w:szCs w:val="22"/>
        </w:rPr>
        <w:t>, w wymiarze 10 godz./rok</w:t>
      </w:r>
      <w:r w:rsidRPr="006C3A6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14740365" w14:textId="77777777" w:rsidR="003C6B52" w:rsidRPr="00FC3F82" w:rsidRDefault="003C6B52" w:rsidP="003C6B52">
      <w:pPr>
        <w:pStyle w:val="Akapitzlist"/>
        <w:numPr>
          <w:ilvl w:val="0"/>
          <w:numId w:val="82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6C3A6F">
        <w:rPr>
          <w:rFonts w:ascii="Calibri" w:hAnsi="Calibri" w:cs="Calibri"/>
          <w:color w:val="000000"/>
          <w:sz w:val="22"/>
          <w:szCs w:val="22"/>
        </w:rPr>
        <w:t xml:space="preserve">serwis pogwarancyjny oraz dostęp do części zamiennych i niezbędnych zestawów kalibracyjnych (jeżeli dotyczy) przez co najmniej okres 5 lat od momentu zaprzestania </w:t>
      </w:r>
      <w:r w:rsidRPr="00FC3F82">
        <w:rPr>
          <w:rFonts w:ascii="Calibri" w:hAnsi="Calibri" w:cs="Calibri"/>
          <w:color w:val="000000"/>
          <w:sz w:val="22"/>
          <w:szCs w:val="22"/>
        </w:rPr>
        <w:t xml:space="preserve">produkcji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urządzeń, o których mowa w § 1 ust. 2</w:t>
      </w:r>
      <w:r w:rsidRPr="00FC3F82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41B2F795" w14:textId="4D1AD0A2" w:rsidR="003C6B52" w:rsidRPr="00E408DE" w:rsidRDefault="003C6B52" w:rsidP="003C6B52">
      <w:pPr>
        <w:pStyle w:val="Akapitzlist"/>
        <w:numPr>
          <w:ilvl w:val="0"/>
          <w:numId w:val="8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08DE">
        <w:rPr>
          <w:rFonts w:ascii="Calibri" w:hAnsi="Calibri" w:cs="Calibri"/>
          <w:sz w:val="22"/>
          <w:szCs w:val="22"/>
        </w:rPr>
        <w:t xml:space="preserve">Czas reakcji </w:t>
      </w:r>
      <w:r w:rsidRPr="00E408DE">
        <w:rPr>
          <w:rFonts w:ascii="Calibri" w:hAnsi="Calibri" w:cs="Calibri"/>
          <w:sz w:val="22"/>
          <w:szCs w:val="22"/>
          <w:lang w:val="pl-PL"/>
        </w:rPr>
        <w:t>na zgłoszoną usterkę lub awarię wynosi 3 dni robocze, licząc od dnia następującego po dniu zgłoszenia.</w:t>
      </w:r>
      <w:r w:rsidR="002C6D6A">
        <w:rPr>
          <w:rFonts w:ascii="Calibri" w:hAnsi="Calibri" w:cs="Calibri"/>
          <w:sz w:val="22"/>
          <w:szCs w:val="22"/>
          <w:lang w:val="pl-PL"/>
        </w:rPr>
        <w:t xml:space="preserve"> Czas na </w:t>
      </w:r>
      <w:r w:rsidR="002C6D6A" w:rsidRPr="002C6D6A">
        <w:rPr>
          <w:rFonts w:ascii="Calibri" w:hAnsi="Calibri" w:cs="Calibri"/>
          <w:sz w:val="22"/>
          <w:szCs w:val="22"/>
          <w:lang w:val="pl-PL"/>
        </w:rPr>
        <w:t>naprawę wynosi 21 dni roboczych, ale może zostać wydłużony za zgodą Zamawiającego w uzasadnionych przypadkach.</w:t>
      </w:r>
    </w:p>
    <w:p w14:paraId="09D0EA52" w14:textId="77777777" w:rsidR="003C6B52" w:rsidRPr="0069767A" w:rsidRDefault="003C6B52" w:rsidP="003C6B52">
      <w:pPr>
        <w:pStyle w:val="Akapitzlist"/>
        <w:numPr>
          <w:ilvl w:val="0"/>
          <w:numId w:val="8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9767A">
        <w:rPr>
          <w:rFonts w:ascii="Calibri" w:hAnsi="Calibri" w:cs="Calibri"/>
          <w:sz w:val="22"/>
          <w:szCs w:val="22"/>
        </w:rPr>
        <w:t xml:space="preserve">W przypadku wystąpienia w okresie gwarancji trzykrotnej usterki </w:t>
      </w:r>
      <w:r w:rsidRPr="0069767A">
        <w:rPr>
          <w:rFonts w:ascii="Calibri" w:hAnsi="Calibri" w:cs="Calibri"/>
          <w:sz w:val="22"/>
          <w:szCs w:val="22"/>
          <w:lang w:val="pl-PL"/>
        </w:rPr>
        <w:t>lub awarii tego samego urządzenia lub jego podzespołu</w:t>
      </w:r>
      <w:r w:rsidRPr="0069767A">
        <w:rPr>
          <w:rFonts w:ascii="Calibri" w:hAnsi="Calibri" w:cs="Calibri"/>
          <w:sz w:val="22"/>
          <w:szCs w:val="22"/>
        </w:rPr>
        <w:t>, Wykonawca zobowiązany jest</w:t>
      </w:r>
      <w:r w:rsidRPr="0069767A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69767A">
        <w:rPr>
          <w:rFonts w:ascii="Calibri" w:hAnsi="Calibri" w:cs="Calibri"/>
          <w:sz w:val="22"/>
          <w:szCs w:val="22"/>
        </w:rPr>
        <w:t xml:space="preserve">na żądanie Zamawiającego, do wymiany </w:t>
      </w:r>
      <w:r w:rsidRPr="0069767A">
        <w:rPr>
          <w:rFonts w:ascii="Calibri" w:hAnsi="Calibri" w:cs="Calibri"/>
          <w:sz w:val="22"/>
          <w:szCs w:val="22"/>
          <w:lang w:val="pl-PL"/>
        </w:rPr>
        <w:t>tego urządzenia lub jego pod</w:t>
      </w:r>
      <w:r w:rsidRPr="0069767A">
        <w:rPr>
          <w:rFonts w:ascii="Calibri" w:hAnsi="Calibri" w:cs="Calibri"/>
          <w:sz w:val="22"/>
          <w:szCs w:val="22"/>
        </w:rPr>
        <w:t>zespołu na fabrycznie nowy</w:t>
      </w:r>
      <w:r w:rsidRPr="0069767A">
        <w:rPr>
          <w:rFonts w:ascii="Calibri" w:hAnsi="Calibri" w:cs="Calibri"/>
          <w:sz w:val="22"/>
          <w:szCs w:val="22"/>
          <w:lang w:val="pl-PL"/>
        </w:rPr>
        <w:t>,</w:t>
      </w:r>
      <w:r w:rsidRPr="0069767A">
        <w:rPr>
          <w:rFonts w:ascii="Calibri" w:hAnsi="Calibri" w:cs="Calibri"/>
          <w:sz w:val="22"/>
          <w:szCs w:val="22"/>
        </w:rPr>
        <w:t xml:space="preserve"> pozbawiony wad. Dla wymienionego </w:t>
      </w:r>
      <w:r w:rsidRPr="0069767A">
        <w:rPr>
          <w:rFonts w:ascii="Calibri" w:hAnsi="Calibri" w:cs="Calibri"/>
          <w:sz w:val="22"/>
          <w:szCs w:val="22"/>
          <w:lang w:val="pl-PL"/>
        </w:rPr>
        <w:t xml:space="preserve">urządzenia </w:t>
      </w:r>
      <w:r w:rsidRPr="0069767A">
        <w:rPr>
          <w:rFonts w:ascii="Calibri" w:hAnsi="Calibri" w:cs="Calibri"/>
          <w:sz w:val="22"/>
          <w:szCs w:val="22"/>
        </w:rPr>
        <w:t>lub jego podzespołu gwarancja biegnie od nowa.</w:t>
      </w:r>
    </w:p>
    <w:p w14:paraId="2EBA0170" w14:textId="77777777" w:rsidR="003C6B52" w:rsidRDefault="003C6B52" w:rsidP="003C6B52">
      <w:pPr>
        <w:pStyle w:val="Akapitzlist"/>
        <w:numPr>
          <w:ilvl w:val="0"/>
          <w:numId w:val="8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50E58">
        <w:rPr>
          <w:rFonts w:ascii="Calibri" w:hAnsi="Calibri" w:cs="Calibri"/>
          <w:sz w:val="22"/>
          <w:szCs w:val="22"/>
        </w:rPr>
        <w:t xml:space="preserve">Wykonawca ponosi odpowiedzialność z tytułu rękojmi na zasadach określonych w Kodeksie cywilnym, z zastrzeżeniem, że uprawnienia Zamawiającego z tytułu rękojmi rozpoczynają swój bieg począwszy od dnia podpisania protokołu odbioru </w:t>
      </w:r>
      <w:r w:rsidRPr="00E50E58">
        <w:rPr>
          <w:rFonts w:ascii="Calibri" w:hAnsi="Calibri" w:cs="Calibri"/>
          <w:sz w:val="22"/>
          <w:szCs w:val="22"/>
          <w:lang w:val="pl-PL"/>
        </w:rPr>
        <w:t>niezawierającego zastrzeżeń</w:t>
      </w:r>
      <w:r w:rsidRPr="00E50E58">
        <w:rPr>
          <w:rFonts w:ascii="Calibri" w:hAnsi="Calibri" w:cs="Calibri"/>
          <w:sz w:val="22"/>
          <w:szCs w:val="22"/>
        </w:rPr>
        <w:t>.</w:t>
      </w:r>
    </w:p>
    <w:p w14:paraId="30D601A0" w14:textId="77777777" w:rsidR="003C6B52" w:rsidRPr="00E50E58" w:rsidRDefault="003C6B52" w:rsidP="003C6B52">
      <w:pPr>
        <w:pStyle w:val="Akapitzlist"/>
        <w:numPr>
          <w:ilvl w:val="0"/>
          <w:numId w:val="8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50E58">
        <w:rPr>
          <w:rFonts w:ascii="Calibri" w:hAnsi="Calibri" w:cs="Calibri"/>
          <w:sz w:val="22"/>
          <w:szCs w:val="22"/>
        </w:rPr>
        <w:t xml:space="preserve">Usuwanie </w:t>
      </w:r>
      <w:r>
        <w:rPr>
          <w:rFonts w:ascii="Calibri" w:hAnsi="Calibri" w:cs="Calibri"/>
          <w:sz w:val="22"/>
          <w:szCs w:val="22"/>
          <w:lang w:val="pl-PL"/>
        </w:rPr>
        <w:t xml:space="preserve">usterek oraz awarii </w:t>
      </w:r>
      <w:r w:rsidRPr="00E50E58">
        <w:rPr>
          <w:rFonts w:ascii="Calibri" w:hAnsi="Calibri" w:cs="Calibri"/>
          <w:sz w:val="22"/>
          <w:szCs w:val="22"/>
        </w:rPr>
        <w:t>w ramach gwarancji i rękojmi za wady odbywa się na wyłączny koszt i ryzyko Wykonawcy.</w:t>
      </w:r>
    </w:p>
    <w:p w14:paraId="5734B269" w14:textId="77777777" w:rsidR="003C6B52" w:rsidRDefault="003C6B52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E6DC859" w14:textId="77777777" w:rsidR="00CF08AD" w:rsidRDefault="00CF08AD" w:rsidP="00CF08AD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34ABF159" w14:textId="77777777" w:rsidR="00CF08AD" w:rsidRDefault="00CF08AD" w:rsidP="00CF08AD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4356B634" w14:textId="77777777" w:rsidR="00CF08AD" w:rsidRDefault="00CF08AD" w:rsidP="00CF08AD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10</w:t>
      </w:r>
    </w:p>
    <w:p w14:paraId="7098BEAE" w14:textId="77777777" w:rsidR="00CF08AD" w:rsidRDefault="00CF08AD" w:rsidP="00CF08AD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[Kary umowne i odsetki]</w:t>
      </w:r>
    </w:p>
    <w:p w14:paraId="2ED81897" w14:textId="77777777" w:rsidR="00CF08AD" w:rsidRDefault="00CF08AD" w:rsidP="000242F4">
      <w:pPr>
        <w:numPr>
          <w:ilvl w:val="0"/>
          <w:numId w:val="72"/>
        </w:numPr>
        <w:tabs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zwłoki w realizacji przedmiotu umowy, Wykonawca zapłaci Zamawiającemu karę umowną w wysokości 0,1% wartości brutto umowy, określonej w § 5 ust. 1, za każdy dzień zwłoki.</w:t>
      </w:r>
    </w:p>
    <w:p w14:paraId="33342A9A" w14:textId="77777777" w:rsidR="00CF08AD" w:rsidRDefault="00CF08AD" w:rsidP="000242F4">
      <w:pPr>
        <w:numPr>
          <w:ilvl w:val="0"/>
          <w:numId w:val="72"/>
        </w:numPr>
        <w:tabs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opóźnienia w zapłacie wynagrodzenia Zamawiający zapłaci Wykonawcy odsetki ustawowe.</w:t>
      </w:r>
    </w:p>
    <w:p w14:paraId="7353364D" w14:textId="77777777" w:rsidR="00CF08AD" w:rsidRDefault="00CF08AD" w:rsidP="000242F4">
      <w:pPr>
        <w:numPr>
          <w:ilvl w:val="0"/>
          <w:numId w:val="72"/>
        </w:num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zwłoki w realizacji obowiązków Wykonawcy wynikających z rękojmi lub udzielonej gwarancji zapłaci on Zamawiającemu karę umowną za każdy dzień zwłoki w wysokości 0,2% wartości brutto przedmiotu, co do którego nastąpiła zwłoka w realizacji obowiązków.</w:t>
      </w:r>
    </w:p>
    <w:p w14:paraId="5A571870" w14:textId="77777777" w:rsidR="00CF08AD" w:rsidRDefault="00CF08AD" w:rsidP="000242F4">
      <w:pPr>
        <w:numPr>
          <w:ilvl w:val="0"/>
          <w:numId w:val="72"/>
        </w:num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Łączny limit kar umownych, które Zamawiający może naliczyć Wykonawcy ze wszystkich tytułów nie może przekroczyć 20% wartości brutto umowy, określonej w § 5 ust. 1.</w:t>
      </w:r>
    </w:p>
    <w:p w14:paraId="5A517340" w14:textId="77777777" w:rsidR="00CF08AD" w:rsidRDefault="00CF08AD" w:rsidP="000242F4">
      <w:pPr>
        <w:numPr>
          <w:ilvl w:val="0"/>
          <w:numId w:val="72"/>
        </w:numPr>
        <w:tabs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kary umownej bądź odsetek nie pozbawia żadnej ze Stron prawa do dochodzenia odszkodowania na zasadach ogólnych przewidzianych w Kodeksie cywilnym.</w:t>
      </w:r>
    </w:p>
    <w:p w14:paraId="01BF540B" w14:textId="77777777" w:rsidR="00CF08AD" w:rsidRDefault="00CF08AD" w:rsidP="000242F4">
      <w:pPr>
        <w:numPr>
          <w:ilvl w:val="0"/>
          <w:numId w:val="72"/>
        </w:numPr>
        <w:tabs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zbywać na rzecz osób trzecich wierzytelności powstałych w wyniku realizacji niniejszej umowy.</w:t>
      </w:r>
    </w:p>
    <w:p w14:paraId="2407CBCA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21DB27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14:paraId="5FE13EAF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[Odstąpienie od umowy]</w:t>
      </w:r>
    </w:p>
    <w:p w14:paraId="5F2E9F68" w14:textId="77777777" w:rsidR="00CF08AD" w:rsidRDefault="00CF08AD" w:rsidP="000242F4">
      <w:pPr>
        <w:numPr>
          <w:ilvl w:val="0"/>
          <w:numId w:val="7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</w:t>
      </w:r>
    </w:p>
    <w:p w14:paraId="1AA63ED6" w14:textId="77777777" w:rsidR="00CF08AD" w:rsidRDefault="00CF08AD" w:rsidP="000242F4">
      <w:pPr>
        <w:numPr>
          <w:ilvl w:val="0"/>
          <w:numId w:val="7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Zamawiający może odstąpić od umowy jeżeli:</w:t>
      </w:r>
    </w:p>
    <w:p w14:paraId="76C55A5A" w14:textId="77777777" w:rsidR="00CF08AD" w:rsidRDefault="00CF08AD" w:rsidP="000242F4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zostanie ogłoszona upadłość Wykonawcy,</w:t>
      </w:r>
    </w:p>
    <w:p w14:paraId="0C281AE5" w14:textId="77777777" w:rsidR="00CF08AD" w:rsidRDefault="00CF08AD" w:rsidP="000242F4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zostanie wydany nakaz zajęcia majątku Wykonawcy,</w:t>
      </w:r>
    </w:p>
    <w:p w14:paraId="799C81C1" w14:textId="77777777" w:rsidR="00CF08AD" w:rsidRDefault="00CF08AD" w:rsidP="000242F4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 własnej winy zaniechał realizacji umowy, tj. nie przystąpił do realizacji umowy, a zwłoka w realizacji umowy wynosi co najmniej 20 dni od umownego terminu, o którym mowa w § 3 ust. 1,</w:t>
      </w:r>
    </w:p>
    <w:p w14:paraId="042ABCA8" w14:textId="77777777" w:rsidR="00CF08AD" w:rsidRDefault="00CF08AD" w:rsidP="000242F4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wystąpiły inne okoliczności uzasadniające odstąpienie od umowy, przewidziane w obowiązujących przepisach.</w:t>
      </w:r>
    </w:p>
    <w:p w14:paraId="7694301A" w14:textId="77777777" w:rsidR="00CF08AD" w:rsidRDefault="00CF08AD" w:rsidP="000242F4">
      <w:pPr>
        <w:numPr>
          <w:ilvl w:val="0"/>
          <w:numId w:val="7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z własnej winy lub Zamawiający z przyczyny określonej w ust. 2 pkt 3) odstąpi od umowy, Wykonawca zapłaci Zamawiającemu karę w wysokości 10% wartości brutto umowy, określonej w § 5 ust. 1.</w:t>
      </w:r>
    </w:p>
    <w:p w14:paraId="2E0642B1" w14:textId="77777777" w:rsidR="00CF08AD" w:rsidRDefault="00CF08AD" w:rsidP="000242F4">
      <w:pPr>
        <w:numPr>
          <w:ilvl w:val="0"/>
          <w:numId w:val="7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Odstąpienie od umowy powinno nastąpić w formie pisemnej pod rygorem nieważności oraz powinno zawierać uzasadnienie.</w:t>
      </w:r>
    </w:p>
    <w:p w14:paraId="413953D9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52739D" w14:textId="77777777" w:rsidR="00CF08AD" w:rsidRDefault="00CF08AD" w:rsidP="00CF08AD">
      <w:pPr>
        <w:pStyle w:val="Bezodstpw"/>
        <w:jc w:val="center"/>
      </w:pPr>
      <w:r>
        <w:t>§ 12</w:t>
      </w:r>
    </w:p>
    <w:p w14:paraId="292A2853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[Podwykonawstwo]</w:t>
      </w:r>
    </w:p>
    <w:p w14:paraId="5159CD45" w14:textId="77777777" w:rsidR="00CF08AD" w:rsidRDefault="00CF08AD" w:rsidP="000242F4">
      <w:pPr>
        <w:pStyle w:val="Bezodstpw"/>
        <w:numPr>
          <w:ilvl w:val="0"/>
          <w:numId w:val="75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Wykonawca nie może bez zgody Zamawiającego powierzyć wykonania zobowiązań wynikających z niniejszej umowy innym podmiotom.</w:t>
      </w:r>
    </w:p>
    <w:p w14:paraId="7D24B717" w14:textId="77777777" w:rsidR="00CF08AD" w:rsidRDefault="00CF08AD" w:rsidP="000242F4">
      <w:pPr>
        <w:pStyle w:val="Bezodstpw"/>
        <w:numPr>
          <w:ilvl w:val="0"/>
          <w:numId w:val="75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Zamawiający dopuszcza realizację zadania przez podwykonawców na zasadach określonych w art. 462 i art. 463 ustawy - Prawo zamówień publicznych.</w:t>
      </w:r>
    </w:p>
    <w:p w14:paraId="0490E432" w14:textId="77777777" w:rsidR="00CF08AD" w:rsidRDefault="00CF08AD" w:rsidP="000242F4">
      <w:pPr>
        <w:pStyle w:val="Bezodstpw"/>
        <w:numPr>
          <w:ilvl w:val="0"/>
          <w:numId w:val="75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Wykonawca odpowiada jak za własne za działania lub zaniechania osób, którym powierzył lub za pomocą których wykonuje zobowiązania wynikające z niniejszej umowy.</w:t>
      </w:r>
    </w:p>
    <w:p w14:paraId="458F08F0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405E05A" w14:textId="77777777" w:rsidR="00D36244" w:rsidRDefault="00D36244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B56B090" w14:textId="5F30F3CD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13</w:t>
      </w:r>
    </w:p>
    <w:p w14:paraId="67C041D4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[Rozwiązywanie sporów i właściwość sądu]</w:t>
      </w:r>
    </w:p>
    <w:p w14:paraId="55AA40B9" w14:textId="77777777" w:rsidR="00CF08AD" w:rsidRDefault="00CF08AD" w:rsidP="000242F4">
      <w:pPr>
        <w:numPr>
          <w:ilvl w:val="0"/>
          <w:numId w:val="7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oświadczają, że wszelkie sprawy sporne będą starały się rozstrzygać polubownie w drodze wzajemnych negocjacji.</w:t>
      </w:r>
    </w:p>
    <w:p w14:paraId="7F81E9D2" w14:textId="77777777" w:rsidR="00CF08AD" w:rsidRDefault="00CF08AD" w:rsidP="000242F4">
      <w:pPr>
        <w:numPr>
          <w:ilvl w:val="0"/>
          <w:numId w:val="7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Sądem właściwym dla rozstrzygania sporów wynikłych z niniejszej umowy jest sąd właściwy dla siedziby Zamawiającego.</w:t>
      </w:r>
    </w:p>
    <w:p w14:paraId="35F41DB8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24DC34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14</w:t>
      </w:r>
    </w:p>
    <w:p w14:paraId="2E20B838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[Zmiany umowy]</w:t>
      </w:r>
    </w:p>
    <w:p w14:paraId="3848039A" w14:textId="77777777" w:rsidR="00CF08AD" w:rsidRDefault="00CF08AD" w:rsidP="000242F4">
      <w:pPr>
        <w:numPr>
          <w:ilvl w:val="0"/>
          <w:numId w:val="7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postanowień niniejszej umowy pod rygorem nieważności wymagają zachowania formy pisemnej.</w:t>
      </w:r>
    </w:p>
    <w:p w14:paraId="3DBEFAD2" w14:textId="77777777" w:rsidR="00CF08AD" w:rsidRDefault="00CF08AD" w:rsidP="000242F4">
      <w:pPr>
        <w:numPr>
          <w:ilvl w:val="0"/>
          <w:numId w:val="7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dopuszczają możliwość wprowadzenia, za obopólną zgodą, zmian w umowie w przypadku, gdy konieczność zmian wynika z obowiązujących przepisów prawa (w szczególności, gdy zmianie uległy stawki podatku VAT, co powinno znaleźć odzwierciedlenie w umowie) lub z powodu zaistnienia okoliczności niemożliwych do przewidzenia w chwili zawarcia umowy, w szczególności zmiany danych identyfikacyjnych Wykonawcy lub Zamawiającego (adres siedziby, numerów: REGON, NIP, rachunku bankowego).</w:t>
      </w:r>
    </w:p>
    <w:p w14:paraId="62A915E4" w14:textId="77777777" w:rsidR="00CF08AD" w:rsidRDefault="00CF08AD" w:rsidP="000242F4">
      <w:pPr>
        <w:numPr>
          <w:ilvl w:val="0"/>
          <w:numId w:val="77"/>
        </w:num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zmiany wartości Umowy, o której mowa w § 5 ust. 1 i terminu realizacji Umowy, o którym mowa w § 3 ust. 1 na podstawie art. 455 ust. 2 lub art. 455 ust.1 pkt 4) w związku z art. 455 ust. 4 ustawy - Prawo zamówień publicznych.</w:t>
      </w:r>
    </w:p>
    <w:p w14:paraId="0BB9B03C" w14:textId="77777777" w:rsidR="00CF08AD" w:rsidRDefault="00CF08AD" w:rsidP="000242F4">
      <w:pPr>
        <w:numPr>
          <w:ilvl w:val="0"/>
          <w:numId w:val="77"/>
        </w:num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6DAAB08E" w14:textId="77777777" w:rsidR="00CF08AD" w:rsidRDefault="00CF08AD" w:rsidP="000242F4">
      <w:pPr>
        <w:numPr>
          <w:ilvl w:val="0"/>
          <w:numId w:val="7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dopuszczają również możliwość zmiany umowy w przypadku dostarczenia innego </w:t>
      </w:r>
      <w:r w:rsidRPr="00ED7466">
        <w:rPr>
          <w:rFonts w:ascii="Calibri" w:hAnsi="Calibri" w:cs="Calibri"/>
          <w:sz w:val="22"/>
          <w:szCs w:val="22"/>
        </w:rPr>
        <w:t>sprzętu komputerowego niż wskazany w Załączniku nr 1, jednak posiadającego funkcjonal</w:t>
      </w:r>
      <w:r>
        <w:rPr>
          <w:rFonts w:ascii="Calibri" w:hAnsi="Calibri" w:cs="Calibri"/>
          <w:sz w:val="22"/>
          <w:szCs w:val="22"/>
        </w:rPr>
        <w:t>ność i parametry nie gorsze niż wymagane. Potwierdzenie zgodności oferowanych produktów równoważnych z wymaganiami określonymi w niniejszej umowie oraz SWZ, którego dotyczy niniejsza umowa dokonuje się poprzez złożenie odpowiednich dokumentów (np.: aktualnej karty/charakterystyki produktu, certyfikatu produktu, oferty katalogowej wraz z opisem lub innym dokumentem/materiałem) sporządzonych w języku polskim lub przetłumaczonych na język polski.</w:t>
      </w:r>
    </w:p>
    <w:p w14:paraId="484431B8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343CAD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15</w:t>
      </w:r>
    </w:p>
    <w:p w14:paraId="1E08BB13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[Odesłanie]</w:t>
      </w:r>
    </w:p>
    <w:p w14:paraId="4FFD960D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zastosowanie znajdą powszechnie obowiązujące przepisy prawa polskiego, w szczególności ustawa - Prawo zamówień publicznych i Kodeks cywilny.</w:t>
      </w:r>
    </w:p>
    <w:p w14:paraId="4E725BDF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3B4A1D" w14:textId="77777777" w:rsidR="00CF08AD" w:rsidRDefault="00CF08AD" w:rsidP="00CF08A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96F4AE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16</w:t>
      </w:r>
    </w:p>
    <w:p w14:paraId="57358F40" w14:textId="77777777" w:rsidR="00CF08AD" w:rsidRDefault="00CF08AD" w:rsidP="00CF08A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[Postanowienie końcowe]</w:t>
      </w:r>
    </w:p>
    <w:p w14:paraId="3CC57480" w14:textId="77777777" w:rsidR="00CF08AD" w:rsidRDefault="00CF08AD" w:rsidP="000242F4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część umowy stanowią:</w:t>
      </w:r>
    </w:p>
    <w:p w14:paraId="7E131BB4" w14:textId="77777777" w:rsidR="00CF08AD" w:rsidRDefault="00CF08AD" w:rsidP="000242F4">
      <w:pPr>
        <w:numPr>
          <w:ilvl w:val="0"/>
          <w:numId w:val="7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1 - Opis przedmiotu zamówienia,</w:t>
      </w:r>
    </w:p>
    <w:p w14:paraId="3E1AB3FD" w14:textId="77777777" w:rsidR="00CF08AD" w:rsidRDefault="00CF08AD" w:rsidP="000242F4">
      <w:pPr>
        <w:numPr>
          <w:ilvl w:val="0"/>
          <w:numId w:val="7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2 - Oferta Wykonawcy</w:t>
      </w:r>
    </w:p>
    <w:p w14:paraId="2177C475" w14:textId="77777777" w:rsidR="00CF08AD" w:rsidRDefault="00CF08AD" w:rsidP="000242F4">
      <w:pPr>
        <w:numPr>
          <w:ilvl w:val="0"/>
          <w:numId w:val="7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3 - Klauzula informacyjna dotycząca przetwarzania danych osobowych.</w:t>
      </w:r>
    </w:p>
    <w:p w14:paraId="0AB8844A" w14:textId="77777777" w:rsidR="00CF08AD" w:rsidRDefault="00CF08AD" w:rsidP="000242F4">
      <w:pPr>
        <w:pStyle w:val="Bezodstpw"/>
        <w:numPr>
          <w:ilvl w:val="0"/>
          <w:numId w:val="78"/>
        </w:numPr>
        <w:suppressAutoHyphens w:val="0"/>
        <w:spacing w:line="276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lastRenderedPageBreak/>
        <w:t>Umowa została sporządzona w trzech jednobrzmiących egzemplarzach - dwóch dla Zamawiającego i jednym dla Wykonawcy. / Umowa została zawarta w formie elektronicznej w rozumieniu art. 78¹ § 1 Kodeksu cywilnego</w:t>
      </w:r>
      <w:r>
        <w:rPr>
          <w:rStyle w:val="Odwoanieprzypisudolnego"/>
          <w:rFonts w:cs="Calibri"/>
          <w:i/>
          <w:color w:val="000000"/>
        </w:rPr>
        <w:footnoteReference w:id="2"/>
      </w:r>
      <w:r>
        <w:rPr>
          <w:rFonts w:cs="Calibri"/>
          <w:i/>
          <w:color w:val="000000"/>
        </w:rPr>
        <w:t>.</w:t>
      </w:r>
    </w:p>
    <w:p w14:paraId="63B7BECE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B1FE052" w14:textId="77777777" w:rsidR="00CF08AD" w:rsidRDefault="00CF08AD" w:rsidP="00CF08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ED6A74" w14:textId="77777777" w:rsidR="0020572F" w:rsidRDefault="00CF08AD" w:rsidP="00CF08AD">
      <w:pPr>
        <w:pStyle w:val="Nagwek2"/>
        <w:spacing w:before="0" w:line="276" w:lineRule="auto"/>
        <w:ind w:left="141" w:hanging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ZAMAWIAJACY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</w:rPr>
        <w:t>WYKONAWCA</w:t>
      </w:r>
    </w:p>
    <w:p w14:paraId="1F19B49E" w14:textId="77777777" w:rsidR="00CF08AD" w:rsidRDefault="0020572F" w:rsidP="00CF08A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CF08AD">
        <w:rPr>
          <w:rFonts w:ascii="Calibri" w:eastAsia="Calibri" w:hAnsi="Calibri" w:cs="Calibri"/>
          <w:b/>
          <w:sz w:val="22"/>
          <w:szCs w:val="22"/>
        </w:rPr>
        <w:lastRenderedPageBreak/>
        <w:t>Załącznik nr 3 - Klauzula informacyjna dotycząca przetwarzania danych osobowych</w:t>
      </w:r>
    </w:p>
    <w:p w14:paraId="3832C806" w14:textId="77777777" w:rsidR="00CF08AD" w:rsidRDefault="00CF08AD" w:rsidP="00CF08AD">
      <w:pPr>
        <w:rPr>
          <w:rFonts w:ascii="Calibri" w:eastAsia="Calibri" w:hAnsi="Calibri" w:cs="Calibri"/>
          <w:i/>
          <w:sz w:val="22"/>
          <w:szCs w:val="22"/>
        </w:rPr>
      </w:pPr>
    </w:p>
    <w:p w14:paraId="0F30519E" w14:textId="77777777" w:rsidR="00CF08AD" w:rsidRDefault="00CF08AD" w:rsidP="00CF08AD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BB7E028" w14:textId="77777777" w:rsidR="00CF08AD" w:rsidRDefault="00CF08AD" w:rsidP="00CF08A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Działając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w związku z stanowiskiem Urzędu Ochrony Danych Osobowych („UODO”) z dnia 30 czerwca 2020 r. potwierdzającym, że dane członków zarządu reprezentujących osobę prawną, dane pełnomocników osób prawnych, a także dane pracowników, którzy są osobami kontaktowymi osoby prawnej są danymi osobowymi podlegającymi ochronie RODO i w związku z powyższym Administrator jest zobligowany do wypełnienia w stosunku do takich osób obowiązku informacyjnego, </w:t>
      </w:r>
    </w:p>
    <w:p w14:paraId="681F3C7D" w14:textId="77777777" w:rsidR="00CF08AD" w:rsidRDefault="00CF08AD" w:rsidP="00CF08A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607F13" w14:textId="77777777" w:rsidR="00CF08AD" w:rsidRDefault="00CF08AD" w:rsidP="00CF08AD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Instytut Zootechniki - Państwowy Instytut Badawczy informuje, że:</w:t>
      </w:r>
    </w:p>
    <w:p w14:paraId="3DF7B273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danych osobowych osób reprezentujących Państwa Podmiot oraz osób wskazanych przez Państwa jako osoby do kontaktu jest Instytut Zootechniki - Państwowy Instytut Badawczy z siedzibą w Krakowie, pod adresem: ul.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Sarego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2, 31-047 Kraków.</w:t>
      </w:r>
    </w:p>
    <w:p w14:paraId="6285C89B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kontaktowe Inspektora Ochrony Danych: Rafał Andrzejewski, tel. 504 976 690, e-mail: iod.r.andrzejewski@szkoleniaprawnicze.com.pl.</w:t>
      </w:r>
    </w:p>
    <w:p w14:paraId="416DD28D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osobowe:</w:t>
      </w:r>
    </w:p>
    <w:p w14:paraId="2D3348CF" w14:textId="77777777" w:rsidR="00CF08AD" w:rsidRDefault="00CF08AD" w:rsidP="000242F4">
      <w:pPr>
        <w:pStyle w:val="Akapitzlist"/>
        <w:numPr>
          <w:ilvl w:val="0"/>
          <w:numId w:val="5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osób reprezentujących Państwa Podmiot będą przetwarzane na podstawie obowiązku prawnego, o którym mowa w art. 6 ust. 1 lit. c rozporządzenia RODO,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237D0205" w14:textId="77777777" w:rsidR="00CF08AD" w:rsidRDefault="00CF08AD" w:rsidP="000242F4">
      <w:pPr>
        <w:pStyle w:val="Akapitzlist"/>
        <w:numPr>
          <w:ilvl w:val="0"/>
          <w:numId w:val="5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osób wskazanych przez Państwa Podmiot jako osoby do kontaktu/realizacji umowy (imię i nazwisko, służbowe dane kontaktowe, miejsce pracy) będą przetwarzane w prawnie uzasadnionym interesie, o którym mowa w art. 6 ust. 1 lit. f rozporządzenia RODO oraz w celu należytej realizacji niniejszej umowy, zgodnie z art. 6 ust. 1 lit. b RODO.</w:t>
      </w:r>
    </w:p>
    <w:p w14:paraId="0DC344F9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osobowe Administrator pozyskał od Podmiotu, który wskazał Pana/Panią jako osobę upoważnioną do reprezentowania lub osobę do kontaktu.</w:t>
      </w:r>
    </w:p>
    <w:p w14:paraId="1739BF0E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Państwa dane osobowe będą przechowywane do czasu zakończenia realizacji Umowy lub do czasu jej rozwiązania. Po tym okresie dane będą przechowywane nie dłużej niż to wynika z przepisów ustawy z dnia 14 lipca 1983 r. o narodowym zasobie archiwalnym i archiwach.</w:t>
      </w:r>
    </w:p>
    <w:p w14:paraId="1D633136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celu i w zakresie niezbędnym do zrealizowania Umowy odbiorcą Pani/Pana danych osobowych będą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pieniężne, współpracujące z Administratorem.</w:t>
      </w:r>
    </w:p>
    <w:p w14:paraId="0163B625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94F4E87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Ponadto, osobom wskazanym przez Państwa Podmiot jako osoby do kontaktu przysługuje również prawo wniesienia sprzeciwu wobec przetwarzania danych, wynikającego ze szczególnej sytuacji. </w:t>
      </w:r>
    </w:p>
    <w:p w14:paraId="22848DE0" w14:textId="77777777" w:rsidR="00CF08AD" w:rsidRDefault="00CF08AD" w:rsidP="000242F4">
      <w:pPr>
        <w:pStyle w:val="Akapitzlist"/>
        <w:numPr>
          <w:ilvl w:val="0"/>
          <w:numId w:val="51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Państwa Podmiot jest zobowiązany do przekazania powyższych informacji wszystkim osobom fizycznym wymienionym w pkt 3.</w:t>
      </w:r>
    </w:p>
    <w:p w14:paraId="5243A0D7" w14:textId="77777777" w:rsidR="00CF08AD" w:rsidRDefault="00CF08AD" w:rsidP="0023419D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14:paraId="077E497A" w14:textId="77777777" w:rsidR="0023419D" w:rsidRPr="00CF08AD" w:rsidRDefault="00CF08AD" w:rsidP="00CF08AD">
      <w:pPr>
        <w:tabs>
          <w:tab w:val="left" w:pos="82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23419D" w:rsidRPr="00CF08AD" w:rsidSect="00AC2791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64" w:right="1418" w:bottom="1134" w:left="1418" w:header="567" w:footer="723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BD67" w14:textId="77777777" w:rsidR="00581CD8" w:rsidRDefault="00581CD8">
      <w:r>
        <w:separator/>
      </w:r>
    </w:p>
  </w:endnote>
  <w:endnote w:type="continuationSeparator" w:id="0">
    <w:p w14:paraId="6C019C8B" w14:textId="77777777" w:rsidR="00581CD8" w:rsidRDefault="0058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Yu Gothic"/>
    <w:charset w:val="01"/>
    <w:family w:val="swiss"/>
    <w:pitch w:val="variable"/>
  </w:font>
  <w:font w:name="Gothic">
    <w:altName w:val="MS Gothic"/>
    <w:charset w:val="8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default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6F09" w14:textId="77777777" w:rsidR="00581CD8" w:rsidRDefault="00581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D218B5A" w14:textId="77777777" w:rsidR="00581CD8" w:rsidRDefault="00581C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7934" w14:textId="4591577F" w:rsidR="00581CD8" w:rsidRPr="00AC2791" w:rsidRDefault="00581CD8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C2791">
      <w:rPr>
        <w:rFonts w:asciiTheme="minorHAnsi" w:hAnsiTheme="minorHAnsi" w:cstheme="minorHAnsi"/>
        <w:sz w:val="18"/>
        <w:szCs w:val="18"/>
        <w:lang w:val="pl-PL"/>
      </w:rPr>
      <w:t xml:space="preserve">Strona 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C2791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E13D20">
      <w:rPr>
        <w:rFonts w:asciiTheme="minorHAnsi" w:hAnsiTheme="minorHAnsi" w:cstheme="minorHAnsi"/>
        <w:b/>
        <w:bCs/>
        <w:noProof/>
        <w:sz w:val="18"/>
        <w:szCs w:val="18"/>
      </w:rPr>
      <w:t>22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AC2791">
      <w:rPr>
        <w:rFonts w:asciiTheme="minorHAnsi" w:hAnsiTheme="minorHAnsi" w:cstheme="minorHAnsi"/>
        <w:sz w:val="18"/>
        <w:szCs w:val="18"/>
        <w:lang w:val="pl-PL"/>
      </w:rPr>
      <w:t xml:space="preserve"> z 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C2791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E13D20">
      <w:rPr>
        <w:rFonts w:asciiTheme="minorHAnsi" w:hAnsiTheme="minorHAnsi" w:cstheme="minorHAnsi"/>
        <w:b/>
        <w:bCs/>
        <w:noProof/>
        <w:sz w:val="18"/>
        <w:szCs w:val="18"/>
      </w:rPr>
      <w:t>36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14:paraId="188CA86B" w14:textId="77777777" w:rsidR="00581CD8" w:rsidRPr="00C8466E" w:rsidRDefault="00581CD8" w:rsidP="00757084">
    <w:pPr>
      <w:pStyle w:val="Stopka"/>
      <w:pBdr>
        <w:top w:val="single" w:sz="4" w:space="1" w:color="D9D9D9"/>
      </w:pBdr>
      <w:tabs>
        <w:tab w:val="left" w:pos="1170"/>
        <w:tab w:val="right" w:pos="9468"/>
      </w:tabs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83B4" w14:textId="77777777" w:rsidR="00581CD8" w:rsidRDefault="00581CD8">
    <w:pPr>
      <w:pStyle w:val="Stopka"/>
      <w:jc w:val="center"/>
    </w:pPr>
  </w:p>
  <w:p w14:paraId="77A64237" w14:textId="77777777" w:rsidR="00581CD8" w:rsidRDefault="00581CD8">
    <w:pPr>
      <w:pStyle w:val="Stopka"/>
      <w:jc w:val="center"/>
    </w:pPr>
  </w:p>
  <w:p w14:paraId="4047302A" w14:textId="77777777" w:rsidR="00581CD8" w:rsidRPr="001E440E" w:rsidRDefault="00581CD8" w:rsidP="00840334">
    <w:pPr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7D70" w14:textId="77777777" w:rsidR="00581CD8" w:rsidRDefault="00581CD8">
      <w:r>
        <w:separator/>
      </w:r>
    </w:p>
  </w:footnote>
  <w:footnote w:type="continuationSeparator" w:id="0">
    <w:p w14:paraId="6539C004" w14:textId="77777777" w:rsidR="00581CD8" w:rsidRDefault="00581CD8">
      <w:r>
        <w:continuationSeparator/>
      </w:r>
    </w:p>
  </w:footnote>
  <w:footnote w:id="1">
    <w:p w14:paraId="5D4D86D2" w14:textId="77777777" w:rsidR="00581CD8" w:rsidRDefault="00581CD8" w:rsidP="00CF08A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023A1197" w14:textId="77777777" w:rsidR="00581CD8" w:rsidRDefault="00581CD8" w:rsidP="00CF08A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064C" w14:textId="77777777" w:rsidR="00581CD8" w:rsidRPr="00E767BD" w:rsidRDefault="00581CD8" w:rsidP="00E2668B">
    <w:pPr>
      <w:pStyle w:val="Nagwek"/>
      <w:spacing w:before="120"/>
      <w:jc w:val="right"/>
      <w:rPr>
        <w:sz w:val="20"/>
      </w:rPr>
    </w:pPr>
    <w:bookmarkStart w:id="46" w:name="_Hlk64869416"/>
    <w:bookmarkStart w:id="47" w:name="_Hlk64869417"/>
    <w:r w:rsidRPr="00E767BD">
      <w:rPr>
        <w:sz w:val="20"/>
      </w:rPr>
      <w:t xml:space="preserve">Specyfikacja warunków zamówienia </w:t>
    </w:r>
    <w:r w:rsidRPr="00A90B76">
      <w:rPr>
        <w:sz w:val="20"/>
      </w:rPr>
      <w:t>UE-01/01/22</w:t>
    </w:r>
    <w:r w:rsidRPr="00E767BD">
      <w:rPr>
        <w:sz w:val="20"/>
      </w:rPr>
      <w:t xml:space="preserve"> </w:t>
    </w:r>
    <w:bookmarkEnd w:id="46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4224" w14:textId="77777777" w:rsidR="00581CD8" w:rsidRDefault="00581CD8" w:rsidP="0038347A">
    <w:pPr>
      <w:jc w:val="center"/>
      <w:rPr>
        <w:rFonts w:ascii="Calibri" w:hAnsi="Calibri" w:cs="Arial"/>
        <w:b/>
      </w:rPr>
    </w:pPr>
  </w:p>
  <w:p w14:paraId="16DB25E3" w14:textId="77777777" w:rsidR="00581CD8" w:rsidRDefault="00581CD8" w:rsidP="00CB27C1">
    <w:pPr>
      <w:pStyle w:val="Nagwek"/>
    </w:pPr>
    <w:r>
      <w:t xml:space="preserve">                  </w:t>
    </w:r>
  </w:p>
  <w:p w14:paraId="704941E4" w14:textId="77777777" w:rsidR="00581CD8" w:rsidRDefault="00581CD8" w:rsidP="00CB27C1">
    <w:pPr>
      <w:pStyle w:val="Nagwek"/>
    </w:pPr>
  </w:p>
  <w:p w14:paraId="4571AC28" w14:textId="77777777" w:rsidR="00581CD8" w:rsidRDefault="00581CD8" w:rsidP="00207E4A">
    <w:pPr>
      <w:rPr>
        <w:rFonts w:ascii="Calibri" w:hAnsi="Calibr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ahoma" w:hAnsi="Tahoma" w:cs="Tahoma"/>
      </w:rPr>
    </w:lvl>
  </w:abstractNum>
  <w:abstractNum w:abstractNumId="1" w15:restartNumberingAfterBreak="0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b w:val="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7" w15:restartNumberingAfterBreak="0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8" w15:restartNumberingAfterBreak="0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0" w15:restartNumberingAfterBreak="0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</w:abstractNum>
  <w:abstractNum w:abstractNumId="2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1A0353"/>
    <w:multiLevelType w:val="hybridMultilevel"/>
    <w:tmpl w:val="6F9AFB34"/>
    <w:lvl w:ilvl="0" w:tplc="D728AC6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3F5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3910B0A"/>
    <w:multiLevelType w:val="hybridMultilevel"/>
    <w:tmpl w:val="52003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73A65C5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6428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08902589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9B5F4D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B320C7"/>
    <w:multiLevelType w:val="hybridMultilevel"/>
    <w:tmpl w:val="63C86FAC"/>
    <w:lvl w:ilvl="0" w:tplc="3AB21C3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BC67A6"/>
    <w:multiLevelType w:val="hybridMultilevel"/>
    <w:tmpl w:val="9ABA5A66"/>
    <w:lvl w:ilvl="0" w:tplc="55E8F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D91BD1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D61B6"/>
    <w:multiLevelType w:val="hybridMultilevel"/>
    <w:tmpl w:val="8F02C048"/>
    <w:lvl w:ilvl="0" w:tplc="214E00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2E3F41"/>
    <w:multiLevelType w:val="hybridMultilevel"/>
    <w:tmpl w:val="F6B2A0E2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70EEF6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583664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993DC2"/>
    <w:multiLevelType w:val="hybridMultilevel"/>
    <w:tmpl w:val="0CA0B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2B733E5"/>
    <w:multiLevelType w:val="hybridMultilevel"/>
    <w:tmpl w:val="1CDC7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F7BB4"/>
    <w:multiLevelType w:val="hybridMultilevel"/>
    <w:tmpl w:val="040A6FD8"/>
    <w:name w:val="WW8Num2022222232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50A588D"/>
    <w:multiLevelType w:val="hybridMultilevel"/>
    <w:tmpl w:val="722470FE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AC52A38"/>
    <w:multiLevelType w:val="multilevel"/>
    <w:tmpl w:val="745435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 w:themeColor="text1"/>
      </w:rPr>
    </w:lvl>
  </w:abstractNum>
  <w:abstractNum w:abstractNumId="40" w15:restartNumberingAfterBreak="0">
    <w:nsid w:val="21D700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24D95CE3"/>
    <w:multiLevelType w:val="hybridMultilevel"/>
    <w:tmpl w:val="7CB49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6264BD6"/>
    <w:multiLevelType w:val="hybridMultilevel"/>
    <w:tmpl w:val="3B440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287047"/>
    <w:multiLevelType w:val="multilevel"/>
    <w:tmpl w:val="4A306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5" w15:restartNumberingAfterBreak="0">
    <w:nsid w:val="27634160"/>
    <w:multiLevelType w:val="hybridMultilevel"/>
    <w:tmpl w:val="7CC8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2A7E616D"/>
    <w:multiLevelType w:val="hybridMultilevel"/>
    <w:tmpl w:val="FD845350"/>
    <w:lvl w:ilvl="0" w:tplc="CEAAE3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483728"/>
    <w:multiLevelType w:val="multilevel"/>
    <w:tmpl w:val="5F942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C3D60D7"/>
    <w:multiLevelType w:val="hybridMultilevel"/>
    <w:tmpl w:val="D7740DC0"/>
    <w:name w:val="WW8Num202222223223222"/>
    <w:lvl w:ilvl="0" w:tplc="FB8C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135CB"/>
    <w:multiLevelType w:val="hybridMultilevel"/>
    <w:tmpl w:val="C1623F8C"/>
    <w:lvl w:ilvl="0" w:tplc="8EEEA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1B097D"/>
    <w:multiLevelType w:val="hybridMultilevel"/>
    <w:tmpl w:val="DB7A545A"/>
    <w:lvl w:ilvl="0" w:tplc="D5E413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B970BC"/>
    <w:multiLevelType w:val="hybridMultilevel"/>
    <w:tmpl w:val="515EF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501004"/>
    <w:multiLevelType w:val="hybridMultilevel"/>
    <w:tmpl w:val="1F92A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1D3888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6214AC"/>
    <w:multiLevelType w:val="hybridMultilevel"/>
    <w:tmpl w:val="87B0EEF2"/>
    <w:name w:val="WW8Num20222222322322"/>
    <w:lvl w:ilvl="0" w:tplc="54A4A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BA50AB"/>
    <w:multiLevelType w:val="hybridMultilevel"/>
    <w:tmpl w:val="A9F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8E3687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1A286D"/>
    <w:multiLevelType w:val="hybridMultilevel"/>
    <w:tmpl w:val="222A16E0"/>
    <w:name w:val="WW8Num272"/>
    <w:lvl w:ilvl="0" w:tplc="6842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ED628A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3C0EFA"/>
    <w:multiLevelType w:val="hybridMultilevel"/>
    <w:tmpl w:val="E382910E"/>
    <w:lvl w:ilvl="0" w:tplc="5A084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4521A5"/>
    <w:multiLevelType w:val="hybridMultilevel"/>
    <w:tmpl w:val="C7D2458E"/>
    <w:lvl w:ilvl="0" w:tplc="9BA0D40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72C34"/>
    <w:multiLevelType w:val="hybridMultilevel"/>
    <w:tmpl w:val="1046C270"/>
    <w:lvl w:ilvl="0" w:tplc="CCC64E9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565380"/>
    <w:multiLevelType w:val="hybridMultilevel"/>
    <w:tmpl w:val="4BA8D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5F34153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3C5911"/>
    <w:multiLevelType w:val="hybridMultilevel"/>
    <w:tmpl w:val="BCB4F07E"/>
    <w:lvl w:ilvl="0" w:tplc="676E769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E586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4F8A354D"/>
    <w:multiLevelType w:val="hybridMultilevel"/>
    <w:tmpl w:val="1C3EF3F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02F684A"/>
    <w:multiLevelType w:val="hybridMultilevel"/>
    <w:tmpl w:val="36F02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F51807"/>
    <w:multiLevelType w:val="hybridMultilevel"/>
    <w:tmpl w:val="0FD23B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0" w15:restartNumberingAfterBreak="0">
    <w:nsid w:val="515320F9"/>
    <w:multiLevelType w:val="hybridMultilevel"/>
    <w:tmpl w:val="6C68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E5724"/>
    <w:multiLevelType w:val="hybridMultilevel"/>
    <w:tmpl w:val="1046C270"/>
    <w:lvl w:ilvl="0" w:tplc="CCC64E9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E123E3"/>
    <w:multiLevelType w:val="hybridMultilevel"/>
    <w:tmpl w:val="FBDCD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1C6CFD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8521417"/>
    <w:multiLevelType w:val="hybridMultilevel"/>
    <w:tmpl w:val="3EDC0B16"/>
    <w:lvl w:ilvl="0" w:tplc="2494BF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5AEA0712"/>
    <w:multiLevelType w:val="hybridMultilevel"/>
    <w:tmpl w:val="CF0EC2B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8" w15:restartNumberingAfterBreak="0">
    <w:nsid w:val="5C4F147A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685727"/>
    <w:multiLevelType w:val="hybridMultilevel"/>
    <w:tmpl w:val="663A1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130471"/>
    <w:multiLevelType w:val="hybridMultilevel"/>
    <w:tmpl w:val="106688F8"/>
    <w:lvl w:ilvl="0" w:tplc="837248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E10D03"/>
    <w:multiLevelType w:val="hybridMultilevel"/>
    <w:tmpl w:val="BAE0D2C6"/>
    <w:name w:val="WW8Num2722"/>
    <w:lvl w:ilvl="0" w:tplc="F5CC4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A2739EF"/>
    <w:multiLevelType w:val="singleLevel"/>
    <w:tmpl w:val="0415000F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6A2970C8"/>
    <w:multiLevelType w:val="hybridMultilevel"/>
    <w:tmpl w:val="D6BC7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AE929D1"/>
    <w:multiLevelType w:val="hybridMultilevel"/>
    <w:tmpl w:val="C0D672CE"/>
    <w:lvl w:ilvl="0" w:tplc="701667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8C3B59"/>
    <w:multiLevelType w:val="hybridMultilevel"/>
    <w:tmpl w:val="EFC88A82"/>
    <w:lvl w:ilvl="0" w:tplc="324E6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83879"/>
    <w:multiLevelType w:val="hybridMultilevel"/>
    <w:tmpl w:val="6898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324F65"/>
    <w:multiLevelType w:val="multilevel"/>
    <w:tmpl w:val="3474D3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70AE16FA"/>
    <w:multiLevelType w:val="hybridMultilevel"/>
    <w:tmpl w:val="77E2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759A6DA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4B47F1"/>
    <w:multiLevelType w:val="hybridMultilevel"/>
    <w:tmpl w:val="CE960D04"/>
    <w:lvl w:ilvl="0" w:tplc="B240D35C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E1F3BE0"/>
    <w:multiLevelType w:val="multilevel"/>
    <w:tmpl w:val="3474D3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5"/>
  </w:num>
  <w:num w:numId="2">
    <w:abstractNumId w:val="38"/>
  </w:num>
  <w:num w:numId="3">
    <w:abstractNumId w:val="33"/>
  </w:num>
  <w:num w:numId="4">
    <w:abstractNumId w:val="53"/>
  </w:num>
  <w:num w:numId="5">
    <w:abstractNumId w:val="22"/>
  </w:num>
  <w:num w:numId="6">
    <w:abstractNumId w:val="67"/>
  </w:num>
  <w:num w:numId="7">
    <w:abstractNumId w:val="96"/>
  </w:num>
  <w:num w:numId="8">
    <w:abstractNumId w:val="74"/>
  </w:num>
  <w:num w:numId="9">
    <w:abstractNumId w:val="32"/>
  </w:num>
  <w:num w:numId="10">
    <w:abstractNumId w:val="68"/>
  </w:num>
  <w:num w:numId="11">
    <w:abstractNumId w:val="65"/>
  </w:num>
  <w:num w:numId="12">
    <w:abstractNumId w:val="52"/>
  </w:num>
  <w:num w:numId="13">
    <w:abstractNumId w:val="62"/>
  </w:num>
  <w:num w:numId="14">
    <w:abstractNumId w:val="83"/>
  </w:num>
  <w:num w:numId="15">
    <w:abstractNumId w:val="60"/>
  </w:num>
  <w:num w:numId="16">
    <w:abstractNumId w:val="57"/>
  </w:num>
  <w:num w:numId="17">
    <w:abstractNumId w:val="34"/>
  </w:num>
  <w:num w:numId="18">
    <w:abstractNumId w:val="25"/>
  </w:num>
  <w:num w:numId="19">
    <w:abstractNumId w:val="28"/>
  </w:num>
  <w:num w:numId="20">
    <w:abstractNumId w:val="61"/>
  </w:num>
  <w:num w:numId="21">
    <w:abstractNumId w:val="92"/>
  </w:num>
  <w:num w:numId="22">
    <w:abstractNumId w:val="72"/>
  </w:num>
  <w:num w:numId="23">
    <w:abstractNumId w:val="64"/>
  </w:num>
  <w:num w:numId="24">
    <w:abstractNumId w:val="88"/>
  </w:num>
  <w:num w:numId="25">
    <w:abstractNumId w:val="27"/>
  </w:num>
  <w:num w:numId="26">
    <w:abstractNumId w:val="31"/>
  </w:num>
  <w:num w:numId="27">
    <w:abstractNumId w:val="30"/>
  </w:num>
  <w:num w:numId="28">
    <w:abstractNumId w:val="75"/>
  </w:num>
  <w:num w:numId="29">
    <w:abstractNumId w:val="40"/>
  </w:num>
  <w:num w:numId="30">
    <w:abstractNumId w:val="26"/>
  </w:num>
  <w:num w:numId="31">
    <w:abstractNumId w:val="59"/>
  </w:num>
  <w:num w:numId="32">
    <w:abstractNumId w:val="24"/>
  </w:num>
  <w:num w:numId="33">
    <w:abstractNumId w:val="44"/>
  </w:num>
  <w:num w:numId="34">
    <w:abstractNumId w:val="103"/>
  </w:num>
  <w:num w:numId="35">
    <w:abstractNumId w:val="71"/>
  </w:num>
  <w:num w:numId="36">
    <w:abstractNumId w:val="29"/>
  </w:num>
  <w:num w:numId="37">
    <w:abstractNumId w:val="82"/>
  </w:num>
  <w:num w:numId="38">
    <w:abstractNumId w:val="81"/>
  </w:num>
  <w:num w:numId="39">
    <w:abstractNumId w:val="86"/>
  </w:num>
  <w:num w:numId="40">
    <w:abstractNumId w:val="79"/>
  </w:num>
  <w:num w:numId="41">
    <w:abstractNumId w:val="41"/>
  </w:num>
  <w:num w:numId="42">
    <w:abstractNumId w:val="46"/>
  </w:num>
  <w:num w:numId="43">
    <w:abstractNumId w:val="93"/>
  </w:num>
  <w:num w:numId="44">
    <w:abstractNumId w:val="100"/>
  </w:num>
  <w:num w:numId="45">
    <w:abstractNumId w:val="78"/>
  </w:num>
  <w:num w:numId="46">
    <w:abstractNumId w:val="84"/>
  </w:num>
  <w:num w:numId="47">
    <w:abstractNumId w:val="102"/>
  </w:num>
  <w:num w:numId="48">
    <w:abstractNumId w:val="48"/>
  </w:num>
  <w:num w:numId="49">
    <w:abstractNumId w:val="42"/>
  </w:num>
  <w:num w:numId="50">
    <w:abstractNumId w:val="107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45"/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</w:num>
  <w:num w:numId="73">
    <w:abstractNumId w:val="94"/>
    <w:lvlOverride w:ilvl="0">
      <w:startOverride w:val="1"/>
    </w:lvlOverride>
  </w:num>
  <w:num w:numId="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</w:num>
  <w:num w:numId="81">
    <w:abstractNumId w:val="35"/>
  </w:num>
  <w:num w:numId="82">
    <w:abstractNumId w:val="54"/>
  </w:num>
  <w:num w:numId="83">
    <w:abstractNumId w:val="3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F3"/>
    <w:rsid w:val="00000784"/>
    <w:rsid w:val="00001258"/>
    <w:rsid w:val="00001D19"/>
    <w:rsid w:val="00001F0A"/>
    <w:rsid w:val="000022F1"/>
    <w:rsid w:val="00002C02"/>
    <w:rsid w:val="0000356C"/>
    <w:rsid w:val="000044FA"/>
    <w:rsid w:val="000059C3"/>
    <w:rsid w:val="00005A33"/>
    <w:rsid w:val="000065C7"/>
    <w:rsid w:val="00006812"/>
    <w:rsid w:val="000079AB"/>
    <w:rsid w:val="00010AFB"/>
    <w:rsid w:val="00011569"/>
    <w:rsid w:val="00011CEC"/>
    <w:rsid w:val="00012275"/>
    <w:rsid w:val="000129C6"/>
    <w:rsid w:val="0001369D"/>
    <w:rsid w:val="000137AA"/>
    <w:rsid w:val="00013E89"/>
    <w:rsid w:val="00014003"/>
    <w:rsid w:val="00014081"/>
    <w:rsid w:val="000140BF"/>
    <w:rsid w:val="000141C8"/>
    <w:rsid w:val="000147F0"/>
    <w:rsid w:val="00014B05"/>
    <w:rsid w:val="000156BD"/>
    <w:rsid w:val="00015980"/>
    <w:rsid w:val="00016076"/>
    <w:rsid w:val="00016313"/>
    <w:rsid w:val="00016E49"/>
    <w:rsid w:val="00016ED8"/>
    <w:rsid w:val="00017870"/>
    <w:rsid w:val="00020136"/>
    <w:rsid w:val="0002044D"/>
    <w:rsid w:val="0002082F"/>
    <w:rsid w:val="000209FB"/>
    <w:rsid w:val="00020F98"/>
    <w:rsid w:val="000213C3"/>
    <w:rsid w:val="0002163A"/>
    <w:rsid w:val="000232CB"/>
    <w:rsid w:val="0002344E"/>
    <w:rsid w:val="000238D6"/>
    <w:rsid w:val="000242F4"/>
    <w:rsid w:val="00025097"/>
    <w:rsid w:val="0002521D"/>
    <w:rsid w:val="000253B7"/>
    <w:rsid w:val="00026266"/>
    <w:rsid w:val="0002659C"/>
    <w:rsid w:val="0002678E"/>
    <w:rsid w:val="00030270"/>
    <w:rsid w:val="000303B3"/>
    <w:rsid w:val="00031A9E"/>
    <w:rsid w:val="00032A3B"/>
    <w:rsid w:val="0003389D"/>
    <w:rsid w:val="00033C4A"/>
    <w:rsid w:val="00033CD1"/>
    <w:rsid w:val="00034B94"/>
    <w:rsid w:val="000350F0"/>
    <w:rsid w:val="00035FFB"/>
    <w:rsid w:val="000360E4"/>
    <w:rsid w:val="00036879"/>
    <w:rsid w:val="00036A2D"/>
    <w:rsid w:val="000371DB"/>
    <w:rsid w:val="000377CE"/>
    <w:rsid w:val="00037A47"/>
    <w:rsid w:val="0004012A"/>
    <w:rsid w:val="0004053E"/>
    <w:rsid w:val="000406D6"/>
    <w:rsid w:val="00040C86"/>
    <w:rsid w:val="00041F02"/>
    <w:rsid w:val="00042DD7"/>
    <w:rsid w:val="000431FE"/>
    <w:rsid w:val="000439BF"/>
    <w:rsid w:val="0004442A"/>
    <w:rsid w:val="000447DE"/>
    <w:rsid w:val="000448CB"/>
    <w:rsid w:val="000463DE"/>
    <w:rsid w:val="0004685A"/>
    <w:rsid w:val="00046F55"/>
    <w:rsid w:val="00047076"/>
    <w:rsid w:val="00047302"/>
    <w:rsid w:val="00047455"/>
    <w:rsid w:val="0004768B"/>
    <w:rsid w:val="00047726"/>
    <w:rsid w:val="00047BEB"/>
    <w:rsid w:val="00052149"/>
    <w:rsid w:val="000543DC"/>
    <w:rsid w:val="00054CC4"/>
    <w:rsid w:val="000550D8"/>
    <w:rsid w:val="0005612B"/>
    <w:rsid w:val="00056279"/>
    <w:rsid w:val="0005729E"/>
    <w:rsid w:val="0005762D"/>
    <w:rsid w:val="0006049F"/>
    <w:rsid w:val="0006129A"/>
    <w:rsid w:val="00061D73"/>
    <w:rsid w:val="000624A2"/>
    <w:rsid w:val="00063C14"/>
    <w:rsid w:val="0006414A"/>
    <w:rsid w:val="00064781"/>
    <w:rsid w:val="000648BB"/>
    <w:rsid w:val="00064E88"/>
    <w:rsid w:val="0006510A"/>
    <w:rsid w:val="000658DC"/>
    <w:rsid w:val="00066A2E"/>
    <w:rsid w:val="00066E65"/>
    <w:rsid w:val="0006739C"/>
    <w:rsid w:val="00067687"/>
    <w:rsid w:val="00067E34"/>
    <w:rsid w:val="00067F14"/>
    <w:rsid w:val="000701E2"/>
    <w:rsid w:val="0007060D"/>
    <w:rsid w:val="000720F5"/>
    <w:rsid w:val="00073CD2"/>
    <w:rsid w:val="000747F2"/>
    <w:rsid w:val="00074A1E"/>
    <w:rsid w:val="00074CD7"/>
    <w:rsid w:val="00074FD0"/>
    <w:rsid w:val="00075489"/>
    <w:rsid w:val="00075B1D"/>
    <w:rsid w:val="00075D7B"/>
    <w:rsid w:val="0007656C"/>
    <w:rsid w:val="00077D79"/>
    <w:rsid w:val="0008013C"/>
    <w:rsid w:val="00080228"/>
    <w:rsid w:val="000806E6"/>
    <w:rsid w:val="00080AAB"/>
    <w:rsid w:val="00081443"/>
    <w:rsid w:val="000821A0"/>
    <w:rsid w:val="0008297E"/>
    <w:rsid w:val="000834C0"/>
    <w:rsid w:val="0008452C"/>
    <w:rsid w:val="00086784"/>
    <w:rsid w:val="000872D0"/>
    <w:rsid w:val="00087FEF"/>
    <w:rsid w:val="00090603"/>
    <w:rsid w:val="000907FA"/>
    <w:rsid w:val="00091024"/>
    <w:rsid w:val="000930E1"/>
    <w:rsid w:val="000942D4"/>
    <w:rsid w:val="00094C87"/>
    <w:rsid w:val="00095639"/>
    <w:rsid w:val="00095A5C"/>
    <w:rsid w:val="00095F0E"/>
    <w:rsid w:val="000965A8"/>
    <w:rsid w:val="00096BFD"/>
    <w:rsid w:val="00096E1F"/>
    <w:rsid w:val="0009754F"/>
    <w:rsid w:val="00097A7F"/>
    <w:rsid w:val="000A0819"/>
    <w:rsid w:val="000A0D05"/>
    <w:rsid w:val="000A16ED"/>
    <w:rsid w:val="000A1F23"/>
    <w:rsid w:val="000A2B81"/>
    <w:rsid w:val="000A3A39"/>
    <w:rsid w:val="000A43B4"/>
    <w:rsid w:val="000A54E8"/>
    <w:rsid w:val="000A60C7"/>
    <w:rsid w:val="000A694C"/>
    <w:rsid w:val="000A79E0"/>
    <w:rsid w:val="000A7C5E"/>
    <w:rsid w:val="000B00C3"/>
    <w:rsid w:val="000B053A"/>
    <w:rsid w:val="000B0BF2"/>
    <w:rsid w:val="000B1A14"/>
    <w:rsid w:val="000B1A17"/>
    <w:rsid w:val="000B20FE"/>
    <w:rsid w:val="000B2336"/>
    <w:rsid w:val="000B2463"/>
    <w:rsid w:val="000B267E"/>
    <w:rsid w:val="000B2A61"/>
    <w:rsid w:val="000B2F1E"/>
    <w:rsid w:val="000B3B94"/>
    <w:rsid w:val="000B3E56"/>
    <w:rsid w:val="000B6848"/>
    <w:rsid w:val="000B6D34"/>
    <w:rsid w:val="000B7215"/>
    <w:rsid w:val="000B749A"/>
    <w:rsid w:val="000B74F6"/>
    <w:rsid w:val="000B7793"/>
    <w:rsid w:val="000C27AF"/>
    <w:rsid w:val="000C2D17"/>
    <w:rsid w:val="000C308F"/>
    <w:rsid w:val="000C312C"/>
    <w:rsid w:val="000C328A"/>
    <w:rsid w:val="000C379E"/>
    <w:rsid w:val="000C3D7B"/>
    <w:rsid w:val="000C3FE0"/>
    <w:rsid w:val="000C4B0F"/>
    <w:rsid w:val="000C4B4C"/>
    <w:rsid w:val="000C4BF1"/>
    <w:rsid w:val="000C5425"/>
    <w:rsid w:val="000C5748"/>
    <w:rsid w:val="000C5789"/>
    <w:rsid w:val="000C60EC"/>
    <w:rsid w:val="000C66D3"/>
    <w:rsid w:val="000C748A"/>
    <w:rsid w:val="000C78B9"/>
    <w:rsid w:val="000D0092"/>
    <w:rsid w:val="000D038C"/>
    <w:rsid w:val="000D03B4"/>
    <w:rsid w:val="000D09B7"/>
    <w:rsid w:val="000D0E6D"/>
    <w:rsid w:val="000D2175"/>
    <w:rsid w:val="000D270B"/>
    <w:rsid w:val="000D2DA8"/>
    <w:rsid w:val="000D3B2B"/>
    <w:rsid w:val="000D3D50"/>
    <w:rsid w:val="000D4056"/>
    <w:rsid w:val="000D43C7"/>
    <w:rsid w:val="000D4FB2"/>
    <w:rsid w:val="000D5927"/>
    <w:rsid w:val="000D59D4"/>
    <w:rsid w:val="000D59EA"/>
    <w:rsid w:val="000D5D21"/>
    <w:rsid w:val="000D5E8A"/>
    <w:rsid w:val="000D5F85"/>
    <w:rsid w:val="000D6093"/>
    <w:rsid w:val="000D730A"/>
    <w:rsid w:val="000E277F"/>
    <w:rsid w:val="000E2CFB"/>
    <w:rsid w:val="000E33D4"/>
    <w:rsid w:val="000E3E1E"/>
    <w:rsid w:val="000E462C"/>
    <w:rsid w:val="000E5786"/>
    <w:rsid w:val="000E7B6D"/>
    <w:rsid w:val="000F122B"/>
    <w:rsid w:val="000F1288"/>
    <w:rsid w:val="000F1434"/>
    <w:rsid w:val="000F1747"/>
    <w:rsid w:val="000F192D"/>
    <w:rsid w:val="000F25DF"/>
    <w:rsid w:val="000F2710"/>
    <w:rsid w:val="000F3B60"/>
    <w:rsid w:val="000F3C4C"/>
    <w:rsid w:val="000F4271"/>
    <w:rsid w:val="000F485B"/>
    <w:rsid w:val="000F4BEA"/>
    <w:rsid w:val="000F4D47"/>
    <w:rsid w:val="000F52BB"/>
    <w:rsid w:val="000F575A"/>
    <w:rsid w:val="000F58E5"/>
    <w:rsid w:val="000F5A3E"/>
    <w:rsid w:val="000F6464"/>
    <w:rsid w:val="000F70FB"/>
    <w:rsid w:val="000F71EF"/>
    <w:rsid w:val="001013F4"/>
    <w:rsid w:val="0010233D"/>
    <w:rsid w:val="00103097"/>
    <w:rsid w:val="001047CE"/>
    <w:rsid w:val="00104CB7"/>
    <w:rsid w:val="00104D8F"/>
    <w:rsid w:val="00105DB9"/>
    <w:rsid w:val="00105DC2"/>
    <w:rsid w:val="00107A78"/>
    <w:rsid w:val="00107B98"/>
    <w:rsid w:val="0011017D"/>
    <w:rsid w:val="001109D3"/>
    <w:rsid w:val="001112E0"/>
    <w:rsid w:val="00111381"/>
    <w:rsid w:val="001113C6"/>
    <w:rsid w:val="00112203"/>
    <w:rsid w:val="00112D3A"/>
    <w:rsid w:val="00113FCA"/>
    <w:rsid w:val="0011451E"/>
    <w:rsid w:val="00115C31"/>
    <w:rsid w:val="00116D80"/>
    <w:rsid w:val="00116DCA"/>
    <w:rsid w:val="00116EFE"/>
    <w:rsid w:val="001171E2"/>
    <w:rsid w:val="00120201"/>
    <w:rsid w:val="001202CC"/>
    <w:rsid w:val="00120739"/>
    <w:rsid w:val="00120E65"/>
    <w:rsid w:val="00121A65"/>
    <w:rsid w:val="00121DFE"/>
    <w:rsid w:val="00123BC7"/>
    <w:rsid w:val="00123C37"/>
    <w:rsid w:val="00124176"/>
    <w:rsid w:val="0012460A"/>
    <w:rsid w:val="00124F30"/>
    <w:rsid w:val="00124F8F"/>
    <w:rsid w:val="00125EEF"/>
    <w:rsid w:val="00126D9A"/>
    <w:rsid w:val="00126DE2"/>
    <w:rsid w:val="00126E16"/>
    <w:rsid w:val="001270A7"/>
    <w:rsid w:val="0013034D"/>
    <w:rsid w:val="00130EC3"/>
    <w:rsid w:val="00131F4A"/>
    <w:rsid w:val="001321C0"/>
    <w:rsid w:val="001324FB"/>
    <w:rsid w:val="00132DC7"/>
    <w:rsid w:val="00132E85"/>
    <w:rsid w:val="00133825"/>
    <w:rsid w:val="00134207"/>
    <w:rsid w:val="00134991"/>
    <w:rsid w:val="00134C60"/>
    <w:rsid w:val="0013597B"/>
    <w:rsid w:val="00135CC2"/>
    <w:rsid w:val="00135D79"/>
    <w:rsid w:val="00137276"/>
    <w:rsid w:val="00137BF4"/>
    <w:rsid w:val="00140BA9"/>
    <w:rsid w:val="00140F2B"/>
    <w:rsid w:val="00140F95"/>
    <w:rsid w:val="00141288"/>
    <w:rsid w:val="001417BE"/>
    <w:rsid w:val="001425E4"/>
    <w:rsid w:val="00142BC4"/>
    <w:rsid w:val="0014358F"/>
    <w:rsid w:val="001445C4"/>
    <w:rsid w:val="00145385"/>
    <w:rsid w:val="00146398"/>
    <w:rsid w:val="00146B1D"/>
    <w:rsid w:val="00146B20"/>
    <w:rsid w:val="00146D82"/>
    <w:rsid w:val="001473B9"/>
    <w:rsid w:val="001504F8"/>
    <w:rsid w:val="00150585"/>
    <w:rsid w:val="0015063C"/>
    <w:rsid w:val="00150B25"/>
    <w:rsid w:val="00151F89"/>
    <w:rsid w:val="00154D35"/>
    <w:rsid w:val="00155B68"/>
    <w:rsid w:val="00156172"/>
    <w:rsid w:val="001566F8"/>
    <w:rsid w:val="00156EFB"/>
    <w:rsid w:val="0015729C"/>
    <w:rsid w:val="001572F4"/>
    <w:rsid w:val="001577CB"/>
    <w:rsid w:val="00157D92"/>
    <w:rsid w:val="001601F9"/>
    <w:rsid w:val="00160A94"/>
    <w:rsid w:val="001610E1"/>
    <w:rsid w:val="001613EC"/>
    <w:rsid w:val="001624D9"/>
    <w:rsid w:val="00162854"/>
    <w:rsid w:val="00162DCD"/>
    <w:rsid w:val="00164762"/>
    <w:rsid w:val="0016495F"/>
    <w:rsid w:val="00164AAD"/>
    <w:rsid w:val="0016636A"/>
    <w:rsid w:val="001667FD"/>
    <w:rsid w:val="00166983"/>
    <w:rsid w:val="00166E8B"/>
    <w:rsid w:val="00167BDE"/>
    <w:rsid w:val="00170498"/>
    <w:rsid w:val="001704DD"/>
    <w:rsid w:val="0017156F"/>
    <w:rsid w:val="0017177E"/>
    <w:rsid w:val="00171A33"/>
    <w:rsid w:val="0017246A"/>
    <w:rsid w:val="00172DD1"/>
    <w:rsid w:val="00173B55"/>
    <w:rsid w:val="001756D7"/>
    <w:rsid w:val="00175AA6"/>
    <w:rsid w:val="0017618F"/>
    <w:rsid w:val="0017675A"/>
    <w:rsid w:val="00176878"/>
    <w:rsid w:val="00177575"/>
    <w:rsid w:val="0017767F"/>
    <w:rsid w:val="00177DF8"/>
    <w:rsid w:val="00180954"/>
    <w:rsid w:val="00180B19"/>
    <w:rsid w:val="00180BAD"/>
    <w:rsid w:val="00181488"/>
    <w:rsid w:val="001819DB"/>
    <w:rsid w:val="00181C67"/>
    <w:rsid w:val="00181D87"/>
    <w:rsid w:val="00181EF0"/>
    <w:rsid w:val="0018222B"/>
    <w:rsid w:val="001827C9"/>
    <w:rsid w:val="001828DB"/>
    <w:rsid w:val="00182BCC"/>
    <w:rsid w:val="001832B7"/>
    <w:rsid w:val="001836BA"/>
    <w:rsid w:val="00184930"/>
    <w:rsid w:val="00184C28"/>
    <w:rsid w:val="001855F3"/>
    <w:rsid w:val="001860B1"/>
    <w:rsid w:val="001865AA"/>
    <w:rsid w:val="00186EF2"/>
    <w:rsid w:val="00187BFE"/>
    <w:rsid w:val="001903AF"/>
    <w:rsid w:val="00190FD9"/>
    <w:rsid w:val="0019151B"/>
    <w:rsid w:val="00191590"/>
    <w:rsid w:val="00192060"/>
    <w:rsid w:val="00194479"/>
    <w:rsid w:val="00194800"/>
    <w:rsid w:val="00194C08"/>
    <w:rsid w:val="00195018"/>
    <w:rsid w:val="001952B6"/>
    <w:rsid w:val="001960A0"/>
    <w:rsid w:val="001969FC"/>
    <w:rsid w:val="00196FAD"/>
    <w:rsid w:val="00197758"/>
    <w:rsid w:val="0019786D"/>
    <w:rsid w:val="001978F6"/>
    <w:rsid w:val="001A0A84"/>
    <w:rsid w:val="001A134D"/>
    <w:rsid w:val="001A17B7"/>
    <w:rsid w:val="001A1853"/>
    <w:rsid w:val="001A1DAB"/>
    <w:rsid w:val="001A29C0"/>
    <w:rsid w:val="001A2F1F"/>
    <w:rsid w:val="001A31B3"/>
    <w:rsid w:val="001A3A28"/>
    <w:rsid w:val="001A46A1"/>
    <w:rsid w:val="001A476F"/>
    <w:rsid w:val="001A48D0"/>
    <w:rsid w:val="001A513E"/>
    <w:rsid w:val="001A52AD"/>
    <w:rsid w:val="001A5BC7"/>
    <w:rsid w:val="001A68D4"/>
    <w:rsid w:val="001A6C1B"/>
    <w:rsid w:val="001A739A"/>
    <w:rsid w:val="001A7836"/>
    <w:rsid w:val="001A7B64"/>
    <w:rsid w:val="001B038D"/>
    <w:rsid w:val="001B1928"/>
    <w:rsid w:val="001B20F9"/>
    <w:rsid w:val="001B256F"/>
    <w:rsid w:val="001B2A73"/>
    <w:rsid w:val="001B3690"/>
    <w:rsid w:val="001B4617"/>
    <w:rsid w:val="001B4763"/>
    <w:rsid w:val="001B4A94"/>
    <w:rsid w:val="001B4B0C"/>
    <w:rsid w:val="001B4BA4"/>
    <w:rsid w:val="001B54D6"/>
    <w:rsid w:val="001B5A81"/>
    <w:rsid w:val="001B5D52"/>
    <w:rsid w:val="001B6070"/>
    <w:rsid w:val="001B6234"/>
    <w:rsid w:val="001B7161"/>
    <w:rsid w:val="001B7A40"/>
    <w:rsid w:val="001B7B29"/>
    <w:rsid w:val="001C0CB5"/>
    <w:rsid w:val="001C0CD6"/>
    <w:rsid w:val="001C1149"/>
    <w:rsid w:val="001C13BA"/>
    <w:rsid w:val="001C1727"/>
    <w:rsid w:val="001C262D"/>
    <w:rsid w:val="001C3044"/>
    <w:rsid w:val="001C3FB6"/>
    <w:rsid w:val="001C4969"/>
    <w:rsid w:val="001C4A79"/>
    <w:rsid w:val="001C5384"/>
    <w:rsid w:val="001C5610"/>
    <w:rsid w:val="001C6538"/>
    <w:rsid w:val="001C6B82"/>
    <w:rsid w:val="001C6EB0"/>
    <w:rsid w:val="001D07E9"/>
    <w:rsid w:val="001D0B16"/>
    <w:rsid w:val="001D103E"/>
    <w:rsid w:val="001D118F"/>
    <w:rsid w:val="001D150B"/>
    <w:rsid w:val="001D18E0"/>
    <w:rsid w:val="001D1CA6"/>
    <w:rsid w:val="001D1F18"/>
    <w:rsid w:val="001D2129"/>
    <w:rsid w:val="001D2B05"/>
    <w:rsid w:val="001D2C2F"/>
    <w:rsid w:val="001D2FDD"/>
    <w:rsid w:val="001D3635"/>
    <w:rsid w:val="001D3801"/>
    <w:rsid w:val="001D3BB4"/>
    <w:rsid w:val="001D3FF2"/>
    <w:rsid w:val="001D4607"/>
    <w:rsid w:val="001D589D"/>
    <w:rsid w:val="001D598C"/>
    <w:rsid w:val="001D5A9A"/>
    <w:rsid w:val="001D5DD8"/>
    <w:rsid w:val="001D6B92"/>
    <w:rsid w:val="001D6E15"/>
    <w:rsid w:val="001D6E61"/>
    <w:rsid w:val="001D70C7"/>
    <w:rsid w:val="001D7326"/>
    <w:rsid w:val="001D7BCA"/>
    <w:rsid w:val="001E04B3"/>
    <w:rsid w:val="001E1659"/>
    <w:rsid w:val="001E25B2"/>
    <w:rsid w:val="001E3635"/>
    <w:rsid w:val="001E39BB"/>
    <w:rsid w:val="001E3D66"/>
    <w:rsid w:val="001E4014"/>
    <w:rsid w:val="001E440E"/>
    <w:rsid w:val="001E4A0B"/>
    <w:rsid w:val="001E4BD7"/>
    <w:rsid w:val="001E50C7"/>
    <w:rsid w:val="001E539E"/>
    <w:rsid w:val="001E53C0"/>
    <w:rsid w:val="001E5559"/>
    <w:rsid w:val="001E6549"/>
    <w:rsid w:val="001F0000"/>
    <w:rsid w:val="001F0C84"/>
    <w:rsid w:val="001F1048"/>
    <w:rsid w:val="001F12FF"/>
    <w:rsid w:val="001F1383"/>
    <w:rsid w:val="001F242F"/>
    <w:rsid w:val="001F247F"/>
    <w:rsid w:val="001F42C4"/>
    <w:rsid w:val="001F53CA"/>
    <w:rsid w:val="001F599F"/>
    <w:rsid w:val="001F6047"/>
    <w:rsid w:val="001F6C84"/>
    <w:rsid w:val="001F76E5"/>
    <w:rsid w:val="00200764"/>
    <w:rsid w:val="00200A85"/>
    <w:rsid w:val="00200A96"/>
    <w:rsid w:val="00200B5F"/>
    <w:rsid w:val="00201C74"/>
    <w:rsid w:val="00203474"/>
    <w:rsid w:val="00203810"/>
    <w:rsid w:val="002046D1"/>
    <w:rsid w:val="0020572F"/>
    <w:rsid w:val="0020573B"/>
    <w:rsid w:val="00205CAB"/>
    <w:rsid w:val="00205EF8"/>
    <w:rsid w:val="00206364"/>
    <w:rsid w:val="002066C9"/>
    <w:rsid w:val="00206770"/>
    <w:rsid w:val="00207E4A"/>
    <w:rsid w:val="002108A8"/>
    <w:rsid w:val="002109C3"/>
    <w:rsid w:val="00210BF0"/>
    <w:rsid w:val="002117A4"/>
    <w:rsid w:val="00212E91"/>
    <w:rsid w:val="0021339F"/>
    <w:rsid w:val="0021351F"/>
    <w:rsid w:val="00213544"/>
    <w:rsid w:val="00213FF3"/>
    <w:rsid w:val="0021423F"/>
    <w:rsid w:val="00214DDC"/>
    <w:rsid w:val="002155C0"/>
    <w:rsid w:val="00215A9E"/>
    <w:rsid w:val="00215B43"/>
    <w:rsid w:val="0021647D"/>
    <w:rsid w:val="00217A50"/>
    <w:rsid w:val="002201A3"/>
    <w:rsid w:val="00221156"/>
    <w:rsid w:val="0022134D"/>
    <w:rsid w:val="0022173F"/>
    <w:rsid w:val="00221E59"/>
    <w:rsid w:val="00222282"/>
    <w:rsid w:val="00222AE9"/>
    <w:rsid w:val="00222F84"/>
    <w:rsid w:val="002230E6"/>
    <w:rsid w:val="002234EE"/>
    <w:rsid w:val="00223F6D"/>
    <w:rsid w:val="00224031"/>
    <w:rsid w:val="002247A4"/>
    <w:rsid w:val="002255CC"/>
    <w:rsid w:val="00225654"/>
    <w:rsid w:val="00225AE4"/>
    <w:rsid w:val="00225FCA"/>
    <w:rsid w:val="00227092"/>
    <w:rsid w:val="00227977"/>
    <w:rsid w:val="00230B3B"/>
    <w:rsid w:val="00230E40"/>
    <w:rsid w:val="00231661"/>
    <w:rsid w:val="00231791"/>
    <w:rsid w:val="00231D90"/>
    <w:rsid w:val="00232A29"/>
    <w:rsid w:val="00232C44"/>
    <w:rsid w:val="0023328D"/>
    <w:rsid w:val="00233682"/>
    <w:rsid w:val="0023419D"/>
    <w:rsid w:val="00234CEF"/>
    <w:rsid w:val="00235F14"/>
    <w:rsid w:val="002363A2"/>
    <w:rsid w:val="0023675E"/>
    <w:rsid w:val="002367F2"/>
    <w:rsid w:val="00236A4C"/>
    <w:rsid w:val="00236BEB"/>
    <w:rsid w:val="00236DC8"/>
    <w:rsid w:val="002373EF"/>
    <w:rsid w:val="0023783D"/>
    <w:rsid w:val="00237EEC"/>
    <w:rsid w:val="0024030D"/>
    <w:rsid w:val="002403EB"/>
    <w:rsid w:val="00241095"/>
    <w:rsid w:val="00241A2A"/>
    <w:rsid w:val="00241B0B"/>
    <w:rsid w:val="00241E3E"/>
    <w:rsid w:val="00242578"/>
    <w:rsid w:val="00242892"/>
    <w:rsid w:val="002430F8"/>
    <w:rsid w:val="002433F7"/>
    <w:rsid w:val="002434F1"/>
    <w:rsid w:val="002441C4"/>
    <w:rsid w:val="002452D8"/>
    <w:rsid w:val="0024698D"/>
    <w:rsid w:val="00247969"/>
    <w:rsid w:val="00247975"/>
    <w:rsid w:val="00247A7C"/>
    <w:rsid w:val="00247BEC"/>
    <w:rsid w:val="002508A3"/>
    <w:rsid w:val="00250968"/>
    <w:rsid w:val="00251049"/>
    <w:rsid w:val="0025184E"/>
    <w:rsid w:val="00251E43"/>
    <w:rsid w:val="00252842"/>
    <w:rsid w:val="00252975"/>
    <w:rsid w:val="00252A50"/>
    <w:rsid w:val="00253BD0"/>
    <w:rsid w:val="00253D0C"/>
    <w:rsid w:val="00253E66"/>
    <w:rsid w:val="00254593"/>
    <w:rsid w:val="00254DEA"/>
    <w:rsid w:val="0025509E"/>
    <w:rsid w:val="0025565D"/>
    <w:rsid w:val="00256873"/>
    <w:rsid w:val="00257048"/>
    <w:rsid w:val="002575CE"/>
    <w:rsid w:val="002603C7"/>
    <w:rsid w:val="00261156"/>
    <w:rsid w:val="00261D76"/>
    <w:rsid w:val="00262245"/>
    <w:rsid w:val="00263C34"/>
    <w:rsid w:val="00263CFB"/>
    <w:rsid w:val="002642C0"/>
    <w:rsid w:val="002647E4"/>
    <w:rsid w:val="002656AD"/>
    <w:rsid w:val="00265887"/>
    <w:rsid w:val="00265913"/>
    <w:rsid w:val="00265DDB"/>
    <w:rsid w:val="002671D9"/>
    <w:rsid w:val="00267AFA"/>
    <w:rsid w:val="00267D11"/>
    <w:rsid w:val="0027017F"/>
    <w:rsid w:val="0027026E"/>
    <w:rsid w:val="002702E1"/>
    <w:rsid w:val="00270AD0"/>
    <w:rsid w:val="00270BA8"/>
    <w:rsid w:val="00271A89"/>
    <w:rsid w:val="002720ED"/>
    <w:rsid w:val="00272E23"/>
    <w:rsid w:val="00273BC3"/>
    <w:rsid w:val="002742EF"/>
    <w:rsid w:val="0027450D"/>
    <w:rsid w:val="00274C5E"/>
    <w:rsid w:val="00274EC9"/>
    <w:rsid w:val="002752A3"/>
    <w:rsid w:val="002759D8"/>
    <w:rsid w:val="00276456"/>
    <w:rsid w:val="00276903"/>
    <w:rsid w:val="00276CD3"/>
    <w:rsid w:val="00276CF1"/>
    <w:rsid w:val="002779A7"/>
    <w:rsid w:val="00277EF8"/>
    <w:rsid w:val="0028039B"/>
    <w:rsid w:val="00280945"/>
    <w:rsid w:val="00280DAB"/>
    <w:rsid w:val="00281077"/>
    <w:rsid w:val="002812DE"/>
    <w:rsid w:val="002825A9"/>
    <w:rsid w:val="002827A3"/>
    <w:rsid w:val="00282F7F"/>
    <w:rsid w:val="002830CC"/>
    <w:rsid w:val="002832A8"/>
    <w:rsid w:val="00283AF3"/>
    <w:rsid w:val="00283F21"/>
    <w:rsid w:val="002841EF"/>
    <w:rsid w:val="002847E8"/>
    <w:rsid w:val="00284DCC"/>
    <w:rsid w:val="0028569A"/>
    <w:rsid w:val="002858CE"/>
    <w:rsid w:val="00287022"/>
    <w:rsid w:val="0028734B"/>
    <w:rsid w:val="002874E0"/>
    <w:rsid w:val="0028758B"/>
    <w:rsid w:val="00287A6F"/>
    <w:rsid w:val="0029008A"/>
    <w:rsid w:val="00290563"/>
    <w:rsid w:val="0029063A"/>
    <w:rsid w:val="00290B0E"/>
    <w:rsid w:val="00291366"/>
    <w:rsid w:val="00291423"/>
    <w:rsid w:val="00291DDF"/>
    <w:rsid w:val="00291FA3"/>
    <w:rsid w:val="00293A4C"/>
    <w:rsid w:val="0029417B"/>
    <w:rsid w:val="002941F2"/>
    <w:rsid w:val="0029442E"/>
    <w:rsid w:val="00295227"/>
    <w:rsid w:val="00295453"/>
    <w:rsid w:val="0029547F"/>
    <w:rsid w:val="00295D5E"/>
    <w:rsid w:val="002966EB"/>
    <w:rsid w:val="00296BB0"/>
    <w:rsid w:val="002972B9"/>
    <w:rsid w:val="002972EB"/>
    <w:rsid w:val="00297E77"/>
    <w:rsid w:val="002A049C"/>
    <w:rsid w:val="002A0574"/>
    <w:rsid w:val="002A08B7"/>
    <w:rsid w:val="002A0DCD"/>
    <w:rsid w:val="002A15BA"/>
    <w:rsid w:val="002A1BA1"/>
    <w:rsid w:val="002A22C9"/>
    <w:rsid w:val="002A24D9"/>
    <w:rsid w:val="002A29D6"/>
    <w:rsid w:val="002A3024"/>
    <w:rsid w:val="002A31D5"/>
    <w:rsid w:val="002A42E0"/>
    <w:rsid w:val="002A494A"/>
    <w:rsid w:val="002A50FE"/>
    <w:rsid w:val="002A5512"/>
    <w:rsid w:val="002A5AE4"/>
    <w:rsid w:val="002A5E22"/>
    <w:rsid w:val="002A5EB5"/>
    <w:rsid w:val="002A6741"/>
    <w:rsid w:val="002A75E8"/>
    <w:rsid w:val="002A7745"/>
    <w:rsid w:val="002A7BC5"/>
    <w:rsid w:val="002B06FD"/>
    <w:rsid w:val="002B0A76"/>
    <w:rsid w:val="002B0EBC"/>
    <w:rsid w:val="002B2ECA"/>
    <w:rsid w:val="002B33C1"/>
    <w:rsid w:val="002B3851"/>
    <w:rsid w:val="002B39F4"/>
    <w:rsid w:val="002B3A30"/>
    <w:rsid w:val="002B3CBC"/>
    <w:rsid w:val="002B3CDA"/>
    <w:rsid w:val="002B3DC4"/>
    <w:rsid w:val="002B5793"/>
    <w:rsid w:val="002B6135"/>
    <w:rsid w:val="002B7C48"/>
    <w:rsid w:val="002B7CEE"/>
    <w:rsid w:val="002C076F"/>
    <w:rsid w:val="002C0BEE"/>
    <w:rsid w:val="002C0D9A"/>
    <w:rsid w:val="002C177B"/>
    <w:rsid w:val="002C2261"/>
    <w:rsid w:val="002C23F2"/>
    <w:rsid w:val="002C2506"/>
    <w:rsid w:val="002C2DDC"/>
    <w:rsid w:val="002C37EC"/>
    <w:rsid w:val="002C3AE6"/>
    <w:rsid w:val="002C3BB7"/>
    <w:rsid w:val="002C3D03"/>
    <w:rsid w:val="002C3D2A"/>
    <w:rsid w:val="002C46D3"/>
    <w:rsid w:val="002C5090"/>
    <w:rsid w:val="002C6289"/>
    <w:rsid w:val="002C6AE1"/>
    <w:rsid w:val="002C6D6A"/>
    <w:rsid w:val="002C6FFF"/>
    <w:rsid w:val="002C70BE"/>
    <w:rsid w:val="002C7366"/>
    <w:rsid w:val="002C7460"/>
    <w:rsid w:val="002C7593"/>
    <w:rsid w:val="002C7A7B"/>
    <w:rsid w:val="002C7C1F"/>
    <w:rsid w:val="002D012E"/>
    <w:rsid w:val="002D052D"/>
    <w:rsid w:val="002D0A58"/>
    <w:rsid w:val="002D0B55"/>
    <w:rsid w:val="002D21C2"/>
    <w:rsid w:val="002D2495"/>
    <w:rsid w:val="002D33CA"/>
    <w:rsid w:val="002D4197"/>
    <w:rsid w:val="002D4A91"/>
    <w:rsid w:val="002D4EA7"/>
    <w:rsid w:val="002D4F5B"/>
    <w:rsid w:val="002D4F75"/>
    <w:rsid w:val="002D72BD"/>
    <w:rsid w:val="002D7871"/>
    <w:rsid w:val="002D7A7E"/>
    <w:rsid w:val="002D7C16"/>
    <w:rsid w:val="002E0351"/>
    <w:rsid w:val="002E06E2"/>
    <w:rsid w:val="002E0B39"/>
    <w:rsid w:val="002E0C60"/>
    <w:rsid w:val="002E0E97"/>
    <w:rsid w:val="002E0F2D"/>
    <w:rsid w:val="002E2333"/>
    <w:rsid w:val="002E2EA0"/>
    <w:rsid w:val="002E487F"/>
    <w:rsid w:val="002E55A8"/>
    <w:rsid w:val="002E5F37"/>
    <w:rsid w:val="002E699C"/>
    <w:rsid w:val="002E7072"/>
    <w:rsid w:val="002E7ADF"/>
    <w:rsid w:val="002F01C8"/>
    <w:rsid w:val="002F1E20"/>
    <w:rsid w:val="002F265A"/>
    <w:rsid w:val="002F2827"/>
    <w:rsid w:val="002F2FAB"/>
    <w:rsid w:val="002F3B2A"/>
    <w:rsid w:val="002F3F89"/>
    <w:rsid w:val="002F4BA7"/>
    <w:rsid w:val="002F6A39"/>
    <w:rsid w:val="002F72FB"/>
    <w:rsid w:val="002F7D67"/>
    <w:rsid w:val="00301803"/>
    <w:rsid w:val="00302206"/>
    <w:rsid w:val="00302AE2"/>
    <w:rsid w:val="00302DB1"/>
    <w:rsid w:val="00302F65"/>
    <w:rsid w:val="00303172"/>
    <w:rsid w:val="00303687"/>
    <w:rsid w:val="003036D5"/>
    <w:rsid w:val="00303AFB"/>
    <w:rsid w:val="00304C69"/>
    <w:rsid w:val="00304EE6"/>
    <w:rsid w:val="00306A5C"/>
    <w:rsid w:val="00306AD5"/>
    <w:rsid w:val="00306CF0"/>
    <w:rsid w:val="0030725F"/>
    <w:rsid w:val="003105EF"/>
    <w:rsid w:val="00312657"/>
    <w:rsid w:val="00313250"/>
    <w:rsid w:val="00314473"/>
    <w:rsid w:val="003144DC"/>
    <w:rsid w:val="003148D5"/>
    <w:rsid w:val="00314F60"/>
    <w:rsid w:val="0031532A"/>
    <w:rsid w:val="00315B7C"/>
    <w:rsid w:val="0031651E"/>
    <w:rsid w:val="00316557"/>
    <w:rsid w:val="00316594"/>
    <w:rsid w:val="00317072"/>
    <w:rsid w:val="00317B27"/>
    <w:rsid w:val="00320096"/>
    <w:rsid w:val="0032127D"/>
    <w:rsid w:val="00321297"/>
    <w:rsid w:val="003216DC"/>
    <w:rsid w:val="00321779"/>
    <w:rsid w:val="00323F23"/>
    <w:rsid w:val="0032403B"/>
    <w:rsid w:val="003258A6"/>
    <w:rsid w:val="00325B11"/>
    <w:rsid w:val="00326408"/>
    <w:rsid w:val="00326D2D"/>
    <w:rsid w:val="00327837"/>
    <w:rsid w:val="00327F12"/>
    <w:rsid w:val="0033049C"/>
    <w:rsid w:val="003309C8"/>
    <w:rsid w:val="00330D1B"/>
    <w:rsid w:val="00331F93"/>
    <w:rsid w:val="003321BF"/>
    <w:rsid w:val="00333129"/>
    <w:rsid w:val="0033493B"/>
    <w:rsid w:val="00334B20"/>
    <w:rsid w:val="00335840"/>
    <w:rsid w:val="003366FD"/>
    <w:rsid w:val="00336FAF"/>
    <w:rsid w:val="00337249"/>
    <w:rsid w:val="00337645"/>
    <w:rsid w:val="00337CAB"/>
    <w:rsid w:val="003400BF"/>
    <w:rsid w:val="003407B1"/>
    <w:rsid w:val="00340917"/>
    <w:rsid w:val="003411CC"/>
    <w:rsid w:val="0034259E"/>
    <w:rsid w:val="003428B2"/>
    <w:rsid w:val="00342ACC"/>
    <w:rsid w:val="00343C7A"/>
    <w:rsid w:val="003441E8"/>
    <w:rsid w:val="00344536"/>
    <w:rsid w:val="00345EF0"/>
    <w:rsid w:val="003460D5"/>
    <w:rsid w:val="00346732"/>
    <w:rsid w:val="0034748D"/>
    <w:rsid w:val="003475FC"/>
    <w:rsid w:val="00347B9A"/>
    <w:rsid w:val="003500C6"/>
    <w:rsid w:val="00350765"/>
    <w:rsid w:val="00350AB4"/>
    <w:rsid w:val="00350C9E"/>
    <w:rsid w:val="003516B3"/>
    <w:rsid w:val="0035308E"/>
    <w:rsid w:val="00353B9B"/>
    <w:rsid w:val="003544B7"/>
    <w:rsid w:val="00355737"/>
    <w:rsid w:val="00355C95"/>
    <w:rsid w:val="003563F2"/>
    <w:rsid w:val="0035783B"/>
    <w:rsid w:val="003603D0"/>
    <w:rsid w:val="00360544"/>
    <w:rsid w:val="003610FF"/>
    <w:rsid w:val="00361C64"/>
    <w:rsid w:val="003623DA"/>
    <w:rsid w:val="00362F8B"/>
    <w:rsid w:val="00363957"/>
    <w:rsid w:val="00364840"/>
    <w:rsid w:val="00364B07"/>
    <w:rsid w:val="0036508E"/>
    <w:rsid w:val="0036589E"/>
    <w:rsid w:val="00366AF1"/>
    <w:rsid w:val="00366B22"/>
    <w:rsid w:val="00366FE3"/>
    <w:rsid w:val="0036702B"/>
    <w:rsid w:val="003671AE"/>
    <w:rsid w:val="00367390"/>
    <w:rsid w:val="003679EB"/>
    <w:rsid w:val="00367EF3"/>
    <w:rsid w:val="00370263"/>
    <w:rsid w:val="00370E85"/>
    <w:rsid w:val="003714AA"/>
    <w:rsid w:val="003714D6"/>
    <w:rsid w:val="003715C2"/>
    <w:rsid w:val="003730CD"/>
    <w:rsid w:val="00373136"/>
    <w:rsid w:val="00373AF5"/>
    <w:rsid w:val="00374242"/>
    <w:rsid w:val="00375296"/>
    <w:rsid w:val="0037594F"/>
    <w:rsid w:val="00375987"/>
    <w:rsid w:val="00375D18"/>
    <w:rsid w:val="00376159"/>
    <w:rsid w:val="003764D7"/>
    <w:rsid w:val="00376A1E"/>
    <w:rsid w:val="0037706B"/>
    <w:rsid w:val="003777B1"/>
    <w:rsid w:val="00381AAF"/>
    <w:rsid w:val="0038261B"/>
    <w:rsid w:val="00382AA5"/>
    <w:rsid w:val="0038347A"/>
    <w:rsid w:val="003836CE"/>
    <w:rsid w:val="00383973"/>
    <w:rsid w:val="00383D14"/>
    <w:rsid w:val="0038485E"/>
    <w:rsid w:val="00384F3F"/>
    <w:rsid w:val="00384FD9"/>
    <w:rsid w:val="003860BD"/>
    <w:rsid w:val="003869F0"/>
    <w:rsid w:val="00386DC2"/>
    <w:rsid w:val="00386E33"/>
    <w:rsid w:val="00387841"/>
    <w:rsid w:val="00387D4C"/>
    <w:rsid w:val="00387E31"/>
    <w:rsid w:val="003901E9"/>
    <w:rsid w:val="00390400"/>
    <w:rsid w:val="00390711"/>
    <w:rsid w:val="00390F4E"/>
    <w:rsid w:val="00390FC3"/>
    <w:rsid w:val="00391186"/>
    <w:rsid w:val="00391D6B"/>
    <w:rsid w:val="00392658"/>
    <w:rsid w:val="0039268C"/>
    <w:rsid w:val="003939AF"/>
    <w:rsid w:val="00393CA4"/>
    <w:rsid w:val="00393CFB"/>
    <w:rsid w:val="0039405C"/>
    <w:rsid w:val="0039471A"/>
    <w:rsid w:val="0039551A"/>
    <w:rsid w:val="00396D7F"/>
    <w:rsid w:val="00397576"/>
    <w:rsid w:val="0039788B"/>
    <w:rsid w:val="003A02D2"/>
    <w:rsid w:val="003A090D"/>
    <w:rsid w:val="003A1044"/>
    <w:rsid w:val="003A118C"/>
    <w:rsid w:val="003A14DC"/>
    <w:rsid w:val="003A2044"/>
    <w:rsid w:val="003A2188"/>
    <w:rsid w:val="003A2A02"/>
    <w:rsid w:val="003A2D06"/>
    <w:rsid w:val="003A300F"/>
    <w:rsid w:val="003A3446"/>
    <w:rsid w:val="003A4B6C"/>
    <w:rsid w:val="003A4FBB"/>
    <w:rsid w:val="003A5798"/>
    <w:rsid w:val="003A661F"/>
    <w:rsid w:val="003A68B7"/>
    <w:rsid w:val="003A6C13"/>
    <w:rsid w:val="003A6C99"/>
    <w:rsid w:val="003A787E"/>
    <w:rsid w:val="003A78EB"/>
    <w:rsid w:val="003A7CCA"/>
    <w:rsid w:val="003B0417"/>
    <w:rsid w:val="003B0799"/>
    <w:rsid w:val="003B0BAD"/>
    <w:rsid w:val="003B0F61"/>
    <w:rsid w:val="003B0F90"/>
    <w:rsid w:val="003B19B4"/>
    <w:rsid w:val="003B21FB"/>
    <w:rsid w:val="003B2531"/>
    <w:rsid w:val="003B4370"/>
    <w:rsid w:val="003B46BE"/>
    <w:rsid w:val="003B47D3"/>
    <w:rsid w:val="003B500B"/>
    <w:rsid w:val="003B5CAD"/>
    <w:rsid w:val="003B6260"/>
    <w:rsid w:val="003B66CD"/>
    <w:rsid w:val="003B7066"/>
    <w:rsid w:val="003B7314"/>
    <w:rsid w:val="003B7AB7"/>
    <w:rsid w:val="003B7F1D"/>
    <w:rsid w:val="003C0F7E"/>
    <w:rsid w:val="003C1004"/>
    <w:rsid w:val="003C1048"/>
    <w:rsid w:val="003C1138"/>
    <w:rsid w:val="003C11A4"/>
    <w:rsid w:val="003C11D2"/>
    <w:rsid w:val="003C202D"/>
    <w:rsid w:val="003C2A35"/>
    <w:rsid w:val="003C315D"/>
    <w:rsid w:val="003C3462"/>
    <w:rsid w:val="003C41C6"/>
    <w:rsid w:val="003C44B8"/>
    <w:rsid w:val="003C4779"/>
    <w:rsid w:val="003C480C"/>
    <w:rsid w:val="003C4849"/>
    <w:rsid w:val="003C4AA1"/>
    <w:rsid w:val="003C4DD1"/>
    <w:rsid w:val="003C55DC"/>
    <w:rsid w:val="003C5E93"/>
    <w:rsid w:val="003C6B52"/>
    <w:rsid w:val="003C7050"/>
    <w:rsid w:val="003C7AB7"/>
    <w:rsid w:val="003C7AD0"/>
    <w:rsid w:val="003C7D87"/>
    <w:rsid w:val="003C7DD0"/>
    <w:rsid w:val="003C7ECD"/>
    <w:rsid w:val="003D0BF6"/>
    <w:rsid w:val="003D0FD2"/>
    <w:rsid w:val="003D139D"/>
    <w:rsid w:val="003D16B1"/>
    <w:rsid w:val="003D1D99"/>
    <w:rsid w:val="003D21DF"/>
    <w:rsid w:val="003D257A"/>
    <w:rsid w:val="003D3EC0"/>
    <w:rsid w:val="003D3F21"/>
    <w:rsid w:val="003D478F"/>
    <w:rsid w:val="003D48C3"/>
    <w:rsid w:val="003D4BA8"/>
    <w:rsid w:val="003D5133"/>
    <w:rsid w:val="003D5171"/>
    <w:rsid w:val="003D525A"/>
    <w:rsid w:val="003D6533"/>
    <w:rsid w:val="003D69A6"/>
    <w:rsid w:val="003D6BFA"/>
    <w:rsid w:val="003E0261"/>
    <w:rsid w:val="003E0476"/>
    <w:rsid w:val="003E087E"/>
    <w:rsid w:val="003E0885"/>
    <w:rsid w:val="003E174B"/>
    <w:rsid w:val="003E250D"/>
    <w:rsid w:val="003E267D"/>
    <w:rsid w:val="003E2FF4"/>
    <w:rsid w:val="003E3B84"/>
    <w:rsid w:val="003E3C5E"/>
    <w:rsid w:val="003E4525"/>
    <w:rsid w:val="003E45BD"/>
    <w:rsid w:val="003E4624"/>
    <w:rsid w:val="003E58CF"/>
    <w:rsid w:val="003E5CD1"/>
    <w:rsid w:val="003E5FE3"/>
    <w:rsid w:val="003E6DD7"/>
    <w:rsid w:val="003E78A0"/>
    <w:rsid w:val="003F0327"/>
    <w:rsid w:val="003F0417"/>
    <w:rsid w:val="003F0A78"/>
    <w:rsid w:val="003F0DE2"/>
    <w:rsid w:val="003F1BC5"/>
    <w:rsid w:val="003F22A8"/>
    <w:rsid w:val="003F2458"/>
    <w:rsid w:val="003F2AD6"/>
    <w:rsid w:val="003F3496"/>
    <w:rsid w:val="003F36C6"/>
    <w:rsid w:val="003F40F5"/>
    <w:rsid w:val="003F42DC"/>
    <w:rsid w:val="003F4501"/>
    <w:rsid w:val="003F47CA"/>
    <w:rsid w:val="003F4BE9"/>
    <w:rsid w:val="003F5739"/>
    <w:rsid w:val="003F5945"/>
    <w:rsid w:val="003F6D57"/>
    <w:rsid w:val="003F7392"/>
    <w:rsid w:val="003F7752"/>
    <w:rsid w:val="003F78E2"/>
    <w:rsid w:val="003F7964"/>
    <w:rsid w:val="0040090E"/>
    <w:rsid w:val="00400A11"/>
    <w:rsid w:val="004010E1"/>
    <w:rsid w:val="00402AEF"/>
    <w:rsid w:val="00403481"/>
    <w:rsid w:val="00403938"/>
    <w:rsid w:val="00405015"/>
    <w:rsid w:val="00405689"/>
    <w:rsid w:val="004068CB"/>
    <w:rsid w:val="00406BF3"/>
    <w:rsid w:val="0040756C"/>
    <w:rsid w:val="0040782C"/>
    <w:rsid w:val="00410D05"/>
    <w:rsid w:val="00410D36"/>
    <w:rsid w:val="00410E96"/>
    <w:rsid w:val="00410FC4"/>
    <w:rsid w:val="004117C2"/>
    <w:rsid w:val="004119EC"/>
    <w:rsid w:val="00411ADB"/>
    <w:rsid w:val="00412702"/>
    <w:rsid w:val="004128AB"/>
    <w:rsid w:val="00412C2E"/>
    <w:rsid w:val="00412DBD"/>
    <w:rsid w:val="00414024"/>
    <w:rsid w:val="00414896"/>
    <w:rsid w:val="00414CB2"/>
    <w:rsid w:val="00414F07"/>
    <w:rsid w:val="0041528C"/>
    <w:rsid w:val="004154A2"/>
    <w:rsid w:val="00415ECB"/>
    <w:rsid w:val="00416679"/>
    <w:rsid w:val="00416BCF"/>
    <w:rsid w:val="00417979"/>
    <w:rsid w:val="00420361"/>
    <w:rsid w:val="00421AC0"/>
    <w:rsid w:val="00421EF5"/>
    <w:rsid w:val="004224A3"/>
    <w:rsid w:val="00422B7D"/>
    <w:rsid w:val="004234E7"/>
    <w:rsid w:val="004236F8"/>
    <w:rsid w:val="0042472B"/>
    <w:rsid w:val="00426381"/>
    <w:rsid w:val="004263AE"/>
    <w:rsid w:val="00426CE5"/>
    <w:rsid w:val="00427294"/>
    <w:rsid w:val="004277AF"/>
    <w:rsid w:val="00427ED1"/>
    <w:rsid w:val="00434902"/>
    <w:rsid w:val="00434E97"/>
    <w:rsid w:val="00435ECF"/>
    <w:rsid w:val="0043627F"/>
    <w:rsid w:val="00436934"/>
    <w:rsid w:val="00436C57"/>
    <w:rsid w:val="004376AE"/>
    <w:rsid w:val="00437C6F"/>
    <w:rsid w:val="00440241"/>
    <w:rsid w:val="00440459"/>
    <w:rsid w:val="00440720"/>
    <w:rsid w:val="0044130D"/>
    <w:rsid w:val="004413D6"/>
    <w:rsid w:val="00441873"/>
    <w:rsid w:val="00441A84"/>
    <w:rsid w:val="00441B88"/>
    <w:rsid w:val="004429F6"/>
    <w:rsid w:val="00442F4C"/>
    <w:rsid w:val="004433C3"/>
    <w:rsid w:val="004437CB"/>
    <w:rsid w:val="00443EF2"/>
    <w:rsid w:val="004442D2"/>
    <w:rsid w:val="0044495E"/>
    <w:rsid w:val="00444DE9"/>
    <w:rsid w:val="00445B70"/>
    <w:rsid w:val="004464DA"/>
    <w:rsid w:val="004502A4"/>
    <w:rsid w:val="00450BAE"/>
    <w:rsid w:val="004519E5"/>
    <w:rsid w:val="00451D2F"/>
    <w:rsid w:val="00452614"/>
    <w:rsid w:val="00453065"/>
    <w:rsid w:val="00453AAB"/>
    <w:rsid w:val="00453C94"/>
    <w:rsid w:val="004546E3"/>
    <w:rsid w:val="0045482B"/>
    <w:rsid w:val="0045567C"/>
    <w:rsid w:val="00455CBB"/>
    <w:rsid w:val="00455FB1"/>
    <w:rsid w:val="00455FB8"/>
    <w:rsid w:val="00456559"/>
    <w:rsid w:val="00456C21"/>
    <w:rsid w:val="00456CB5"/>
    <w:rsid w:val="00456E9B"/>
    <w:rsid w:val="004570B6"/>
    <w:rsid w:val="00460EB6"/>
    <w:rsid w:val="004610DC"/>
    <w:rsid w:val="00461A8D"/>
    <w:rsid w:val="00462A1F"/>
    <w:rsid w:val="00463967"/>
    <w:rsid w:val="00464B3F"/>
    <w:rsid w:val="00464D80"/>
    <w:rsid w:val="00464E32"/>
    <w:rsid w:val="00465100"/>
    <w:rsid w:val="00465C5E"/>
    <w:rsid w:val="00466BD3"/>
    <w:rsid w:val="00467783"/>
    <w:rsid w:val="00467CED"/>
    <w:rsid w:val="00470242"/>
    <w:rsid w:val="0047033C"/>
    <w:rsid w:val="00470DC2"/>
    <w:rsid w:val="00470E07"/>
    <w:rsid w:val="00471AA6"/>
    <w:rsid w:val="00472C43"/>
    <w:rsid w:val="00473693"/>
    <w:rsid w:val="00474662"/>
    <w:rsid w:val="0047483E"/>
    <w:rsid w:val="00475255"/>
    <w:rsid w:val="0047567F"/>
    <w:rsid w:val="00475C5E"/>
    <w:rsid w:val="0047688C"/>
    <w:rsid w:val="00477124"/>
    <w:rsid w:val="004771CA"/>
    <w:rsid w:val="00477235"/>
    <w:rsid w:val="00477D1E"/>
    <w:rsid w:val="00480093"/>
    <w:rsid w:val="00480104"/>
    <w:rsid w:val="004801CF"/>
    <w:rsid w:val="00480AE4"/>
    <w:rsid w:val="00481C54"/>
    <w:rsid w:val="00481F89"/>
    <w:rsid w:val="0048224E"/>
    <w:rsid w:val="0048245A"/>
    <w:rsid w:val="0048288B"/>
    <w:rsid w:val="00482B6F"/>
    <w:rsid w:val="00482C0E"/>
    <w:rsid w:val="00482D04"/>
    <w:rsid w:val="0048375C"/>
    <w:rsid w:val="004840ED"/>
    <w:rsid w:val="0048438F"/>
    <w:rsid w:val="00484BEB"/>
    <w:rsid w:val="00485165"/>
    <w:rsid w:val="00485484"/>
    <w:rsid w:val="00485688"/>
    <w:rsid w:val="00485EFB"/>
    <w:rsid w:val="00486459"/>
    <w:rsid w:val="00486E7E"/>
    <w:rsid w:val="004901AA"/>
    <w:rsid w:val="004901F4"/>
    <w:rsid w:val="00490391"/>
    <w:rsid w:val="00490513"/>
    <w:rsid w:val="00490820"/>
    <w:rsid w:val="00490AB3"/>
    <w:rsid w:val="0049193C"/>
    <w:rsid w:val="00491BA2"/>
    <w:rsid w:val="00492666"/>
    <w:rsid w:val="0049270A"/>
    <w:rsid w:val="00492F16"/>
    <w:rsid w:val="0049311F"/>
    <w:rsid w:val="00493FB7"/>
    <w:rsid w:val="004943CF"/>
    <w:rsid w:val="004945E2"/>
    <w:rsid w:val="004946AD"/>
    <w:rsid w:val="00494EDA"/>
    <w:rsid w:val="004950A1"/>
    <w:rsid w:val="00495724"/>
    <w:rsid w:val="00496AF5"/>
    <w:rsid w:val="004974BC"/>
    <w:rsid w:val="004A0B78"/>
    <w:rsid w:val="004A12BE"/>
    <w:rsid w:val="004A160F"/>
    <w:rsid w:val="004A28B1"/>
    <w:rsid w:val="004A3374"/>
    <w:rsid w:val="004A367F"/>
    <w:rsid w:val="004A3ABC"/>
    <w:rsid w:val="004A472B"/>
    <w:rsid w:val="004A4F5B"/>
    <w:rsid w:val="004A59E4"/>
    <w:rsid w:val="004A6985"/>
    <w:rsid w:val="004A6F45"/>
    <w:rsid w:val="004B0ABF"/>
    <w:rsid w:val="004B0AF7"/>
    <w:rsid w:val="004B1226"/>
    <w:rsid w:val="004B2323"/>
    <w:rsid w:val="004B2953"/>
    <w:rsid w:val="004B2FC3"/>
    <w:rsid w:val="004B3176"/>
    <w:rsid w:val="004B320B"/>
    <w:rsid w:val="004B4284"/>
    <w:rsid w:val="004B49D5"/>
    <w:rsid w:val="004B4D73"/>
    <w:rsid w:val="004B70A7"/>
    <w:rsid w:val="004C02E2"/>
    <w:rsid w:val="004C0EEE"/>
    <w:rsid w:val="004C15D3"/>
    <w:rsid w:val="004C1C0C"/>
    <w:rsid w:val="004C1C59"/>
    <w:rsid w:val="004C2691"/>
    <w:rsid w:val="004C28C4"/>
    <w:rsid w:val="004C2D28"/>
    <w:rsid w:val="004C3A39"/>
    <w:rsid w:val="004C3A52"/>
    <w:rsid w:val="004C3B25"/>
    <w:rsid w:val="004C5558"/>
    <w:rsid w:val="004C5F4A"/>
    <w:rsid w:val="004C7316"/>
    <w:rsid w:val="004C764B"/>
    <w:rsid w:val="004C794E"/>
    <w:rsid w:val="004D0567"/>
    <w:rsid w:val="004D0A82"/>
    <w:rsid w:val="004D0BC6"/>
    <w:rsid w:val="004D107F"/>
    <w:rsid w:val="004D15F6"/>
    <w:rsid w:val="004D1A25"/>
    <w:rsid w:val="004D1A3F"/>
    <w:rsid w:val="004D1E61"/>
    <w:rsid w:val="004D1F7E"/>
    <w:rsid w:val="004D237F"/>
    <w:rsid w:val="004D2950"/>
    <w:rsid w:val="004D2EF7"/>
    <w:rsid w:val="004D43E9"/>
    <w:rsid w:val="004D603A"/>
    <w:rsid w:val="004D69B8"/>
    <w:rsid w:val="004D71B6"/>
    <w:rsid w:val="004D7878"/>
    <w:rsid w:val="004D7AC1"/>
    <w:rsid w:val="004D7D2B"/>
    <w:rsid w:val="004E0096"/>
    <w:rsid w:val="004E2184"/>
    <w:rsid w:val="004E21AC"/>
    <w:rsid w:val="004E2ACF"/>
    <w:rsid w:val="004E2D95"/>
    <w:rsid w:val="004E2E4C"/>
    <w:rsid w:val="004E3789"/>
    <w:rsid w:val="004E3E5F"/>
    <w:rsid w:val="004E41DF"/>
    <w:rsid w:val="004E498B"/>
    <w:rsid w:val="004E4D42"/>
    <w:rsid w:val="004E54D2"/>
    <w:rsid w:val="004E5C26"/>
    <w:rsid w:val="004E646C"/>
    <w:rsid w:val="004E6B81"/>
    <w:rsid w:val="004E70BB"/>
    <w:rsid w:val="004E7765"/>
    <w:rsid w:val="004F1513"/>
    <w:rsid w:val="004F1620"/>
    <w:rsid w:val="004F181A"/>
    <w:rsid w:val="004F1A3B"/>
    <w:rsid w:val="004F2C1D"/>
    <w:rsid w:val="004F2D6B"/>
    <w:rsid w:val="004F3EE7"/>
    <w:rsid w:val="004F43F3"/>
    <w:rsid w:val="004F4ADE"/>
    <w:rsid w:val="004F58B0"/>
    <w:rsid w:val="004F596F"/>
    <w:rsid w:val="004F5B81"/>
    <w:rsid w:val="004F5E7F"/>
    <w:rsid w:val="004F60EF"/>
    <w:rsid w:val="004F72C9"/>
    <w:rsid w:val="004F76E5"/>
    <w:rsid w:val="0050000A"/>
    <w:rsid w:val="00500355"/>
    <w:rsid w:val="00500530"/>
    <w:rsid w:val="005008CA"/>
    <w:rsid w:val="00500EDA"/>
    <w:rsid w:val="005015A7"/>
    <w:rsid w:val="00502259"/>
    <w:rsid w:val="005022B6"/>
    <w:rsid w:val="0050273D"/>
    <w:rsid w:val="005027FA"/>
    <w:rsid w:val="00503789"/>
    <w:rsid w:val="00503B8C"/>
    <w:rsid w:val="00503D48"/>
    <w:rsid w:val="00503D97"/>
    <w:rsid w:val="00503E35"/>
    <w:rsid w:val="0050408B"/>
    <w:rsid w:val="00504981"/>
    <w:rsid w:val="00505442"/>
    <w:rsid w:val="0050574D"/>
    <w:rsid w:val="005058ED"/>
    <w:rsid w:val="00505FDA"/>
    <w:rsid w:val="00506073"/>
    <w:rsid w:val="0050655C"/>
    <w:rsid w:val="005071ED"/>
    <w:rsid w:val="005101AF"/>
    <w:rsid w:val="005107D0"/>
    <w:rsid w:val="00510DB7"/>
    <w:rsid w:val="00511150"/>
    <w:rsid w:val="005112BB"/>
    <w:rsid w:val="00511584"/>
    <w:rsid w:val="00511A8E"/>
    <w:rsid w:val="00512BCB"/>
    <w:rsid w:val="0051305F"/>
    <w:rsid w:val="00513A4B"/>
    <w:rsid w:val="00514762"/>
    <w:rsid w:val="00514803"/>
    <w:rsid w:val="00514B91"/>
    <w:rsid w:val="00515987"/>
    <w:rsid w:val="00515C7A"/>
    <w:rsid w:val="00515E50"/>
    <w:rsid w:val="00516597"/>
    <w:rsid w:val="00516F2A"/>
    <w:rsid w:val="00517317"/>
    <w:rsid w:val="0051797C"/>
    <w:rsid w:val="00517C3F"/>
    <w:rsid w:val="00520938"/>
    <w:rsid w:val="00521848"/>
    <w:rsid w:val="00523AAB"/>
    <w:rsid w:val="00523F59"/>
    <w:rsid w:val="00523F8E"/>
    <w:rsid w:val="005241C7"/>
    <w:rsid w:val="005245EC"/>
    <w:rsid w:val="005248A5"/>
    <w:rsid w:val="00525375"/>
    <w:rsid w:val="0052550E"/>
    <w:rsid w:val="0052587D"/>
    <w:rsid w:val="00525AFF"/>
    <w:rsid w:val="00525C20"/>
    <w:rsid w:val="00525DEC"/>
    <w:rsid w:val="00526586"/>
    <w:rsid w:val="005265D0"/>
    <w:rsid w:val="00527477"/>
    <w:rsid w:val="0052793A"/>
    <w:rsid w:val="00530149"/>
    <w:rsid w:val="00530675"/>
    <w:rsid w:val="005309AE"/>
    <w:rsid w:val="00530A8D"/>
    <w:rsid w:val="00530CEC"/>
    <w:rsid w:val="0053103B"/>
    <w:rsid w:val="00531664"/>
    <w:rsid w:val="00532986"/>
    <w:rsid w:val="005335D2"/>
    <w:rsid w:val="005347EF"/>
    <w:rsid w:val="00534A36"/>
    <w:rsid w:val="00535031"/>
    <w:rsid w:val="00536065"/>
    <w:rsid w:val="00537835"/>
    <w:rsid w:val="0054083D"/>
    <w:rsid w:val="0054139D"/>
    <w:rsid w:val="00541560"/>
    <w:rsid w:val="00541CD2"/>
    <w:rsid w:val="00542887"/>
    <w:rsid w:val="0054333E"/>
    <w:rsid w:val="005441F0"/>
    <w:rsid w:val="00544A84"/>
    <w:rsid w:val="00544B83"/>
    <w:rsid w:val="00544C88"/>
    <w:rsid w:val="00545563"/>
    <w:rsid w:val="00545C2E"/>
    <w:rsid w:val="00545E67"/>
    <w:rsid w:val="0054626D"/>
    <w:rsid w:val="005463DA"/>
    <w:rsid w:val="00546671"/>
    <w:rsid w:val="00546FCB"/>
    <w:rsid w:val="00547163"/>
    <w:rsid w:val="005473FD"/>
    <w:rsid w:val="00547E28"/>
    <w:rsid w:val="005506FE"/>
    <w:rsid w:val="0055117D"/>
    <w:rsid w:val="00552109"/>
    <w:rsid w:val="0055252C"/>
    <w:rsid w:val="00552A6A"/>
    <w:rsid w:val="00553027"/>
    <w:rsid w:val="0055335E"/>
    <w:rsid w:val="00553C79"/>
    <w:rsid w:val="00553CDE"/>
    <w:rsid w:val="005544BA"/>
    <w:rsid w:val="00556EF2"/>
    <w:rsid w:val="0055731C"/>
    <w:rsid w:val="00557A2B"/>
    <w:rsid w:val="00557B39"/>
    <w:rsid w:val="00557CB9"/>
    <w:rsid w:val="0056010C"/>
    <w:rsid w:val="005603A5"/>
    <w:rsid w:val="005603A9"/>
    <w:rsid w:val="00560674"/>
    <w:rsid w:val="0056120A"/>
    <w:rsid w:val="00561B38"/>
    <w:rsid w:val="005623E3"/>
    <w:rsid w:val="00562640"/>
    <w:rsid w:val="00562A6D"/>
    <w:rsid w:val="00562BD5"/>
    <w:rsid w:val="00563064"/>
    <w:rsid w:val="005631D9"/>
    <w:rsid w:val="00563448"/>
    <w:rsid w:val="00564E97"/>
    <w:rsid w:val="00565103"/>
    <w:rsid w:val="0056526C"/>
    <w:rsid w:val="005661DB"/>
    <w:rsid w:val="005662EA"/>
    <w:rsid w:val="005666E8"/>
    <w:rsid w:val="005667D3"/>
    <w:rsid w:val="0056690F"/>
    <w:rsid w:val="00566E0E"/>
    <w:rsid w:val="00567167"/>
    <w:rsid w:val="00567B15"/>
    <w:rsid w:val="00567DA1"/>
    <w:rsid w:val="00567F15"/>
    <w:rsid w:val="005702B3"/>
    <w:rsid w:val="00570700"/>
    <w:rsid w:val="0057116D"/>
    <w:rsid w:val="0057134C"/>
    <w:rsid w:val="00571534"/>
    <w:rsid w:val="00572100"/>
    <w:rsid w:val="005723E8"/>
    <w:rsid w:val="00572413"/>
    <w:rsid w:val="005730A9"/>
    <w:rsid w:val="0057328A"/>
    <w:rsid w:val="00573F60"/>
    <w:rsid w:val="0057452B"/>
    <w:rsid w:val="005756CA"/>
    <w:rsid w:val="00575C06"/>
    <w:rsid w:val="00575D3C"/>
    <w:rsid w:val="0057633C"/>
    <w:rsid w:val="00576C6E"/>
    <w:rsid w:val="00576EBE"/>
    <w:rsid w:val="00580C88"/>
    <w:rsid w:val="005819E0"/>
    <w:rsid w:val="00581CD8"/>
    <w:rsid w:val="00581FDE"/>
    <w:rsid w:val="00582CA4"/>
    <w:rsid w:val="005832ED"/>
    <w:rsid w:val="005832F6"/>
    <w:rsid w:val="0058343B"/>
    <w:rsid w:val="00583599"/>
    <w:rsid w:val="005838E7"/>
    <w:rsid w:val="00583F3C"/>
    <w:rsid w:val="00584138"/>
    <w:rsid w:val="00584653"/>
    <w:rsid w:val="005846F6"/>
    <w:rsid w:val="00584FD1"/>
    <w:rsid w:val="00585342"/>
    <w:rsid w:val="00585AC9"/>
    <w:rsid w:val="00586899"/>
    <w:rsid w:val="00587213"/>
    <w:rsid w:val="00587299"/>
    <w:rsid w:val="00587CF0"/>
    <w:rsid w:val="00590125"/>
    <w:rsid w:val="005902AE"/>
    <w:rsid w:val="00590C00"/>
    <w:rsid w:val="005913E6"/>
    <w:rsid w:val="00591609"/>
    <w:rsid w:val="00591BFA"/>
    <w:rsid w:val="0059289C"/>
    <w:rsid w:val="00592C34"/>
    <w:rsid w:val="00592D8F"/>
    <w:rsid w:val="00593F87"/>
    <w:rsid w:val="00593FCA"/>
    <w:rsid w:val="005940B2"/>
    <w:rsid w:val="0059435D"/>
    <w:rsid w:val="005956A8"/>
    <w:rsid w:val="00595842"/>
    <w:rsid w:val="00596937"/>
    <w:rsid w:val="005972BE"/>
    <w:rsid w:val="0059742A"/>
    <w:rsid w:val="00597531"/>
    <w:rsid w:val="005A06B4"/>
    <w:rsid w:val="005A0860"/>
    <w:rsid w:val="005A2887"/>
    <w:rsid w:val="005A29DF"/>
    <w:rsid w:val="005A2B0A"/>
    <w:rsid w:val="005A318E"/>
    <w:rsid w:val="005A3692"/>
    <w:rsid w:val="005A41C8"/>
    <w:rsid w:val="005A4D24"/>
    <w:rsid w:val="005A4EF0"/>
    <w:rsid w:val="005A5041"/>
    <w:rsid w:val="005A5140"/>
    <w:rsid w:val="005A639C"/>
    <w:rsid w:val="005A6A1F"/>
    <w:rsid w:val="005A7D5F"/>
    <w:rsid w:val="005B00B1"/>
    <w:rsid w:val="005B0731"/>
    <w:rsid w:val="005B0A22"/>
    <w:rsid w:val="005B0CFC"/>
    <w:rsid w:val="005B118F"/>
    <w:rsid w:val="005B1C05"/>
    <w:rsid w:val="005B1E8B"/>
    <w:rsid w:val="005B2394"/>
    <w:rsid w:val="005B25BF"/>
    <w:rsid w:val="005B3538"/>
    <w:rsid w:val="005B3544"/>
    <w:rsid w:val="005B3F1A"/>
    <w:rsid w:val="005B4531"/>
    <w:rsid w:val="005B48A3"/>
    <w:rsid w:val="005B48C9"/>
    <w:rsid w:val="005B49FD"/>
    <w:rsid w:val="005B4B10"/>
    <w:rsid w:val="005B63F1"/>
    <w:rsid w:val="005B66DC"/>
    <w:rsid w:val="005B6982"/>
    <w:rsid w:val="005B704E"/>
    <w:rsid w:val="005B75B4"/>
    <w:rsid w:val="005B78BA"/>
    <w:rsid w:val="005B7C9B"/>
    <w:rsid w:val="005C0199"/>
    <w:rsid w:val="005C0274"/>
    <w:rsid w:val="005C1000"/>
    <w:rsid w:val="005C143B"/>
    <w:rsid w:val="005C2751"/>
    <w:rsid w:val="005C2F79"/>
    <w:rsid w:val="005C3D3F"/>
    <w:rsid w:val="005C3DB9"/>
    <w:rsid w:val="005C52C3"/>
    <w:rsid w:val="005C52D2"/>
    <w:rsid w:val="005C5674"/>
    <w:rsid w:val="005C6100"/>
    <w:rsid w:val="005C78BA"/>
    <w:rsid w:val="005D0995"/>
    <w:rsid w:val="005D0D4B"/>
    <w:rsid w:val="005D1E6B"/>
    <w:rsid w:val="005D225F"/>
    <w:rsid w:val="005D2431"/>
    <w:rsid w:val="005D2965"/>
    <w:rsid w:val="005D348F"/>
    <w:rsid w:val="005D3664"/>
    <w:rsid w:val="005D37CB"/>
    <w:rsid w:val="005D3A16"/>
    <w:rsid w:val="005D3E5B"/>
    <w:rsid w:val="005D46C2"/>
    <w:rsid w:val="005D46F8"/>
    <w:rsid w:val="005D4A8B"/>
    <w:rsid w:val="005D4D22"/>
    <w:rsid w:val="005D52E1"/>
    <w:rsid w:val="005D5876"/>
    <w:rsid w:val="005D6675"/>
    <w:rsid w:val="005D6B9F"/>
    <w:rsid w:val="005D6EB5"/>
    <w:rsid w:val="005D7761"/>
    <w:rsid w:val="005D7D4C"/>
    <w:rsid w:val="005E000D"/>
    <w:rsid w:val="005E04BB"/>
    <w:rsid w:val="005E0665"/>
    <w:rsid w:val="005E0C48"/>
    <w:rsid w:val="005E0CF4"/>
    <w:rsid w:val="005E2176"/>
    <w:rsid w:val="005E2417"/>
    <w:rsid w:val="005E324A"/>
    <w:rsid w:val="005E35E0"/>
    <w:rsid w:val="005E3AFA"/>
    <w:rsid w:val="005E428F"/>
    <w:rsid w:val="005E471B"/>
    <w:rsid w:val="005E5344"/>
    <w:rsid w:val="005E572E"/>
    <w:rsid w:val="005E610A"/>
    <w:rsid w:val="005E640D"/>
    <w:rsid w:val="005F0AE5"/>
    <w:rsid w:val="005F0AF7"/>
    <w:rsid w:val="005F2309"/>
    <w:rsid w:val="005F25AD"/>
    <w:rsid w:val="005F2939"/>
    <w:rsid w:val="005F2B4E"/>
    <w:rsid w:val="005F312A"/>
    <w:rsid w:val="005F44EA"/>
    <w:rsid w:val="005F4590"/>
    <w:rsid w:val="005F47A5"/>
    <w:rsid w:val="005F49A9"/>
    <w:rsid w:val="005F4A96"/>
    <w:rsid w:val="005F4FD5"/>
    <w:rsid w:val="005F512C"/>
    <w:rsid w:val="005F53DE"/>
    <w:rsid w:val="005F56A7"/>
    <w:rsid w:val="005F5859"/>
    <w:rsid w:val="005F6133"/>
    <w:rsid w:val="005F6458"/>
    <w:rsid w:val="005F7ADF"/>
    <w:rsid w:val="0060021A"/>
    <w:rsid w:val="00600393"/>
    <w:rsid w:val="00600EB1"/>
    <w:rsid w:val="0060112E"/>
    <w:rsid w:val="006017D6"/>
    <w:rsid w:val="00602971"/>
    <w:rsid w:val="00602EC6"/>
    <w:rsid w:val="00603D68"/>
    <w:rsid w:val="0060405A"/>
    <w:rsid w:val="00604372"/>
    <w:rsid w:val="00604FE3"/>
    <w:rsid w:val="00605326"/>
    <w:rsid w:val="00605492"/>
    <w:rsid w:val="0060589A"/>
    <w:rsid w:val="00605C7E"/>
    <w:rsid w:val="006065A1"/>
    <w:rsid w:val="00606C0B"/>
    <w:rsid w:val="006077B5"/>
    <w:rsid w:val="00607B07"/>
    <w:rsid w:val="006101B3"/>
    <w:rsid w:val="00610F74"/>
    <w:rsid w:val="00613039"/>
    <w:rsid w:val="006131D8"/>
    <w:rsid w:val="006139E0"/>
    <w:rsid w:val="006148C0"/>
    <w:rsid w:val="00615218"/>
    <w:rsid w:val="00615F5C"/>
    <w:rsid w:val="00616493"/>
    <w:rsid w:val="00617177"/>
    <w:rsid w:val="006207BA"/>
    <w:rsid w:val="00622156"/>
    <w:rsid w:val="00622860"/>
    <w:rsid w:val="00622A72"/>
    <w:rsid w:val="0062309D"/>
    <w:rsid w:val="00623844"/>
    <w:rsid w:val="00623A75"/>
    <w:rsid w:val="006245B9"/>
    <w:rsid w:val="00624960"/>
    <w:rsid w:val="00624F4B"/>
    <w:rsid w:val="00626D62"/>
    <w:rsid w:val="00630605"/>
    <w:rsid w:val="00630AB8"/>
    <w:rsid w:val="00630CF3"/>
    <w:rsid w:val="00630F49"/>
    <w:rsid w:val="006310E3"/>
    <w:rsid w:val="00631BEF"/>
    <w:rsid w:val="00632174"/>
    <w:rsid w:val="006328CE"/>
    <w:rsid w:val="00632D4B"/>
    <w:rsid w:val="006343E8"/>
    <w:rsid w:val="006344AF"/>
    <w:rsid w:val="00635C7C"/>
    <w:rsid w:val="00635FB3"/>
    <w:rsid w:val="00636307"/>
    <w:rsid w:val="006367BA"/>
    <w:rsid w:val="006368B4"/>
    <w:rsid w:val="00636F23"/>
    <w:rsid w:val="006379E2"/>
    <w:rsid w:val="006404F8"/>
    <w:rsid w:val="006411C8"/>
    <w:rsid w:val="0064182F"/>
    <w:rsid w:val="00641956"/>
    <w:rsid w:val="006421AF"/>
    <w:rsid w:val="0064229A"/>
    <w:rsid w:val="00642F33"/>
    <w:rsid w:val="00642FA6"/>
    <w:rsid w:val="0064536C"/>
    <w:rsid w:val="00645DFC"/>
    <w:rsid w:val="00645EF0"/>
    <w:rsid w:val="00646156"/>
    <w:rsid w:val="00647279"/>
    <w:rsid w:val="006501F7"/>
    <w:rsid w:val="00650584"/>
    <w:rsid w:val="006507FD"/>
    <w:rsid w:val="00650FC2"/>
    <w:rsid w:val="006512D0"/>
    <w:rsid w:val="006514EA"/>
    <w:rsid w:val="0065152F"/>
    <w:rsid w:val="00651A68"/>
    <w:rsid w:val="00651E0E"/>
    <w:rsid w:val="00652931"/>
    <w:rsid w:val="00652A7E"/>
    <w:rsid w:val="00653955"/>
    <w:rsid w:val="00654580"/>
    <w:rsid w:val="006545D7"/>
    <w:rsid w:val="0065462F"/>
    <w:rsid w:val="00654632"/>
    <w:rsid w:val="006547F7"/>
    <w:rsid w:val="00654826"/>
    <w:rsid w:val="00654A43"/>
    <w:rsid w:val="00654C26"/>
    <w:rsid w:val="0065513D"/>
    <w:rsid w:val="00655A29"/>
    <w:rsid w:val="006562C2"/>
    <w:rsid w:val="00656651"/>
    <w:rsid w:val="00656D9D"/>
    <w:rsid w:val="00656F96"/>
    <w:rsid w:val="006574D2"/>
    <w:rsid w:val="00660023"/>
    <w:rsid w:val="006634C9"/>
    <w:rsid w:val="00663A9C"/>
    <w:rsid w:val="00663AA6"/>
    <w:rsid w:val="00663BDE"/>
    <w:rsid w:val="00663F26"/>
    <w:rsid w:val="006640C8"/>
    <w:rsid w:val="006640C9"/>
    <w:rsid w:val="006644CE"/>
    <w:rsid w:val="00664641"/>
    <w:rsid w:val="00664A0A"/>
    <w:rsid w:val="00664EB1"/>
    <w:rsid w:val="00665DBE"/>
    <w:rsid w:val="00666556"/>
    <w:rsid w:val="006678D1"/>
    <w:rsid w:val="00670383"/>
    <w:rsid w:val="006710F1"/>
    <w:rsid w:val="0067393A"/>
    <w:rsid w:val="00673C00"/>
    <w:rsid w:val="00673E89"/>
    <w:rsid w:val="00674089"/>
    <w:rsid w:val="00674661"/>
    <w:rsid w:val="00674BDA"/>
    <w:rsid w:val="00674CDA"/>
    <w:rsid w:val="00675CBD"/>
    <w:rsid w:val="00676E98"/>
    <w:rsid w:val="006772FB"/>
    <w:rsid w:val="00681B96"/>
    <w:rsid w:val="00681E23"/>
    <w:rsid w:val="00682023"/>
    <w:rsid w:val="0068250D"/>
    <w:rsid w:val="00683026"/>
    <w:rsid w:val="00683133"/>
    <w:rsid w:val="00683A4B"/>
    <w:rsid w:val="00683BA0"/>
    <w:rsid w:val="00683D3B"/>
    <w:rsid w:val="00683EF4"/>
    <w:rsid w:val="0068556A"/>
    <w:rsid w:val="00685DE7"/>
    <w:rsid w:val="006861C6"/>
    <w:rsid w:val="0068650B"/>
    <w:rsid w:val="006870AE"/>
    <w:rsid w:val="0068712E"/>
    <w:rsid w:val="00687353"/>
    <w:rsid w:val="00687564"/>
    <w:rsid w:val="0068799F"/>
    <w:rsid w:val="00690710"/>
    <w:rsid w:val="00691016"/>
    <w:rsid w:val="00691207"/>
    <w:rsid w:val="00691593"/>
    <w:rsid w:val="00692951"/>
    <w:rsid w:val="00692B83"/>
    <w:rsid w:val="006936AC"/>
    <w:rsid w:val="00693970"/>
    <w:rsid w:val="006939EB"/>
    <w:rsid w:val="00694603"/>
    <w:rsid w:val="00694715"/>
    <w:rsid w:val="006947DD"/>
    <w:rsid w:val="00694E08"/>
    <w:rsid w:val="00695F51"/>
    <w:rsid w:val="006964EC"/>
    <w:rsid w:val="00696782"/>
    <w:rsid w:val="00696E59"/>
    <w:rsid w:val="00697258"/>
    <w:rsid w:val="00697804"/>
    <w:rsid w:val="00697916"/>
    <w:rsid w:val="00697EC7"/>
    <w:rsid w:val="006A0ABA"/>
    <w:rsid w:val="006A1220"/>
    <w:rsid w:val="006A143A"/>
    <w:rsid w:val="006A1C44"/>
    <w:rsid w:val="006A34E8"/>
    <w:rsid w:val="006A378B"/>
    <w:rsid w:val="006A38D7"/>
    <w:rsid w:val="006A3CDA"/>
    <w:rsid w:val="006A5C5E"/>
    <w:rsid w:val="006A5E3C"/>
    <w:rsid w:val="006A6149"/>
    <w:rsid w:val="006A6261"/>
    <w:rsid w:val="006A66AA"/>
    <w:rsid w:val="006A6D67"/>
    <w:rsid w:val="006A6F80"/>
    <w:rsid w:val="006A73EE"/>
    <w:rsid w:val="006A7AE8"/>
    <w:rsid w:val="006A7F2E"/>
    <w:rsid w:val="006B05EB"/>
    <w:rsid w:val="006B1D8E"/>
    <w:rsid w:val="006B2217"/>
    <w:rsid w:val="006B2322"/>
    <w:rsid w:val="006B29FD"/>
    <w:rsid w:val="006B2F9E"/>
    <w:rsid w:val="006B3EEA"/>
    <w:rsid w:val="006B593D"/>
    <w:rsid w:val="006B776F"/>
    <w:rsid w:val="006B7817"/>
    <w:rsid w:val="006C09AF"/>
    <w:rsid w:val="006C0CE1"/>
    <w:rsid w:val="006C276B"/>
    <w:rsid w:val="006C3650"/>
    <w:rsid w:val="006C4985"/>
    <w:rsid w:val="006C4B74"/>
    <w:rsid w:val="006C4CBD"/>
    <w:rsid w:val="006C5188"/>
    <w:rsid w:val="006C5F12"/>
    <w:rsid w:val="006C6254"/>
    <w:rsid w:val="006C6D50"/>
    <w:rsid w:val="006C6F8F"/>
    <w:rsid w:val="006C72A7"/>
    <w:rsid w:val="006C78C1"/>
    <w:rsid w:val="006D03CF"/>
    <w:rsid w:val="006D0626"/>
    <w:rsid w:val="006D0B37"/>
    <w:rsid w:val="006D0F40"/>
    <w:rsid w:val="006D1715"/>
    <w:rsid w:val="006D1BAE"/>
    <w:rsid w:val="006D24E5"/>
    <w:rsid w:val="006D252D"/>
    <w:rsid w:val="006D36FB"/>
    <w:rsid w:val="006D37A7"/>
    <w:rsid w:val="006D4041"/>
    <w:rsid w:val="006D430D"/>
    <w:rsid w:val="006D5C43"/>
    <w:rsid w:val="006D6208"/>
    <w:rsid w:val="006D6422"/>
    <w:rsid w:val="006D698D"/>
    <w:rsid w:val="006D7332"/>
    <w:rsid w:val="006D7D00"/>
    <w:rsid w:val="006D7D50"/>
    <w:rsid w:val="006E00D0"/>
    <w:rsid w:val="006E0108"/>
    <w:rsid w:val="006E061C"/>
    <w:rsid w:val="006E102A"/>
    <w:rsid w:val="006E1486"/>
    <w:rsid w:val="006E1995"/>
    <w:rsid w:val="006E1E7F"/>
    <w:rsid w:val="006E2FDB"/>
    <w:rsid w:val="006E3148"/>
    <w:rsid w:val="006E3271"/>
    <w:rsid w:val="006E3661"/>
    <w:rsid w:val="006E3A86"/>
    <w:rsid w:val="006E3EB7"/>
    <w:rsid w:val="006E4828"/>
    <w:rsid w:val="006E5175"/>
    <w:rsid w:val="006E66AD"/>
    <w:rsid w:val="006E6F3D"/>
    <w:rsid w:val="006E70F9"/>
    <w:rsid w:val="006E762A"/>
    <w:rsid w:val="006E7872"/>
    <w:rsid w:val="006E7F1C"/>
    <w:rsid w:val="006F066A"/>
    <w:rsid w:val="006F1033"/>
    <w:rsid w:val="006F14B9"/>
    <w:rsid w:val="006F2509"/>
    <w:rsid w:val="006F2E65"/>
    <w:rsid w:val="006F3654"/>
    <w:rsid w:val="006F366E"/>
    <w:rsid w:val="006F3C7A"/>
    <w:rsid w:val="006F3EE3"/>
    <w:rsid w:val="006F40AA"/>
    <w:rsid w:val="006F4882"/>
    <w:rsid w:val="006F4989"/>
    <w:rsid w:val="006F4B93"/>
    <w:rsid w:val="006F5CEE"/>
    <w:rsid w:val="006F6133"/>
    <w:rsid w:val="006F6539"/>
    <w:rsid w:val="006F657E"/>
    <w:rsid w:val="006F768A"/>
    <w:rsid w:val="006F7BA6"/>
    <w:rsid w:val="00700ABA"/>
    <w:rsid w:val="00701B71"/>
    <w:rsid w:val="007021D7"/>
    <w:rsid w:val="00702FE1"/>
    <w:rsid w:val="007039AD"/>
    <w:rsid w:val="00703BE9"/>
    <w:rsid w:val="00703C54"/>
    <w:rsid w:val="007047F0"/>
    <w:rsid w:val="00704FA1"/>
    <w:rsid w:val="007056CA"/>
    <w:rsid w:val="00705CE1"/>
    <w:rsid w:val="00706E3E"/>
    <w:rsid w:val="00707B7B"/>
    <w:rsid w:val="0071043F"/>
    <w:rsid w:val="00710678"/>
    <w:rsid w:val="00710E89"/>
    <w:rsid w:val="00710F44"/>
    <w:rsid w:val="007127A6"/>
    <w:rsid w:val="0071294A"/>
    <w:rsid w:val="0071311B"/>
    <w:rsid w:val="007137C9"/>
    <w:rsid w:val="0071419C"/>
    <w:rsid w:val="007145C0"/>
    <w:rsid w:val="0071462D"/>
    <w:rsid w:val="0071470C"/>
    <w:rsid w:val="00714A2B"/>
    <w:rsid w:val="00716171"/>
    <w:rsid w:val="00716362"/>
    <w:rsid w:val="0071792F"/>
    <w:rsid w:val="0072073B"/>
    <w:rsid w:val="00720BED"/>
    <w:rsid w:val="007214D1"/>
    <w:rsid w:val="00721AF5"/>
    <w:rsid w:val="007221F9"/>
    <w:rsid w:val="007222AE"/>
    <w:rsid w:val="007222E4"/>
    <w:rsid w:val="00722A5A"/>
    <w:rsid w:val="0072333F"/>
    <w:rsid w:val="0072356C"/>
    <w:rsid w:val="007238AB"/>
    <w:rsid w:val="0072390A"/>
    <w:rsid w:val="00724708"/>
    <w:rsid w:val="00724870"/>
    <w:rsid w:val="00725BAC"/>
    <w:rsid w:val="00726017"/>
    <w:rsid w:val="007278DD"/>
    <w:rsid w:val="00727AE9"/>
    <w:rsid w:val="00727D74"/>
    <w:rsid w:val="00727E76"/>
    <w:rsid w:val="00727FF7"/>
    <w:rsid w:val="00730880"/>
    <w:rsid w:val="00730C46"/>
    <w:rsid w:val="00731180"/>
    <w:rsid w:val="00731843"/>
    <w:rsid w:val="00731A3A"/>
    <w:rsid w:val="00732BA0"/>
    <w:rsid w:val="00732CB2"/>
    <w:rsid w:val="00732EDD"/>
    <w:rsid w:val="00733D80"/>
    <w:rsid w:val="0073407B"/>
    <w:rsid w:val="007340D3"/>
    <w:rsid w:val="00734415"/>
    <w:rsid w:val="00735253"/>
    <w:rsid w:val="00736154"/>
    <w:rsid w:val="00736170"/>
    <w:rsid w:val="00736834"/>
    <w:rsid w:val="00736A25"/>
    <w:rsid w:val="00736C57"/>
    <w:rsid w:val="00736CA6"/>
    <w:rsid w:val="00737A48"/>
    <w:rsid w:val="00737C2C"/>
    <w:rsid w:val="00740C77"/>
    <w:rsid w:val="00740E18"/>
    <w:rsid w:val="00741143"/>
    <w:rsid w:val="0074119C"/>
    <w:rsid w:val="007413B0"/>
    <w:rsid w:val="00741BDC"/>
    <w:rsid w:val="00742366"/>
    <w:rsid w:val="00742741"/>
    <w:rsid w:val="00743684"/>
    <w:rsid w:val="00743B45"/>
    <w:rsid w:val="00744B52"/>
    <w:rsid w:val="00746101"/>
    <w:rsid w:val="007465A7"/>
    <w:rsid w:val="007468AD"/>
    <w:rsid w:val="0074693E"/>
    <w:rsid w:val="00747552"/>
    <w:rsid w:val="00751568"/>
    <w:rsid w:val="007517EF"/>
    <w:rsid w:val="00751893"/>
    <w:rsid w:val="007519F7"/>
    <w:rsid w:val="00752700"/>
    <w:rsid w:val="00752B05"/>
    <w:rsid w:val="00752CC1"/>
    <w:rsid w:val="00753AFF"/>
    <w:rsid w:val="00755129"/>
    <w:rsid w:val="0075526D"/>
    <w:rsid w:val="007558CA"/>
    <w:rsid w:val="00756B46"/>
    <w:rsid w:val="00757084"/>
    <w:rsid w:val="00757A14"/>
    <w:rsid w:val="00761C86"/>
    <w:rsid w:val="007622CB"/>
    <w:rsid w:val="007638F2"/>
    <w:rsid w:val="00763E85"/>
    <w:rsid w:val="00763F75"/>
    <w:rsid w:val="00764527"/>
    <w:rsid w:val="00764531"/>
    <w:rsid w:val="007645E6"/>
    <w:rsid w:val="007647D1"/>
    <w:rsid w:val="0076562E"/>
    <w:rsid w:val="0076597A"/>
    <w:rsid w:val="00765C9A"/>
    <w:rsid w:val="00765E3E"/>
    <w:rsid w:val="00765F95"/>
    <w:rsid w:val="007660E1"/>
    <w:rsid w:val="007679ED"/>
    <w:rsid w:val="007710AA"/>
    <w:rsid w:val="007725ED"/>
    <w:rsid w:val="00772B57"/>
    <w:rsid w:val="00773261"/>
    <w:rsid w:val="00773A2C"/>
    <w:rsid w:val="007747B0"/>
    <w:rsid w:val="00775484"/>
    <w:rsid w:val="007766C1"/>
    <w:rsid w:val="007770AD"/>
    <w:rsid w:val="007776E2"/>
    <w:rsid w:val="0078007D"/>
    <w:rsid w:val="007802C8"/>
    <w:rsid w:val="007811D8"/>
    <w:rsid w:val="00781F96"/>
    <w:rsid w:val="0078251D"/>
    <w:rsid w:val="0078397A"/>
    <w:rsid w:val="007845F8"/>
    <w:rsid w:val="00784648"/>
    <w:rsid w:val="00784EF2"/>
    <w:rsid w:val="007853FD"/>
    <w:rsid w:val="00785E70"/>
    <w:rsid w:val="007862B9"/>
    <w:rsid w:val="00786406"/>
    <w:rsid w:val="00786555"/>
    <w:rsid w:val="00787BF3"/>
    <w:rsid w:val="007900F0"/>
    <w:rsid w:val="00791411"/>
    <w:rsid w:val="007919E3"/>
    <w:rsid w:val="00791E8C"/>
    <w:rsid w:val="0079217D"/>
    <w:rsid w:val="0079288F"/>
    <w:rsid w:val="007937BA"/>
    <w:rsid w:val="00793E26"/>
    <w:rsid w:val="0079495B"/>
    <w:rsid w:val="0079541E"/>
    <w:rsid w:val="0079598B"/>
    <w:rsid w:val="00796C85"/>
    <w:rsid w:val="00797103"/>
    <w:rsid w:val="00797CF6"/>
    <w:rsid w:val="00797EDB"/>
    <w:rsid w:val="007A0291"/>
    <w:rsid w:val="007A0A0D"/>
    <w:rsid w:val="007A0A67"/>
    <w:rsid w:val="007A2BF9"/>
    <w:rsid w:val="007A2E08"/>
    <w:rsid w:val="007A35FE"/>
    <w:rsid w:val="007A370C"/>
    <w:rsid w:val="007A45F3"/>
    <w:rsid w:val="007A5676"/>
    <w:rsid w:val="007A5B86"/>
    <w:rsid w:val="007A5BB8"/>
    <w:rsid w:val="007A6880"/>
    <w:rsid w:val="007A6E4B"/>
    <w:rsid w:val="007A7035"/>
    <w:rsid w:val="007A718A"/>
    <w:rsid w:val="007A7B94"/>
    <w:rsid w:val="007B00DB"/>
    <w:rsid w:val="007B0346"/>
    <w:rsid w:val="007B0B7C"/>
    <w:rsid w:val="007B0F80"/>
    <w:rsid w:val="007B163D"/>
    <w:rsid w:val="007B165C"/>
    <w:rsid w:val="007B1BC7"/>
    <w:rsid w:val="007B2940"/>
    <w:rsid w:val="007B346E"/>
    <w:rsid w:val="007B3A9F"/>
    <w:rsid w:val="007B400C"/>
    <w:rsid w:val="007B4D77"/>
    <w:rsid w:val="007B570C"/>
    <w:rsid w:val="007B603F"/>
    <w:rsid w:val="007B6140"/>
    <w:rsid w:val="007B6248"/>
    <w:rsid w:val="007B6C16"/>
    <w:rsid w:val="007B6ED2"/>
    <w:rsid w:val="007B7056"/>
    <w:rsid w:val="007C055F"/>
    <w:rsid w:val="007C0983"/>
    <w:rsid w:val="007C0F5B"/>
    <w:rsid w:val="007C1A50"/>
    <w:rsid w:val="007C2092"/>
    <w:rsid w:val="007C2469"/>
    <w:rsid w:val="007C2E8B"/>
    <w:rsid w:val="007C2FA5"/>
    <w:rsid w:val="007C3869"/>
    <w:rsid w:val="007C4050"/>
    <w:rsid w:val="007C43D1"/>
    <w:rsid w:val="007C4DF2"/>
    <w:rsid w:val="007C523A"/>
    <w:rsid w:val="007C5A01"/>
    <w:rsid w:val="007C5BEA"/>
    <w:rsid w:val="007C5DE3"/>
    <w:rsid w:val="007C654F"/>
    <w:rsid w:val="007C65F2"/>
    <w:rsid w:val="007D0DC5"/>
    <w:rsid w:val="007D11E7"/>
    <w:rsid w:val="007D20C5"/>
    <w:rsid w:val="007D2423"/>
    <w:rsid w:val="007D24C6"/>
    <w:rsid w:val="007D26AA"/>
    <w:rsid w:val="007D2B23"/>
    <w:rsid w:val="007D3129"/>
    <w:rsid w:val="007D320D"/>
    <w:rsid w:val="007D3295"/>
    <w:rsid w:val="007D3669"/>
    <w:rsid w:val="007D421B"/>
    <w:rsid w:val="007D4ADE"/>
    <w:rsid w:val="007D5235"/>
    <w:rsid w:val="007D5919"/>
    <w:rsid w:val="007D699E"/>
    <w:rsid w:val="007D6A94"/>
    <w:rsid w:val="007D76D5"/>
    <w:rsid w:val="007D79B7"/>
    <w:rsid w:val="007E08C5"/>
    <w:rsid w:val="007E1418"/>
    <w:rsid w:val="007E170B"/>
    <w:rsid w:val="007E1A0E"/>
    <w:rsid w:val="007E26EE"/>
    <w:rsid w:val="007E2944"/>
    <w:rsid w:val="007E2C6B"/>
    <w:rsid w:val="007E2CB7"/>
    <w:rsid w:val="007E39C0"/>
    <w:rsid w:val="007E3D72"/>
    <w:rsid w:val="007E3FF5"/>
    <w:rsid w:val="007E4108"/>
    <w:rsid w:val="007E45EA"/>
    <w:rsid w:val="007E50D0"/>
    <w:rsid w:val="007E558A"/>
    <w:rsid w:val="007E56BE"/>
    <w:rsid w:val="007E65FB"/>
    <w:rsid w:val="007E6680"/>
    <w:rsid w:val="007E788C"/>
    <w:rsid w:val="007E7DAE"/>
    <w:rsid w:val="007F0862"/>
    <w:rsid w:val="007F09FF"/>
    <w:rsid w:val="007F12FB"/>
    <w:rsid w:val="007F189A"/>
    <w:rsid w:val="007F1B2E"/>
    <w:rsid w:val="007F1E34"/>
    <w:rsid w:val="007F1F48"/>
    <w:rsid w:val="007F1F9E"/>
    <w:rsid w:val="007F221C"/>
    <w:rsid w:val="007F262A"/>
    <w:rsid w:val="007F36B2"/>
    <w:rsid w:val="007F4E6A"/>
    <w:rsid w:val="007F4F3A"/>
    <w:rsid w:val="007F4FE4"/>
    <w:rsid w:val="007F5202"/>
    <w:rsid w:val="007F6480"/>
    <w:rsid w:val="007F7022"/>
    <w:rsid w:val="007F7059"/>
    <w:rsid w:val="007F7286"/>
    <w:rsid w:val="007F767F"/>
    <w:rsid w:val="007F78AC"/>
    <w:rsid w:val="007F7E94"/>
    <w:rsid w:val="00800D8A"/>
    <w:rsid w:val="00802185"/>
    <w:rsid w:val="008030C0"/>
    <w:rsid w:val="00803D26"/>
    <w:rsid w:val="008043C3"/>
    <w:rsid w:val="008045D2"/>
    <w:rsid w:val="00805370"/>
    <w:rsid w:val="00805650"/>
    <w:rsid w:val="00805C76"/>
    <w:rsid w:val="00805E88"/>
    <w:rsid w:val="008061EE"/>
    <w:rsid w:val="0080726C"/>
    <w:rsid w:val="0080727E"/>
    <w:rsid w:val="0080748C"/>
    <w:rsid w:val="00810066"/>
    <w:rsid w:val="00811456"/>
    <w:rsid w:val="0081192B"/>
    <w:rsid w:val="00811A5A"/>
    <w:rsid w:val="0081353A"/>
    <w:rsid w:val="00813666"/>
    <w:rsid w:val="008140D9"/>
    <w:rsid w:val="00814950"/>
    <w:rsid w:val="00814AED"/>
    <w:rsid w:val="00815036"/>
    <w:rsid w:val="008154F1"/>
    <w:rsid w:val="00815EC6"/>
    <w:rsid w:val="008167C2"/>
    <w:rsid w:val="008168D8"/>
    <w:rsid w:val="00816C03"/>
    <w:rsid w:val="00816E24"/>
    <w:rsid w:val="00817008"/>
    <w:rsid w:val="008179E1"/>
    <w:rsid w:val="00817E74"/>
    <w:rsid w:val="00820436"/>
    <w:rsid w:val="008208C0"/>
    <w:rsid w:val="0082114A"/>
    <w:rsid w:val="008211C0"/>
    <w:rsid w:val="008215FE"/>
    <w:rsid w:val="0082183B"/>
    <w:rsid w:val="00821B65"/>
    <w:rsid w:val="00821EB6"/>
    <w:rsid w:val="00821F23"/>
    <w:rsid w:val="00821F8C"/>
    <w:rsid w:val="00822710"/>
    <w:rsid w:val="0082291A"/>
    <w:rsid w:val="00822A8A"/>
    <w:rsid w:val="00822FC8"/>
    <w:rsid w:val="00823B6E"/>
    <w:rsid w:val="00823CB9"/>
    <w:rsid w:val="00824562"/>
    <w:rsid w:val="008250E5"/>
    <w:rsid w:val="0082512B"/>
    <w:rsid w:val="008258FB"/>
    <w:rsid w:val="00825B70"/>
    <w:rsid w:val="008263AC"/>
    <w:rsid w:val="00826C16"/>
    <w:rsid w:val="00830047"/>
    <w:rsid w:val="00830FD7"/>
    <w:rsid w:val="00832F0B"/>
    <w:rsid w:val="0083339F"/>
    <w:rsid w:val="00833DEB"/>
    <w:rsid w:val="008340C0"/>
    <w:rsid w:val="00834468"/>
    <w:rsid w:val="00834526"/>
    <w:rsid w:val="008345A0"/>
    <w:rsid w:val="00834A59"/>
    <w:rsid w:val="00835127"/>
    <w:rsid w:val="0083590C"/>
    <w:rsid w:val="008360D6"/>
    <w:rsid w:val="008366E5"/>
    <w:rsid w:val="00836BFF"/>
    <w:rsid w:val="008371AC"/>
    <w:rsid w:val="0083732E"/>
    <w:rsid w:val="008375EB"/>
    <w:rsid w:val="00840241"/>
    <w:rsid w:val="00840334"/>
    <w:rsid w:val="0084182C"/>
    <w:rsid w:val="00842031"/>
    <w:rsid w:val="0084281A"/>
    <w:rsid w:val="00842B48"/>
    <w:rsid w:val="00842ED8"/>
    <w:rsid w:val="0084348E"/>
    <w:rsid w:val="008434FA"/>
    <w:rsid w:val="00843B3D"/>
    <w:rsid w:val="008451F0"/>
    <w:rsid w:val="00845729"/>
    <w:rsid w:val="00845E72"/>
    <w:rsid w:val="008464D8"/>
    <w:rsid w:val="00846DAB"/>
    <w:rsid w:val="00847BC8"/>
    <w:rsid w:val="00850976"/>
    <w:rsid w:val="00850AC9"/>
    <w:rsid w:val="00851AC7"/>
    <w:rsid w:val="0085201C"/>
    <w:rsid w:val="00853089"/>
    <w:rsid w:val="00853651"/>
    <w:rsid w:val="00853B3B"/>
    <w:rsid w:val="00853E81"/>
    <w:rsid w:val="008548C2"/>
    <w:rsid w:val="00854906"/>
    <w:rsid w:val="00854ACD"/>
    <w:rsid w:val="00855DC2"/>
    <w:rsid w:val="00855E16"/>
    <w:rsid w:val="008561D3"/>
    <w:rsid w:val="00856FE5"/>
    <w:rsid w:val="0085794C"/>
    <w:rsid w:val="00857E83"/>
    <w:rsid w:val="0086003A"/>
    <w:rsid w:val="00860A79"/>
    <w:rsid w:val="00860F16"/>
    <w:rsid w:val="00861AF0"/>
    <w:rsid w:val="008631AC"/>
    <w:rsid w:val="00863AE9"/>
    <w:rsid w:val="0086444E"/>
    <w:rsid w:val="008651DE"/>
    <w:rsid w:val="008654CF"/>
    <w:rsid w:val="00866B9A"/>
    <w:rsid w:val="00867D01"/>
    <w:rsid w:val="00870AA9"/>
    <w:rsid w:val="008718ED"/>
    <w:rsid w:val="0087211D"/>
    <w:rsid w:val="0087239D"/>
    <w:rsid w:val="00872523"/>
    <w:rsid w:val="00872DDD"/>
    <w:rsid w:val="00872EC4"/>
    <w:rsid w:val="0087390D"/>
    <w:rsid w:val="00873E4A"/>
    <w:rsid w:val="0087520D"/>
    <w:rsid w:val="008755A5"/>
    <w:rsid w:val="00876020"/>
    <w:rsid w:val="0087603B"/>
    <w:rsid w:val="00876816"/>
    <w:rsid w:val="00876A8F"/>
    <w:rsid w:val="00876D3A"/>
    <w:rsid w:val="00877372"/>
    <w:rsid w:val="00877B95"/>
    <w:rsid w:val="00877EC8"/>
    <w:rsid w:val="00880276"/>
    <w:rsid w:val="008802EC"/>
    <w:rsid w:val="0088094D"/>
    <w:rsid w:val="00880B8F"/>
    <w:rsid w:val="00880C5D"/>
    <w:rsid w:val="00880EEA"/>
    <w:rsid w:val="008816F9"/>
    <w:rsid w:val="00881723"/>
    <w:rsid w:val="008818F3"/>
    <w:rsid w:val="008822DB"/>
    <w:rsid w:val="008822E9"/>
    <w:rsid w:val="0088273F"/>
    <w:rsid w:val="008829D4"/>
    <w:rsid w:val="00882D4C"/>
    <w:rsid w:val="0088373D"/>
    <w:rsid w:val="008849C5"/>
    <w:rsid w:val="00886078"/>
    <w:rsid w:val="00886D9E"/>
    <w:rsid w:val="00886FA4"/>
    <w:rsid w:val="008870D6"/>
    <w:rsid w:val="00887504"/>
    <w:rsid w:val="00887778"/>
    <w:rsid w:val="00890113"/>
    <w:rsid w:val="0089044F"/>
    <w:rsid w:val="008905BF"/>
    <w:rsid w:val="008906FD"/>
    <w:rsid w:val="00890B95"/>
    <w:rsid w:val="008913F1"/>
    <w:rsid w:val="0089155C"/>
    <w:rsid w:val="00891642"/>
    <w:rsid w:val="00891F29"/>
    <w:rsid w:val="00892727"/>
    <w:rsid w:val="0089283D"/>
    <w:rsid w:val="00892FBC"/>
    <w:rsid w:val="008939FF"/>
    <w:rsid w:val="00893DB7"/>
    <w:rsid w:val="00894138"/>
    <w:rsid w:val="0089546F"/>
    <w:rsid w:val="008956B4"/>
    <w:rsid w:val="00896DAA"/>
    <w:rsid w:val="00897DB3"/>
    <w:rsid w:val="008A0190"/>
    <w:rsid w:val="008A05F3"/>
    <w:rsid w:val="008A0D10"/>
    <w:rsid w:val="008A124E"/>
    <w:rsid w:val="008A12D2"/>
    <w:rsid w:val="008A1B25"/>
    <w:rsid w:val="008A1EA7"/>
    <w:rsid w:val="008A2C4B"/>
    <w:rsid w:val="008A306E"/>
    <w:rsid w:val="008A3CD8"/>
    <w:rsid w:val="008A3F68"/>
    <w:rsid w:val="008A46EF"/>
    <w:rsid w:val="008A487A"/>
    <w:rsid w:val="008A5364"/>
    <w:rsid w:val="008A5500"/>
    <w:rsid w:val="008A5B67"/>
    <w:rsid w:val="008A6C10"/>
    <w:rsid w:val="008A750F"/>
    <w:rsid w:val="008A7C95"/>
    <w:rsid w:val="008B0588"/>
    <w:rsid w:val="008B1119"/>
    <w:rsid w:val="008B17D1"/>
    <w:rsid w:val="008B3827"/>
    <w:rsid w:val="008B3EF7"/>
    <w:rsid w:val="008B414C"/>
    <w:rsid w:val="008B52F7"/>
    <w:rsid w:val="008B6712"/>
    <w:rsid w:val="008B76A2"/>
    <w:rsid w:val="008C00DD"/>
    <w:rsid w:val="008C0870"/>
    <w:rsid w:val="008C0C70"/>
    <w:rsid w:val="008C2734"/>
    <w:rsid w:val="008C2B38"/>
    <w:rsid w:val="008C384D"/>
    <w:rsid w:val="008C4332"/>
    <w:rsid w:val="008C5024"/>
    <w:rsid w:val="008C56F9"/>
    <w:rsid w:val="008C59BF"/>
    <w:rsid w:val="008C64F1"/>
    <w:rsid w:val="008C662F"/>
    <w:rsid w:val="008C6805"/>
    <w:rsid w:val="008C6A43"/>
    <w:rsid w:val="008C6F6E"/>
    <w:rsid w:val="008C716D"/>
    <w:rsid w:val="008C74E5"/>
    <w:rsid w:val="008C7502"/>
    <w:rsid w:val="008D062C"/>
    <w:rsid w:val="008D0B05"/>
    <w:rsid w:val="008D15E1"/>
    <w:rsid w:val="008D28B0"/>
    <w:rsid w:val="008D30DB"/>
    <w:rsid w:val="008D3577"/>
    <w:rsid w:val="008D4CB4"/>
    <w:rsid w:val="008D5401"/>
    <w:rsid w:val="008D543F"/>
    <w:rsid w:val="008D5A26"/>
    <w:rsid w:val="008D5E2B"/>
    <w:rsid w:val="008D67AB"/>
    <w:rsid w:val="008D6B1F"/>
    <w:rsid w:val="008D767C"/>
    <w:rsid w:val="008D7A0F"/>
    <w:rsid w:val="008D7C72"/>
    <w:rsid w:val="008E02A6"/>
    <w:rsid w:val="008E02AC"/>
    <w:rsid w:val="008E0384"/>
    <w:rsid w:val="008E05A5"/>
    <w:rsid w:val="008E0D74"/>
    <w:rsid w:val="008E1141"/>
    <w:rsid w:val="008E1B9A"/>
    <w:rsid w:val="008E1FFF"/>
    <w:rsid w:val="008E2D3C"/>
    <w:rsid w:val="008E30F6"/>
    <w:rsid w:val="008E3D25"/>
    <w:rsid w:val="008E4381"/>
    <w:rsid w:val="008E45AA"/>
    <w:rsid w:val="008E4669"/>
    <w:rsid w:val="008E47D8"/>
    <w:rsid w:val="008E79DF"/>
    <w:rsid w:val="008E7BA5"/>
    <w:rsid w:val="008E7C26"/>
    <w:rsid w:val="008E7CD6"/>
    <w:rsid w:val="008E7FBD"/>
    <w:rsid w:val="008F044D"/>
    <w:rsid w:val="008F10E6"/>
    <w:rsid w:val="008F23AD"/>
    <w:rsid w:val="008F241D"/>
    <w:rsid w:val="008F2C25"/>
    <w:rsid w:val="008F2F37"/>
    <w:rsid w:val="008F303A"/>
    <w:rsid w:val="008F3D8B"/>
    <w:rsid w:val="008F46CC"/>
    <w:rsid w:val="008F48B1"/>
    <w:rsid w:val="008F4913"/>
    <w:rsid w:val="008F5CCF"/>
    <w:rsid w:val="008F705C"/>
    <w:rsid w:val="008F74FD"/>
    <w:rsid w:val="008F7F92"/>
    <w:rsid w:val="0090140A"/>
    <w:rsid w:val="00902326"/>
    <w:rsid w:val="009025D0"/>
    <w:rsid w:val="00902AE6"/>
    <w:rsid w:val="00902CC5"/>
    <w:rsid w:val="00902E0A"/>
    <w:rsid w:val="0090393C"/>
    <w:rsid w:val="009041B5"/>
    <w:rsid w:val="00904996"/>
    <w:rsid w:val="00904F5D"/>
    <w:rsid w:val="009052E0"/>
    <w:rsid w:val="00905B88"/>
    <w:rsid w:val="00905D11"/>
    <w:rsid w:val="00905DFD"/>
    <w:rsid w:val="009060C2"/>
    <w:rsid w:val="0090794E"/>
    <w:rsid w:val="00907E3A"/>
    <w:rsid w:val="00910A82"/>
    <w:rsid w:val="00911204"/>
    <w:rsid w:val="00911F71"/>
    <w:rsid w:val="00911FBA"/>
    <w:rsid w:val="0091215F"/>
    <w:rsid w:val="0091235A"/>
    <w:rsid w:val="009138E0"/>
    <w:rsid w:val="00914DE3"/>
    <w:rsid w:val="00915183"/>
    <w:rsid w:val="00915B2A"/>
    <w:rsid w:val="00915E53"/>
    <w:rsid w:val="0091605D"/>
    <w:rsid w:val="00916553"/>
    <w:rsid w:val="00917487"/>
    <w:rsid w:val="00917537"/>
    <w:rsid w:val="0091759E"/>
    <w:rsid w:val="009176F2"/>
    <w:rsid w:val="00917E1F"/>
    <w:rsid w:val="009202F0"/>
    <w:rsid w:val="00920F51"/>
    <w:rsid w:val="00920F6B"/>
    <w:rsid w:val="0092173B"/>
    <w:rsid w:val="00922F14"/>
    <w:rsid w:val="00922FDD"/>
    <w:rsid w:val="00923562"/>
    <w:rsid w:val="0092361C"/>
    <w:rsid w:val="009236A8"/>
    <w:rsid w:val="00923825"/>
    <w:rsid w:val="00923929"/>
    <w:rsid w:val="00924B7F"/>
    <w:rsid w:val="00924D94"/>
    <w:rsid w:val="00925258"/>
    <w:rsid w:val="0092636F"/>
    <w:rsid w:val="00926618"/>
    <w:rsid w:val="009270DD"/>
    <w:rsid w:val="009275BC"/>
    <w:rsid w:val="00930093"/>
    <w:rsid w:val="009304DF"/>
    <w:rsid w:val="0093072A"/>
    <w:rsid w:val="00930DEA"/>
    <w:rsid w:val="00930E19"/>
    <w:rsid w:val="009317F3"/>
    <w:rsid w:val="009322F8"/>
    <w:rsid w:val="00932C8A"/>
    <w:rsid w:val="00933BC8"/>
    <w:rsid w:val="009343C3"/>
    <w:rsid w:val="009345A1"/>
    <w:rsid w:val="00934B91"/>
    <w:rsid w:val="00934BB9"/>
    <w:rsid w:val="00935019"/>
    <w:rsid w:val="0093507F"/>
    <w:rsid w:val="0093687A"/>
    <w:rsid w:val="00937364"/>
    <w:rsid w:val="00937448"/>
    <w:rsid w:val="0093761B"/>
    <w:rsid w:val="009401A8"/>
    <w:rsid w:val="00940B39"/>
    <w:rsid w:val="00940BC0"/>
    <w:rsid w:val="00940CF9"/>
    <w:rsid w:val="009411CC"/>
    <w:rsid w:val="0094154C"/>
    <w:rsid w:val="0094171D"/>
    <w:rsid w:val="009418E5"/>
    <w:rsid w:val="00942A31"/>
    <w:rsid w:val="00942F40"/>
    <w:rsid w:val="00943023"/>
    <w:rsid w:val="00943816"/>
    <w:rsid w:val="00943C28"/>
    <w:rsid w:val="00943C77"/>
    <w:rsid w:val="0094443D"/>
    <w:rsid w:val="00945BE8"/>
    <w:rsid w:val="0094643F"/>
    <w:rsid w:val="009467BE"/>
    <w:rsid w:val="0094691D"/>
    <w:rsid w:val="00947394"/>
    <w:rsid w:val="009473A4"/>
    <w:rsid w:val="00947428"/>
    <w:rsid w:val="009477C3"/>
    <w:rsid w:val="00947FC9"/>
    <w:rsid w:val="00951119"/>
    <w:rsid w:val="009516F7"/>
    <w:rsid w:val="009519C9"/>
    <w:rsid w:val="009533A8"/>
    <w:rsid w:val="00955764"/>
    <w:rsid w:val="00956502"/>
    <w:rsid w:val="00956817"/>
    <w:rsid w:val="00956D8C"/>
    <w:rsid w:val="00957710"/>
    <w:rsid w:val="00957C3B"/>
    <w:rsid w:val="00960B22"/>
    <w:rsid w:val="0096100C"/>
    <w:rsid w:val="009614C5"/>
    <w:rsid w:val="0096169D"/>
    <w:rsid w:val="00961B60"/>
    <w:rsid w:val="00962139"/>
    <w:rsid w:val="00962BDE"/>
    <w:rsid w:val="00963706"/>
    <w:rsid w:val="00963C18"/>
    <w:rsid w:val="00964142"/>
    <w:rsid w:val="00964310"/>
    <w:rsid w:val="00964646"/>
    <w:rsid w:val="0096465C"/>
    <w:rsid w:val="00964C1B"/>
    <w:rsid w:val="009654E3"/>
    <w:rsid w:val="00965A4A"/>
    <w:rsid w:val="00965B54"/>
    <w:rsid w:val="009666AE"/>
    <w:rsid w:val="00967834"/>
    <w:rsid w:val="00970408"/>
    <w:rsid w:val="009704B6"/>
    <w:rsid w:val="00970729"/>
    <w:rsid w:val="00970DFA"/>
    <w:rsid w:val="009720F9"/>
    <w:rsid w:val="00972934"/>
    <w:rsid w:val="009729D5"/>
    <w:rsid w:val="009738E9"/>
    <w:rsid w:val="00973C05"/>
    <w:rsid w:val="00974696"/>
    <w:rsid w:val="00975574"/>
    <w:rsid w:val="009769CE"/>
    <w:rsid w:val="00976A72"/>
    <w:rsid w:val="00980353"/>
    <w:rsid w:val="0098087B"/>
    <w:rsid w:val="00980F52"/>
    <w:rsid w:val="0098191B"/>
    <w:rsid w:val="009833D5"/>
    <w:rsid w:val="00983D34"/>
    <w:rsid w:val="00983F90"/>
    <w:rsid w:val="00983FF6"/>
    <w:rsid w:val="00984389"/>
    <w:rsid w:val="00984610"/>
    <w:rsid w:val="00984746"/>
    <w:rsid w:val="00984E64"/>
    <w:rsid w:val="00984EF1"/>
    <w:rsid w:val="009853DB"/>
    <w:rsid w:val="009855EF"/>
    <w:rsid w:val="00985690"/>
    <w:rsid w:val="0098570F"/>
    <w:rsid w:val="0098609E"/>
    <w:rsid w:val="009861E2"/>
    <w:rsid w:val="00986ECB"/>
    <w:rsid w:val="00987539"/>
    <w:rsid w:val="00987739"/>
    <w:rsid w:val="0098776A"/>
    <w:rsid w:val="0098792F"/>
    <w:rsid w:val="00987C9E"/>
    <w:rsid w:val="0099050B"/>
    <w:rsid w:val="009906F6"/>
    <w:rsid w:val="009912FE"/>
    <w:rsid w:val="00991727"/>
    <w:rsid w:val="009919A9"/>
    <w:rsid w:val="00991B75"/>
    <w:rsid w:val="00991CF7"/>
    <w:rsid w:val="00993491"/>
    <w:rsid w:val="009939C8"/>
    <w:rsid w:val="009939DE"/>
    <w:rsid w:val="00994481"/>
    <w:rsid w:val="009944B2"/>
    <w:rsid w:val="0099491B"/>
    <w:rsid w:val="009957FE"/>
    <w:rsid w:val="00995E90"/>
    <w:rsid w:val="00996186"/>
    <w:rsid w:val="00996A98"/>
    <w:rsid w:val="00997440"/>
    <w:rsid w:val="009A0BFE"/>
    <w:rsid w:val="009A16B9"/>
    <w:rsid w:val="009A1D6C"/>
    <w:rsid w:val="009A28F7"/>
    <w:rsid w:val="009A29C3"/>
    <w:rsid w:val="009A33CB"/>
    <w:rsid w:val="009A3498"/>
    <w:rsid w:val="009A374C"/>
    <w:rsid w:val="009A3EB7"/>
    <w:rsid w:val="009A412A"/>
    <w:rsid w:val="009A414B"/>
    <w:rsid w:val="009A458B"/>
    <w:rsid w:val="009A4C3D"/>
    <w:rsid w:val="009A4C8B"/>
    <w:rsid w:val="009A5111"/>
    <w:rsid w:val="009A614B"/>
    <w:rsid w:val="009A6191"/>
    <w:rsid w:val="009A6738"/>
    <w:rsid w:val="009A6F32"/>
    <w:rsid w:val="009A766B"/>
    <w:rsid w:val="009A7947"/>
    <w:rsid w:val="009B00EA"/>
    <w:rsid w:val="009B0291"/>
    <w:rsid w:val="009B0ADD"/>
    <w:rsid w:val="009B1AB5"/>
    <w:rsid w:val="009B1B13"/>
    <w:rsid w:val="009B1E86"/>
    <w:rsid w:val="009B24C8"/>
    <w:rsid w:val="009B29F2"/>
    <w:rsid w:val="009B2A0D"/>
    <w:rsid w:val="009B2E69"/>
    <w:rsid w:val="009B3019"/>
    <w:rsid w:val="009B309B"/>
    <w:rsid w:val="009B3164"/>
    <w:rsid w:val="009B31D2"/>
    <w:rsid w:val="009B34B6"/>
    <w:rsid w:val="009B3995"/>
    <w:rsid w:val="009B3A0C"/>
    <w:rsid w:val="009B41F9"/>
    <w:rsid w:val="009B4A90"/>
    <w:rsid w:val="009B5953"/>
    <w:rsid w:val="009B5954"/>
    <w:rsid w:val="009B5C5D"/>
    <w:rsid w:val="009B644A"/>
    <w:rsid w:val="009B66E8"/>
    <w:rsid w:val="009B6A59"/>
    <w:rsid w:val="009B757C"/>
    <w:rsid w:val="009B77A8"/>
    <w:rsid w:val="009B7C44"/>
    <w:rsid w:val="009C03F8"/>
    <w:rsid w:val="009C072F"/>
    <w:rsid w:val="009C08DF"/>
    <w:rsid w:val="009C1920"/>
    <w:rsid w:val="009C2FC4"/>
    <w:rsid w:val="009C30E3"/>
    <w:rsid w:val="009C4418"/>
    <w:rsid w:val="009C4577"/>
    <w:rsid w:val="009C4878"/>
    <w:rsid w:val="009C507F"/>
    <w:rsid w:val="009C513F"/>
    <w:rsid w:val="009C605D"/>
    <w:rsid w:val="009C662C"/>
    <w:rsid w:val="009C6886"/>
    <w:rsid w:val="009D0CF5"/>
    <w:rsid w:val="009D1005"/>
    <w:rsid w:val="009D1B62"/>
    <w:rsid w:val="009D2799"/>
    <w:rsid w:val="009D2838"/>
    <w:rsid w:val="009D35C7"/>
    <w:rsid w:val="009D36FE"/>
    <w:rsid w:val="009D4E59"/>
    <w:rsid w:val="009D4E70"/>
    <w:rsid w:val="009D5A6D"/>
    <w:rsid w:val="009D5CD4"/>
    <w:rsid w:val="009D6D7C"/>
    <w:rsid w:val="009D7580"/>
    <w:rsid w:val="009D75EE"/>
    <w:rsid w:val="009D79A4"/>
    <w:rsid w:val="009E0304"/>
    <w:rsid w:val="009E0DE9"/>
    <w:rsid w:val="009E0E81"/>
    <w:rsid w:val="009E15B2"/>
    <w:rsid w:val="009E4704"/>
    <w:rsid w:val="009E4929"/>
    <w:rsid w:val="009E4CCB"/>
    <w:rsid w:val="009E5628"/>
    <w:rsid w:val="009E57D5"/>
    <w:rsid w:val="009E7029"/>
    <w:rsid w:val="009F083B"/>
    <w:rsid w:val="009F1496"/>
    <w:rsid w:val="009F14E5"/>
    <w:rsid w:val="009F200B"/>
    <w:rsid w:val="009F21C7"/>
    <w:rsid w:val="009F21DC"/>
    <w:rsid w:val="009F2820"/>
    <w:rsid w:val="009F2CA9"/>
    <w:rsid w:val="009F2DC4"/>
    <w:rsid w:val="009F395B"/>
    <w:rsid w:val="009F4D3D"/>
    <w:rsid w:val="009F5229"/>
    <w:rsid w:val="009F5FED"/>
    <w:rsid w:val="009F6216"/>
    <w:rsid w:val="009F62C0"/>
    <w:rsid w:val="009F63A8"/>
    <w:rsid w:val="009F68EF"/>
    <w:rsid w:val="009F6A7D"/>
    <w:rsid w:val="009F6F0B"/>
    <w:rsid w:val="00A01343"/>
    <w:rsid w:val="00A016EE"/>
    <w:rsid w:val="00A0192B"/>
    <w:rsid w:val="00A0314F"/>
    <w:rsid w:val="00A04CF1"/>
    <w:rsid w:val="00A0531E"/>
    <w:rsid w:val="00A0548D"/>
    <w:rsid w:val="00A06C56"/>
    <w:rsid w:val="00A06D6F"/>
    <w:rsid w:val="00A070A4"/>
    <w:rsid w:val="00A0714F"/>
    <w:rsid w:val="00A076F6"/>
    <w:rsid w:val="00A07A4F"/>
    <w:rsid w:val="00A07BED"/>
    <w:rsid w:val="00A07F88"/>
    <w:rsid w:val="00A11734"/>
    <w:rsid w:val="00A12A87"/>
    <w:rsid w:val="00A12F21"/>
    <w:rsid w:val="00A13A2D"/>
    <w:rsid w:val="00A14387"/>
    <w:rsid w:val="00A144A9"/>
    <w:rsid w:val="00A14968"/>
    <w:rsid w:val="00A15864"/>
    <w:rsid w:val="00A15B39"/>
    <w:rsid w:val="00A16EFD"/>
    <w:rsid w:val="00A17523"/>
    <w:rsid w:val="00A17A84"/>
    <w:rsid w:val="00A17DCF"/>
    <w:rsid w:val="00A210BE"/>
    <w:rsid w:val="00A21CA6"/>
    <w:rsid w:val="00A2231A"/>
    <w:rsid w:val="00A22CA8"/>
    <w:rsid w:val="00A24456"/>
    <w:rsid w:val="00A25444"/>
    <w:rsid w:val="00A254CE"/>
    <w:rsid w:val="00A26B28"/>
    <w:rsid w:val="00A27189"/>
    <w:rsid w:val="00A2798E"/>
    <w:rsid w:val="00A27E4C"/>
    <w:rsid w:val="00A301DB"/>
    <w:rsid w:val="00A3021F"/>
    <w:rsid w:val="00A305EF"/>
    <w:rsid w:val="00A307E5"/>
    <w:rsid w:val="00A30B14"/>
    <w:rsid w:val="00A3102B"/>
    <w:rsid w:val="00A327CF"/>
    <w:rsid w:val="00A329EB"/>
    <w:rsid w:val="00A33691"/>
    <w:rsid w:val="00A33699"/>
    <w:rsid w:val="00A34175"/>
    <w:rsid w:val="00A348AE"/>
    <w:rsid w:val="00A350BA"/>
    <w:rsid w:val="00A359AD"/>
    <w:rsid w:val="00A359DA"/>
    <w:rsid w:val="00A35AAE"/>
    <w:rsid w:val="00A35CBD"/>
    <w:rsid w:val="00A364A1"/>
    <w:rsid w:val="00A37EFF"/>
    <w:rsid w:val="00A40387"/>
    <w:rsid w:val="00A40BE7"/>
    <w:rsid w:val="00A41E89"/>
    <w:rsid w:val="00A43B13"/>
    <w:rsid w:val="00A44465"/>
    <w:rsid w:val="00A44F48"/>
    <w:rsid w:val="00A453A0"/>
    <w:rsid w:val="00A45ABC"/>
    <w:rsid w:val="00A45ECD"/>
    <w:rsid w:val="00A4636E"/>
    <w:rsid w:val="00A4638E"/>
    <w:rsid w:val="00A4648C"/>
    <w:rsid w:val="00A470ED"/>
    <w:rsid w:val="00A47427"/>
    <w:rsid w:val="00A47C61"/>
    <w:rsid w:val="00A47E65"/>
    <w:rsid w:val="00A50700"/>
    <w:rsid w:val="00A5092F"/>
    <w:rsid w:val="00A51239"/>
    <w:rsid w:val="00A52042"/>
    <w:rsid w:val="00A521BA"/>
    <w:rsid w:val="00A52FC9"/>
    <w:rsid w:val="00A531B1"/>
    <w:rsid w:val="00A533B3"/>
    <w:rsid w:val="00A536BD"/>
    <w:rsid w:val="00A54744"/>
    <w:rsid w:val="00A54AA7"/>
    <w:rsid w:val="00A54B34"/>
    <w:rsid w:val="00A54B70"/>
    <w:rsid w:val="00A55993"/>
    <w:rsid w:val="00A55AD6"/>
    <w:rsid w:val="00A56101"/>
    <w:rsid w:val="00A5618B"/>
    <w:rsid w:val="00A5648F"/>
    <w:rsid w:val="00A5733B"/>
    <w:rsid w:val="00A574A7"/>
    <w:rsid w:val="00A57B21"/>
    <w:rsid w:val="00A57D6C"/>
    <w:rsid w:val="00A60777"/>
    <w:rsid w:val="00A60FC4"/>
    <w:rsid w:val="00A617F8"/>
    <w:rsid w:val="00A62CBF"/>
    <w:rsid w:val="00A638C7"/>
    <w:rsid w:val="00A63A43"/>
    <w:rsid w:val="00A63C7D"/>
    <w:rsid w:val="00A63E5D"/>
    <w:rsid w:val="00A647C8"/>
    <w:rsid w:val="00A65EFA"/>
    <w:rsid w:val="00A66309"/>
    <w:rsid w:val="00A67349"/>
    <w:rsid w:val="00A67C39"/>
    <w:rsid w:val="00A70361"/>
    <w:rsid w:val="00A70BA2"/>
    <w:rsid w:val="00A716CA"/>
    <w:rsid w:val="00A71B24"/>
    <w:rsid w:val="00A7253E"/>
    <w:rsid w:val="00A73145"/>
    <w:rsid w:val="00A7438D"/>
    <w:rsid w:val="00A75588"/>
    <w:rsid w:val="00A76580"/>
    <w:rsid w:val="00A76BCD"/>
    <w:rsid w:val="00A77787"/>
    <w:rsid w:val="00A80519"/>
    <w:rsid w:val="00A807F7"/>
    <w:rsid w:val="00A80C4E"/>
    <w:rsid w:val="00A80E7A"/>
    <w:rsid w:val="00A81866"/>
    <w:rsid w:val="00A81A7F"/>
    <w:rsid w:val="00A82B23"/>
    <w:rsid w:val="00A82E31"/>
    <w:rsid w:val="00A82E4E"/>
    <w:rsid w:val="00A82FB3"/>
    <w:rsid w:val="00A837A9"/>
    <w:rsid w:val="00A84212"/>
    <w:rsid w:val="00A84C0B"/>
    <w:rsid w:val="00A857D4"/>
    <w:rsid w:val="00A85C86"/>
    <w:rsid w:val="00A863AC"/>
    <w:rsid w:val="00A86617"/>
    <w:rsid w:val="00A87ABC"/>
    <w:rsid w:val="00A90599"/>
    <w:rsid w:val="00A90702"/>
    <w:rsid w:val="00A90A3D"/>
    <w:rsid w:val="00A90A48"/>
    <w:rsid w:val="00A90B75"/>
    <w:rsid w:val="00A90B76"/>
    <w:rsid w:val="00A91C3A"/>
    <w:rsid w:val="00A92596"/>
    <w:rsid w:val="00A92B43"/>
    <w:rsid w:val="00A92CE4"/>
    <w:rsid w:val="00A92D6E"/>
    <w:rsid w:val="00A937D3"/>
    <w:rsid w:val="00A93B00"/>
    <w:rsid w:val="00A95346"/>
    <w:rsid w:val="00A96749"/>
    <w:rsid w:val="00A96A0E"/>
    <w:rsid w:val="00A96E51"/>
    <w:rsid w:val="00A96F2F"/>
    <w:rsid w:val="00A97A03"/>
    <w:rsid w:val="00A97B0E"/>
    <w:rsid w:val="00AA0327"/>
    <w:rsid w:val="00AA0F32"/>
    <w:rsid w:val="00AA11C3"/>
    <w:rsid w:val="00AA188C"/>
    <w:rsid w:val="00AA2326"/>
    <w:rsid w:val="00AA29DF"/>
    <w:rsid w:val="00AA2D4A"/>
    <w:rsid w:val="00AA37DA"/>
    <w:rsid w:val="00AA398C"/>
    <w:rsid w:val="00AA4FAF"/>
    <w:rsid w:val="00AA557D"/>
    <w:rsid w:val="00AA5777"/>
    <w:rsid w:val="00AA5D06"/>
    <w:rsid w:val="00AA5F49"/>
    <w:rsid w:val="00AA6037"/>
    <w:rsid w:val="00AA62AB"/>
    <w:rsid w:val="00AA68B6"/>
    <w:rsid w:val="00AA6990"/>
    <w:rsid w:val="00AA7099"/>
    <w:rsid w:val="00AA73AE"/>
    <w:rsid w:val="00AA7D7E"/>
    <w:rsid w:val="00AB0505"/>
    <w:rsid w:val="00AB0971"/>
    <w:rsid w:val="00AB0A86"/>
    <w:rsid w:val="00AB1121"/>
    <w:rsid w:val="00AB1AB0"/>
    <w:rsid w:val="00AB3524"/>
    <w:rsid w:val="00AB4142"/>
    <w:rsid w:val="00AB44D9"/>
    <w:rsid w:val="00AB4FF3"/>
    <w:rsid w:val="00AB540B"/>
    <w:rsid w:val="00AB5E37"/>
    <w:rsid w:val="00AB603F"/>
    <w:rsid w:val="00AB66F9"/>
    <w:rsid w:val="00AB6E69"/>
    <w:rsid w:val="00AB72EC"/>
    <w:rsid w:val="00AB7971"/>
    <w:rsid w:val="00AC0122"/>
    <w:rsid w:val="00AC088A"/>
    <w:rsid w:val="00AC0B87"/>
    <w:rsid w:val="00AC0E42"/>
    <w:rsid w:val="00AC192D"/>
    <w:rsid w:val="00AC1C2D"/>
    <w:rsid w:val="00AC23A4"/>
    <w:rsid w:val="00AC2791"/>
    <w:rsid w:val="00AC33E8"/>
    <w:rsid w:val="00AC40DA"/>
    <w:rsid w:val="00AC4165"/>
    <w:rsid w:val="00AC476E"/>
    <w:rsid w:val="00AC591C"/>
    <w:rsid w:val="00AC5999"/>
    <w:rsid w:val="00AC6180"/>
    <w:rsid w:val="00AC6BC1"/>
    <w:rsid w:val="00AC7423"/>
    <w:rsid w:val="00AC7925"/>
    <w:rsid w:val="00AD0033"/>
    <w:rsid w:val="00AD0D07"/>
    <w:rsid w:val="00AD164B"/>
    <w:rsid w:val="00AD1E10"/>
    <w:rsid w:val="00AD25C9"/>
    <w:rsid w:val="00AD2E55"/>
    <w:rsid w:val="00AD2E8E"/>
    <w:rsid w:val="00AD32B0"/>
    <w:rsid w:val="00AD4044"/>
    <w:rsid w:val="00AD4716"/>
    <w:rsid w:val="00AD53E0"/>
    <w:rsid w:val="00AD5C00"/>
    <w:rsid w:val="00AD6125"/>
    <w:rsid w:val="00AD7529"/>
    <w:rsid w:val="00AD753A"/>
    <w:rsid w:val="00AD7625"/>
    <w:rsid w:val="00AE06E1"/>
    <w:rsid w:val="00AE2111"/>
    <w:rsid w:val="00AE2C39"/>
    <w:rsid w:val="00AE2D39"/>
    <w:rsid w:val="00AE2E4A"/>
    <w:rsid w:val="00AE366F"/>
    <w:rsid w:val="00AE37B3"/>
    <w:rsid w:val="00AE46BD"/>
    <w:rsid w:val="00AE664E"/>
    <w:rsid w:val="00AE700F"/>
    <w:rsid w:val="00AE7204"/>
    <w:rsid w:val="00AE7738"/>
    <w:rsid w:val="00AF066C"/>
    <w:rsid w:val="00AF0E85"/>
    <w:rsid w:val="00AF0F19"/>
    <w:rsid w:val="00AF1335"/>
    <w:rsid w:val="00AF315F"/>
    <w:rsid w:val="00AF3987"/>
    <w:rsid w:val="00AF3B59"/>
    <w:rsid w:val="00AF51B0"/>
    <w:rsid w:val="00AF53BD"/>
    <w:rsid w:val="00AF55CA"/>
    <w:rsid w:val="00AF5AD2"/>
    <w:rsid w:val="00AF5D6A"/>
    <w:rsid w:val="00AF6677"/>
    <w:rsid w:val="00AF7B4B"/>
    <w:rsid w:val="00AF7EA5"/>
    <w:rsid w:val="00B0001D"/>
    <w:rsid w:val="00B003C7"/>
    <w:rsid w:val="00B008FF"/>
    <w:rsid w:val="00B00ACB"/>
    <w:rsid w:val="00B0158F"/>
    <w:rsid w:val="00B01BF2"/>
    <w:rsid w:val="00B0311B"/>
    <w:rsid w:val="00B047C8"/>
    <w:rsid w:val="00B047FC"/>
    <w:rsid w:val="00B06DD8"/>
    <w:rsid w:val="00B07636"/>
    <w:rsid w:val="00B07837"/>
    <w:rsid w:val="00B11B64"/>
    <w:rsid w:val="00B1301C"/>
    <w:rsid w:val="00B130A1"/>
    <w:rsid w:val="00B133C3"/>
    <w:rsid w:val="00B14DC6"/>
    <w:rsid w:val="00B14E91"/>
    <w:rsid w:val="00B154C4"/>
    <w:rsid w:val="00B156DF"/>
    <w:rsid w:val="00B15F6B"/>
    <w:rsid w:val="00B163A4"/>
    <w:rsid w:val="00B16CA6"/>
    <w:rsid w:val="00B17C33"/>
    <w:rsid w:val="00B204E0"/>
    <w:rsid w:val="00B20A01"/>
    <w:rsid w:val="00B20F7E"/>
    <w:rsid w:val="00B21F62"/>
    <w:rsid w:val="00B222EE"/>
    <w:rsid w:val="00B225DC"/>
    <w:rsid w:val="00B22711"/>
    <w:rsid w:val="00B22C45"/>
    <w:rsid w:val="00B23E89"/>
    <w:rsid w:val="00B24840"/>
    <w:rsid w:val="00B252B3"/>
    <w:rsid w:val="00B253F4"/>
    <w:rsid w:val="00B254B8"/>
    <w:rsid w:val="00B25521"/>
    <w:rsid w:val="00B30BC6"/>
    <w:rsid w:val="00B30FDE"/>
    <w:rsid w:val="00B31334"/>
    <w:rsid w:val="00B31722"/>
    <w:rsid w:val="00B31B12"/>
    <w:rsid w:val="00B32320"/>
    <w:rsid w:val="00B3369C"/>
    <w:rsid w:val="00B33CF9"/>
    <w:rsid w:val="00B35E48"/>
    <w:rsid w:val="00B36704"/>
    <w:rsid w:val="00B36BD8"/>
    <w:rsid w:val="00B36F17"/>
    <w:rsid w:val="00B3703C"/>
    <w:rsid w:val="00B376CA"/>
    <w:rsid w:val="00B40014"/>
    <w:rsid w:val="00B40473"/>
    <w:rsid w:val="00B409C2"/>
    <w:rsid w:val="00B40ACE"/>
    <w:rsid w:val="00B417D6"/>
    <w:rsid w:val="00B41EA8"/>
    <w:rsid w:val="00B451FA"/>
    <w:rsid w:val="00B4561F"/>
    <w:rsid w:val="00B45BB0"/>
    <w:rsid w:val="00B45D58"/>
    <w:rsid w:val="00B45E9A"/>
    <w:rsid w:val="00B45FEA"/>
    <w:rsid w:val="00B46371"/>
    <w:rsid w:val="00B46778"/>
    <w:rsid w:val="00B46AA2"/>
    <w:rsid w:val="00B46AF2"/>
    <w:rsid w:val="00B46AF4"/>
    <w:rsid w:val="00B46C48"/>
    <w:rsid w:val="00B4753F"/>
    <w:rsid w:val="00B47A69"/>
    <w:rsid w:val="00B47E1C"/>
    <w:rsid w:val="00B50CE0"/>
    <w:rsid w:val="00B50F56"/>
    <w:rsid w:val="00B510B6"/>
    <w:rsid w:val="00B515E5"/>
    <w:rsid w:val="00B5230D"/>
    <w:rsid w:val="00B528E3"/>
    <w:rsid w:val="00B52AF9"/>
    <w:rsid w:val="00B52DE5"/>
    <w:rsid w:val="00B52FBE"/>
    <w:rsid w:val="00B53380"/>
    <w:rsid w:val="00B53E94"/>
    <w:rsid w:val="00B5480D"/>
    <w:rsid w:val="00B5494C"/>
    <w:rsid w:val="00B551CB"/>
    <w:rsid w:val="00B55603"/>
    <w:rsid w:val="00B56BE4"/>
    <w:rsid w:val="00B570EB"/>
    <w:rsid w:val="00B571D9"/>
    <w:rsid w:val="00B57265"/>
    <w:rsid w:val="00B57A89"/>
    <w:rsid w:val="00B6168E"/>
    <w:rsid w:val="00B617CE"/>
    <w:rsid w:val="00B61F29"/>
    <w:rsid w:val="00B6373B"/>
    <w:rsid w:val="00B6398B"/>
    <w:rsid w:val="00B63DDE"/>
    <w:rsid w:val="00B643CF"/>
    <w:rsid w:val="00B64767"/>
    <w:rsid w:val="00B648F0"/>
    <w:rsid w:val="00B6511A"/>
    <w:rsid w:val="00B65E6B"/>
    <w:rsid w:val="00B666F1"/>
    <w:rsid w:val="00B66707"/>
    <w:rsid w:val="00B67EB2"/>
    <w:rsid w:val="00B7014C"/>
    <w:rsid w:val="00B70920"/>
    <w:rsid w:val="00B7116D"/>
    <w:rsid w:val="00B71552"/>
    <w:rsid w:val="00B71BE3"/>
    <w:rsid w:val="00B71DFF"/>
    <w:rsid w:val="00B72470"/>
    <w:rsid w:val="00B734BF"/>
    <w:rsid w:val="00B74381"/>
    <w:rsid w:val="00B74948"/>
    <w:rsid w:val="00B75AF4"/>
    <w:rsid w:val="00B7638E"/>
    <w:rsid w:val="00B76830"/>
    <w:rsid w:val="00B76951"/>
    <w:rsid w:val="00B77065"/>
    <w:rsid w:val="00B77B1A"/>
    <w:rsid w:val="00B8004D"/>
    <w:rsid w:val="00B80755"/>
    <w:rsid w:val="00B81453"/>
    <w:rsid w:val="00B8182A"/>
    <w:rsid w:val="00B8198E"/>
    <w:rsid w:val="00B81A31"/>
    <w:rsid w:val="00B83C6B"/>
    <w:rsid w:val="00B851BB"/>
    <w:rsid w:val="00B851D8"/>
    <w:rsid w:val="00B8560E"/>
    <w:rsid w:val="00B85716"/>
    <w:rsid w:val="00B85822"/>
    <w:rsid w:val="00B861D3"/>
    <w:rsid w:val="00B8682D"/>
    <w:rsid w:val="00B8683B"/>
    <w:rsid w:val="00B86CE5"/>
    <w:rsid w:val="00B871D4"/>
    <w:rsid w:val="00B879EA"/>
    <w:rsid w:val="00B87D81"/>
    <w:rsid w:val="00B87F79"/>
    <w:rsid w:val="00B90A71"/>
    <w:rsid w:val="00B9102E"/>
    <w:rsid w:val="00B913A6"/>
    <w:rsid w:val="00B91A5F"/>
    <w:rsid w:val="00B91D99"/>
    <w:rsid w:val="00B9271B"/>
    <w:rsid w:val="00B92EDD"/>
    <w:rsid w:val="00B92F50"/>
    <w:rsid w:val="00B940ED"/>
    <w:rsid w:val="00B9410D"/>
    <w:rsid w:val="00B94464"/>
    <w:rsid w:val="00B9553C"/>
    <w:rsid w:val="00B95CBF"/>
    <w:rsid w:val="00B95DD0"/>
    <w:rsid w:val="00B96650"/>
    <w:rsid w:val="00B969C8"/>
    <w:rsid w:val="00B9758D"/>
    <w:rsid w:val="00BA05AC"/>
    <w:rsid w:val="00BA0A55"/>
    <w:rsid w:val="00BA0E94"/>
    <w:rsid w:val="00BA1E5C"/>
    <w:rsid w:val="00BA2EFB"/>
    <w:rsid w:val="00BA3649"/>
    <w:rsid w:val="00BA3FD5"/>
    <w:rsid w:val="00BA4F8F"/>
    <w:rsid w:val="00BA5BE6"/>
    <w:rsid w:val="00BA61AF"/>
    <w:rsid w:val="00BA65C1"/>
    <w:rsid w:val="00BA7263"/>
    <w:rsid w:val="00BA78D5"/>
    <w:rsid w:val="00BA7EF4"/>
    <w:rsid w:val="00BB0307"/>
    <w:rsid w:val="00BB0584"/>
    <w:rsid w:val="00BB0CE2"/>
    <w:rsid w:val="00BB1DA5"/>
    <w:rsid w:val="00BB27E7"/>
    <w:rsid w:val="00BB2E9E"/>
    <w:rsid w:val="00BB3739"/>
    <w:rsid w:val="00BB3F6E"/>
    <w:rsid w:val="00BB4599"/>
    <w:rsid w:val="00BB476F"/>
    <w:rsid w:val="00BB49F2"/>
    <w:rsid w:val="00BB4CBA"/>
    <w:rsid w:val="00BB50DD"/>
    <w:rsid w:val="00BB52CB"/>
    <w:rsid w:val="00BB5DD0"/>
    <w:rsid w:val="00BB6F23"/>
    <w:rsid w:val="00BB7E2C"/>
    <w:rsid w:val="00BB7FEE"/>
    <w:rsid w:val="00BC0096"/>
    <w:rsid w:val="00BC0BCB"/>
    <w:rsid w:val="00BC166D"/>
    <w:rsid w:val="00BC213A"/>
    <w:rsid w:val="00BC265E"/>
    <w:rsid w:val="00BC2694"/>
    <w:rsid w:val="00BC2737"/>
    <w:rsid w:val="00BC27DC"/>
    <w:rsid w:val="00BC2F88"/>
    <w:rsid w:val="00BC4469"/>
    <w:rsid w:val="00BC5180"/>
    <w:rsid w:val="00BC53F3"/>
    <w:rsid w:val="00BC5BEB"/>
    <w:rsid w:val="00BC5F32"/>
    <w:rsid w:val="00BC6E48"/>
    <w:rsid w:val="00BC7ABC"/>
    <w:rsid w:val="00BD0135"/>
    <w:rsid w:val="00BD022D"/>
    <w:rsid w:val="00BD0A21"/>
    <w:rsid w:val="00BD14B8"/>
    <w:rsid w:val="00BD154C"/>
    <w:rsid w:val="00BD16A3"/>
    <w:rsid w:val="00BD181E"/>
    <w:rsid w:val="00BD193E"/>
    <w:rsid w:val="00BD1B34"/>
    <w:rsid w:val="00BD2246"/>
    <w:rsid w:val="00BD24FF"/>
    <w:rsid w:val="00BD31D1"/>
    <w:rsid w:val="00BD374E"/>
    <w:rsid w:val="00BD57EC"/>
    <w:rsid w:val="00BD6A91"/>
    <w:rsid w:val="00BD6CCC"/>
    <w:rsid w:val="00BD6D38"/>
    <w:rsid w:val="00BD7D1C"/>
    <w:rsid w:val="00BD7E6E"/>
    <w:rsid w:val="00BE01AB"/>
    <w:rsid w:val="00BE2974"/>
    <w:rsid w:val="00BE424A"/>
    <w:rsid w:val="00BE42CD"/>
    <w:rsid w:val="00BE4676"/>
    <w:rsid w:val="00BE5069"/>
    <w:rsid w:val="00BE5DE4"/>
    <w:rsid w:val="00BE6100"/>
    <w:rsid w:val="00BE6256"/>
    <w:rsid w:val="00BE65CA"/>
    <w:rsid w:val="00BF01AE"/>
    <w:rsid w:val="00BF0B4B"/>
    <w:rsid w:val="00BF119B"/>
    <w:rsid w:val="00BF3817"/>
    <w:rsid w:val="00BF485A"/>
    <w:rsid w:val="00BF4861"/>
    <w:rsid w:val="00BF4E67"/>
    <w:rsid w:val="00BF4F21"/>
    <w:rsid w:val="00BF512D"/>
    <w:rsid w:val="00BF556E"/>
    <w:rsid w:val="00BF5AA6"/>
    <w:rsid w:val="00BF62B2"/>
    <w:rsid w:val="00BF6366"/>
    <w:rsid w:val="00BF6ADE"/>
    <w:rsid w:val="00BF7042"/>
    <w:rsid w:val="00BF72F2"/>
    <w:rsid w:val="00BF7435"/>
    <w:rsid w:val="00BF78E1"/>
    <w:rsid w:val="00BF7C76"/>
    <w:rsid w:val="00BF7E2E"/>
    <w:rsid w:val="00C00232"/>
    <w:rsid w:val="00C0060B"/>
    <w:rsid w:val="00C00991"/>
    <w:rsid w:val="00C009D3"/>
    <w:rsid w:val="00C01BCD"/>
    <w:rsid w:val="00C01CBD"/>
    <w:rsid w:val="00C025C9"/>
    <w:rsid w:val="00C028C2"/>
    <w:rsid w:val="00C02C24"/>
    <w:rsid w:val="00C02D09"/>
    <w:rsid w:val="00C02F13"/>
    <w:rsid w:val="00C0354D"/>
    <w:rsid w:val="00C03C84"/>
    <w:rsid w:val="00C03CBC"/>
    <w:rsid w:val="00C0452F"/>
    <w:rsid w:val="00C04F6A"/>
    <w:rsid w:val="00C04FC1"/>
    <w:rsid w:val="00C0557E"/>
    <w:rsid w:val="00C05E29"/>
    <w:rsid w:val="00C06B38"/>
    <w:rsid w:val="00C102BF"/>
    <w:rsid w:val="00C1135B"/>
    <w:rsid w:val="00C11C0F"/>
    <w:rsid w:val="00C12593"/>
    <w:rsid w:val="00C129EA"/>
    <w:rsid w:val="00C14375"/>
    <w:rsid w:val="00C14BA6"/>
    <w:rsid w:val="00C156FE"/>
    <w:rsid w:val="00C15DEF"/>
    <w:rsid w:val="00C15EDE"/>
    <w:rsid w:val="00C170D3"/>
    <w:rsid w:val="00C171BA"/>
    <w:rsid w:val="00C1730F"/>
    <w:rsid w:val="00C17364"/>
    <w:rsid w:val="00C174A5"/>
    <w:rsid w:val="00C177C6"/>
    <w:rsid w:val="00C17EF8"/>
    <w:rsid w:val="00C203D4"/>
    <w:rsid w:val="00C2078A"/>
    <w:rsid w:val="00C20E2D"/>
    <w:rsid w:val="00C2112E"/>
    <w:rsid w:val="00C21869"/>
    <w:rsid w:val="00C21ADA"/>
    <w:rsid w:val="00C223D7"/>
    <w:rsid w:val="00C225A3"/>
    <w:rsid w:val="00C22617"/>
    <w:rsid w:val="00C22C35"/>
    <w:rsid w:val="00C22F10"/>
    <w:rsid w:val="00C23336"/>
    <w:rsid w:val="00C23565"/>
    <w:rsid w:val="00C236BE"/>
    <w:rsid w:val="00C23837"/>
    <w:rsid w:val="00C24389"/>
    <w:rsid w:val="00C2471C"/>
    <w:rsid w:val="00C24721"/>
    <w:rsid w:val="00C255CB"/>
    <w:rsid w:val="00C255CF"/>
    <w:rsid w:val="00C262EE"/>
    <w:rsid w:val="00C265D4"/>
    <w:rsid w:val="00C26BF5"/>
    <w:rsid w:val="00C27245"/>
    <w:rsid w:val="00C27CD1"/>
    <w:rsid w:val="00C3018F"/>
    <w:rsid w:val="00C3048F"/>
    <w:rsid w:val="00C31491"/>
    <w:rsid w:val="00C31ECB"/>
    <w:rsid w:val="00C31F94"/>
    <w:rsid w:val="00C3202D"/>
    <w:rsid w:val="00C33489"/>
    <w:rsid w:val="00C33528"/>
    <w:rsid w:val="00C33C41"/>
    <w:rsid w:val="00C33E6C"/>
    <w:rsid w:val="00C34F21"/>
    <w:rsid w:val="00C354AE"/>
    <w:rsid w:val="00C40021"/>
    <w:rsid w:val="00C4093F"/>
    <w:rsid w:val="00C40F4E"/>
    <w:rsid w:val="00C4151A"/>
    <w:rsid w:val="00C420B1"/>
    <w:rsid w:val="00C43D51"/>
    <w:rsid w:val="00C44312"/>
    <w:rsid w:val="00C4497E"/>
    <w:rsid w:val="00C44A36"/>
    <w:rsid w:val="00C44AED"/>
    <w:rsid w:val="00C44B49"/>
    <w:rsid w:val="00C44E31"/>
    <w:rsid w:val="00C451BB"/>
    <w:rsid w:val="00C45EEF"/>
    <w:rsid w:val="00C46084"/>
    <w:rsid w:val="00C46185"/>
    <w:rsid w:val="00C463CD"/>
    <w:rsid w:val="00C46822"/>
    <w:rsid w:val="00C46DD1"/>
    <w:rsid w:val="00C50688"/>
    <w:rsid w:val="00C50EB9"/>
    <w:rsid w:val="00C51FB1"/>
    <w:rsid w:val="00C5201C"/>
    <w:rsid w:val="00C522AC"/>
    <w:rsid w:val="00C52D9D"/>
    <w:rsid w:val="00C52F23"/>
    <w:rsid w:val="00C53221"/>
    <w:rsid w:val="00C53550"/>
    <w:rsid w:val="00C53A66"/>
    <w:rsid w:val="00C53BC3"/>
    <w:rsid w:val="00C5400C"/>
    <w:rsid w:val="00C5415A"/>
    <w:rsid w:val="00C5472B"/>
    <w:rsid w:val="00C54A95"/>
    <w:rsid w:val="00C54B0F"/>
    <w:rsid w:val="00C552C3"/>
    <w:rsid w:val="00C55DA2"/>
    <w:rsid w:val="00C55FEC"/>
    <w:rsid w:val="00C560F9"/>
    <w:rsid w:val="00C56EF2"/>
    <w:rsid w:val="00C57067"/>
    <w:rsid w:val="00C57530"/>
    <w:rsid w:val="00C57C6D"/>
    <w:rsid w:val="00C602A7"/>
    <w:rsid w:val="00C603BD"/>
    <w:rsid w:val="00C61D71"/>
    <w:rsid w:val="00C620D9"/>
    <w:rsid w:val="00C620F0"/>
    <w:rsid w:val="00C6220E"/>
    <w:rsid w:val="00C6275A"/>
    <w:rsid w:val="00C62A36"/>
    <w:rsid w:val="00C63CE3"/>
    <w:rsid w:val="00C64FD5"/>
    <w:rsid w:val="00C650F6"/>
    <w:rsid w:val="00C65546"/>
    <w:rsid w:val="00C6694E"/>
    <w:rsid w:val="00C6775B"/>
    <w:rsid w:val="00C67C43"/>
    <w:rsid w:val="00C70661"/>
    <w:rsid w:val="00C71744"/>
    <w:rsid w:val="00C7262C"/>
    <w:rsid w:val="00C72D28"/>
    <w:rsid w:val="00C731B3"/>
    <w:rsid w:val="00C73B29"/>
    <w:rsid w:val="00C742F4"/>
    <w:rsid w:val="00C74779"/>
    <w:rsid w:val="00C7546A"/>
    <w:rsid w:val="00C75A67"/>
    <w:rsid w:val="00C7678A"/>
    <w:rsid w:val="00C76A3D"/>
    <w:rsid w:val="00C76B27"/>
    <w:rsid w:val="00C76FD4"/>
    <w:rsid w:val="00C77160"/>
    <w:rsid w:val="00C77780"/>
    <w:rsid w:val="00C77823"/>
    <w:rsid w:val="00C77F9A"/>
    <w:rsid w:val="00C80731"/>
    <w:rsid w:val="00C80BC4"/>
    <w:rsid w:val="00C8119A"/>
    <w:rsid w:val="00C815ED"/>
    <w:rsid w:val="00C81DA9"/>
    <w:rsid w:val="00C824E7"/>
    <w:rsid w:val="00C82E1A"/>
    <w:rsid w:val="00C83617"/>
    <w:rsid w:val="00C83D26"/>
    <w:rsid w:val="00C8466E"/>
    <w:rsid w:val="00C84B78"/>
    <w:rsid w:val="00C84F33"/>
    <w:rsid w:val="00C85034"/>
    <w:rsid w:val="00C856CD"/>
    <w:rsid w:val="00C8657C"/>
    <w:rsid w:val="00C866B6"/>
    <w:rsid w:val="00C86B39"/>
    <w:rsid w:val="00C87435"/>
    <w:rsid w:val="00C87812"/>
    <w:rsid w:val="00C90BE7"/>
    <w:rsid w:val="00C90DAE"/>
    <w:rsid w:val="00C91F8F"/>
    <w:rsid w:val="00C924FA"/>
    <w:rsid w:val="00C92E3E"/>
    <w:rsid w:val="00C93048"/>
    <w:rsid w:val="00C935E0"/>
    <w:rsid w:val="00C936F6"/>
    <w:rsid w:val="00C93A06"/>
    <w:rsid w:val="00C945D2"/>
    <w:rsid w:val="00C9523C"/>
    <w:rsid w:val="00C95241"/>
    <w:rsid w:val="00C9538B"/>
    <w:rsid w:val="00C963A6"/>
    <w:rsid w:val="00C9675A"/>
    <w:rsid w:val="00C96886"/>
    <w:rsid w:val="00CA0498"/>
    <w:rsid w:val="00CA06A1"/>
    <w:rsid w:val="00CA09D1"/>
    <w:rsid w:val="00CA0AD7"/>
    <w:rsid w:val="00CA0E59"/>
    <w:rsid w:val="00CA0EF8"/>
    <w:rsid w:val="00CA1AD9"/>
    <w:rsid w:val="00CA1D67"/>
    <w:rsid w:val="00CA2CEF"/>
    <w:rsid w:val="00CA310F"/>
    <w:rsid w:val="00CA4E93"/>
    <w:rsid w:val="00CA6F4E"/>
    <w:rsid w:val="00CA75DF"/>
    <w:rsid w:val="00CA7EF3"/>
    <w:rsid w:val="00CB1694"/>
    <w:rsid w:val="00CB27C1"/>
    <w:rsid w:val="00CB29C4"/>
    <w:rsid w:val="00CB2DAF"/>
    <w:rsid w:val="00CB3183"/>
    <w:rsid w:val="00CB38E1"/>
    <w:rsid w:val="00CB498E"/>
    <w:rsid w:val="00CB4AFD"/>
    <w:rsid w:val="00CB4D4A"/>
    <w:rsid w:val="00CB53EC"/>
    <w:rsid w:val="00CB661D"/>
    <w:rsid w:val="00CB6827"/>
    <w:rsid w:val="00CB6B73"/>
    <w:rsid w:val="00CB6F3C"/>
    <w:rsid w:val="00CB7C21"/>
    <w:rsid w:val="00CB7C2C"/>
    <w:rsid w:val="00CB7FC9"/>
    <w:rsid w:val="00CC11DF"/>
    <w:rsid w:val="00CC2615"/>
    <w:rsid w:val="00CC29CE"/>
    <w:rsid w:val="00CC2D73"/>
    <w:rsid w:val="00CC2EDB"/>
    <w:rsid w:val="00CC3776"/>
    <w:rsid w:val="00CC39A6"/>
    <w:rsid w:val="00CC48F0"/>
    <w:rsid w:val="00CC4E95"/>
    <w:rsid w:val="00CC4F57"/>
    <w:rsid w:val="00CC4F6A"/>
    <w:rsid w:val="00CC5352"/>
    <w:rsid w:val="00CC5519"/>
    <w:rsid w:val="00CC5CCE"/>
    <w:rsid w:val="00CC5F13"/>
    <w:rsid w:val="00CC669B"/>
    <w:rsid w:val="00CC6960"/>
    <w:rsid w:val="00CC69ED"/>
    <w:rsid w:val="00CC6B9C"/>
    <w:rsid w:val="00CC729C"/>
    <w:rsid w:val="00CC7F01"/>
    <w:rsid w:val="00CD009C"/>
    <w:rsid w:val="00CD0AE1"/>
    <w:rsid w:val="00CD2635"/>
    <w:rsid w:val="00CD2E52"/>
    <w:rsid w:val="00CD36EC"/>
    <w:rsid w:val="00CD3E5F"/>
    <w:rsid w:val="00CD4053"/>
    <w:rsid w:val="00CD57A0"/>
    <w:rsid w:val="00CD6626"/>
    <w:rsid w:val="00CD72F4"/>
    <w:rsid w:val="00CD7FF6"/>
    <w:rsid w:val="00CE0D12"/>
    <w:rsid w:val="00CE11C6"/>
    <w:rsid w:val="00CE1573"/>
    <w:rsid w:val="00CE210B"/>
    <w:rsid w:val="00CE2A5E"/>
    <w:rsid w:val="00CE2F59"/>
    <w:rsid w:val="00CE3E65"/>
    <w:rsid w:val="00CE40D3"/>
    <w:rsid w:val="00CE4160"/>
    <w:rsid w:val="00CE441F"/>
    <w:rsid w:val="00CE55DF"/>
    <w:rsid w:val="00CE5D16"/>
    <w:rsid w:val="00CE60B0"/>
    <w:rsid w:val="00CE639C"/>
    <w:rsid w:val="00CE6F3D"/>
    <w:rsid w:val="00CE7AF7"/>
    <w:rsid w:val="00CF01DA"/>
    <w:rsid w:val="00CF03E4"/>
    <w:rsid w:val="00CF08AD"/>
    <w:rsid w:val="00CF08EC"/>
    <w:rsid w:val="00CF0901"/>
    <w:rsid w:val="00CF09F4"/>
    <w:rsid w:val="00CF129B"/>
    <w:rsid w:val="00CF19F0"/>
    <w:rsid w:val="00CF26D7"/>
    <w:rsid w:val="00CF31B8"/>
    <w:rsid w:val="00CF36FC"/>
    <w:rsid w:val="00CF470B"/>
    <w:rsid w:val="00CF5156"/>
    <w:rsid w:val="00CF56A6"/>
    <w:rsid w:val="00CF596F"/>
    <w:rsid w:val="00CF6586"/>
    <w:rsid w:val="00CF767A"/>
    <w:rsid w:val="00D0032B"/>
    <w:rsid w:val="00D004F3"/>
    <w:rsid w:val="00D00F5F"/>
    <w:rsid w:val="00D016ED"/>
    <w:rsid w:val="00D01D9F"/>
    <w:rsid w:val="00D01EB9"/>
    <w:rsid w:val="00D0226B"/>
    <w:rsid w:val="00D028AC"/>
    <w:rsid w:val="00D02B87"/>
    <w:rsid w:val="00D02BC8"/>
    <w:rsid w:val="00D04794"/>
    <w:rsid w:val="00D0485A"/>
    <w:rsid w:val="00D04BAE"/>
    <w:rsid w:val="00D0548C"/>
    <w:rsid w:val="00D05B2F"/>
    <w:rsid w:val="00D05C95"/>
    <w:rsid w:val="00D060A8"/>
    <w:rsid w:val="00D0650D"/>
    <w:rsid w:val="00D06BD4"/>
    <w:rsid w:val="00D06D30"/>
    <w:rsid w:val="00D06E21"/>
    <w:rsid w:val="00D07AEB"/>
    <w:rsid w:val="00D108C2"/>
    <w:rsid w:val="00D11F77"/>
    <w:rsid w:val="00D1202C"/>
    <w:rsid w:val="00D1224D"/>
    <w:rsid w:val="00D12A80"/>
    <w:rsid w:val="00D12B79"/>
    <w:rsid w:val="00D12CF9"/>
    <w:rsid w:val="00D13147"/>
    <w:rsid w:val="00D13948"/>
    <w:rsid w:val="00D14381"/>
    <w:rsid w:val="00D1478A"/>
    <w:rsid w:val="00D1566E"/>
    <w:rsid w:val="00D158E7"/>
    <w:rsid w:val="00D162DB"/>
    <w:rsid w:val="00D17AE4"/>
    <w:rsid w:val="00D20C3A"/>
    <w:rsid w:val="00D2150A"/>
    <w:rsid w:val="00D21E8D"/>
    <w:rsid w:val="00D22029"/>
    <w:rsid w:val="00D221BF"/>
    <w:rsid w:val="00D22E6A"/>
    <w:rsid w:val="00D233A2"/>
    <w:rsid w:val="00D23861"/>
    <w:rsid w:val="00D2396C"/>
    <w:rsid w:val="00D23D11"/>
    <w:rsid w:val="00D242A5"/>
    <w:rsid w:val="00D24600"/>
    <w:rsid w:val="00D24C97"/>
    <w:rsid w:val="00D24CD4"/>
    <w:rsid w:val="00D265B8"/>
    <w:rsid w:val="00D2683D"/>
    <w:rsid w:val="00D27583"/>
    <w:rsid w:val="00D27961"/>
    <w:rsid w:val="00D27D0F"/>
    <w:rsid w:val="00D3011B"/>
    <w:rsid w:val="00D30BA6"/>
    <w:rsid w:val="00D30DBE"/>
    <w:rsid w:val="00D31740"/>
    <w:rsid w:val="00D32A37"/>
    <w:rsid w:val="00D33378"/>
    <w:rsid w:val="00D33EA7"/>
    <w:rsid w:val="00D34C14"/>
    <w:rsid w:val="00D3514B"/>
    <w:rsid w:val="00D356FF"/>
    <w:rsid w:val="00D36244"/>
    <w:rsid w:val="00D36B75"/>
    <w:rsid w:val="00D37E84"/>
    <w:rsid w:val="00D37EB4"/>
    <w:rsid w:val="00D4111B"/>
    <w:rsid w:val="00D416D4"/>
    <w:rsid w:val="00D423BA"/>
    <w:rsid w:val="00D430C8"/>
    <w:rsid w:val="00D43518"/>
    <w:rsid w:val="00D43756"/>
    <w:rsid w:val="00D43BD8"/>
    <w:rsid w:val="00D43D0C"/>
    <w:rsid w:val="00D43D2C"/>
    <w:rsid w:val="00D44A7E"/>
    <w:rsid w:val="00D45425"/>
    <w:rsid w:val="00D45E0B"/>
    <w:rsid w:val="00D47384"/>
    <w:rsid w:val="00D50690"/>
    <w:rsid w:val="00D50B8E"/>
    <w:rsid w:val="00D50D59"/>
    <w:rsid w:val="00D517E4"/>
    <w:rsid w:val="00D5303E"/>
    <w:rsid w:val="00D54A9D"/>
    <w:rsid w:val="00D55606"/>
    <w:rsid w:val="00D56B28"/>
    <w:rsid w:val="00D5753C"/>
    <w:rsid w:val="00D57B43"/>
    <w:rsid w:val="00D608C5"/>
    <w:rsid w:val="00D60A44"/>
    <w:rsid w:val="00D60F61"/>
    <w:rsid w:val="00D610D2"/>
    <w:rsid w:val="00D61B7E"/>
    <w:rsid w:val="00D62474"/>
    <w:rsid w:val="00D627FD"/>
    <w:rsid w:val="00D62FBD"/>
    <w:rsid w:val="00D64BEC"/>
    <w:rsid w:val="00D65E67"/>
    <w:rsid w:val="00D665A4"/>
    <w:rsid w:val="00D66A27"/>
    <w:rsid w:val="00D7004D"/>
    <w:rsid w:val="00D715F5"/>
    <w:rsid w:val="00D71CFD"/>
    <w:rsid w:val="00D72413"/>
    <w:rsid w:val="00D7320C"/>
    <w:rsid w:val="00D74575"/>
    <w:rsid w:val="00D74F37"/>
    <w:rsid w:val="00D74F59"/>
    <w:rsid w:val="00D757B1"/>
    <w:rsid w:val="00D75962"/>
    <w:rsid w:val="00D75990"/>
    <w:rsid w:val="00D765F7"/>
    <w:rsid w:val="00D779B7"/>
    <w:rsid w:val="00D77E56"/>
    <w:rsid w:val="00D77F0C"/>
    <w:rsid w:val="00D80C77"/>
    <w:rsid w:val="00D821D6"/>
    <w:rsid w:val="00D839DF"/>
    <w:rsid w:val="00D8401D"/>
    <w:rsid w:val="00D84F3A"/>
    <w:rsid w:val="00D8501B"/>
    <w:rsid w:val="00D8565D"/>
    <w:rsid w:val="00D85805"/>
    <w:rsid w:val="00D85E64"/>
    <w:rsid w:val="00D86154"/>
    <w:rsid w:val="00D86902"/>
    <w:rsid w:val="00D86DF3"/>
    <w:rsid w:val="00D87C1B"/>
    <w:rsid w:val="00D87C9B"/>
    <w:rsid w:val="00D902CF"/>
    <w:rsid w:val="00D90349"/>
    <w:rsid w:val="00D907E9"/>
    <w:rsid w:val="00D90ABB"/>
    <w:rsid w:val="00D90C49"/>
    <w:rsid w:val="00D90D4D"/>
    <w:rsid w:val="00D91877"/>
    <w:rsid w:val="00D91FAA"/>
    <w:rsid w:val="00D926F5"/>
    <w:rsid w:val="00D92777"/>
    <w:rsid w:val="00D939BC"/>
    <w:rsid w:val="00D93D39"/>
    <w:rsid w:val="00D9489E"/>
    <w:rsid w:val="00D94D3C"/>
    <w:rsid w:val="00D95E9B"/>
    <w:rsid w:val="00D96518"/>
    <w:rsid w:val="00D9679B"/>
    <w:rsid w:val="00D97825"/>
    <w:rsid w:val="00DA0706"/>
    <w:rsid w:val="00DA153A"/>
    <w:rsid w:val="00DA23D6"/>
    <w:rsid w:val="00DA2DD3"/>
    <w:rsid w:val="00DA3BBA"/>
    <w:rsid w:val="00DA597A"/>
    <w:rsid w:val="00DA5F96"/>
    <w:rsid w:val="00DA750A"/>
    <w:rsid w:val="00DA7E64"/>
    <w:rsid w:val="00DA7FD9"/>
    <w:rsid w:val="00DB0E84"/>
    <w:rsid w:val="00DB10CA"/>
    <w:rsid w:val="00DB1163"/>
    <w:rsid w:val="00DB150F"/>
    <w:rsid w:val="00DB1706"/>
    <w:rsid w:val="00DB1BE9"/>
    <w:rsid w:val="00DB2431"/>
    <w:rsid w:val="00DB2689"/>
    <w:rsid w:val="00DB2A40"/>
    <w:rsid w:val="00DB2DF4"/>
    <w:rsid w:val="00DB2DF7"/>
    <w:rsid w:val="00DB382E"/>
    <w:rsid w:val="00DB3F44"/>
    <w:rsid w:val="00DB4321"/>
    <w:rsid w:val="00DB4A63"/>
    <w:rsid w:val="00DB4FE9"/>
    <w:rsid w:val="00DB5AD7"/>
    <w:rsid w:val="00DB68E9"/>
    <w:rsid w:val="00DB6EC5"/>
    <w:rsid w:val="00DB7DAF"/>
    <w:rsid w:val="00DC051A"/>
    <w:rsid w:val="00DC0673"/>
    <w:rsid w:val="00DC0B2B"/>
    <w:rsid w:val="00DC1BC5"/>
    <w:rsid w:val="00DC1F85"/>
    <w:rsid w:val="00DC2133"/>
    <w:rsid w:val="00DC2266"/>
    <w:rsid w:val="00DC3A11"/>
    <w:rsid w:val="00DC3C4A"/>
    <w:rsid w:val="00DC4D4C"/>
    <w:rsid w:val="00DC4F25"/>
    <w:rsid w:val="00DC51A3"/>
    <w:rsid w:val="00DC5412"/>
    <w:rsid w:val="00DC5465"/>
    <w:rsid w:val="00DC5CCE"/>
    <w:rsid w:val="00DC5E77"/>
    <w:rsid w:val="00DC6053"/>
    <w:rsid w:val="00DC630A"/>
    <w:rsid w:val="00DC6330"/>
    <w:rsid w:val="00DC698D"/>
    <w:rsid w:val="00DC6F55"/>
    <w:rsid w:val="00DC7279"/>
    <w:rsid w:val="00DC73F5"/>
    <w:rsid w:val="00DC7467"/>
    <w:rsid w:val="00DC7861"/>
    <w:rsid w:val="00DD180B"/>
    <w:rsid w:val="00DD2670"/>
    <w:rsid w:val="00DD2886"/>
    <w:rsid w:val="00DD317F"/>
    <w:rsid w:val="00DD3747"/>
    <w:rsid w:val="00DD3AC7"/>
    <w:rsid w:val="00DD3D8A"/>
    <w:rsid w:val="00DD4A45"/>
    <w:rsid w:val="00DD4FC7"/>
    <w:rsid w:val="00DD5083"/>
    <w:rsid w:val="00DD5800"/>
    <w:rsid w:val="00DD5EB3"/>
    <w:rsid w:val="00DD6023"/>
    <w:rsid w:val="00DD697F"/>
    <w:rsid w:val="00DD6ED0"/>
    <w:rsid w:val="00DD7A02"/>
    <w:rsid w:val="00DE01E4"/>
    <w:rsid w:val="00DE273B"/>
    <w:rsid w:val="00DE2C8F"/>
    <w:rsid w:val="00DE2F6A"/>
    <w:rsid w:val="00DE3950"/>
    <w:rsid w:val="00DE3D38"/>
    <w:rsid w:val="00DE42E8"/>
    <w:rsid w:val="00DE4608"/>
    <w:rsid w:val="00DE48F8"/>
    <w:rsid w:val="00DE4A8B"/>
    <w:rsid w:val="00DE5173"/>
    <w:rsid w:val="00DE52AF"/>
    <w:rsid w:val="00DE5572"/>
    <w:rsid w:val="00DE5DF7"/>
    <w:rsid w:val="00DE6517"/>
    <w:rsid w:val="00DE6E8A"/>
    <w:rsid w:val="00DF0261"/>
    <w:rsid w:val="00DF0AF7"/>
    <w:rsid w:val="00DF1645"/>
    <w:rsid w:val="00DF27E3"/>
    <w:rsid w:val="00DF33F1"/>
    <w:rsid w:val="00DF397C"/>
    <w:rsid w:val="00DF5655"/>
    <w:rsid w:val="00DF5CBF"/>
    <w:rsid w:val="00DF64BA"/>
    <w:rsid w:val="00DF7134"/>
    <w:rsid w:val="00DF7A4D"/>
    <w:rsid w:val="00E003D5"/>
    <w:rsid w:val="00E005BA"/>
    <w:rsid w:val="00E00A39"/>
    <w:rsid w:val="00E00DE3"/>
    <w:rsid w:val="00E01D93"/>
    <w:rsid w:val="00E027B5"/>
    <w:rsid w:val="00E03B7A"/>
    <w:rsid w:val="00E03CFD"/>
    <w:rsid w:val="00E03D4E"/>
    <w:rsid w:val="00E042F2"/>
    <w:rsid w:val="00E04C1B"/>
    <w:rsid w:val="00E05113"/>
    <w:rsid w:val="00E06588"/>
    <w:rsid w:val="00E07519"/>
    <w:rsid w:val="00E0788A"/>
    <w:rsid w:val="00E07AC8"/>
    <w:rsid w:val="00E07BAB"/>
    <w:rsid w:val="00E100B9"/>
    <w:rsid w:val="00E11924"/>
    <w:rsid w:val="00E1197E"/>
    <w:rsid w:val="00E119D6"/>
    <w:rsid w:val="00E119EE"/>
    <w:rsid w:val="00E129B7"/>
    <w:rsid w:val="00E13D20"/>
    <w:rsid w:val="00E13E48"/>
    <w:rsid w:val="00E1449A"/>
    <w:rsid w:val="00E14FEB"/>
    <w:rsid w:val="00E15DAE"/>
    <w:rsid w:val="00E1631B"/>
    <w:rsid w:val="00E1678A"/>
    <w:rsid w:val="00E179F1"/>
    <w:rsid w:val="00E17A0E"/>
    <w:rsid w:val="00E17C36"/>
    <w:rsid w:val="00E200A7"/>
    <w:rsid w:val="00E205C7"/>
    <w:rsid w:val="00E20752"/>
    <w:rsid w:val="00E20BB2"/>
    <w:rsid w:val="00E21403"/>
    <w:rsid w:val="00E22136"/>
    <w:rsid w:val="00E235CC"/>
    <w:rsid w:val="00E23D79"/>
    <w:rsid w:val="00E23DA6"/>
    <w:rsid w:val="00E24784"/>
    <w:rsid w:val="00E2484F"/>
    <w:rsid w:val="00E25D4D"/>
    <w:rsid w:val="00E2668B"/>
    <w:rsid w:val="00E269C2"/>
    <w:rsid w:val="00E274BF"/>
    <w:rsid w:val="00E277FC"/>
    <w:rsid w:val="00E27BB2"/>
    <w:rsid w:val="00E300D9"/>
    <w:rsid w:val="00E3092D"/>
    <w:rsid w:val="00E30A54"/>
    <w:rsid w:val="00E30F6F"/>
    <w:rsid w:val="00E31339"/>
    <w:rsid w:val="00E31CF8"/>
    <w:rsid w:val="00E31D43"/>
    <w:rsid w:val="00E32315"/>
    <w:rsid w:val="00E32ECF"/>
    <w:rsid w:val="00E332E4"/>
    <w:rsid w:val="00E33E2C"/>
    <w:rsid w:val="00E34966"/>
    <w:rsid w:val="00E349A3"/>
    <w:rsid w:val="00E34C0A"/>
    <w:rsid w:val="00E34F42"/>
    <w:rsid w:val="00E35B73"/>
    <w:rsid w:val="00E36DB4"/>
    <w:rsid w:val="00E37D7E"/>
    <w:rsid w:val="00E401F3"/>
    <w:rsid w:val="00E404AD"/>
    <w:rsid w:val="00E40822"/>
    <w:rsid w:val="00E412FE"/>
    <w:rsid w:val="00E41668"/>
    <w:rsid w:val="00E41B19"/>
    <w:rsid w:val="00E41B55"/>
    <w:rsid w:val="00E41BFD"/>
    <w:rsid w:val="00E41D58"/>
    <w:rsid w:val="00E43449"/>
    <w:rsid w:val="00E44789"/>
    <w:rsid w:val="00E449FD"/>
    <w:rsid w:val="00E45067"/>
    <w:rsid w:val="00E45685"/>
    <w:rsid w:val="00E45A24"/>
    <w:rsid w:val="00E45C51"/>
    <w:rsid w:val="00E45FDB"/>
    <w:rsid w:val="00E4615A"/>
    <w:rsid w:val="00E46163"/>
    <w:rsid w:val="00E4680B"/>
    <w:rsid w:val="00E46988"/>
    <w:rsid w:val="00E47364"/>
    <w:rsid w:val="00E47C71"/>
    <w:rsid w:val="00E47EC7"/>
    <w:rsid w:val="00E50033"/>
    <w:rsid w:val="00E502C5"/>
    <w:rsid w:val="00E51443"/>
    <w:rsid w:val="00E51E73"/>
    <w:rsid w:val="00E53070"/>
    <w:rsid w:val="00E5376C"/>
    <w:rsid w:val="00E53D84"/>
    <w:rsid w:val="00E54C7F"/>
    <w:rsid w:val="00E55756"/>
    <w:rsid w:val="00E5692F"/>
    <w:rsid w:val="00E56EE5"/>
    <w:rsid w:val="00E57056"/>
    <w:rsid w:val="00E572AD"/>
    <w:rsid w:val="00E575D9"/>
    <w:rsid w:val="00E615F4"/>
    <w:rsid w:val="00E620C7"/>
    <w:rsid w:val="00E621BA"/>
    <w:rsid w:val="00E634FE"/>
    <w:rsid w:val="00E63928"/>
    <w:rsid w:val="00E63E0A"/>
    <w:rsid w:val="00E64204"/>
    <w:rsid w:val="00E647C3"/>
    <w:rsid w:val="00E6591F"/>
    <w:rsid w:val="00E659D7"/>
    <w:rsid w:val="00E66BD9"/>
    <w:rsid w:val="00E675B3"/>
    <w:rsid w:val="00E67698"/>
    <w:rsid w:val="00E6789C"/>
    <w:rsid w:val="00E701F3"/>
    <w:rsid w:val="00E7124D"/>
    <w:rsid w:val="00E720AE"/>
    <w:rsid w:val="00E72708"/>
    <w:rsid w:val="00E740CC"/>
    <w:rsid w:val="00E7574F"/>
    <w:rsid w:val="00E75752"/>
    <w:rsid w:val="00E75E70"/>
    <w:rsid w:val="00E767BD"/>
    <w:rsid w:val="00E7684B"/>
    <w:rsid w:val="00E76D5E"/>
    <w:rsid w:val="00E76FC2"/>
    <w:rsid w:val="00E77A1B"/>
    <w:rsid w:val="00E77ECE"/>
    <w:rsid w:val="00E801ED"/>
    <w:rsid w:val="00E801F7"/>
    <w:rsid w:val="00E8051E"/>
    <w:rsid w:val="00E8090A"/>
    <w:rsid w:val="00E813F4"/>
    <w:rsid w:val="00E813FC"/>
    <w:rsid w:val="00E8149E"/>
    <w:rsid w:val="00E81AFE"/>
    <w:rsid w:val="00E82115"/>
    <w:rsid w:val="00E833F4"/>
    <w:rsid w:val="00E835FE"/>
    <w:rsid w:val="00E83F5A"/>
    <w:rsid w:val="00E8489A"/>
    <w:rsid w:val="00E8513B"/>
    <w:rsid w:val="00E8607A"/>
    <w:rsid w:val="00E8616B"/>
    <w:rsid w:val="00E862FD"/>
    <w:rsid w:val="00E86A9D"/>
    <w:rsid w:val="00E87838"/>
    <w:rsid w:val="00E90314"/>
    <w:rsid w:val="00E9092F"/>
    <w:rsid w:val="00E90C48"/>
    <w:rsid w:val="00E916AE"/>
    <w:rsid w:val="00E91AF2"/>
    <w:rsid w:val="00E92A8F"/>
    <w:rsid w:val="00E92B5D"/>
    <w:rsid w:val="00E92B9D"/>
    <w:rsid w:val="00E932B6"/>
    <w:rsid w:val="00E933DF"/>
    <w:rsid w:val="00E9383D"/>
    <w:rsid w:val="00E939B2"/>
    <w:rsid w:val="00E94342"/>
    <w:rsid w:val="00E94803"/>
    <w:rsid w:val="00E95095"/>
    <w:rsid w:val="00E950E9"/>
    <w:rsid w:val="00E958D3"/>
    <w:rsid w:val="00E95B12"/>
    <w:rsid w:val="00E95D2E"/>
    <w:rsid w:val="00E96265"/>
    <w:rsid w:val="00E96435"/>
    <w:rsid w:val="00E964A1"/>
    <w:rsid w:val="00E971C1"/>
    <w:rsid w:val="00EA0039"/>
    <w:rsid w:val="00EA058C"/>
    <w:rsid w:val="00EA0A55"/>
    <w:rsid w:val="00EA1878"/>
    <w:rsid w:val="00EA1A21"/>
    <w:rsid w:val="00EA1ED9"/>
    <w:rsid w:val="00EA2440"/>
    <w:rsid w:val="00EA26B7"/>
    <w:rsid w:val="00EA47AB"/>
    <w:rsid w:val="00EA54B0"/>
    <w:rsid w:val="00EA701B"/>
    <w:rsid w:val="00EA74FF"/>
    <w:rsid w:val="00EA77CE"/>
    <w:rsid w:val="00EB01F0"/>
    <w:rsid w:val="00EB06EC"/>
    <w:rsid w:val="00EB0EA6"/>
    <w:rsid w:val="00EB0F0E"/>
    <w:rsid w:val="00EB1528"/>
    <w:rsid w:val="00EB2FB3"/>
    <w:rsid w:val="00EB43CF"/>
    <w:rsid w:val="00EB4891"/>
    <w:rsid w:val="00EB4915"/>
    <w:rsid w:val="00EB4B40"/>
    <w:rsid w:val="00EB4FB2"/>
    <w:rsid w:val="00EB57DA"/>
    <w:rsid w:val="00EB6087"/>
    <w:rsid w:val="00EB6177"/>
    <w:rsid w:val="00EB647E"/>
    <w:rsid w:val="00EB6CDE"/>
    <w:rsid w:val="00EB761E"/>
    <w:rsid w:val="00EC07AF"/>
    <w:rsid w:val="00EC0F04"/>
    <w:rsid w:val="00EC11D3"/>
    <w:rsid w:val="00EC1F0D"/>
    <w:rsid w:val="00EC29E3"/>
    <w:rsid w:val="00EC3826"/>
    <w:rsid w:val="00EC388E"/>
    <w:rsid w:val="00EC3DB2"/>
    <w:rsid w:val="00EC42C2"/>
    <w:rsid w:val="00EC47FA"/>
    <w:rsid w:val="00EC52C1"/>
    <w:rsid w:val="00EC56A0"/>
    <w:rsid w:val="00EC7C95"/>
    <w:rsid w:val="00ED019F"/>
    <w:rsid w:val="00ED0261"/>
    <w:rsid w:val="00ED04CE"/>
    <w:rsid w:val="00ED0650"/>
    <w:rsid w:val="00ED0769"/>
    <w:rsid w:val="00ED0969"/>
    <w:rsid w:val="00ED09BA"/>
    <w:rsid w:val="00ED0E99"/>
    <w:rsid w:val="00ED2168"/>
    <w:rsid w:val="00ED387B"/>
    <w:rsid w:val="00ED3A64"/>
    <w:rsid w:val="00ED41F4"/>
    <w:rsid w:val="00ED44F2"/>
    <w:rsid w:val="00ED4640"/>
    <w:rsid w:val="00ED4813"/>
    <w:rsid w:val="00ED48F3"/>
    <w:rsid w:val="00ED4B2E"/>
    <w:rsid w:val="00ED5202"/>
    <w:rsid w:val="00ED54EA"/>
    <w:rsid w:val="00ED5FE5"/>
    <w:rsid w:val="00ED6DCA"/>
    <w:rsid w:val="00ED7466"/>
    <w:rsid w:val="00ED7AA6"/>
    <w:rsid w:val="00EE0EA2"/>
    <w:rsid w:val="00EE1F75"/>
    <w:rsid w:val="00EE2196"/>
    <w:rsid w:val="00EE2C5E"/>
    <w:rsid w:val="00EE2C8E"/>
    <w:rsid w:val="00EE316F"/>
    <w:rsid w:val="00EE3452"/>
    <w:rsid w:val="00EE356C"/>
    <w:rsid w:val="00EE3F0F"/>
    <w:rsid w:val="00EE539F"/>
    <w:rsid w:val="00EE55D4"/>
    <w:rsid w:val="00EE5E29"/>
    <w:rsid w:val="00EE69A4"/>
    <w:rsid w:val="00EE761A"/>
    <w:rsid w:val="00EE79AE"/>
    <w:rsid w:val="00EF0101"/>
    <w:rsid w:val="00EF2480"/>
    <w:rsid w:val="00EF2548"/>
    <w:rsid w:val="00EF29E8"/>
    <w:rsid w:val="00EF31BC"/>
    <w:rsid w:val="00EF34BB"/>
    <w:rsid w:val="00EF38DC"/>
    <w:rsid w:val="00EF3E6C"/>
    <w:rsid w:val="00EF4AFF"/>
    <w:rsid w:val="00EF56D4"/>
    <w:rsid w:val="00EF5FD5"/>
    <w:rsid w:val="00EF641E"/>
    <w:rsid w:val="00EF671E"/>
    <w:rsid w:val="00EF69E6"/>
    <w:rsid w:val="00EF7AA9"/>
    <w:rsid w:val="00EF7AF4"/>
    <w:rsid w:val="00EF7E2D"/>
    <w:rsid w:val="00F00689"/>
    <w:rsid w:val="00F0133B"/>
    <w:rsid w:val="00F01E76"/>
    <w:rsid w:val="00F02B93"/>
    <w:rsid w:val="00F034D0"/>
    <w:rsid w:val="00F036E9"/>
    <w:rsid w:val="00F04187"/>
    <w:rsid w:val="00F04727"/>
    <w:rsid w:val="00F05402"/>
    <w:rsid w:val="00F05BAE"/>
    <w:rsid w:val="00F062F1"/>
    <w:rsid w:val="00F06607"/>
    <w:rsid w:val="00F0720F"/>
    <w:rsid w:val="00F07A16"/>
    <w:rsid w:val="00F10C54"/>
    <w:rsid w:val="00F11A06"/>
    <w:rsid w:val="00F11DEC"/>
    <w:rsid w:val="00F120EB"/>
    <w:rsid w:val="00F123DA"/>
    <w:rsid w:val="00F13060"/>
    <w:rsid w:val="00F1333B"/>
    <w:rsid w:val="00F13879"/>
    <w:rsid w:val="00F13894"/>
    <w:rsid w:val="00F1397E"/>
    <w:rsid w:val="00F140AE"/>
    <w:rsid w:val="00F14371"/>
    <w:rsid w:val="00F15335"/>
    <w:rsid w:val="00F156DF"/>
    <w:rsid w:val="00F16272"/>
    <w:rsid w:val="00F16CAC"/>
    <w:rsid w:val="00F16ECE"/>
    <w:rsid w:val="00F17E08"/>
    <w:rsid w:val="00F201C8"/>
    <w:rsid w:val="00F20AEC"/>
    <w:rsid w:val="00F20C85"/>
    <w:rsid w:val="00F20ED7"/>
    <w:rsid w:val="00F210CC"/>
    <w:rsid w:val="00F21362"/>
    <w:rsid w:val="00F21D10"/>
    <w:rsid w:val="00F21ED9"/>
    <w:rsid w:val="00F221A8"/>
    <w:rsid w:val="00F23366"/>
    <w:rsid w:val="00F23966"/>
    <w:rsid w:val="00F23FBD"/>
    <w:rsid w:val="00F24071"/>
    <w:rsid w:val="00F24A52"/>
    <w:rsid w:val="00F24C7F"/>
    <w:rsid w:val="00F24E31"/>
    <w:rsid w:val="00F25EC2"/>
    <w:rsid w:val="00F260C1"/>
    <w:rsid w:val="00F265E8"/>
    <w:rsid w:val="00F27E35"/>
    <w:rsid w:val="00F27E9B"/>
    <w:rsid w:val="00F320AB"/>
    <w:rsid w:val="00F32619"/>
    <w:rsid w:val="00F32BA4"/>
    <w:rsid w:val="00F33A8A"/>
    <w:rsid w:val="00F33BD7"/>
    <w:rsid w:val="00F34BAE"/>
    <w:rsid w:val="00F358DA"/>
    <w:rsid w:val="00F35EA3"/>
    <w:rsid w:val="00F367C8"/>
    <w:rsid w:val="00F3759D"/>
    <w:rsid w:val="00F37A2C"/>
    <w:rsid w:val="00F402D6"/>
    <w:rsid w:val="00F4081B"/>
    <w:rsid w:val="00F40AFD"/>
    <w:rsid w:val="00F41C71"/>
    <w:rsid w:val="00F422A1"/>
    <w:rsid w:val="00F4257E"/>
    <w:rsid w:val="00F425FB"/>
    <w:rsid w:val="00F428F1"/>
    <w:rsid w:val="00F43B84"/>
    <w:rsid w:val="00F455EF"/>
    <w:rsid w:val="00F45E4E"/>
    <w:rsid w:val="00F465DB"/>
    <w:rsid w:val="00F470EA"/>
    <w:rsid w:val="00F476A0"/>
    <w:rsid w:val="00F47934"/>
    <w:rsid w:val="00F52159"/>
    <w:rsid w:val="00F5260B"/>
    <w:rsid w:val="00F527B6"/>
    <w:rsid w:val="00F52F66"/>
    <w:rsid w:val="00F52FCA"/>
    <w:rsid w:val="00F53856"/>
    <w:rsid w:val="00F53BDD"/>
    <w:rsid w:val="00F53F07"/>
    <w:rsid w:val="00F54434"/>
    <w:rsid w:val="00F545B8"/>
    <w:rsid w:val="00F54762"/>
    <w:rsid w:val="00F5526C"/>
    <w:rsid w:val="00F559C9"/>
    <w:rsid w:val="00F561B5"/>
    <w:rsid w:val="00F56471"/>
    <w:rsid w:val="00F57796"/>
    <w:rsid w:val="00F577A9"/>
    <w:rsid w:val="00F60A61"/>
    <w:rsid w:val="00F60D8E"/>
    <w:rsid w:val="00F6186E"/>
    <w:rsid w:val="00F61901"/>
    <w:rsid w:val="00F6232D"/>
    <w:rsid w:val="00F62494"/>
    <w:rsid w:val="00F62546"/>
    <w:rsid w:val="00F6294B"/>
    <w:rsid w:val="00F62B16"/>
    <w:rsid w:val="00F635B7"/>
    <w:rsid w:val="00F63811"/>
    <w:rsid w:val="00F63CC6"/>
    <w:rsid w:val="00F63D02"/>
    <w:rsid w:val="00F6411D"/>
    <w:rsid w:val="00F641B6"/>
    <w:rsid w:val="00F6427E"/>
    <w:rsid w:val="00F64A97"/>
    <w:rsid w:val="00F65562"/>
    <w:rsid w:val="00F65663"/>
    <w:rsid w:val="00F65DEE"/>
    <w:rsid w:val="00F67036"/>
    <w:rsid w:val="00F673BC"/>
    <w:rsid w:val="00F6785C"/>
    <w:rsid w:val="00F703D2"/>
    <w:rsid w:val="00F70487"/>
    <w:rsid w:val="00F71123"/>
    <w:rsid w:val="00F71B6D"/>
    <w:rsid w:val="00F71BF5"/>
    <w:rsid w:val="00F71F3B"/>
    <w:rsid w:val="00F72426"/>
    <w:rsid w:val="00F72490"/>
    <w:rsid w:val="00F726C5"/>
    <w:rsid w:val="00F72A22"/>
    <w:rsid w:val="00F72C81"/>
    <w:rsid w:val="00F7310C"/>
    <w:rsid w:val="00F73144"/>
    <w:rsid w:val="00F73C96"/>
    <w:rsid w:val="00F745F1"/>
    <w:rsid w:val="00F755C5"/>
    <w:rsid w:val="00F75DC0"/>
    <w:rsid w:val="00F75E6C"/>
    <w:rsid w:val="00F76099"/>
    <w:rsid w:val="00F7633D"/>
    <w:rsid w:val="00F76691"/>
    <w:rsid w:val="00F77545"/>
    <w:rsid w:val="00F7782D"/>
    <w:rsid w:val="00F77831"/>
    <w:rsid w:val="00F77B65"/>
    <w:rsid w:val="00F77C45"/>
    <w:rsid w:val="00F800C0"/>
    <w:rsid w:val="00F800E3"/>
    <w:rsid w:val="00F8019B"/>
    <w:rsid w:val="00F80ABA"/>
    <w:rsid w:val="00F80AE6"/>
    <w:rsid w:val="00F81139"/>
    <w:rsid w:val="00F81F0F"/>
    <w:rsid w:val="00F81F9E"/>
    <w:rsid w:val="00F8273F"/>
    <w:rsid w:val="00F82B1E"/>
    <w:rsid w:val="00F8368D"/>
    <w:rsid w:val="00F853A1"/>
    <w:rsid w:val="00F855EC"/>
    <w:rsid w:val="00F85D19"/>
    <w:rsid w:val="00F86266"/>
    <w:rsid w:val="00F86927"/>
    <w:rsid w:val="00F86EB8"/>
    <w:rsid w:val="00F86F81"/>
    <w:rsid w:val="00F8737B"/>
    <w:rsid w:val="00F87F62"/>
    <w:rsid w:val="00F906A1"/>
    <w:rsid w:val="00F90ACB"/>
    <w:rsid w:val="00F90B74"/>
    <w:rsid w:val="00F911E6"/>
    <w:rsid w:val="00F9122F"/>
    <w:rsid w:val="00F913DB"/>
    <w:rsid w:val="00F91AF6"/>
    <w:rsid w:val="00F91E17"/>
    <w:rsid w:val="00F91F74"/>
    <w:rsid w:val="00F93DA6"/>
    <w:rsid w:val="00F9524E"/>
    <w:rsid w:val="00F9555C"/>
    <w:rsid w:val="00F956ED"/>
    <w:rsid w:val="00F95C40"/>
    <w:rsid w:val="00F9606A"/>
    <w:rsid w:val="00F97327"/>
    <w:rsid w:val="00F97683"/>
    <w:rsid w:val="00F9773A"/>
    <w:rsid w:val="00FA01EC"/>
    <w:rsid w:val="00FA2109"/>
    <w:rsid w:val="00FA21C5"/>
    <w:rsid w:val="00FA2352"/>
    <w:rsid w:val="00FA30E9"/>
    <w:rsid w:val="00FA38CC"/>
    <w:rsid w:val="00FA38FD"/>
    <w:rsid w:val="00FA3E80"/>
    <w:rsid w:val="00FA6491"/>
    <w:rsid w:val="00FA657A"/>
    <w:rsid w:val="00FA6586"/>
    <w:rsid w:val="00FA6847"/>
    <w:rsid w:val="00FA7080"/>
    <w:rsid w:val="00FA7D71"/>
    <w:rsid w:val="00FB0171"/>
    <w:rsid w:val="00FB04DA"/>
    <w:rsid w:val="00FB0A33"/>
    <w:rsid w:val="00FB1A57"/>
    <w:rsid w:val="00FB237E"/>
    <w:rsid w:val="00FB2549"/>
    <w:rsid w:val="00FB3783"/>
    <w:rsid w:val="00FB48A4"/>
    <w:rsid w:val="00FB4D1A"/>
    <w:rsid w:val="00FB5311"/>
    <w:rsid w:val="00FB58BE"/>
    <w:rsid w:val="00FB6455"/>
    <w:rsid w:val="00FB6D22"/>
    <w:rsid w:val="00FB711F"/>
    <w:rsid w:val="00FB7278"/>
    <w:rsid w:val="00FB78E5"/>
    <w:rsid w:val="00FB7B55"/>
    <w:rsid w:val="00FB7D43"/>
    <w:rsid w:val="00FC102D"/>
    <w:rsid w:val="00FC118C"/>
    <w:rsid w:val="00FC14A8"/>
    <w:rsid w:val="00FC1F45"/>
    <w:rsid w:val="00FC2858"/>
    <w:rsid w:val="00FC28E4"/>
    <w:rsid w:val="00FC2D6A"/>
    <w:rsid w:val="00FC37D6"/>
    <w:rsid w:val="00FC3E66"/>
    <w:rsid w:val="00FC45E4"/>
    <w:rsid w:val="00FC516C"/>
    <w:rsid w:val="00FC51E9"/>
    <w:rsid w:val="00FC54D4"/>
    <w:rsid w:val="00FC55B5"/>
    <w:rsid w:val="00FC5D5B"/>
    <w:rsid w:val="00FC613C"/>
    <w:rsid w:val="00FC64C8"/>
    <w:rsid w:val="00FC6937"/>
    <w:rsid w:val="00FC6CCD"/>
    <w:rsid w:val="00FC725F"/>
    <w:rsid w:val="00FD0C5E"/>
    <w:rsid w:val="00FD127C"/>
    <w:rsid w:val="00FD12D5"/>
    <w:rsid w:val="00FD1D60"/>
    <w:rsid w:val="00FD27E3"/>
    <w:rsid w:val="00FD2A9E"/>
    <w:rsid w:val="00FD2CE8"/>
    <w:rsid w:val="00FD3041"/>
    <w:rsid w:val="00FD3262"/>
    <w:rsid w:val="00FD3289"/>
    <w:rsid w:val="00FD3A5F"/>
    <w:rsid w:val="00FD3F1B"/>
    <w:rsid w:val="00FD4413"/>
    <w:rsid w:val="00FD45E6"/>
    <w:rsid w:val="00FD46CE"/>
    <w:rsid w:val="00FD46F6"/>
    <w:rsid w:val="00FD4A5B"/>
    <w:rsid w:val="00FD50E6"/>
    <w:rsid w:val="00FD5B80"/>
    <w:rsid w:val="00FD72F2"/>
    <w:rsid w:val="00FD75A1"/>
    <w:rsid w:val="00FE0B62"/>
    <w:rsid w:val="00FE181E"/>
    <w:rsid w:val="00FE1F03"/>
    <w:rsid w:val="00FE2A79"/>
    <w:rsid w:val="00FE33F2"/>
    <w:rsid w:val="00FE38BD"/>
    <w:rsid w:val="00FE39DE"/>
    <w:rsid w:val="00FE3BAD"/>
    <w:rsid w:val="00FE3D6C"/>
    <w:rsid w:val="00FE3F9F"/>
    <w:rsid w:val="00FE471A"/>
    <w:rsid w:val="00FE4901"/>
    <w:rsid w:val="00FE4D59"/>
    <w:rsid w:val="00FE4DCF"/>
    <w:rsid w:val="00FE4F12"/>
    <w:rsid w:val="00FE540A"/>
    <w:rsid w:val="00FE5676"/>
    <w:rsid w:val="00FE6B83"/>
    <w:rsid w:val="00FE70A9"/>
    <w:rsid w:val="00FE74A1"/>
    <w:rsid w:val="00FE79E6"/>
    <w:rsid w:val="00FE7B66"/>
    <w:rsid w:val="00FE7DEF"/>
    <w:rsid w:val="00FF0514"/>
    <w:rsid w:val="00FF0749"/>
    <w:rsid w:val="00FF0A40"/>
    <w:rsid w:val="00FF12E8"/>
    <w:rsid w:val="00FF14D2"/>
    <w:rsid w:val="00FF18EB"/>
    <w:rsid w:val="00FF1DEB"/>
    <w:rsid w:val="00FF209B"/>
    <w:rsid w:val="00FF2529"/>
    <w:rsid w:val="00FF30FD"/>
    <w:rsid w:val="00FF3350"/>
    <w:rsid w:val="00FF345D"/>
    <w:rsid w:val="00FF440F"/>
    <w:rsid w:val="00FF4816"/>
    <w:rsid w:val="00FF5B38"/>
    <w:rsid w:val="00FF6347"/>
    <w:rsid w:val="00FF65AB"/>
    <w:rsid w:val="00FF6888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C61448"/>
  <w15:chartTrackingRefBased/>
  <w15:docId w15:val="{740D576F-C587-4934-BE64-6BDDF4C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A79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284" w:firstLine="850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6">
    <w:name w:val="Char Char6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CharChar4">
    <w:name w:val="Char Char4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CharChar3">
    <w:name w:val="Char Char3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  <w:lang w:val="x-none" w:eastAsia="x-none"/>
    </w:rPr>
  </w:style>
  <w:style w:type="paragraph" w:styleId="Tekstpodstawowy3">
    <w:name w:val="Body Text 3"/>
    <w:basedOn w:val="Normalny"/>
    <w:semiHidden/>
    <w:rPr>
      <w:rFonts w:ascii="Arial" w:hAnsi="Arial"/>
      <w:sz w:val="32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customStyle="1" w:styleId="CharChar2">
    <w:name w:val="Char Char2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4D15F6"/>
    <w:pPr>
      <w:numPr>
        <w:numId w:val="1"/>
      </w:numPr>
      <w:spacing w:after="120"/>
      <w:ind w:left="284" w:hanging="284"/>
    </w:pPr>
    <w:rPr>
      <w:rFonts w:ascii="Calibri" w:hAnsi="Calibri"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lang w:val="x-none" w:eastAsia="x-none"/>
    </w:rPr>
  </w:style>
  <w:style w:type="character" w:customStyle="1" w:styleId="CharChar1">
    <w:name w:val="Char Char1"/>
    <w:semiHidden/>
    <w:rPr>
      <w:lang w:val="pl-PL" w:eastAsia="pl-PL" w:bidi="ar-SA"/>
    </w:rPr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534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C42C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EC42C2"/>
    <w:rPr>
      <w:rFonts w:eastAsia="Times New Roman"/>
    </w:rPr>
  </w:style>
  <w:style w:type="character" w:customStyle="1" w:styleId="TematkomentarzaZnak1">
    <w:name w:val="Temat komentarza Znak1"/>
    <w:basedOn w:val="TekstkomentarzaZnak"/>
    <w:link w:val="Tematkomentarza"/>
    <w:rsid w:val="00EC42C2"/>
    <w:rPr>
      <w:rFonts w:eastAsia="Times New Roman"/>
    </w:rPr>
  </w:style>
  <w:style w:type="paragraph" w:customStyle="1" w:styleId="Default">
    <w:name w:val="Default"/>
    <w:qFormat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8402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0241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40241"/>
    <w:rPr>
      <w:rFonts w:eastAsia="Times New Roman"/>
    </w:rPr>
  </w:style>
  <w:style w:type="character" w:customStyle="1" w:styleId="StopkaZnak">
    <w:name w:val="Stopka Znak"/>
    <w:link w:val="Stopka"/>
    <w:uiPriority w:val="99"/>
    <w:rsid w:val="00840241"/>
    <w:rPr>
      <w:rFonts w:eastAsia="Times New Roman"/>
      <w:sz w:val="26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TekstpodstawowywcityZnak">
    <w:name w:val="Tekst podstawowy wcięty Znak"/>
    <w:link w:val="Tekstpodstawowywcity"/>
    <w:uiPriority w:val="99"/>
    <w:rsid w:val="00DE01E4"/>
    <w:rPr>
      <w:rFonts w:eastAsia="Times New Roman"/>
      <w:sz w:val="24"/>
    </w:rPr>
  </w:style>
  <w:style w:type="character" w:customStyle="1" w:styleId="TytuZnak">
    <w:name w:val="Tytuł Znak"/>
    <w:link w:val="Tytu"/>
    <w:rsid w:val="00BD0135"/>
    <w:rPr>
      <w:rFonts w:eastAsia="Times New Roman"/>
      <w:b/>
      <w:sz w:val="32"/>
    </w:rPr>
  </w:style>
  <w:style w:type="character" w:customStyle="1" w:styleId="Nagwek2Znak">
    <w:name w:val="Nagłówek 2 Znak"/>
    <w:link w:val="Nagwek2"/>
    <w:rsid w:val="00BD0135"/>
    <w:rPr>
      <w:rFonts w:ascii="Arial" w:eastAsia="Times New Roman" w:hAnsi="Arial"/>
      <w:b/>
      <w:sz w:val="28"/>
    </w:rPr>
  </w:style>
  <w:style w:type="character" w:customStyle="1" w:styleId="WW8Num2z0">
    <w:name w:val="WW8Num2z0"/>
    <w:rsid w:val="00140F2B"/>
    <w:rPr>
      <w:rFonts w:ascii="Tahoma" w:hAnsi="Tahoma" w:cs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 w:cs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 w:cs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eastAsia="Times New Roman" w:hAnsi="Tahoma" w:cs="Tahoma"/>
    </w:rPr>
  </w:style>
  <w:style w:type="character" w:customStyle="1" w:styleId="WW8Num21z1">
    <w:name w:val="WW8Num21z1"/>
    <w:rsid w:val="00140F2B"/>
    <w:rPr>
      <w:rFonts w:ascii="Courier New" w:hAnsi="Courier New" w:cs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eastAsia="Times New Roman" w:hAnsi="Tahoma" w:cs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NagwekZnak">
    <w:name w:val="Nagłówek Znak"/>
    <w:rsid w:val="00140F2B"/>
    <w:rPr>
      <w:rFonts w:ascii="Arial Narrow" w:hAnsi="Arial Narrow"/>
      <w:sz w:val="22"/>
    </w:rPr>
  </w:style>
  <w:style w:type="character" w:customStyle="1" w:styleId="BezodstpwZnak">
    <w:name w:val="Bez odstępów Znak"/>
    <w:rsid w:val="00140F2B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eastAsia="MS Outlook" w:hAnsi="Arial"/>
      <w:sz w:val="22"/>
      <w:lang w:eastAsia="ar-SA"/>
    </w:rPr>
  </w:style>
  <w:style w:type="paragraph" w:styleId="Bezodstpw">
    <w:name w:val="No Spacing"/>
    <w:uiPriority w:val="1"/>
    <w:qFormat/>
    <w:rsid w:val="00140F2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A95346"/>
    <w:rPr>
      <w:rFonts w:eastAsia="Times New Roman"/>
    </w:rPr>
  </w:style>
  <w:style w:type="character" w:customStyle="1" w:styleId="TekstpodstawowyZnak">
    <w:name w:val="Tekst podstawowy Znak"/>
    <w:link w:val="Tekstpodstawowy"/>
    <w:rsid w:val="00386E33"/>
    <w:rPr>
      <w:rFonts w:eastAsia="Times New Roman"/>
      <w:i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F5260B"/>
    <w:pPr>
      <w:spacing w:after="120"/>
      <w:ind w:left="283"/>
      <w:contextualSpacing/>
    </w:pPr>
  </w:style>
  <w:style w:type="paragraph" w:styleId="Lista2">
    <w:name w:val="List 2"/>
    <w:basedOn w:val="Normalny"/>
    <w:uiPriority w:val="99"/>
    <w:semiHidden/>
    <w:unhideWhenUsed/>
    <w:rsid w:val="00F5260B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260B"/>
    <w:pPr>
      <w:spacing w:after="120"/>
      <w:ind w:left="566"/>
      <w:contextualSpacing/>
    </w:pPr>
  </w:style>
  <w:style w:type="paragraph" w:styleId="Listapunktowana2">
    <w:name w:val="List Bullet 2"/>
    <w:basedOn w:val="Normalny"/>
    <w:autoRedefine/>
    <w:rsid w:val="00F5260B"/>
    <w:pPr>
      <w:tabs>
        <w:tab w:val="left" w:pos="3400"/>
      </w:tabs>
    </w:pPr>
    <w:rPr>
      <w:sz w:val="24"/>
    </w:rPr>
  </w:style>
  <w:style w:type="table" w:styleId="Tabela-Siatka">
    <w:name w:val="Table Grid"/>
    <w:basedOn w:val="Standardowy"/>
    <w:uiPriority w:val="39"/>
    <w:rsid w:val="0034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E39BB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7A0A0D"/>
    <w:rPr>
      <w:rFonts w:eastAsia="Times New Roman"/>
      <w:b/>
      <w:sz w:val="24"/>
    </w:rPr>
  </w:style>
  <w:style w:type="character" w:customStyle="1" w:styleId="Nagwek3Znak">
    <w:name w:val="Nagłówek 3 Znak"/>
    <w:link w:val="Nagwek3"/>
    <w:rsid w:val="00B14DC6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rsid w:val="00AF3B59"/>
    <w:rPr>
      <w:rFonts w:eastAsia="Times New Roman"/>
      <w:sz w:val="24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qFormat/>
    <w:rsid w:val="00FB7B55"/>
    <w:pPr>
      <w:ind w:left="720"/>
      <w:contextualSpacing/>
      <w:jc w:val="both"/>
    </w:pPr>
    <w:rPr>
      <w:rFonts w:eastAsia="Calibri"/>
      <w:sz w:val="26"/>
      <w:szCs w:val="26"/>
      <w:lang w:val="x-none" w:eastAsia="en-US"/>
    </w:rPr>
  </w:style>
  <w:style w:type="table" w:styleId="Jasnecieniowanieakcent1">
    <w:name w:val="Light Shading Accent 1"/>
    <w:basedOn w:val="Standardowy"/>
    <w:uiPriority w:val="60"/>
    <w:rsid w:val="008651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8651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E572AD"/>
  </w:style>
  <w:style w:type="paragraph" w:customStyle="1" w:styleId="Domyolnie">
    <w:name w:val="Domyolnie"/>
    <w:rsid w:val="001B20F9"/>
    <w:pPr>
      <w:widowControl w:val="0"/>
      <w:suppressAutoHyphens/>
      <w:ind w:left="800" w:hanging="360"/>
    </w:pPr>
    <w:rPr>
      <w:rFonts w:eastAsia="Times New Roman"/>
      <w:color w:val="000000"/>
      <w:sz w:val="24"/>
    </w:rPr>
  </w:style>
  <w:style w:type="paragraph" w:customStyle="1" w:styleId="NormalnyArialNarrow">
    <w:name w:val="Normalny + Arial Narrow"/>
    <w:aliases w:val="11 pt"/>
    <w:basedOn w:val="Normalny"/>
    <w:rsid w:val="008366E5"/>
    <w:pPr>
      <w:jc w:val="both"/>
    </w:pPr>
    <w:rPr>
      <w:rFonts w:ascii="Arial Narrow" w:hAnsi="Arial Narrow"/>
      <w:sz w:val="22"/>
      <w:szCs w:val="22"/>
    </w:rPr>
  </w:style>
  <w:style w:type="character" w:customStyle="1" w:styleId="h2">
    <w:name w:val="h2"/>
    <w:basedOn w:val="Domylnaczcionkaakapitu"/>
    <w:rsid w:val="00FB78E5"/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EB4915"/>
    <w:rPr>
      <w:rFonts w:eastAsia="Calibri"/>
      <w:sz w:val="26"/>
      <w:szCs w:val="26"/>
      <w:lang w:eastAsia="en-US"/>
    </w:rPr>
  </w:style>
  <w:style w:type="character" w:customStyle="1" w:styleId="Tekstpodstawowywcity3Znak">
    <w:name w:val="Tekst podstawowy wcięty 3 Znak"/>
    <w:link w:val="Tekstpodstawowywcity3"/>
    <w:rsid w:val="003441E8"/>
    <w:rPr>
      <w:rFonts w:ascii="Arial" w:eastAsia="Times New Roman" w:hAnsi="Arial"/>
      <w:sz w:val="24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853A1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F34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siatki1jasnaakcent1">
    <w:name w:val="Grid Table 1 Light Accent 1"/>
    <w:basedOn w:val="Standardowy"/>
    <w:uiPriority w:val="46"/>
    <w:rsid w:val="00035FF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uiPriority w:val="99"/>
    <w:rsid w:val="000A0819"/>
    <w:pPr>
      <w:spacing w:after="200" w:line="276" w:lineRule="auto"/>
      <w:ind w:left="720" w:hanging="709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listy1jasnaakcent5">
    <w:name w:val="List Table 1 Light Accent 5"/>
    <w:basedOn w:val="Standardowy"/>
    <w:uiPriority w:val="46"/>
    <w:rsid w:val="004C1C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1jasnaakcent6">
    <w:name w:val="List Table 1 Light Accent 6"/>
    <w:basedOn w:val="Standardowy"/>
    <w:uiPriority w:val="46"/>
    <w:rsid w:val="004C1C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1jasnaakcent5">
    <w:name w:val="Grid Table 1 Light Accent 5"/>
    <w:basedOn w:val="Standardowy"/>
    <w:uiPriority w:val="46"/>
    <w:rsid w:val="002E0F2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uiPriority w:val="99"/>
    <w:semiHidden/>
    <w:unhideWhenUsed/>
    <w:rsid w:val="000F4D47"/>
    <w:rPr>
      <w:color w:val="954F72"/>
      <w:u w:val="single"/>
    </w:rPr>
  </w:style>
  <w:style w:type="character" w:customStyle="1" w:styleId="pktZnak">
    <w:name w:val="pkt Znak"/>
    <w:link w:val="pkt"/>
    <w:rsid w:val="002D052D"/>
    <w:rPr>
      <w:rFonts w:eastAsia="Times New Roman"/>
      <w:sz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2D052D"/>
    <w:rPr>
      <w:rFonts w:eastAsia="Times New Roman"/>
    </w:rPr>
  </w:style>
  <w:style w:type="character" w:customStyle="1" w:styleId="Teksttreci">
    <w:name w:val="Tekst treści_"/>
    <w:link w:val="Teksttreci0"/>
    <w:rsid w:val="002D052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52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DeltaViewInsertion">
    <w:name w:val="DeltaView Insertion"/>
    <w:rsid w:val="002825A9"/>
    <w:rPr>
      <w:b/>
      <w:i/>
      <w:spacing w:val="0"/>
    </w:rPr>
  </w:style>
  <w:style w:type="character" w:customStyle="1" w:styleId="apple-style-span">
    <w:name w:val="apple-style-span"/>
    <w:rsid w:val="008E05A5"/>
  </w:style>
  <w:style w:type="character" w:customStyle="1" w:styleId="markedcontent">
    <w:name w:val="markedcontent"/>
    <w:rsid w:val="0096465C"/>
  </w:style>
  <w:style w:type="paragraph" w:customStyle="1" w:styleId="oj-normal">
    <w:name w:val="oj-normal"/>
    <w:basedOn w:val="Normalny"/>
    <w:rsid w:val="00942F40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581CD8"/>
    <w:rPr>
      <w:sz w:val="24"/>
      <w:szCs w:val="22"/>
      <w:lang w:eastAsia="en-US"/>
    </w:rPr>
  </w:style>
  <w:style w:type="character" w:customStyle="1" w:styleId="czeinternetowe">
    <w:name w:val="Łącze internetowe"/>
    <w:rsid w:val="0058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izoo_krakow" TargetMode="External"/><Relationship Id="rId18" Type="http://schemas.openxmlformats.org/officeDocument/2006/relationships/hyperlink" Target="https://platformazakupowa.pl/pn/izoo_krakow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image" Target="media/image1.wmf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pn/izoo_krakow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zoo_krako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izoo_krako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uzp.gov.pl/baza-wiedzy/prawo-zamowien-publicznych-regulacje/prawo-krajowe/jednolity-europejski-dokument-zamowienia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iod@izoo.krakow.pl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izoo_krak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espd.uzp.gov.pl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yperlink" Target="https://platformazakupowa.pl/pn/izoo_krako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izoo_krakow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Relationship Id="rId8" Type="http://schemas.openxmlformats.org/officeDocument/2006/relationships/hyperlink" Target="mailto:zamowienia.publiczne@izoo.kr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izoo_krako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B3AF-82F0-4B4B-97D9-D4DEF0F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36</Pages>
  <Words>13423</Words>
  <Characters>87974</Characters>
  <Application>Microsoft Office Word</Application>
  <DocSecurity>0</DocSecurity>
  <Lines>733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101195</CharactersWithSpaces>
  <SharedDoc>false</SharedDoc>
  <HLinks>
    <vt:vector size="174" baseType="variant">
      <vt:variant>
        <vt:i4>5832763</vt:i4>
      </vt:variant>
      <vt:variant>
        <vt:i4>84</vt:i4>
      </vt:variant>
      <vt:variant>
        <vt:i4>0</vt:i4>
      </vt:variant>
      <vt:variant>
        <vt:i4>5</vt:i4>
      </vt:variant>
      <vt:variant>
        <vt:lpwstr>mailto:iod@izoo.krakow.pl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7340111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7340111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7340111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mailto:zamowienia.publiczne@izoo.krakow.pl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bialomi001</dc:creator>
  <cp:keywords/>
  <dc:description/>
  <cp:lastModifiedBy>Jakub Prokop</cp:lastModifiedBy>
  <cp:revision>20</cp:revision>
  <cp:lastPrinted>2021-03-09T09:34:00Z</cp:lastPrinted>
  <dcterms:created xsi:type="dcterms:W3CDTF">2022-08-03T11:55:00Z</dcterms:created>
  <dcterms:modified xsi:type="dcterms:W3CDTF">2022-08-08T11:54:00Z</dcterms:modified>
</cp:coreProperties>
</file>