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DB06D" w14:textId="77777777" w:rsidR="005B78F9" w:rsidRDefault="00000000">
      <w:pPr>
        <w:pBdr>
          <w:top w:val="nil"/>
          <w:left w:val="nil"/>
          <w:bottom w:val="nil"/>
          <w:right w:val="nil"/>
          <w:between w:val="nil"/>
        </w:pBdr>
        <w:spacing w:after="120" w:line="276" w:lineRule="auto"/>
        <w:ind w:left="7080" w:hanging="2685"/>
        <w:rPr>
          <w:rFonts w:ascii="Arial" w:eastAsia="Arial" w:hAnsi="Arial" w:cs="Arial"/>
          <w:color w:val="000000"/>
          <w:sz w:val="20"/>
          <w:szCs w:val="20"/>
        </w:rPr>
      </w:pPr>
      <w:r>
        <w:rPr>
          <w:rFonts w:ascii="Arial" w:eastAsia="Arial" w:hAnsi="Arial" w:cs="Arial"/>
          <w:b/>
          <w:color w:val="000000"/>
          <w:sz w:val="20"/>
          <w:szCs w:val="20"/>
        </w:rPr>
        <w:t>Załącznik nr 2 do SWZ</w:t>
      </w:r>
    </w:p>
    <w:p w14:paraId="12F63D69" w14:textId="77777777" w:rsidR="005B78F9" w:rsidRDefault="00000000">
      <w:pPr>
        <w:pBdr>
          <w:top w:val="nil"/>
          <w:left w:val="nil"/>
          <w:bottom w:val="nil"/>
          <w:right w:val="nil"/>
          <w:between w:val="nil"/>
        </w:pBdr>
        <w:spacing w:after="120" w:line="276" w:lineRule="auto"/>
        <w:ind w:left="4395"/>
        <w:rPr>
          <w:rFonts w:ascii="Arial" w:eastAsia="Arial" w:hAnsi="Arial" w:cs="Arial"/>
          <w:b/>
          <w:color w:val="000000"/>
          <w:sz w:val="20"/>
          <w:szCs w:val="20"/>
        </w:rPr>
      </w:pPr>
      <w:r>
        <w:rPr>
          <w:rFonts w:ascii="Arial" w:eastAsia="Arial" w:hAnsi="Arial" w:cs="Arial"/>
          <w:b/>
          <w:color w:val="000000"/>
          <w:sz w:val="20"/>
          <w:szCs w:val="20"/>
        </w:rPr>
        <w:t>Zamawiający:</w:t>
      </w:r>
    </w:p>
    <w:p w14:paraId="0B9EA9A2" w14:textId="77777777" w:rsidR="005B78F9" w:rsidRDefault="00000000">
      <w:pPr>
        <w:pBdr>
          <w:top w:val="nil"/>
          <w:left w:val="nil"/>
          <w:bottom w:val="nil"/>
          <w:right w:val="nil"/>
          <w:between w:val="nil"/>
        </w:pBdr>
        <w:spacing w:after="120" w:line="276" w:lineRule="auto"/>
        <w:ind w:left="4395"/>
        <w:rPr>
          <w:rFonts w:ascii="Arial" w:eastAsia="Arial" w:hAnsi="Arial" w:cs="Arial"/>
          <w:b/>
          <w:color w:val="000000"/>
          <w:sz w:val="20"/>
          <w:szCs w:val="20"/>
        </w:rPr>
      </w:pPr>
      <w:r>
        <w:rPr>
          <w:rFonts w:ascii="Arial" w:eastAsia="Arial" w:hAnsi="Arial" w:cs="Arial"/>
          <w:b/>
          <w:color w:val="000000"/>
          <w:sz w:val="20"/>
          <w:szCs w:val="20"/>
        </w:rPr>
        <w:t xml:space="preserve">Siechnicka Inwestycyjna Spółka Komunalna sp. z o.o. </w:t>
      </w:r>
    </w:p>
    <w:p w14:paraId="60DE6013" w14:textId="77777777" w:rsidR="005B78F9" w:rsidRDefault="00000000">
      <w:pPr>
        <w:pBdr>
          <w:top w:val="nil"/>
          <w:left w:val="nil"/>
          <w:bottom w:val="nil"/>
          <w:right w:val="nil"/>
          <w:between w:val="nil"/>
        </w:pBdr>
        <w:spacing w:after="120" w:line="276" w:lineRule="auto"/>
        <w:ind w:left="4395"/>
        <w:rPr>
          <w:rFonts w:ascii="Arial" w:eastAsia="Arial" w:hAnsi="Arial" w:cs="Arial"/>
          <w:color w:val="000000"/>
          <w:sz w:val="20"/>
          <w:szCs w:val="20"/>
        </w:rPr>
      </w:pPr>
      <w:r>
        <w:rPr>
          <w:rFonts w:ascii="Arial" w:eastAsia="Arial" w:hAnsi="Arial" w:cs="Arial"/>
          <w:b/>
          <w:color w:val="000000"/>
          <w:sz w:val="20"/>
          <w:szCs w:val="20"/>
        </w:rPr>
        <w:t>w Siechnicach</w:t>
      </w:r>
    </w:p>
    <w:p w14:paraId="4E18A9E5" w14:textId="77777777" w:rsidR="005B78F9" w:rsidRDefault="00000000">
      <w:pPr>
        <w:pBdr>
          <w:top w:val="nil"/>
          <w:left w:val="nil"/>
          <w:bottom w:val="nil"/>
          <w:right w:val="nil"/>
          <w:between w:val="nil"/>
        </w:pBdr>
        <w:spacing w:after="120" w:line="276" w:lineRule="auto"/>
        <w:ind w:left="4395"/>
        <w:rPr>
          <w:rFonts w:ascii="Arial" w:eastAsia="Arial" w:hAnsi="Arial" w:cs="Arial"/>
          <w:color w:val="000000"/>
          <w:sz w:val="20"/>
          <w:szCs w:val="20"/>
        </w:rPr>
      </w:pPr>
      <w:r>
        <w:rPr>
          <w:rFonts w:ascii="Arial" w:eastAsia="Arial" w:hAnsi="Arial" w:cs="Arial"/>
          <w:color w:val="000000"/>
          <w:sz w:val="20"/>
          <w:szCs w:val="20"/>
        </w:rPr>
        <w:t xml:space="preserve">ul. Księżnej Anny z </w:t>
      </w:r>
      <w:proofErr w:type="spellStart"/>
      <w:r>
        <w:rPr>
          <w:rFonts w:ascii="Arial" w:eastAsia="Arial" w:hAnsi="Arial" w:cs="Arial"/>
          <w:color w:val="000000"/>
          <w:sz w:val="20"/>
          <w:szCs w:val="20"/>
        </w:rPr>
        <w:t>Przemyślidów</w:t>
      </w:r>
      <w:proofErr w:type="spellEnd"/>
      <w:r>
        <w:rPr>
          <w:rFonts w:ascii="Arial" w:eastAsia="Arial" w:hAnsi="Arial" w:cs="Arial"/>
          <w:color w:val="000000"/>
          <w:sz w:val="20"/>
          <w:szCs w:val="20"/>
        </w:rPr>
        <w:t xml:space="preserve"> 6A, </w:t>
      </w:r>
    </w:p>
    <w:p w14:paraId="233A8CBC" w14:textId="77777777" w:rsidR="005B78F9" w:rsidRDefault="00000000">
      <w:pPr>
        <w:pBdr>
          <w:top w:val="nil"/>
          <w:left w:val="nil"/>
          <w:bottom w:val="nil"/>
          <w:right w:val="nil"/>
          <w:between w:val="nil"/>
        </w:pBdr>
        <w:spacing w:after="120" w:line="276" w:lineRule="auto"/>
        <w:ind w:left="4395"/>
        <w:rPr>
          <w:rFonts w:ascii="Arial" w:eastAsia="Arial" w:hAnsi="Arial" w:cs="Arial"/>
          <w:color w:val="000000"/>
          <w:sz w:val="20"/>
          <w:szCs w:val="20"/>
        </w:rPr>
      </w:pPr>
      <w:r>
        <w:rPr>
          <w:rFonts w:ascii="Arial" w:eastAsia="Arial" w:hAnsi="Arial" w:cs="Arial"/>
          <w:color w:val="000000"/>
          <w:sz w:val="20"/>
          <w:szCs w:val="20"/>
        </w:rPr>
        <w:t>55 – 011 Siechnice</w:t>
      </w:r>
    </w:p>
    <w:p w14:paraId="1835DA45" w14:textId="77777777" w:rsidR="005B78F9" w:rsidRDefault="00000000">
      <w:pPr>
        <w:pBdr>
          <w:top w:val="nil"/>
          <w:left w:val="nil"/>
          <w:bottom w:val="nil"/>
          <w:right w:val="nil"/>
          <w:between w:val="nil"/>
        </w:pBdr>
        <w:spacing w:after="120" w:line="276" w:lineRule="auto"/>
        <w:ind w:left="2832" w:firstLine="708"/>
        <w:rPr>
          <w:rFonts w:ascii="Arial" w:eastAsia="Arial" w:hAnsi="Arial" w:cs="Arial"/>
          <w:color w:val="000000"/>
          <w:sz w:val="20"/>
          <w:szCs w:val="20"/>
        </w:rPr>
      </w:pPr>
      <w:r>
        <w:rPr>
          <w:rFonts w:ascii="Arial" w:eastAsia="Arial" w:hAnsi="Arial" w:cs="Arial"/>
          <w:b/>
          <w:color w:val="000000"/>
          <w:sz w:val="20"/>
          <w:szCs w:val="20"/>
        </w:rPr>
        <w:t>FORMULARZ OFERTY</w:t>
      </w:r>
    </w:p>
    <w:p w14:paraId="650357F7" w14:textId="77777777" w:rsidR="005B78F9" w:rsidRDefault="00000000">
      <w:pPr>
        <w:pBdr>
          <w:top w:val="nil"/>
          <w:left w:val="nil"/>
          <w:bottom w:val="nil"/>
          <w:right w:val="nil"/>
          <w:between w:val="nil"/>
        </w:pBdr>
        <w:spacing w:after="120" w:line="276" w:lineRule="auto"/>
        <w:rPr>
          <w:rFonts w:ascii="Arial" w:eastAsia="Arial" w:hAnsi="Arial" w:cs="Arial"/>
          <w:color w:val="000000"/>
          <w:sz w:val="20"/>
          <w:szCs w:val="20"/>
        </w:rPr>
      </w:pPr>
      <w:r>
        <w:rPr>
          <w:rFonts w:ascii="Arial" w:eastAsia="Arial" w:hAnsi="Arial" w:cs="Arial"/>
          <w:color w:val="000000"/>
          <w:sz w:val="20"/>
          <w:szCs w:val="20"/>
        </w:rPr>
        <w:t>Ja/my* niżej podpisani:</w:t>
      </w:r>
    </w:p>
    <w:p w14:paraId="4C5282D6" w14:textId="77777777" w:rsidR="005B78F9" w:rsidRDefault="00000000">
      <w:pPr>
        <w:pBdr>
          <w:top w:val="nil"/>
          <w:left w:val="nil"/>
          <w:bottom w:val="nil"/>
          <w:right w:val="nil"/>
          <w:between w:val="nil"/>
        </w:pBdr>
        <w:spacing w:after="120" w:line="276" w:lineRule="auto"/>
        <w:rPr>
          <w:rFonts w:ascii="Arial" w:eastAsia="Arial" w:hAnsi="Arial" w:cs="Arial"/>
          <w:color w:val="000000"/>
          <w:sz w:val="20"/>
          <w:szCs w:val="20"/>
        </w:rPr>
      </w:pPr>
      <w:r>
        <w:rPr>
          <w:rFonts w:ascii="Arial" w:eastAsia="Arial" w:hAnsi="Arial" w:cs="Arial"/>
          <w:color w:val="000000"/>
          <w:sz w:val="20"/>
          <w:szCs w:val="20"/>
        </w:rPr>
        <w:t>……………………………………………………………………………………………………………</w:t>
      </w:r>
    </w:p>
    <w:p w14:paraId="147218FF" w14:textId="77777777" w:rsidR="005B78F9" w:rsidRDefault="00000000">
      <w:pPr>
        <w:pBdr>
          <w:top w:val="nil"/>
          <w:left w:val="nil"/>
          <w:bottom w:val="nil"/>
          <w:right w:val="nil"/>
          <w:between w:val="nil"/>
        </w:pBdr>
        <w:spacing w:after="120" w:line="276" w:lineRule="auto"/>
        <w:rPr>
          <w:rFonts w:ascii="Arial" w:eastAsia="Arial" w:hAnsi="Arial" w:cs="Arial"/>
          <w:color w:val="000000"/>
          <w:sz w:val="16"/>
          <w:szCs w:val="16"/>
        </w:rPr>
      </w:pPr>
      <w:r>
        <w:rPr>
          <w:rFonts w:ascii="Arial" w:eastAsia="Arial" w:hAnsi="Arial" w:cs="Arial"/>
          <w:i/>
          <w:color w:val="000000"/>
          <w:sz w:val="16"/>
          <w:szCs w:val="16"/>
        </w:rPr>
        <w:t>(imię, nazwisko, stanowisko/podstawa do reprezentacji)</w:t>
      </w:r>
    </w:p>
    <w:p w14:paraId="7835AC86" w14:textId="77777777" w:rsidR="005B78F9" w:rsidRDefault="00000000">
      <w:pPr>
        <w:pBdr>
          <w:top w:val="nil"/>
          <w:left w:val="nil"/>
          <w:bottom w:val="nil"/>
          <w:right w:val="nil"/>
          <w:between w:val="nil"/>
        </w:pBdr>
        <w:spacing w:after="120" w:line="276" w:lineRule="auto"/>
        <w:rPr>
          <w:rFonts w:ascii="Arial" w:eastAsia="Arial" w:hAnsi="Arial" w:cs="Arial"/>
          <w:color w:val="000000"/>
          <w:sz w:val="20"/>
          <w:szCs w:val="20"/>
        </w:rPr>
      </w:pPr>
      <w:r>
        <w:rPr>
          <w:rFonts w:ascii="Arial" w:eastAsia="Arial" w:hAnsi="Arial" w:cs="Arial"/>
          <w:color w:val="000000"/>
          <w:sz w:val="20"/>
          <w:szCs w:val="20"/>
        </w:rPr>
        <w:t>działając w imieniu i na rzecz:</w:t>
      </w:r>
    </w:p>
    <w:p w14:paraId="3E28923B" w14:textId="77777777" w:rsidR="005B78F9" w:rsidRDefault="00000000">
      <w:pPr>
        <w:pBdr>
          <w:top w:val="nil"/>
          <w:left w:val="nil"/>
          <w:bottom w:val="nil"/>
          <w:right w:val="nil"/>
          <w:between w:val="nil"/>
        </w:pBdr>
        <w:spacing w:after="120" w:line="276" w:lineRule="auto"/>
        <w:rPr>
          <w:rFonts w:ascii="Arial" w:eastAsia="Arial" w:hAnsi="Arial" w:cs="Arial"/>
          <w:color w:val="000000"/>
          <w:sz w:val="20"/>
          <w:szCs w:val="20"/>
        </w:rPr>
      </w:pPr>
      <w:r>
        <w:rPr>
          <w:rFonts w:ascii="Arial" w:eastAsia="Arial" w:hAnsi="Arial" w:cs="Arial"/>
          <w:color w:val="000000"/>
          <w:sz w:val="20"/>
          <w:szCs w:val="20"/>
        </w:rPr>
        <w:t>..................................................................................................</w:t>
      </w:r>
    </w:p>
    <w:p w14:paraId="357EBD85" w14:textId="77777777" w:rsidR="005B78F9" w:rsidRDefault="00000000">
      <w:pPr>
        <w:pBdr>
          <w:top w:val="nil"/>
          <w:left w:val="nil"/>
          <w:bottom w:val="nil"/>
          <w:right w:val="nil"/>
          <w:between w:val="nil"/>
        </w:pBdr>
        <w:spacing w:after="120" w:line="276" w:lineRule="auto"/>
        <w:rPr>
          <w:rFonts w:ascii="Arial" w:eastAsia="Arial" w:hAnsi="Arial" w:cs="Arial"/>
          <w:color w:val="000000"/>
          <w:sz w:val="20"/>
          <w:szCs w:val="20"/>
        </w:rPr>
      </w:pPr>
      <w:r>
        <w:rPr>
          <w:rFonts w:ascii="Arial" w:eastAsia="Arial" w:hAnsi="Arial" w:cs="Arial"/>
          <w:color w:val="000000"/>
          <w:sz w:val="20"/>
          <w:szCs w:val="20"/>
        </w:rPr>
        <w:t>..................................................................................................</w:t>
      </w:r>
    </w:p>
    <w:p w14:paraId="5A397A38" w14:textId="77777777" w:rsidR="005B78F9" w:rsidRDefault="00000000">
      <w:pPr>
        <w:pBdr>
          <w:top w:val="nil"/>
          <w:left w:val="nil"/>
          <w:bottom w:val="nil"/>
          <w:right w:val="nil"/>
          <w:between w:val="nil"/>
        </w:pBdr>
        <w:spacing w:after="120" w:line="276" w:lineRule="auto"/>
        <w:rPr>
          <w:rFonts w:ascii="Arial" w:eastAsia="Arial" w:hAnsi="Arial" w:cs="Arial"/>
          <w:color w:val="000000"/>
          <w:sz w:val="16"/>
          <w:szCs w:val="16"/>
        </w:rPr>
      </w:pPr>
      <w:r>
        <w:rPr>
          <w:rFonts w:ascii="Arial" w:eastAsia="Arial" w:hAnsi="Arial" w:cs="Arial"/>
          <w:i/>
          <w:color w:val="000000"/>
          <w:sz w:val="16"/>
          <w:szCs w:val="16"/>
        </w:rPr>
        <w:t>(pełna nazwa Wykonawcy/Wykonawców w przypadku wykonawców wspólnie ubiegających się o udzielenie zamówienia)</w:t>
      </w:r>
    </w:p>
    <w:p w14:paraId="6A12AD8D" w14:textId="77777777" w:rsidR="005B78F9" w:rsidRDefault="00000000">
      <w:pPr>
        <w:pBdr>
          <w:top w:val="nil"/>
          <w:left w:val="nil"/>
          <w:bottom w:val="nil"/>
          <w:right w:val="nil"/>
          <w:between w:val="nil"/>
        </w:pBdr>
        <w:spacing w:after="120" w:line="276" w:lineRule="auto"/>
        <w:rPr>
          <w:rFonts w:ascii="Arial" w:eastAsia="Arial" w:hAnsi="Arial" w:cs="Arial"/>
          <w:color w:val="000000"/>
          <w:sz w:val="20"/>
          <w:szCs w:val="20"/>
        </w:rPr>
      </w:pPr>
      <w:r>
        <w:rPr>
          <w:rFonts w:ascii="Arial" w:eastAsia="Arial" w:hAnsi="Arial" w:cs="Arial"/>
          <w:color w:val="000000"/>
          <w:sz w:val="20"/>
          <w:szCs w:val="20"/>
        </w:rPr>
        <w:t>Adres:…………………………………………………………………………………………………..</w:t>
      </w:r>
    </w:p>
    <w:p w14:paraId="6998FA0C" w14:textId="77777777" w:rsidR="005B78F9" w:rsidRDefault="00000000">
      <w:pPr>
        <w:pBdr>
          <w:top w:val="nil"/>
          <w:left w:val="nil"/>
          <w:bottom w:val="nil"/>
          <w:right w:val="nil"/>
          <w:between w:val="nil"/>
        </w:pBdr>
        <w:spacing w:after="120" w:line="276" w:lineRule="auto"/>
        <w:rPr>
          <w:rFonts w:ascii="Arial" w:eastAsia="Arial" w:hAnsi="Arial" w:cs="Arial"/>
          <w:color w:val="000000"/>
          <w:sz w:val="20"/>
          <w:szCs w:val="20"/>
        </w:rPr>
      </w:pPr>
      <w:r>
        <w:rPr>
          <w:rFonts w:ascii="Arial" w:eastAsia="Arial" w:hAnsi="Arial" w:cs="Arial"/>
          <w:color w:val="000000"/>
          <w:sz w:val="20"/>
          <w:szCs w:val="20"/>
        </w:rPr>
        <w:t>województwo: ………………………………..</w:t>
      </w:r>
    </w:p>
    <w:p w14:paraId="2CBD99EB" w14:textId="77777777" w:rsidR="005B78F9" w:rsidRDefault="00000000">
      <w:pPr>
        <w:pBdr>
          <w:top w:val="nil"/>
          <w:left w:val="nil"/>
          <w:bottom w:val="nil"/>
          <w:right w:val="nil"/>
          <w:between w:val="nil"/>
        </w:pBdr>
        <w:spacing w:after="120" w:line="276" w:lineRule="auto"/>
        <w:rPr>
          <w:rFonts w:ascii="Arial" w:eastAsia="Arial" w:hAnsi="Arial" w:cs="Arial"/>
          <w:color w:val="000000"/>
          <w:sz w:val="20"/>
          <w:szCs w:val="20"/>
        </w:rPr>
      </w:pPr>
      <w:r>
        <w:rPr>
          <w:rFonts w:ascii="Arial" w:eastAsia="Arial" w:hAnsi="Arial" w:cs="Arial"/>
          <w:color w:val="000000"/>
          <w:sz w:val="20"/>
          <w:szCs w:val="20"/>
        </w:rPr>
        <w:t>REGON…….………………………………..,  NIP:………………………………….</w:t>
      </w:r>
    </w:p>
    <w:p w14:paraId="00C69402" w14:textId="77777777" w:rsidR="005B78F9" w:rsidRDefault="00000000">
      <w:pPr>
        <w:pBdr>
          <w:top w:val="nil"/>
          <w:left w:val="nil"/>
          <w:bottom w:val="nil"/>
          <w:right w:val="nil"/>
          <w:between w:val="nil"/>
        </w:pBdr>
        <w:spacing w:after="120" w:line="276" w:lineRule="auto"/>
        <w:rPr>
          <w:rFonts w:ascii="Arial" w:eastAsia="Arial" w:hAnsi="Arial" w:cs="Arial"/>
          <w:color w:val="000000"/>
          <w:sz w:val="20"/>
          <w:szCs w:val="20"/>
        </w:rPr>
      </w:pPr>
      <w:r>
        <w:rPr>
          <w:rFonts w:ascii="Arial" w:eastAsia="Arial" w:hAnsi="Arial" w:cs="Arial"/>
          <w:color w:val="000000"/>
          <w:sz w:val="20"/>
          <w:szCs w:val="20"/>
        </w:rPr>
        <w:t>TEL.…………………….………………………</w:t>
      </w:r>
    </w:p>
    <w:p w14:paraId="5D28B6B7" w14:textId="77777777" w:rsidR="005B78F9" w:rsidRDefault="00000000">
      <w:pPr>
        <w:pBdr>
          <w:top w:val="nil"/>
          <w:left w:val="nil"/>
          <w:bottom w:val="nil"/>
          <w:right w:val="nil"/>
          <w:between w:val="nil"/>
        </w:pBdr>
        <w:spacing w:after="120" w:line="276" w:lineRule="auto"/>
        <w:rPr>
          <w:rFonts w:ascii="Arial" w:eastAsia="Arial" w:hAnsi="Arial" w:cs="Arial"/>
          <w:color w:val="000000"/>
          <w:sz w:val="20"/>
          <w:szCs w:val="20"/>
        </w:rPr>
      </w:pPr>
      <w:r>
        <w:rPr>
          <w:rFonts w:ascii="Arial" w:eastAsia="Arial" w:hAnsi="Arial" w:cs="Arial"/>
          <w:color w:val="000000"/>
          <w:sz w:val="20"/>
          <w:szCs w:val="20"/>
        </w:rPr>
        <w:t xml:space="preserve">Adres skrzynki </w:t>
      </w:r>
      <w:proofErr w:type="spellStart"/>
      <w:r>
        <w:rPr>
          <w:rFonts w:ascii="Arial" w:eastAsia="Arial" w:hAnsi="Arial" w:cs="Arial"/>
          <w:color w:val="000000"/>
          <w:sz w:val="20"/>
          <w:szCs w:val="20"/>
        </w:rPr>
        <w:t>ePUAP</w:t>
      </w:r>
      <w:proofErr w:type="spellEnd"/>
      <w:r>
        <w:rPr>
          <w:rFonts w:ascii="Arial" w:eastAsia="Arial" w:hAnsi="Arial" w:cs="Arial"/>
          <w:color w:val="000000"/>
          <w:sz w:val="20"/>
          <w:szCs w:val="20"/>
        </w:rPr>
        <w:t xml:space="preserve"> ……………………………………………</w:t>
      </w:r>
    </w:p>
    <w:p w14:paraId="7DF667D7" w14:textId="77777777" w:rsidR="005B78F9" w:rsidRDefault="00000000">
      <w:pPr>
        <w:pBdr>
          <w:top w:val="nil"/>
          <w:left w:val="nil"/>
          <w:bottom w:val="nil"/>
          <w:right w:val="nil"/>
          <w:between w:val="nil"/>
        </w:pBdr>
        <w:spacing w:after="120" w:line="276" w:lineRule="auto"/>
        <w:rPr>
          <w:rFonts w:ascii="Arial" w:eastAsia="Arial" w:hAnsi="Arial" w:cs="Arial"/>
          <w:color w:val="000000"/>
          <w:sz w:val="20"/>
          <w:szCs w:val="20"/>
        </w:rPr>
      </w:pPr>
      <w:r>
        <w:rPr>
          <w:rFonts w:ascii="Arial" w:eastAsia="Arial" w:hAnsi="Arial" w:cs="Arial"/>
          <w:color w:val="000000"/>
          <w:sz w:val="20"/>
          <w:szCs w:val="20"/>
        </w:rPr>
        <w:t>Adres e-mail: ……………………………………</w:t>
      </w:r>
    </w:p>
    <w:p w14:paraId="70FA94D8" w14:textId="77777777" w:rsidR="005B78F9" w:rsidRDefault="00000000">
      <w:pPr>
        <w:pBdr>
          <w:top w:val="nil"/>
          <w:left w:val="nil"/>
          <w:bottom w:val="nil"/>
          <w:right w:val="nil"/>
          <w:between w:val="nil"/>
        </w:pBdr>
        <w:spacing w:after="120" w:line="276" w:lineRule="auto"/>
        <w:rPr>
          <w:rFonts w:ascii="Arial" w:eastAsia="Arial" w:hAnsi="Arial" w:cs="Arial"/>
          <w:i/>
          <w:color w:val="000000"/>
          <w:sz w:val="16"/>
          <w:szCs w:val="16"/>
        </w:rPr>
      </w:pPr>
      <w:r>
        <w:rPr>
          <w:rFonts w:ascii="Arial" w:eastAsia="Arial" w:hAnsi="Arial" w:cs="Arial"/>
          <w:color w:val="000000"/>
          <w:sz w:val="16"/>
          <w:szCs w:val="16"/>
        </w:rPr>
        <w:t>(</w:t>
      </w:r>
      <w:r>
        <w:rPr>
          <w:rFonts w:ascii="Arial" w:eastAsia="Arial" w:hAnsi="Arial" w:cs="Arial"/>
          <w:i/>
          <w:color w:val="000000"/>
          <w:sz w:val="16"/>
          <w:szCs w:val="16"/>
        </w:rPr>
        <w:t>na które Zamawiający ma przesyłać korespondencję)</w:t>
      </w:r>
    </w:p>
    <w:p w14:paraId="582D187B" w14:textId="77777777" w:rsidR="005B78F9" w:rsidRDefault="00000000">
      <w:pPr>
        <w:pBdr>
          <w:top w:val="nil"/>
          <w:left w:val="nil"/>
          <w:bottom w:val="nil"/>
          <w:right w:val="nil"/>
          <w:between w:val="nil"/>
        </w:pBdr>
        <w:spacing w:after="120"/>
        <w:rPr>
          <w:rFonts w:ascii="Arial" w:eastAsia="Arial" w:hAnsi="Arial" w:cs="Arial"/>
          <w:color w:val="000000"/>
          <w:sz w:val="20"/>
          <w:szCs w:val="20"/>
        </w:rPr>
      </w:pPr>
      <w:r>
        <w:rPr>
          <w:rFonts w:ascii="Arial" w:eastAsia="Arial" w:hAnsi="Arial" w:cs="Arial"/>
          <w:color w:val="000000"/>
          <w:sz w:val="20"/>
          <w:szCs w:val="20"/>
        </w:rPr>
        <w:t>□ będącym mikroprzedsiębiorstwem,</w:t>
      </w:r>
    </w:p>
    <w:p w14:paraId="551103D2" w14:textId="77777777" w:rsidR="005B78F9" w:rsidRDefault="00000000">
      <w:pPr>
        <w:pBdr>
          <w:top w:val="nil"/>
          <w:left w:val="nil"/>
          <w:bottom w:val="nil"/>
          <w:right w:val="nil"/>
          <w:between w:val="nil"/>
        </w:pBdr>
        <w:spacing w:after="120"/>
        <w:rPr>
          <w:rFonts w:ascii="Arial" w:eastAsia="Arial" w:hAnsi="Arial" w:cs="Arial"/>
          <w:color w:val="000000"/>
          <w:sz w:val="20"/>
          <w:szCs w:val="20"/>
        </w:rPr>
      </w:pPr>
      <w:r>
        <w:rPr>
          <w:rFonts w:ascii="Arial" w:eastAsia="Arial" w:hAnsi="Arial" w:cs="Arial"/>
          <w:color w:val="000000"/>
          <w:sz w:val="20"/>
          <w:szCs w:val="20"/>
        </w:rPr>
        <w:t>□ będącym małym przedsiębiorstwem,</w:t>
      </w:r>
    </w:p>
    <w:p w14:paraId="08CC60AA" w14:textId="77777777" w:rsidR="005B78F9" w:rsidRDefault="00000000">
      <w:pPr>
        <w:pBdr>
          <w:top w:val="nil"/>
          <w:left w:val="nil"/>
          <w:bottom w:val="nil"/>
          <w:right w:val="nil"/>
          <w:between w:val="nil"/>
        </w:pBdr>
        <w:spacing w:after="120"/>
        <w:rPr>
          <w:rFonts w:ascii="Arial" w:eastAsia="Arial" w:hAnsi="Arial" w:cs="Arial"/>
          <w:color w:val="000000"/>
          <w:sz w:val="20"/>
          <w:szCs w:val="20"/>
        </w:rPr>
      </w:pPr>
      <w:r>
        <w:rPr>
          <w:rFonts w:ascii="Arial" w:eastAsia="Arial" w:hAnsi="Arial" w:cs="Arial"/>
          <w:color w:val="000000"/>
          <w:sz w:val="20"/>
          <w:szCs w:val="20"/>
        </w:rPr>
        <w:t>□ będącym średnim przedsiębiorstwem,</w:t>
      </w:r>
    </w:p>
    <w:p w14:paraId="23A51747" w14:textId="77777777" w:rsidR="005B78F9" w:rsidRDefault="00000000">
      <w:pPr>
        <w:pBdr>
          <w:top w:val="nil"/>
          <w:left w:val="nil"/>
          <w:bottom w:val="nil"/>
          <w:right w:val="nil"/>
          <w:between w:val="nil"/>
        </w:pBdr>
        <w:spacing w:after="120"/>
        <w:rPr>
          <w:rFonts w:ascii="Arial" w:eastAsia="Arial" w:hAnsi="Arial" w:cs="Arial"/>
          <w:color w:val="000000"/>
          <w:sz w:val="20"/>
          <w:szCs w:val="20"/>
        </w:rPr>
      </w:pPr>
      <w:r>
        <w:rPr>
          <w:rFonts w:ascii="Arial" w:eastAsia="Arial" w:hAnsi="Arial" w:cs="Arial"/>
          <w:color w:val="000000"/>
          <w:sz w:val="20"/>
          <w:szCs w:val="20"/>
        </w:rPr>
        <w:t>□ prowadzącym jednoosobową działalność gospodarczą,</w:t>
      </w:r>
    </w:p>
    <w:p w14:paraId="0F7AB724" w14:textId="77777777" w:rsidR="005B78F9" w:rsidRDefault="00000000">
      <w:pPr>
        <w:pBdr>
          <w:top w:val="nil"/>
          <w:left w:val="nil"/>
          <w:bottom w:val="nil"/>
          <w:right w:val="nil"/>
          <w:between w:val="nil"/>
        </w:pBdr>
        <w:spacing w:after="120"/>
        <w:rPr>
          <w:rFonts w:ascii="Arial" w:eastAsia="Arial" w:hAnsi="Arial" w:cs="Arial"/>
          <w:color w:val="000000"/>
          <w:sz w:val="20"/>
          <w:szCs w:val="20"/>
        </w:rPr>
      </w:pPr>
      <w:r>
        <w:rPr>
          <w:rFonts w:ascii="Arial" w:eastAsia="Arial" w:hAnsi="Arial" w:cs="Arial"/>
          <w:color w:val="000000"/>
          <w:sz w:val="20"/>
          <w:szCs w:val="20"/>
        </w:rPr>
        <w:t>□ będącym osobą fizyczną nieprowadzącą działalności gospodarczej,</w:t>
      </w:r>
    </w:p>
    <w:p w14:paraId="71D0AA54" w14:textId="77777777" w:rsidR="005B78F9" w:rsidRDefault="00000000">
      <w:pPr>
        <w:pBdr>
          <w:top w:val="nil"/>
          <w:left w:val="nil"/>
          <w:bottom w:val="nil"/>
          <w:right w:val="nil"/>
          <w:between w:val="nil"/>
        </w:pBdr>
        <w:spacing w:after="120"/>
        <w:rPr>
          <w:rFonts w:ascii="Arial" w:eastAsia="Arial" w:hAnsi="Arial" w:cs="Arial"/>
          <w:color w:val="000000"/>
          <w:sz w:val="20"/>
          <w:szCs w:val="20"/>
        </w:rPr>
      </w:pPr>
      <w:r>
        <w:rPr>
          <w:rFonts w:ascii="Arial" w:eastAsia="Arial" w:hAnsi="Arial" w:cs="Arial"/>
          <w:color w:val="000000"/>
          <w:sz w:val="20"/>
          <w:szCs w:val="20"/>
        </w:rPr>
        <w:t>□ inny rodzaj.</w:t>
      </w:r>
    </w:p>
    <w:p w14:paraId="6D2358F1" w14:textId="77777777" w:rsidR="005B78F9" w:rsidRDefault="00000000">
      <w:pPr>
        <w:pBdr>
          <w:top w:val="nil"/>
          <w:left w:val="nil"/>
          <w:bottom w:val="nil"/>
          <w:right w:val="nil"/>
          <w:between w:val="nil"/>
        </w:pBdr>
        <w:spacing w:after="120"/>
        <w:rPr>
          <w:rFonts w:ascii="Arial" w:eastAsia="Arial" w:hAnsi="Arial" w:cs="Arial"/>
          <w:color w:val="000000"/>
          <w:sz w:val="20"/>
          <w:szCs w:val="20"/>
        </w:rPr>
      </w:pPr>
      <w:r>
        <w:rPr>
          <w:rFonts w:ascii="Arial" w:eastAsia="Arial" w:hAnsi="Arial" w:cs="Arial"/>
          <w:color w:val="000000"/>
          <w:sz w:val="20"/>
          <w:szCs w:val="20"/>
        </w:rPr>
        <w:t xml:space="preserve"> (postawić znak „X” przy właściwym wyborze)</w:t>
      </w:r>
    </w:p>
    <w:p w14:paraId="0017FC48" w14:textId="77777777" w:rsidR="005B78F9" w:rsidRDefault="00000000">
      <w:pPr>
        <w:pBdr>
          <w:top w:val="nil"/>
          <w:left w:val="nil"/>
          <w:bottom w:val="nil"/>
          <w:right w:val="nil"/>
          <w:between w:val="nil"/>
        </w:pBdr>
        <w:spacing w:after="120"/>
        <w:rPr>
          <w:rFonts w:ascii="Arial" w:eastAsia="Arial" w:hAnsi="Arial" w:cs="Arial"/>
          <w:color w:val="000000"/>
          <w:sz w:val="20"/>
          <w:szCs w:val="20"/>
        </w:rPr>
      </w:pPr>
      <w:r>
        <w:rPr>
          <w:rFonts w:ascii="Arial" w:eastAsia="Arial" w:hAnsi="Arial" w:cs="Arial"/>
          <w:color w:val="000000"/>
          <w:sz w:val="20"/>
          <w:szCs w:val="20"/>
        </w:rPr>
        <w:t>Definicja mikro, małego i średniego przedsiębiorcy znajduje się w art. 7 ust. 1 pkt 1, 2 i 3 ustawy z dnia 6 marca 2018r. Prawo przedsiębiorców (Dz. U. z 2021r., poz. 162 ze zm.)</w:t>
      </w:r>
    </w:p>
    <w:p w14:paraId="33360AD5" w14:textId="77777777" w:rsidR="005B78F9" w:rsidRDefault="00000000">
      <w:pPr>
        <w:spacing w:after="120" w:line="276" w:lineRule="auto"/>
        <w:jc w:val="both"/>
        <w:rPr>
          <w:rFonts w:ascii="Arial" w:eastAsia="Arial" w:hAnsi="Arial" w:cs="Arial"/>
          <w:sz w:val="20"/>
          <w:szCs w:val="20"/>
        </w:rPr>
      </w:pPr>
      <w:r>
        <w:rPr>
          <w:rFonts w:ascii="Arial" w:eastAsia="Arial" w:hAnsi="Arial" w:cs="Arial"/>
          <w:sz w:val="20"/>
          <w:szCs w:val="20"/>
        </w:rPr>
        <w:t xml:space="preserve">Ubiegając się o udzielenie zamówienia publicznego na zadanie pn.: </w:t>
      </w:r>
      <w:r>
        <w:rPr>
          <w:rFonts w:ascii="Arial" w:eastAsia="Arial" w:hAnsi="Arial" w:cs="Arial"/>
          <w:b/>
          <w:sz w:val="20"/>
          <w:szCs w:val="20"/>
        </w:rPr>
        <w:t>„</w:t>
      </w:r>
      <w:r>
        <w:rPr>
          <w:rFonts w:ascii="Arial" w:eastAsia="Arial" w:hAnsi="Arial" w:cs="Arial"/>
          <w:sz w:val="20"/>
          <w:szCs w:val="20"/>
        </w:rPr>
        <w:t>Budowa Gminnego Ośrodka Zdrowia w Siechnicach dostawa i montaż stolarki okiennej</w:t>
      </w:r>
      <w:r>
        <w:rPr>
          <w:rFonts w:ascii="Arial" w:eastAsia="Arial" w:hAnsi="Arial" w:cs="Arial"/>
          <w:b/>
          <w:sz w:val="20"/>
          <w:szCs w:val="20"/>
        </w:rPr>
        <w:t>”</w:t>
      </w:r>
      <w:r>
        <w:rPr>
          <w:rFonts w:ascii="Arial" w:eastAsia="Arial" w:hAnsi="Arial" w:cs="Arial"/>
          <w:sz w:val="20"/>
          <w:szCs w:val="20"/>
        </w:rPr>
        <w:t xml:space="preserve">, </w:t>
      </w:r>
      <w:r>
        <w:rPr>
          <w:rFonts w:ascii="Arial" w:eastAsia="Arial" w:hAnsi="Arial" w:cs="Arial"/>
          <w:b/>
          <w:sz w:val="20"/>
          <w:szCs w:val="20"/>
        </w:rPr>
        <w:t xml:space="preserve">SKŁADAMY OFERTĘ </w:t>
      </w:r>
      <w:r>
        <w:rPr>
          <w:rFonts w:ascii="Arial" w:eastAsia="Arial" w:hAnsi="Arial" w:cs="Arial"/>
          <w:sz w:val="20"/>
          <w:szCs w:val="20"/>
        </w:rPr>
        <w:t xml:space="preserve">na realizację przedmiotu zamówienia w zakresie określonym w Specyfikacji Warunków Zamówienia, na następujących warunkach: </w:t>
      </w:r>
    </w:p>
    <w:p w14:paraId="3B4A5B75" w14:textId="77777777" w:rsidR="005B78F9" w:rsidRDefault="00000000">
      <w:pPr>
        <w:numPr>
          <w:ilvl w:val="3"/>
          <w:numId w:val="11"/>
        </w:numPr>
        <w:pBdr>
          <w:top w:val="nil"/>
          <w:left w:val="nil"/>
          <w:bottom w:val="nil"/>
          <w:right w:val="nil"/>
          <w:between w:val="nil"/>
        </w:pBdr>
        <w:spacing w:after="120" w:line="276" w:lineRule="auto"/>
        <w:ind w:left="0" w:firstLine="0"/>
        <w:jc w:val="both"/>
        <w:rPr>
          <w:rFonts w:ascii="Arial" w:eastAsia="Arial" w:hAnsi="Arial" w:cs="Arial"/>
          <w:b/>
          <w:sz w:val="20"/>
          <w:szCs w:val="20"/>
        </w:rPr>
      </w:pPr>
      <w:bookmarkStart w:id="0" w:name="_heading=h.z337ya" w:colFirst="0" w:colLast="0"/>
      <w:bookmarkEnd w:id="0"/>
      <w:r>
        <w:rPr>
          <w:rFonts w:ascii="Arial" w:eastAsia="Arial" w:hAnsi="Arial" w:cs="Arial"/>
          <w:b/>
          <w:sz w:val="20"/>
          <w:szCs w:val="20"/>
        </w:rPr>
        <w:t>Cena ryczałtowa za realizację zadania wynosi: ……………………….zł brutto, słownie brutto:…………………………………………………………………….(w tym podatek od towarów i usług (VAT), wg stawki:………….% (Cena stanowi wartość z załącznika 2 A (Tabela ceny) stanowiącego integralną część oferty- kolumna „Wartość robót (RAZEM zł brutto)”</w:t>
      </w:r>
    </w:p>
    <w:p w14:paraId="2EA362F5" w14:textId="77777777" w:rsidR="005B78F9" w:rsidRDefault="00000000">
      <w:pPr>
        <w:numPr>
          <w:ilvl w:val="3"/>
          <w:numId w:val="11"/>
        </w:numPr>
        <w:pBdr>
          <w:top w:val="nil"/>
          <w:left w:val="nil"/>
          <w:bottom w:val="nil"/>
          <w:right w:val="nil"/>
          <w:between w:val="nil"/>
        </w:pBdr>
        <w:spacing w:after="120" w:line="276" w:lineRule="auto"/>
        <w:ind w:left="0" w:firstLine="0"/>
        <w:jc w:val="both"/>
        <w:rPr>
          <w:rFonts w:ascii="Arial" w:eastAsia="Arial" w:hAnsi="Arial" w:cs="Arial"/>
          <w:b/>
          <w:sz w:val="20"/>
          <w:szCs w:val="20"/>
        </w:rPr>
      </w:pPr>
      <w:r>
        <w:rPr>
          <w:rFonts w:ascii="Arial" w:eastAsia="Arial" w:hAnsi="Arial" w:cs="Arial"/>
          <w:b/>
          <w:color w:val="000000"/>
          <w:sz w:val="20"/>
          <w:szCs w:val="20"/>
        </w:rPr>
        <w:t>Cena ryczałtowa za realizację zadania objętego opcją (montaż stolarki drzwiowe zewnętrznej) wynosi: ……………………….zł brutto, słownie brutto:……………………………………………………………….(w tym podatek od towarów i usług (VAT), wg stawki:………….% (Cena stanowi wartość z załącznika 2 A (Tabela ceny) stanowiącego integralną część oferty- kolumna „Wartość robót dla Opcji  (RAZEM zł brutto)”</w:t>
      </w:r>
    </w:p>
    <w:p w14:paraId="4D182778" w14:textId="77777777" w:rsidR="005B78F9" w:rsidRDefault="00000000">
      <w:pPr>
        <w:pBdr>
          <w:top w:val="nil"/>
          <w:left w:val="nil"/>
          <w:bottom w:val="nil"/>
          <w:right w:val="nil"/>
          <w:between w:val="nil"/>
        </w:pBdr>
        <w:spacing w:after="120" w:line="276" w:lineRule="auto"/>
        <w:jc w:val="both"/>
        <w:rPr>
          <w:rFonts w:ascii="Arial" w:eastAsia="Arial" w:hAnsi="Arial" w:cs="Arial"/>
          <w:b/>
          <w:sz w:val="16"/>
          <w:szCs w:val="16"/>
        </w:rPr>
      </w:pPr>
      <w:r>
        <w:rPr>
          <w:rFonts w:ascii="Arial" w:eastAsia="Arial" w:hAnsi="Arial" w:cs="Arial"/>
          <w:b/>
          <w:sz w:val="16"/>
          <w:szCs w:val="16"/>
        </w:rPr>
        <w:lastRenderedPageBreak/>
        <w:t xml:space="preserve">OFERTA MUSI ZOSTAĆ ZŁOŻONA NA ZAMÓWIENIA PODSTAWOWE ORAZ OPCJĘ </w:t>
      </w:r>
    </w:p>
    <w:p w14:paraId="32AF17F6" w14:textId="77777777" w:rsidR="005B78F9" w:rsidRDefault="00000000">
      <w:pPr>
        <w:pBdr>
          <w:top w:val="nil"/>
          <w:left w:val="nil"/>
          <w:bottom w:val="nil"/>
          <w:right w:val="nil"/>
          <w:between w:val="nil"/>
        </w:pBdr>
        <w:spacing w:after="120" w:line="276" w:lineRule="auto"/>
        <w:jc w:val="both"/>
        <w:rPr>
          <w:rFonts w:ascii="Arial" w:eastAsia="Arial" w:hAnsi="Arial" w:cs="Arial"/>
          <w:b/>
          <w:sz w:val="16"/>
          <w:szCs w:val="16"/>
        </w:rPr>
      </w:pPr>
      <w:r>
        <w:rPr>
          <w:rFonts w:ascii="Arial" w:eastAsia="Arial" w:hAnsi="Arial" w:cs="Arial"/>
          <w:b/>
          <w:sz w:val="16"/>
          <w:szCs w:val="16"/>
        </w:rPr>
        <w:t>UWAGA! Zamawiający wymaga złożenia wraz z ofertą informacji o powstaniu u zamawiającego obowiązku podatkowego zgodnie z przepisami o podatku od towarów i usług (VAT) wskazując nazwę (rodzaj) towaru lub usługi, których dostawa lub świadczenie będzie prowadzić do jego powstania, oraz wskazując ich wartość bez kwoty podatku. Niezłożenie przez Wykonawcę informacji będzie oznaczało, że taki obowiązek nie powstaje.</w:t>
      </w:r>
    </w:p>
    <w:p w14:paraId="02370B64" w14:textId="77777777" w:rsidR="005B78F9" w:rsidRDefault="00000000">
      <w:pPr>
        <w:numPr>
          <w:ilvl w:val="3"/>
          <w:numId w:val="11"/>
        </w:numPr>
        <w:pBdr>
          <w:top w:val="nil"/>
          <w:left w:val="nil"/>
          <w:bottom w:val="nil"/>
          <w:right w:val="nil"/>
          <w:between w:val="nil"/>
        </w:pBdr>
        <w:spacing w:after="120" w:line="276" w:lineRule="auto"/>
        <w:ind w:left="0" w:firstLine="0"/>
        <w:jc w:val="both"/>
        <w:rPr>
          <w:rFonts w:ascii="Arial" w:eastAsia="Arial" w:hAnsi="Arial" w:cs="Arial"/>
          <w:b/>
          <w:sz w:val="20"/>
          <w:szCs w:val="20"/>
        </w:rPr>
      </w:pPr>
      <w:r>
        <w:rPr>
          <w:rFonts w:ascii="Arial" w:eastAsia="Arial" w:hAnsi="Arial" w:cs="Arial"/>
          <w:color w:val="000000"/>
          <w:sz w:val="20"/>
          <w:szCs w:val="20"/>
        </w:rPr>
        <w:t>Zamówienie wykonamy w terminie</w:t>
      </w:r>
      <w:r>
        <w:rPr>
          <w:rFonts w:ascii="Arial" w:eastAsia="Arial" w:hAnsi="Arial" w:cs="Arial"/>
          <w:sz w:val="20"/>
          <w:szCs w:val="20"/>
        </w:rPr>
        <w:t xml:space="preserve"> do dnia zakończenia budowy budynku ale nie później niż do dnia 31 grudnia 2024 r. </w:t>
      </w:r>
      <w:r>
        <w:rPr>
          <w:rFonts w:ascii="Arial" w:eastAsia="Arial" w:hAnsi="Arial" w:cs="Arial"/>
          <w:b/>
          <w:sz w:val="20"/>
          <w:szCs w:val="20"/>
        </w:rPr>
        <w:t>z zastrzeżeniem, że  montaż  stolarki okiennej zostanie zakończony do dnia do 30 listopada 2023 r.</w:t>
      </w:r>
    </w:p>
    <w:p w14:paraId="14BCB8B3" w14:textId="77777777" w:rsidR="005B78F9" w:rsidRDefault="00000000">
      <w:pPr>
        <w:numPr>
          <w:ilvl w:val="3"/>
          <w:numId w:val="11"/>
        </w:numPr>
        <w:pBdr>
          <w:top w:val="nil"/>
          <w:left w:val="nil"/>
          <w:bottom w:val="nil"/>
          <w:right w:val="nil"/>
          <w:between w:val="nil"/>
        </w:pBdr>
        <w:spacing w:after="120" w:line="276" w:lineRule="auto"/>
        <w:ind w:left="567" w:hanging="567"/>
        <w:jc w:val="both"/>
        <w:rPr>
          <w:rFonts w:ascii="Arial" w:eastAsia="Arial" w:hAnsi="Arial" w:cs="Arial"/>
          <w:b/>
          <w:color w:val="000000"/>
          <w:sz w:val="20"/>
          <w:szCs w:val="20"/>
        </w:rPr>
      </w:pPr>
      <w:r>
        <w:rPr>
          <w:rFonts w:ascii="Arial" w:eastAsia="Arial" w:hAnsi="Arial" w:cs="Arial"/>
          <w:b/>
          <w:sz w:val="20"/>
          <w:szCs w:val="20"/>
        </w:rPr>
        <w:t>OŚWIADCZAMY</w:t>
      </w:r>
      <w:r>
        <w:rPr>
          <w:rFonts w:ascii="Arial" w:eastAsia="Arial" w:hAnsi="Arial" w:cs="Arial"/>
          <w:b/>
          <w:color w:val="000000"/>
          <w:sz w:val="20"/>
          <w:szCs w:val="20"/>
        </w:rPr>
        <w:t>, że udzielamy gwarancji: 84 miesięcy na przedmiot zamówienia.</w:t>
      </w:r>
    </w:p>
    <w:p w14:paraId="27065571" w14:textId="77777777" w:rsidR="005B78F9" w:rsidRDefault="00000000">
      <w:pPr>
        <w:numPr>
          <w:ilvl w:val="3"/>
          <w:numId w:val="11"/>
        </w:numPr>
        <w:pBdr>
          <w:top w:val="nil"/>
          <w:left w:val="nil"/>
          <w:bottom w:val="nil"/>
          <w:right w:val="nil"/>
          <w:between w:val="nil"/>
        </w:pBdr>
        <w:spacing w:after="120" w:line="276" w:lineRule="auto"/>
        <w:ind w:left="567" w:hanging="567"/>
        <w:jc w:val="both"/>
        <w:rPr>
          <w:rFonts w:ascii="Arial" w:eastAsia="Arial" w:hAnsi="Arial" w:cs="Arial"/>
          <w:color w:val="000000"/>
          <w:sz w:val="20"/>
          <w:szCs w:val="20"/>
        </w:rPr>
      </w:pPr>
      <w:r>
        <w:rPr>
          <w:rFonts w:ascii="Arial" w:eastAsia="Arial" w:hAnsi="Arial" w:cs="Arial"/>
          <w:b/>
          <w:sz w:val="20"/>
          <w:szCs w:val="20"/>
        </w:rPr>
        <w:t>OŚWIADCZAMY</w:t>
      </w:r>
      <w:r>
        <w:rPr>
          <w:rFonts w:ascii="Arial" w:eastAsia="Arial" w:hAnsi="Arial" w:cs="Arial"/>
          <w:b/>
          <w:color w:val="000000"/>
          <w:sz w:val="20"/>
          <w:szCs w:val="20"/>
        </w:rPr>
        <w:t>, że złożona</w:t>
      </w:r>
      <w:r>
        <w:rPr>
          <w:rFonts w:ascii="Arial" w:eastAsia="Arial" w:hAnsi="Arial" w:cs="Arial"/>
          <w:color w:val="000000"/>
          <w:sz w:val="20"/>
          <w:szCs w:val="20"/>
        </w:rPr>
        <w:t xml:space="preserve"> oferta uwzględnia wysokość minimalnego wynagrodzenia za pracę oraz wysokość minimalnej stawki godzinowej w 2023 roku zgodnie z Rozporządzeniem Rady Ministrów z dnia 13 września 2022 r. w sprawie wysokości minimalnego wynagrodzenia za pracę oraz wysokości minimalnej stawki godzinowej w 2023 r. (Dz. U. 2022 poz. 1952).</w:t>
      </w:r>
    </w:p>
    <w:p w14:paraId="39089330" w14:textId="77777777" w:rsidR="005B78F9" w:rsidRDefault="00000000">
      <w:pPr>
        <w:numPr>
          <w:ilvl w:val="3"/>
          <w:numId w:val="11"/>
        </w:numPr>
        <w:pBdr>
          <w:top w:val="nil"/>
          <w:left w:val="nil"/>
          <w:bottom w:val="nil"/>
          <w:right w:val="nil"/>
          <w:between w:val="nil"/>
        </w:pBdr>
        <w:spacing w:after="120" w:line="276" w:lineRule="auto"/>
        <w:ind w:left="567" w:hanging="567"/>
        <w:jc w:val="both"/>
        <w:rPr>
          <w:rFonts w:ascii="Arial" w:eastAsia="Arial" w:hAnsi="Arial" w:cs="Arial"/>
          <w:color w:val="000000"/>
          <w:sz w:val="20"/>
          <w:szCs w:val="20"/>
        </w:rPr>
      </w:pPr>
      <w:r>
        <w:rPr>
          <w:rFonts w:ascii="Arial" w:eastAsia="Arial" w:hAnsi="Arial" w:cs="Arial"/>
          <w:b/>
          <w:color w:val="000000"/>
          <w:sz w:val="20"/>
          <w:szCs w:val="20"/>
        </w:rPr>
        <w:t>OŚWIADCZAMY</w:t>
      </w:r>
      <w:r>
        <w:rPr>
          <w:rFonts w:ascii="Arial" w:eastAsia="Arial" w:hAnsi="Arial" w:cs="Arial"/>
          <w:color w:val="000000"/>
          <w:sz w:val="20"/>
          <w:szCs w:val="20"/>
        </w:rPr>
        <w:t>, że zapoznaliśmy się ze Specyfikacją Warunków Zamówienia i akceptujemy wszystkie warunki w niej zawarte.</w:t>
      </w:r>
    </w:p>
    <w:p w14:paraId="190368B0" w14:textId="77777777" w:rsidR="005B78F9" w:rsidRDefault="00000000">
      <w:pPr>
        <w:numPr>
          <w:ilvl w:val="3"/>
          <w:numId w:val="11"/>
        </w:numPr>
        <w:pBdr>
          <w:top w:val="nil"/>
          <w:left w:val="nil"/>
          <w:bottom w:val="nil"/>
          <w:right w:val="nil"/>
          <w:between w:val="nil"/>
        </w:pBdr>
        <w:spacing w:after="120" w:line="276" w:lineRule="auto"/>
        <w:ind w:left="567" w:hanging="567"/>
        <w:jc w:val="both"/>
        <w:rPr>
          <w:rFonts w:ascii="Arial" w:eastAsia="Arial" w:hAnsi="Arial" w:cs="Arial"/>
          <w:color w:val="000000"/>
          <w:sz w:val="20"/>
          <w:szCs w:val="20"/>
        </w:rPr>
      </w:pPr>
      <w:r>
        <w:rPr>
          <w:rFonts w:ascii="Arial" w:eastAsia="Arial" w:hAnsi="Arial" w:cs="Arial"/>
          <w:b/>
          <w:color w:val="000000"/>
          <w:sz w:val="20"/>
          <w:szCs w:val="20"/>
        </w:rPr>
        <w:t>OŚWIADCZAMY</w:t>
      </w:r>
      <w:r>
        <w:rPr>
          <w:rFonts w:ascii="Arial" w:eastAsia="Arial" w:hAnsi="Arial" w:cs="Arial"/>
          <w:color w:val="000000"/>
          <w:sz w:val="20"/>
          <w:szCs w:val="20"/>
        </w:rPr>
        <w:t>, że uzyskaliśmy wszelkie informacje niezbędne do prawidłowego przygotowania i złożenia niniejszej oferty.</w:t>
      </w:r>
    </w:p>
    <w:p w14:paraId="32D3F005" w14:textId="77777777" w:rsidR="005B78F9" w:rsidRDefault="00000000">
      <w:pPr>
        <w:numPr>
          <w:ilvl w:val="3"/>
          <w:numId w:val="11"/>
        </w:numPr>
        <w:pBdr>
          <w:top w:val="nil"/>
          <w:left w:val="nil"/>
          <w:bottom w:val="nil"/>
          <w:right w:val="nil"/>
          <w:between w:val="nil"/>
        </w:pBdr>
        <w:spacing w:after="120" w:line="276" w:lineRule="auto"/>
        <w:ind w:left="567" w:hanging="567"/>
        <w:jc w:val="both"/>
        <w:rPr>
          <w:rFonts w:ascii="Arial" w:eastAsia="Arial" w:hAnsi="Arial" w:cs="Arial"/>
          <w:color w:val="000000"/>
          <w:sz w:val="20"/>
          <w:szCs w:val="20"/>
        </w:rPr>
      </w:pPr>
      <w:r>
        <w:rPr>
          <w:rFonts w:ascii="Arial" w:eastAsia="Arial" w:hAnsi="Arial" w:cs="Arial"/>
          <w:b/>
          <w:color w:val="000000"/>
          <w:sz w:val="20"/>
          <w:szCs w:val="20"/>
        </w:rPr>
        <w:t>OŚWIADCZAMY</w:t>
      </w:r>
      <w:r>
        <w:rPr>
          <w:rFonts w:ascii="Arial" w:eastAsia="Arial" w:hAnsi="Arial" w:cs="Arial"/>
          <w:color w:val="000000"/>
          <w:sz w:val="20"/>
          <w:szCs w:val="20"/>
        </w:rPr>
        <w:t>, że jesteśmy związani niniejszą ofertą od dnia upływu terminu składania ofert do dnia wskazanego w pkt 18 SWZ.</w:t>
      </w:r>
    </w:p>
    <w:p w14:paraId="07ABBF9E" w14:textId="77777777" w:rsidR="005B78F9" w:rsidRDefault="00000000">
      <w:pPr>
        <w:numPr>
          <w:ilvl w:val="3"/>
          <w:numId w:val="11"/>
        </w:numPr>
        <w:pBdr>
          <w:top w:val="nil"/>
          <w:left w:val="nil"/>
          <w:bottom w:val="nil"/>
          <w:right w:val="nil"/>
          <w:between w:val="nil"/>
        </w:pBdr>
        <w:spacing w:after="120" w:line="276" w:lineRule="auto"/>
        <w:ind w:left="567" w:hanging="567"/>
        <w:jc w:val="both"/>
        <w:rPr>
          <w:rFonts w:ascii="Arial" w:eastAsia="Arial" w:hAnsi="Arial" w:cs="Arial"/>
          <w:color w:val="000000"/>
          <w:sz w:val="20"/>
          <w:szCs w:val="20"/>
        </w:rPr>
      </w:pPr>
      <w:r>
        <w:rPr>
          <w:rFonts w:ascii="Arial" w:eastAsia="Arial" w:hAnsi="Arial" w:cs="Arial"/>
          <w:color w:val="000000"/>
          <w:sz w:val="20"/>
          <w:szCs w:val="20"/>
        </w:rPr>
        <w:t>Podwykonawcom zamierzamy powierzyć wykonanie następującej części zamówienia:</w:t>
      </w:r>
    </w:p>
    <w:p w14:paraId="62E2D508" w14:textId="77777777" w:rsidR="005B78F9" w:rsidRDefault="00000000">
      <w:pPr>
        <w:numPr>
          <w:ilvl w:val="4"/>
          <w:numId w:val="11"/>
        </w:numPr>
        <w:pBdr>
          <w:top w:val="nil"/>
          <w:left w:val="nil"/>
          <w:bottom w:val="nil"/>
          <w:right w:val="nil"/>
          <w:between w:val="nil"/>
        </w:pBdr>
        <w:spacing w:after="120" w:line="276" w:lineRule="auto"/>
        <w:ind w:left="567" w:hanging="567"/>
        <w:rPr>
          <w:rFonts w:ascii="Arial" w:eastAsia="Arial" w:hAnsi="Arial" w:cs="Arial"/>
          <w:color w:val="000000"/>
          <w:sz w:val="20"/>
          <w:szCs w:val="20"/>
        </w:rPr>
      </w:pPr>
      <w:r>
        <w:rPr>
          <w:rFonts w:ascii="Arial" w:eastAsia="Arial" w:hAnsi="Arial" w:cs="Arial"/>
          <w:color w:val="000000"/>
          <w:sz w:val="20"/>
          <w:szCs w:val="20"/>
        </w:rPr>
        <w:t>…………………………………… o wartości/ procentowej części ……. ,</w:t>
      </w:r>
    </w:p>
    <w:p w14:paraId="33137C6F" w14:textId="77777777" w:rsidR="005B78F9" w:rsidRDefault="00000000">
      <w:pPr>
        <w:numPr>
          <w:ilvl w:val="4"/>
          <w:numId w:val="11"/>
        </w:numPr>
        <w:pBdr>
          <w:top w:val="nil"/>
          <w:left w:val="nil"/>
          <w:bottom w:val="nil"/>
          <w:right w:val="nil"/>
          <w:between w:val="nil"/>
        </w:pBdr>
        <w:spacing w:after="120" w:line="276" w:lineRule="auto"/>
        <w:ind w:left="567" w:hanging="567"/>
        <w:rPr>
          <w:rFonts w:ascii="Arial" w:eastAsia="Arial" w:hAnsi="Arial" w:cs="Arial"/>
          <w:color w:val="000000"/>
          <w:sz w:val="20"/>
          <w:szCs w:val="20"/>
        </w:rPr>
      </w:pPr>
      <w:r>
        <w:rPr>
          <w:rFonts w:ascii="Arial" w:eastAsia="Arial" w:hAnsi="Arial" w:cs="Arial"/>
          <w:color w:val="000000"/>
          <w:sz w:val="20"/>
          <w:szCs w:val="20"/>
        </w:rPr>
        <w:t>……………………………………. o wartości/ procentowej części ……. .</w:t>
      </w:r>
    </w:p>
    <w:p w14:paraId="0D9970B7" w14:textId="77777777" w:rsidR="005B78F9" w:rsidRDefault="00000000">
      <w:pPr>
        <w:pBdr>
          <w:top w:val="nil"/>
          <w:left w:val="nil"/>
          <w:bottom w:val="nil"/>
          <w:right w:val="nil"/>
          <w:between w:val="nil"/>
        </w:pBdr>
        <w:spacing w:after="120" w:line="276" w:lineRule="auto"/>
        <w:ind w:left="567"/>
        <w:rPr>
          <w:rFonts w:ascii="Arial" w:eastAsia="Arial" w:hAnsi="Arial" w:cs="Arial"/>
          <w:color w:val="000000"/>
          <w:sz w:val="20"/>
          <w:szCs w:val="20"/>
        </w:rPr>
      </w:pPr>
      <w:r>
        <w:rPr>
          <w:rFonts w:ascii="Arial" w:eastAsia="Arial" w:hAnsi="Arial" w:cs="Arial"/>
          <w:color w:val="000000"/>
          <w:sz w:val="20"/>
          <w:szCs w:val="20"/>
        </w:rPr>
        <w:t>część zadania i nazwa podwykonawcy</w:t>
      </w:r>
    </w:p>
    <w:p w14:paraId="5285CD68" w14:textId="77777777" w:rsidR="005B78F9" w:rsidRDefault="00000000">
      <w:pPr>
        <w:numPr>
          <w:ilvl w:val="3"/>
          <w:numId w:val="11"/>
        </w:numPr>
        <w:pBdr>
          <w:top w:val="nil"/>
          <w:left w:val="nil"/>
          <w:bottom w:val="nil"/>
          <w:right w:val="nil"/>
          <w:between w:val="nil"/>
        </w:pBdr>
        <w:spacing w:after="120" w:line="276" w:lineRule="auto"/>
        <w:ind w:left="567" w:hanging="567"/>
        <w:jc w:val="both"/>
        <w:rPr>
          <w:rFonts w:ascii="Arial" w:eastAsia="Arial" w:hAnsi="Arial" w:cs="Arial"/>
          <w:color w:val="000000"/>
          <w:sz w:val="20"/>
          <w:szCs w:val="20"/>
        </w:rPr>
      </w:pPr>
      <w:r>
        <w:rPr>
          <w:rFonts w:ascii="Arial" w:eastAsia="Arial" w:hAnsi="Arial" w:cs="Arial"/>
          <w:b/>
          <w:color w:val="000000"/>
          <w:sz w:val="20"/>
          <w:szCs w:val="20"/>
        </w:rPr>
        <w:t xml:space="preserve">OŚWIADCZAMY, </w:t>
      </w:r>
      <w:r>
        <w:rPr>
          <w:rFonts w:ascii="Arial" w:eastAsia="Arial" w:hAnsi="Arial" w:cs="Arial"/>
          <w:color w:val="000000"/>
          <w:sz w:val="20"/>
          <w:szCs w:val="20"/>
        </w:rPr>
        <w:t xml:space="preserve">że zapoznaliśmy się z Projektowanymi Postanowieniami Umowy, określonymi w Załączniku nr 1 do Specyfikacji Warunków Zamówienia i </w:t>
      </w:r>
      <w:r>
        <w:rPr>
          <w:rFonts w:ascii="Arial" w:eastAsia="Arial" w:hAnsi="Arial" w:cs="Arial"/>
          <w:b/>
          <w:color w:val="000000"/>
          <w:sz w:val="20"/>
          <w:szCs w:val="20"/>
        </w:rPr>
        <w:t>ZOBOWIĄZUJEMY SIĘ</w:t>
      </w:r>
      <w:r>
        <w:rPr>
          <w:rFonts w:ascii="Arial" w:eastAsia="Arial" w:hAnsi="Arial" w:cs="Arial"/>
          <w:color w:val="000000"/>
          <w:sz w:val="20"/>
          <w:szCs w:val="20"/>
        </w:rPr>
        <w:t>, w przypadku wyboru naszej oferty, do zawarcia umowy zgodnej z niniejszą ofertą, na warunkach w nich określonych.</w:t>
      </w:r>
    </w:p>
    <w:p w14:paraId="72260012" w14:textId="77777777" w:rsidR="005B78F9" w:rsidRDefault="00000000">
      <w:pPr>
        <w:numPr>
          <w:ilvl w:val="3"/>
          <w:numId w:val="11"/>
        </w:numPr>
        <w:pBdr>
          <w:top w:val="nil"/>
          <w:left w:val="nil"/>
          <w:bottom w:val="nil"/>
          <w:right w:val="nil"/>
          <w:between w:val="nil"/>
        </w:pBdr>
        <w:spacing w:after="120" w:line="276" w:lineRule="auto"/>
        <w:ind w:left="567" w:hanging="567"/>
        <w:rPr>
          <w:rFonts w:ascii="Arial" w:eastAsia="Arial" w:hAnsi="Arial" w:cs="Arial"/>
          <w:color w:val="000000"/>
          <w:sz w:val="20"/>
          <w:szCs w:val="20"/>
        </w:rPr>
      </w:pPr>
      <w:r>
        <w:rPr>
          <w:rFonts w:ascii="Arial" w:eastAsia="Arial" w:hAnsi="Arial" w:cs="Arial"/>
          <w:color w:val="000000"/>
          <w:sz w:val="20"/>
          <w:szCs w:val="20"/>
        </w:rPr>
        <w:t>Oświadczam, że wypełniłem obowiązki informacyjne przewidziane w art.13 lub art.14 RODO2 wobec osób fizycznych, od których dane osobowe bezpośrednio lub pośrednio pozyskałem w celu ubiegania się o udzielenie zamówienia publicznego w niniejszym postępowaniu.**</w:t>
      </w:r>
    </w:p>
    <w:p w14:paraId="36DDA4F5" w14:textId="77777777" w:rsidR="005B78F9" w:rsidRDefault="00000000">
      <w:pPr>
        <w:numPr>
          <w:ilvl w:val="3"/>
          <w:numId w:val="11"/>
        </w:numPr>
        <w:pBdr>
          <w:top w:val="nil"/>
          <w:left w:val="nil"/>
          <w:bottom w:val="nil"/>
          <w:right w:val="nil"/>
          <w:between w:val="nil"/>
        </w:pBdr>
        <w:spacing w:after="120" w:line="276" w:lineRule="auto"/>
        <w:ind w:left="567" w:hanging="567"/>
        <w:rPr>
          <w:rFonts w:ascii="Arial" w:eastAsia="Arial" w:hAnsi="Arial" w:cs="Arial"/>
          <w:color w:val="000000"/>
          <w:sz w:val="20"/>
          <w:szCs w:val="20"/>
        </w:rPr>
      </w:pPr>
      <w:r>
        <w:rPr>
          <w:rFonts w:ascii="Arial" w:eastAsia="Arial" w:hAnsi="Arial" w:cs="Arial"/>
          <w:color w:val="000000"/>
          <w:sz w:val="20"/>
          <w:szCs w:val="20"/>
        </w:rPr>
        <w:t xml:space="preserve">Wraz z ofertą </w:t>
      </w:r>
      <w:r>
        <w:rPr>
          <w:rFonts w:ascii="Arial" w:eastAsia="Arial" w:hAnsi="Arial" w:cs="Arial"/>
          <w:b/>
          <w:color w:val="000000"/>
          <w:sz w:val="20"/>
          <w:szCs w:val="20"/>
        </w:rPr>
        <w:t xml:space="preserve">SKŁADAMY </w:t>
      </w:r>
      <w:r>
        <w:rPr>
          <w:rFonts w:ascii="Arial" w:eastAsia="Arial" w:hAnsi="Arial" w:cs="Arial"/>
          <w:color w:val="000000"/>
          <w:sz w:val="20"/>
          <w:szCs w:val="20"/>
        </w:rPr>
        <w:t>następujące oświadczenia i dokumenty:</w:t>
      </w:r>
    </w:p>
    <w:p w14:paraId="700E0C90" w14:textId="77777777" w:rsidR="005B78F9" w:rsidRDefault="00000000">
      <w:pPr>
        <w:pBdr>
          <w:top w:val="nil"/>
          <w:left w:val="nil"/>
          <w:bottom w:val="nil"/>
          <w:right w:val="nil"/>
          <w:between w:val="nil"/>
        </w:pBdr>
        <w:spacing w:after="120" w:line="276" w:lineRule="auto"/>
        <w:ind w:left="567" w:hanging="567"/>
        <w:rPr>
          <w:rFonts w:ascii="Arial" w:eastAsia="Arial" w:hAnsi="Arial" w:cs="Arial"/>
          <w:color w:val="000000"/>
          <w:sz w:val="20"/>
          <w:szCs w:val="20"/>
        </w:rPr>
      </w:pPr>
      <w:r>
        <w:rPr>
          <w:rFonts w:ascii="Arial" w:eastAsia="Arial" w:hAnsi="Arial" w:cs="Arial"/>
          <w:color w:val="000000"/>
          <w:sz w:val="20"/>
          <w:szCs w:val="20"/>
        </w:rPr>
        <w:t>1.…….</w:t>
      </w:r>
    </w:p>
    <w:p w14:paraId="6604EE0A" w14:textId="77777777" w:rsidR="005B78F9" w:rsidRDefault="00000000">
      <w:pPr>
        <w:pBdr>
          <w:top w:val="nil"/>
          <w:left w:val="nil"/>
          <w:bottom w:val="nil"/>
          <w:right w:val="nil"/>
          <w:between w:val="nil"/>
        </w:pBdr>
        <w:spacing w:after="120" w:line="276" w:lineRule="auto"/>
        <w:ind w:left="567" w:hanging="567"/>
        <w:rPr>
          <w:rFonts w:ascii="Arial" w:eastAsia="Arial" w:hAnsi="Arial" w:cs="Arial"/>
          <w:color w:val="000000"/>
          <w:sz w:val="20"/>
          <w:szCs w:val="20"/>
        </w:rPr>
      </w:pPr>
      <w:r>
        <w:rPr>
          <w:rFonts w:ascii="Arial" w:eastAsia="Arial" w:hAnsi="Arial" w:cs="Arial"/>
          <w:color w:val="000000"/>
          <w:sz w:val="20"/>
          <w:szCs w:val="20"/>
        </w:rPr>
        <w:t>2.…….</w:t>
      </w:r>
    </w:p>
    <w:p w14:paraId="662CEE0A" w14:textId="77777777" w:rsidR="005B78F9" w:rsidRDefault="00000000">
      <w:pPr>
        <w:pBdr>
          <w:top w:val="nil"/>
          <w:left w:val="nil"/>
          <w:bottom w:val="nil"/>
          <w:right w:val="nil"/>
          <w:between w:val="nil"/>
        </w:pBdr>
        <w:spacing w:after="120" w:line="276" w:lineRule="auto"/>
        <w:ind w:left="5664"/>
        <w:rPr>
          <w:rFonts w:ascii="Arial" w:eastAsia="Arial" w:hAnsi="Arial" w:cs="Arial"/>
          <w:color w:val="000000"/>
          <w:sz w:val="20"/>
          <w:szCs w:val="20"/>
        </w:rPr>
      </w:pPr>
      <w:r>
        <w:rPr>
          <w:rFonts w:ascii="Arial" w:eastAsia="Arial" w:hAnsi="Arial" w:cs="Arial"/>
          <w:color w:val="000000"/>
          <w:sz w:val="20"/>
          <w:szCs w:val="20"/>
        </w:rPr>
        <w:t>_________________dnia______2023r.</w:t>
      </w:r>
    </w:p>
    <w:p w14:paraId="64B4F1DD" w14:textId="77777777" w:rsidR="005B78F9" w:rsidRDefault="005B78F9">
      <w:pPr>
        <w:pBdr>
          <w:top w:val="nil"/>
          <w:left w:val="nil"/>
          <w:bottom w:val="nil"/>
          <w:right w:val="nil"/>
          <w:between w:val="nil"/>
        </w:pBdr>
        <w:spacing w:after="120" w:line="276" w:lineRule="auto"/>
        <w:rPr>
          <w:rFonts w:ascii="Arial" w:eastAsia="Arial" w:hAnsi="Arial" w:cs="Arial"/>
          <w:i/>
          <w:color w:val="000000"/>
          <w:sz w:val="12"/>
          <w:szCs w:val="12"/>
          <w:u w:val="single"/>
        </w:rPr>
      </w:pPr>
    </w:p>
    <w:p w14:paraId="0CAF8B46" w14:textId="77777777" w:rsidR="005B78F9" w:rsidRDefault="005B78F9">
      <w:pPr>
        <w:pBdr>
          <w:top w:val="nil"/>
          <w:left w:val="nil"/>
          <w:bottom w:val="nil"/>
          <w:right w:val="nil"/>
          <w:between w:val="nil"/>
        </w:pBdr>
        <w:spacing w:after="120" w:line="276" w:lineRule="auto"/>
        <w:rPr>
          <w:rFonts w:ascii="Arial" w:eastAsia="Arial" w:hAnsi="Arial" w:cs="Arial"/>
          <w:i/>
          <w:color w:val="000000"/>
          <w:sz w:val="12"/>
          <w:szCs w:val="12"/>
          <w:u w:val="single"/>
        </w:rPr>
      </w:pPr>
    </w:p>
    <w:p w14:paraId="457EA3B1" w14:textId="77777777" w:rsidR="005B78F9" w:rsidRDefault="005B78F9">
      <w:pPr>
        <w:pBdr>
          <w:top w:val="nil"/>
          <w:left w:val="nil"/>
          <w:bottom w:val="nil"/>
          <w:right w:val="nil"/>
          <w:between w:val="nil"/>
        </w:pBdr>
        <w:spacing w:after="120" w:line="276" w:lineRule="auto"/>
        <w:rPr>
          <w:rFonts w:ascii="Arial" w:eastAsia="Arial" w:hAnsi="Arial" w:cs="Arial"/>
          <w:i/>
          <w:color w:val="000000"/>
          <w:sz w:val="12"/>
          <w:szCs w:val="12"/>
          <w:u w:val="single"/>
        </w:rPr>
      </w:pPr>
    </w:p>
    <w:p w14:paraId="265A9E09" w14:textId="77777777" w:rsidR="005B78F9" w:rsidRDefault="00000000">
      <w:pPr>
        <w:pBdr>
          <w:top w:val="nil"/>
          <w:left w:val="nil"/>
          <w:bottom w:val="nil"/>
          <w:right w:val="nil"/>
          <w:between w:val="nil"/>
        </w:pBdr>
        <w:spacing w:after="120" w:line="276" w:lineRule="auto"/>
        <w:rPr>
          <w:rFonts w:ascii="Arial" w:eastAsia="Arial" w:hAnsi="Arial" w:cs="Arial"/>
          <w:i/>
          <w:color w:val="000000"/>
          <w:sz w:val="12"/>
          <w:szCs w:val="12"/>
          <w:u w:val="single"/>
        </w:rPr>
      </w:pPr>
      <w:r>
        <w:rPr>
          <w:rFonts w:ascii="Arial" w:eastAsia="Arial" w:hAnsi="Arial" w:cs="Arial"/>
          <w:i/>
          <w:color w:val="000000"/>
          <w:sz w:val="12"/>
          <w:szCs w:val="12"/>
          <w:u w:val="single"/>
        </w:rPr>
        <w:t>Informacja dla Wykonawcy:</w:t>
      </w:r>
    </w:p>
    <w:p w14:paraId="7D6D85D9" w14:textId="77777777" w:rsidR="005B78F9" w:rsidRDefault="00000000">
      <w:pPr>
        <w:pBdr>
          <w:top w:val="nil"/>
          <w:left w:val="nil"/>
          <w:bottom w:val="nil"/>
          <w:right w:val="nil"/>
          <w:between w:val="nil"/>
        </w:pBdr>
        <w:spacing w:after="120" w:line="276" w:lineRule="auto"/>
        <w:jc w:val="both"/>
        <w:rPr>
          <w:rFonts w:ascii="Arial" w:eastAsia="Arial" w:hAnsi="Arial" w:cs="Arial"/>
          <w:color w:val="000000"/>
          <w:sz w:val="12"/>
          <w:szCs w:val="12"/>
        </w:rPr>
      </w:pPr>
      <w:r>
        <w:rPr>
          <w:rFonts w:ascii="Arial" w:eastAsia="Arial" w:hAnsi="Arial" w:cs="Arial"/>
          <w:i/>
          <w:color w:val="000000"/>
          <w:sz w:val="12"/>
          <w:szCs w:val="12"/>
        </w:rPr>
        <w:t>Formularz oferty musi być opatrzony przez osobę lub osoby uprawnione do reprezentowania firmy kwalifikowanym podpisem elektronicznym, podpisem zaufanym lub podpisem osobistym i przekazany Zamawiającemu wraz z dokumentem (</w:t>
      </w:r>
      <w:proofErr w:type="spellStart"/>
      <w:r>
        <w:rPr>
          <w:rFonts w:ascii="Arial" w:eastAsia="Arial" w:hAnsi="Arial" w:cs="Arial"/>
          <w:i/>
          <w:color w:val="000000"/>
          <w:sz w:val="12"/>
          <w:szCs w:val="12"/>
        </w:rPr>
        <w:t>ami</w:t>
      </w:r>
      <w:proofErr w:type="spellEnd"/>
      <w:r>
        <w:rPr>
          <w:rFonts w:ascii="Arial" w:eastAsia="Arial" w:hAnsi="Arial" w:cs="Arial"/>
          <w:i/>
          <w:color w:val="000000"/>
          <w:sz w:val="12"/>
          <w:szCs w:val="12"/>
        </w:rPr>
        <w:t xml:space="preserve"> )potwierdzającymi prawo do reprezentacji Wykonawcy przez osobę podpisującą ofertę.</w:t>
      </w:r>
    </w:p>
    <w:p w14:paraId="6DB4DA14" w14:textId="77777777" w:rsidR="005B78F9" w:rsidRDefault="00000000">
      <w:pPr>
        <w:pBdr>
          <w:top w:val="nil"/>
          <w:left w:val="nil"/>
          <w:bottom w:val="nil"/>
          <w:right w:val="nil"/>
          <w:between w:val="nil"/>
        </w:pBdr>
        <w:spacing w:after="120" w:line="276" w:lineRule="auto"/>
        <w:jc w:val="both"/>
        <w:rPr>
          <w:rFonts w:ascii="Arial" w:eastAsia="Arial" w:hAnsi="Arial" w:cs="Arial"/>
          <w:color w:val="000000"/>
          <w:sz w:val="12"/>
          <w:szCs w:val="12"/>
        </w:rPr>
      </w:pPr>
      <w:r>
        <w:rPr>
          <w:rFonts w:ascii="Arial" w:eastAsia="Arial" w:hAnsi="Arial" w:cs="Arial"/>
          <w:i/>
          <w:color w:val="000000"/>
          <w:sz w:val="12"/>
          <w:szCs w:val="12"/>
        </w:rPr>
        <w:t>* niepotrzebne skreślić</w:t>
      </w:r>
    </w:p>
    <w:p w14:paraId="4E1F2208" w14:textId="77777777" w:rsidR="005B78F9" w:rsidRDefault="00000000">
      <w:pPr>
        <w:spacing w:after="120" w:line="276" w:lineRule="auto"/>
        <w:jc w:val="both"/>
        <w:rPr>
          <w:rFonts w:ascii="Arial" w:eastAsia="Arial" w:hAnsi="Arial" w:cs="Arial"/>
          <w:i/>
          <w:sz w:val="12"/>
          <w:szCs w:val="12"/>
        </w:rPr>
      </w:pPr>
      <w:r>
        <w:rPr>
          <w:rFonts w:ascii="Arial" w:eastAsia="Arial" w:hAnsi="Arial" w:cs="Arial"/>
          <w:i/>
          <w:sz w:val="12"/>
          <w:szCs w:val="12"/>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1B6974FC" w14:textId="77777777" w:rsidR="005B78F9" w:rsidRDefault="00000000">
      <w:pPr>
        <w:pBdr>
          <w:top w:val="nil"/>
          <w:left w:val="nil"/>
          <w:bottom w:val="nil"/>
          <w:right w:val="nil"/>
          <w:between w:val="nil"/>
        </w:pBdr>
        <w:spacing w:after="120" w:line="276" w:lineRule="auto"/>
        <w:rPr>
          <w:rFonts w:ascii="Arial" w:eastAsia="Arial" w:hAnsi="Arial" w:cs="Arial"/>
          <w:color w:val="000000"/>
          <w:sz w:val="12"/>
          <w:szCs w:val="12"/>
        </w:rPr>
      </w:pPr>
      <w:r>
        <w:rPr>
          <w:rFonts w:ascii="Arial" w:eastAsia="Arial" w:hAnsi="Arial" w:cs="Arial"/>
          <w:color w:val="000000"/>
          <w:sz w:val="12"/>
          <w:szCs w:val="12"/>
        </w:rPr>
        <w:t>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p w14:paraId="37B9A67D" w14:textId="77777777" w:rsidR="005B78F9" w:rsidRDefault="005B78F9">
      <w:pPr>
        <w:spacing w:after="120" w:line="276" w:lineRule="auto"/>
        <w:rPr>
          <w:rFonts w:ascii="Arial" w:eastAsia="Arial" w:hAnsi="Arial" w:cs="Arial"/>
        </w:rPr>
      </w:pPr>
    </w:p>
    <w:p w14:paraId="6834D310" w14:textId="77777777" w:rsidR="005B78F9" w:rsidRDefault="00000000">
      <w:pPr>
        <w:pStyle w:val="Nagwek1"/>
        <w:spacing w:after="120" w:line="276" w:lineRule="auto"/>
        <w:ind w:left="5664" w:firstLine="707"/>
        <w:rPr>
          <w:rFonts w:ascii="Arial" w:eastAsia="Arial" w:hAnsi="Arial" w:cs="Arial"/>
          <w:sz w:val="20"/>
        </w:rPr>
      </w:pPr>
      <w:r>
        <w:rPr>
          <w:rFonts w:ascii="Arial" w:eastAsia="Arial" w:hAnsi="Arial" w:cs="Arial"/>
          <w:sz w:val="20"/>
        </w:rPr>
        <w:t xml:space="preserve">                 </w:t>
      </w:r>
    </w:p>
    <w:p w14:paraId="4D91FBDB" w14:textId="77777777" w:rsidR="005B78F9" w:rsidRDefault="00000000">
      <w:pPr>
        <w:spacing w:after="120" w:line="276" w:lineRule="auto"/>
        <w:ind w:left="7080" w:hanging="2685"/>
        <w:rPr>
          <w:rFonts w:ascii="Arial" w:eastAsia="Arial" w:hAnsi="Arial" w:cs="Arial"/>
          <w:sz w:val="20"/>
          <w:szCs w:val="20"/>
        </w:rPr>
      </w:pPr>
      <w:r>
        <w:rPr>
          <w:rFonts w:ascii="Arial" w:eastAsia="Arial" w:hAnsi="Arial" w:cs="Arial"/>
          <w:b/>
          <w:sz w:val="20"/>
          <w:szCs w:val="20"/>
        </w:rPr>
        <w:t>Załącznik nr 2A do SWZ</w:t>
      </w:r>
    </w:p>
    <w:p w14:paraId="7477E1BD" w14:textId="77777777" w:rsidR="005B78F9" w:rsidRDefault="00000000">
      <w:pPr>
        <w:pBdr>
          <w:top w:val="nil"/>
          <w:left w:val="nil"/>
          <w:bottom w:val="nil"/>
          <w:right w:val="nil"/>
          <w:between w:val="nil"/>
        </w:pBdr>
        <w:spacing w:after="120"/>
        <w:ind w:left="4395"/>
        <w:rPr>
          <w:rFonts w:ascii="Arial" w:eastAsia="Arial" w:hAnsi="Arial" w:cs="Arial"/>
          <w:b/>
          <w:color w:val="000000"/>
          <w:sz w:val="20"/>
          <w:szCs w:val="20"/>
        </w:rPr>
      </w:pPr>
      <w:r>
        <w:rPr>
          <w:rFonts w:ascii="Arial" w:eastAsia="Arial" w:hAnsi="Arial" w:cs="Arial"/>
          <w:b/>
          <w:color w:val="000000"/>
          <w:sz w:val="20"/>
          <w:szCs w:val="20"/>
        </w:rPr>
        <w:lastRenderedPageBreak/>
        <w:t>Zamawiający:</w:t>
      </w:r>
    </w:p>
    <w:p w14:paraId="361C000E" w14:textId="77777777" w:rsidR="005B78F9" w:rsidRDefault="00000000">
      <w:pPr>
        <w:pBdr>
          <w:top w:val="nil"/>
          <w:left w:val="nil"/>
          <w:bottom w:val="nil"/>
          <w:right w:val="nil"/>
          <w:between w:val="nil"/>
        </w:pBdr>
        <w:spacing w:after="120"/>
        <w:ind w:left="4395"/>
        <w:rPr>
          <w:rFonts w:ascii="Arial" w:eastAsia="Arial" w:hAnsi="Arial" w:cs="Arial"/>
          <w:b/>
          <w:color w:val="000000"/>
          <w:sz w:val="20"/>
          <w:szCs w:val="20"/>
        </w:rPr>
      </w:pPr>
      <w:r>
        <w:rPr>
          <w:rFonts w:ascii="Arial" w:eastAsia="Arial" w:hAnsi="Arial" w:cs="Arial"/>
          <w:b/>
          <w:color w:val="000000"/>
          <w:sz w:val="20"/>
          <w:szCs w:val="20"/>
        </w:rPr>
        <w:t xml:space="preserve">Siechnicka Inwestycyjna Spółka Komunalna sp. z o.o. </w:t>
      </w:r>
    </w:p>
    <w:p w14:paraId="6B3ADE3E" w14:textId="77777777" w:rsidR="005B78F9" w:rsidRDefault="00000000">
      <w:pPr>
        <w:pBdr>
          <w:top w:val="nil"/>
          <w:left w:val="nil"/>
          <w:bottom w:val="nil"/>
          <w:right w:val="nil"/>
          <w:between w:val="nil"/>
        </w:pBdr>
        <w:spacing w:after="120"/>
        <w:ind w:left="4395"/>
        <w:rPr>
          <w:rFonts w:ascii="Arial" w:eastAsia="Arial" w:hAnsi="Arial" w:cs="Arial"/>
          <w:b/>
          <w:color w:val="000000"/>
          <w:sz w:val="20"/>
          <w:szCs w:val="20"/>
        </w:rPr>
      </w:pPr>
      <w:r>
        <w:rPr>
          <w:rFonts w:ascii="Arial" w:eastAsia="Arial" w:hAnsi="Arial" w:cs="Arial"/>
          <w:b/>
          <w:color w:val="000000"/>
          <w:sz w:val="20"/>
          <w:szCs w:val="20"/>
        </w:rPr>
        <w:t>w Siechnicach</w:t>
      </w:r>
    </w:p>
    <w:p w14:paraId="4C6CE377" w14:textId="77777777" w:rsidR="005B78F9" w:rsidRDefault="00000000">
      <w:pPr>
        <w:pBdr>
          <w:top w:val="nil"/>
          <w:left w:val="nil"/>
          <w:bottom w:val="nil"/>
          <w:right w:val="nil"/>
          <w:between w:val="nil"/>
        </w:pBdr>
        <w:spacing w:after="120"/>
        <w:ind w:left="4395"/>
        <w:rPr>
          <w:rFonts w:ascii="Arial" w:eastAsia="Arial" w:hAnsi="Arial" w:cs="Arial"/>
          <w:b/>
          <w:color w:val="000000"/>
          <w:sz w:val="20"/>
          <w:szCs w:val="20"/>
        </w:rPr>
      </w:pPr>
      <w:r>
        <w:rPr>
          <w:rFonts w:ascii="Arial" w:eastAsia="Arial" w:hAnsi="Arial" w:cs="Arial"/>
          <w:b/>
          <w:color w:val="000000"/>
          <w:sz w:val="20"/>
          <w:szCs w:val="20"/>
        </w:rPr>
        <w:t xml:space="preserve">ul. Księżnej Anny z </w:t>
      </w:r>
      <w:proofErr w:type="spellStart"/>
      <w:r>
        <w:rPr>
          <w:rFonts w:ascii="Arial" w:eastAsia="Arial" w:hAnsi="Arial" w:cs="Arial"/>
          <w:b/>
          <w:color w:val="000000"/>
          <w:sz w:val="20"/>
          <w:szCs w:val="20"/>
        </w:rPr>
        <w:t>Przemyślidów</w:t>
      </w:r>
      <w:proofErr w:type="spellEnd"/>
      <w:r>
        <w:rPr>
          <w:rFonts w:ascii="Arial" w:eastAsia="Arial" w:hAnsi="Arial" w:cs="Arial"/>
          <w:b/>
          <w:color w:val="000000"/>
          <w:sz w:val="20"/>
          <w:szCs w:val="20"/>
        </w:rPr>
        <w:t xml:space="preserve"> 6A, </w:t>
      </w:r>
    </w:p>
    <w:p w14:paraId="085F1849" w14:textId="77777777" w:rsidR="005B78F9" w:rsidRDefault="00000000">
      <w:pPr>
        <w:pBdr>
          <w:top w:val="nil"/>
          <w:left w:val="nil"/>
          <w:bottom w:val="nil"/>
          <w:right w:val="nil"/>
          <w:between w:val="nil"/>
        </w:pBdr>
        <w:spacing w:after="120"/>
        <w:ind w:left="4395"/>
        <w:rPr>
          <w:rFonts w:ascii="Arial" w:eastAsia="Arial" w:hAnsi="Arial" w:cs="Arial"/>
          <w:b/>
          <w:color w:val="000000"/>
          <w:sz w:val="20"/>
          <w:szCs w:val="20"/>
        </w:rPr>
      </w:pPr>
      <w:r>
        <w:rPr>
          <w:rFonts w:ascii="Arial" w:eastAsia="Arial" w:hAnsi="Arial" w:cs="Arial"/>
          <w:b/>
          <w:color w:val="000000"/>
          <w:sz w:val="20"/>
          <w:szCs w:val="20"/>
        </w:rPr>
        <w:t>55 – 011 Siechnice</w:t>
      </w:r>
    </w:p>
    <w:p w14:paraId="43336A02" w14:textId="77777777" w:rsidR="005B78F9" w:rsidRDefault="00000000">
      <w:pPr>
        <w:spacing w:after="120" w:line="276" w:lineRule="auto"/>
        <w:rPr>
          <w:rFonts w:ascii="Arial" w:eastAsia="Arial" w:hAnsi="Arial" w:cs="Arial"/>
          <w:sz w:val="20"/>
          <w:szCs w:val="20"/>
        </w:rPr>
      </w:pPr>
      <w:r>
        <w:rPr>
          <w:rFonts w:ascii="Arial" w:eastAsia="Arial" w:hAnsi="Arial" w:cs="Arial"/>
          <w:sz w:val="20"/>
          <w:szCs w:val="20"/>
        </w:rPr>
        <w:t>Wykonawca:</w:t>
      </w:r>
    </w:p>
    <w:p w14:paraId="26769F20" w14:textId="77777777" w:rsidR="005B78F9" w:rsidRDefault="00000000">
      <w:pPr>
        <w:spacing w:after="120" w:line="276" w:lineRule="auto"/>
        <w:rPr>
          <w:rFonts w:ascii="Arial" w:eastAsia="Arial" w:hAnsi="Arial" w:cs="Arial"/>
          <w:sz w:val="20"/>
          <w:szCs w:val="20"/>
        </w:rPr>
      </w:pPr>
      <w:r>
        <w:rPr>
          <w:rFonts w:ascii="Arial" w:eastAsia="Arial" w:hAnsi="Arial" w:cs="Arial"/>
          <w:sz w:val="20"/>
          <w:szCs w:val="20"/>
        </w:rPr>
        <w:t>…………………………………….</w:t>
      </w:r>
    </w:p>
    <w:p w14:paraId="2FC364A5" w14:textId="77777777" w:rsidR="005B78F9" w:rsidRDefault="00000000">
      <w:pPr>
        <w:spacing w:after="120" w:line="276" w:lineRule="auto"/>
        <w:rPr>
          <w:rFonts w:ascii="Arial" w:eastAsia="Arial" w:hAnsi="Arial" w:cs="Arial"/>
          <w:sz w:val="20"/>
          <w:szCs w:val="20"/>
        </w:rPr>
      </w:pPr>
      <w:r>
        <w:rPr>
          <w:rFonts w:ascii="Arial" w:eastAsia="Arial" w:hAnsi="Arial" w:cs="Arial"/>
          <w:sz w:val="20"/>
          <w:szCs w:val="20"/>
        </w:rPr>
        <w:t>…………………………………….</w:t>
      </w:r>
    </w:p>
    <w:p w14:paraId="75F8D57F" w14:textId="77777777" w:rsidR="005B78F9" w:rsidRDefault="00000000">
      <w:pPr>
        <w:spacing w:after="120" w:line="276" w:lineRule="auto"/>
        <w:rPr>
          <w:rFonts w:ascii="Arial" w:eastAsia="Arial" w:hAnsi="Arial" w:cs="Arial"/>
          <w:sz w:val="20"/>
          <w:szCs w:val="20"/>
        </w:rPr>
      </w:pPr>
      <w:r>
        <w:rPr>
          <w:rFonts w:ascii="Arial" w:eastAsia="Arial" w:hAnsi="Arial" w:cs="Arial"/>
          <w:sz w:val="20"/>
          <w:szCs w:val="20"/>
        </w:rPr>
        <w:t>…………………………………….</w:t>
      </w:r>
    </w:p>
    <w:p w14:paraId="662354E2" w14:textId="77777777" w:rsidR="005B78F9" w:rsidRDefault="00000000">
      <w:pPr>
        <w:spacing w:after="120" w:line="276" w:lineRule="auto"/>
        <w:rPr>
          <w:rFonts w:ascii="Arial" w:eastAsia="Arial" w:hAnsi="Arial" w:cs="Arial"/>
          <w:i/>
          <w:sz w:val="20"/>
          <w:szCs w:val="20"/>
        </w:rPr>
      </w:pPr>
      <w:r>
        <w:rPr>
          <w:rFonts w:ascii="Arial" w:eastAsia="Arial" w:hAnsi="Arial" w:cs="Arial"/>
          <w:i/>
          <w:sz w:val="20"/>
          <w:szCs w:val="20"/>
        </w:rPr>
        <w:t xml:space="preserve">(pełna nazwa/firma, adres, w zależności </w:t>
      </w:r>
    </w:p>
    <w:p w14:paraId="747C43BB" w14:textId="77777777" w:rsidR="005B78F9" w:rsidRDefault="00000000">
      <w:pPr>
        <w:spacing w:after="120" w:line="276" w:lineRule="auto"/>
        <w:rPr>
          <w:rFonts w:ascii="Arial" w:eastAsia="Arial" w:hAnsi="Arial" w:cs="Arial"/>
          <w:i/>
          <w:sz w:val="20"/>
          <w:szCs w:val="20"/>
        </w:rPr>
      </w:pPr>
      <w:r>
        <w:rPr>
          <w:rFonts w:ascii="Arial" w:eastAsia="Arial" w:hAnsi="Arial" w:cs="Arial"/>
          <w:i/>
          <w:sz w:val="20"/>
          <w:szCs w:val="20"/>
        </w:rPr>
        <w:t>od podmiotu: NIP/PESEL,KRS/</w:t>
      </w:r>
      <w:proofErr w:type="spellStart"/>
      <w:r>
        <w:rPr>
          <w:rFonts w:ascii="Arial" w:eastAsia="Arial" w:hAnsi="Arial" w:cs="Arial"/>
          <w:i/>
          <w:sz w:val="20"/>
          <w:szCs w:val="20"/>
        </w:rPr>
        <w:t>CEiDG</w:t>
      </w:r>
      <w:proofErr w:type="spellEnd"/>
      <w:r>
        <w:rPr>
          <w:rFonts w:ascii="Arial" w:eastAsia="Arial" w:hAnsi="Arial" w:cs="Arial"/>
          <w:i/>
          <w:sz w:val="20"/>
          <w:szCs w:val="20"/>
        </w:rPr>
        <w:t>)</w:t>
      </w:r>
    </w:p>
    <w:p w14:paraId="5E3F50C5" w14:textId="77777777" w:rsidR="005B78F9" w:rsidRDefault="00000000">
      <w:pPr>
        <w:spacing w:after="120" w:line="276" w:lineRule="auto"/>
        <w:rPr>
          <w:rFonts w:ascii="Arial" w:eastAsia="Arial" w:hAnsi="Arial" w:cs="Arial"/>
          <w:sz w:val="20"/>
          <w:szCs w:val="20"/>
        </w:rPr>
      </w:pPr>
      <w:r>
        <w:rPr>
          <w:rFonts w:ascii="Arial" w:eastAsia="Arial" w:hAnsi="Arial" w:cs="Arial"/>
          <w:sz w:val="20"/>
          <w:szCs w:val="20"/>
        </w:rPr>
        <w:t>reprezentowany przez:</w:t>
      </w:r>
    </w:p>
    <w:p w14:paraId="3E0A8EE0" w14:textId="77777777" w:rsidR="005B78F9" w:rsidRDefault="00000000">
      <w:pPr>
        <w:spacing w:after="120" w:line="276" w:lineRule="auto"/>
        <w:rPr>
          <w:rFonts w:ascii="Arial" w:eastAsia="Arial" w:hAnsi="Arial" w:cs="Arial"/>
          <w:sz w:val="20"/>
          <w:szCs w:val="20"/>
        </w:rPr>
      </w:pPr>
      <w:r>
        <w:rPr>
          <w:rFonts w:ascii="Arial" w:eastAsia="Arial" w:hAnsi="Arial" w:cs="Arial"/>
          <w:sz w:val="20"/>
          <w:szCs w:val="20"/>
        </w:rPr>
        <w:t>…………………………………….</w:t>
      </w:r>
    </w:p>
    <w:p w14:paraId="36180423" w14:textId="77777777" w:rsidR="005B78F9" w:rsidRDefault="00000000">
      <w:pPr>
        <w:spacing w:after="120" w:line="276" w:lineRule="auto"/>
        <w:rPr>
          <w:rFonts w:ascii="Arial" w:eastAsia="Arial" w:hAnsi="Arial" w:cs="Arial"/>
          <w:i/>
          <w:sz w:val="20"/>
          <w:szCs w:val="20"/>
        </w:rPr>
      </w:pPr>
      <w:r>
        <w:rPr>
          <w:rFonts w:ascii="Arial" w:eastAsia="Arial" w:hAnsi="Arial" w:cs="Arial"/>
          <w:i/>
          <w:sz w:val="20"/>
          <w:szCs w:val="20"/>
        </w:rPr>
        <w:t>(imię, nazwisko, stanowisko/podstawa do reprezentacji)</w:t>
      </w:r>
    </w:p>
    <w:p w14:paraId="5263879C" w14:textId="77777777" w:rsidR="005B78F9" w:rsidRDefault="00000000">
      <w:pPr>
        <w:spacing w:after="120" w:line="276" w:lineRule="auto"/>
        <w:jc w:val="center"/>
        <w:rPr>
          <w:rFonts w:ascii="Arial" w:eastAsia="Arial" w:hAnsi="Arial" w:cs="Arial"/>
          <w:b/>
          <w:sz w:val="30"/>
          <w:szCs w:val="30"/>
        </w:rPr>
      </w:pPr>
      <w:r>
        <w:rPr>
          <w:rFonts w:ascii="Arial" w:eastAsia="Arial" w:hAnsi="Arial" w:cs="Arial"/>
          <w:b/>
          <w:sz w:val="20"/>
          <w:szCs w:val="20"/>
        </w:rPr>
        <w:t>TABELA CEN</w:t>
      </w:r>
    </w:p>
    <w:p w14:paraId="4F563DCB" w14:textId="77777777" w:rsidR="005B78F9" w:rsidRDefault="005B78F9">
      <w:pPr>
        <w:spacing w:line="276" w:lineRule="auto"/>
        <w:jc w:val="both"/>
        <w:rPr>
          <w:rFonts w:ascii="Arial" w:eastAsia="Arial" w:hAnsi="Arial" w:cs="Arial"/>
          <w:sz w:val="22"/>
          <w:szCs w:val="22"/>
        </w:rPr>
      </w:pPr>
    </w:p>
    <w:tbl>
      <w:tblPr>
        <w:tblStyle w:val="af6"/>
        <w:tblW w:w="956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24"/>
        <w:gridCol w:w="5503"/>
        <w:gridCol w:w="1212"/>
        <w:gridCol w:w="1212"/>
        <w:gridCol w:w="1212"/>
      </w:tblGrid>
      <w:tr w:rsidR="005B78F9" w14:paraId="7F6FF220" w14:textId="77777777">
        <w:trPr>
          <w:trHeight w:val="450"/>
        </w:trPr>
        <w:tc>
          <w:tcPr>
            <w:tcW w:w="424"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bottom"/>
          </w:tcPr>
          <w:p w14:paraId="3A8D7195" w14:textId="77777777" w:rsidR="005B78F9" w:rsidRDefault="00000000">
            <w:pPr>
              <w:widowControl w:val="0"/>
              <w:spacing w:line="276" w:lineRule="auto"/>
              <w:jc w:val="center"/>
              <w:rPr>
                <w:rFonts w:ascii="Arial" w:eastAsia="Arial" w:hAnsi="Arial" w:cs="Arial"/>
                <w:sz w:val="20"/>
                <w:szCs w:val="20"/>
              </w:rPr>
            </w:pPr>
            <w:r>
              <w:rPr>
                <w:rFonts w:ascii="Arial" w:eastAsia="Arial" w:hAnsi="Arial" w:cs="Arial"/>
                <w:b/>
                <w:sz w:val="16"/>
                <w:szCs w:val="16"/>
              </w:rPr>
              <w:t>Lp.</w:t>
            </w:r>
          </w:p>
        </w:tc>
        <w:tc>
          <w:tcPr>
            <w:tcW w:w="5502" w:type="dxa"/>
            <w:tcBorders>
              <w:top w:val="single" w:sz="8" w:space="0" w:color="000000"/>
              <w:left w:val="single" w:sz="8" w:space="0" w:color="CCCCCC"/>
              <w:bottom w:val="single" w:sz="8" w:space="0" w:color="000000"/>
              <w:right w:val="single" w:sz="8" w:space="0" w:color="000000"/>
            </w:tcBorders>
            <w:shd w:val="clear" w:color="auto" w:fill="999999"/>
            <w:tcMar>
              <w:top w:w="40" w:type="dxa"/>
              <w:left w:w="40" w:type="dxa"/>
              <w:bottom w:w="40" w:type="dxa"/>
              <w:right w:w="40" w:type="dxa"/>
            </w:tcMar>
            <w:vAlign w:val="bottom"/>
          </w:tcPr>
          <w:p w14:paraId="5F4B3CFD" w14:textId="77777777" w:rsidR="005B78F9" w:rsidRDefault="00000000">
            <w:pPr>
              <w:widowControl w:val="0"/>
              <w:spacing w:line="276" w:lineRule="auto"/>
              <w:jc w:val="center"/>
              <w:rPr>
                <w:rFonts w:ascii="Arial" w:eastAsia="Arial" w:hAnsi="Arial" w:cs="Arial"/>
                <w:sz w:val="20"/>
                <w:szCs w:val="20"/>
              </w:rPr>
            </w:pPr>
            <w:r>
              <w:rPr>
                <w:rFonts w:ascii="Arial" w:eastAsia="Arial" w:hAnsi="Arial" w:cs="Arial"/>
                <w:b/>
                <w:sz w:val="16"/>
                <w:szCs w:val="16"/>
              </w:rPr>
              <w:t>Zakres prac</w:t>
            </w:r>
          </w:p>
        </w:tc>
        <w:tc>
          <w:tcPr>
            <w:tcW w:w="1212" w:type="dxa"/>
            <w:tcBorders>
              <w:top w:val="single" w:sz="8" w:space="0" w:color="000000"/>
              <w:left w:val="single" w:sz="8" w:space="0" w:color="CCCCCC"/>
              <w:bottom w:val="single" w:sz="8" w:space="0" w:color="000000"/>
              <w:right w:val="single" w:sz="8" w:space="0" w:color="000000"/>
            </w:tcBorders>
            <w:shd w:val="clear" w:color="auto" w:fill="999999"/>
            <w:tcMar>
              <w:top w:w="40" w:type="dxa"/>
              <w:left w:w="40" w:type="dxa"/>
              <w:bottom w:w="40" w:type="dxa"/>
              <w:right w:w="40" w:type="dxa"/>
            </w:tcMar>
            <w:vAlign w:val="bottom"/>
          </w:tcPr>
          <w:p w14:paraId="646FAA46" w14:textId="77777777" w:rsidR="005B78F9" w:rsidRDefault="00000000">
            <w:pPr>
              <w:widowControl w:val="0"/>
              <w:spacing w:line="276" w:lineRule="auto"/>
              <w:jc w:val="center"/>
              <w:rPr>
                <w:rFonts w:ascii="Arial" w:eastAsia="Arial" w:hAnsi="Arial" w:cs="Arial"/>
                <w:sz w:val="20"/>
                <w:szCs w:val="20"/>
              </w:rPr>
            </w:pPr>
            <w:r>
              <w:rPr>
                <w:rFonts w:ascii="Arial" w:eastAsia="Arial" w:hAnsi="Arial" w:cs="Arial"/>
                <w:b/>
                <w:sz w:val="16"/>
                <w:szCs w:val="16"/>
              </w:rPr>
              <w:t>Wartość robót netto</w:t>
            </w:r>
          </w:p>
        </w:tc>
        <w:tc>
          <w:tcPr>
            <w:tcW w:w="1212" w:type="dxa"/>
            <w:tcBorders>
              <w:top w:val="single" w:sz="8" w:space="0" w:color="000000"/>
              <w:left w:val="single" w:sz="8" w:space="0" w:color="CCCCCC"/>
              <w:bottom w:val="single" w:sz="8" w:space="0" w:color="000000"/>
              <w:right w:val="single" w:sz="8" w:space="0" w:color="000000"/>
            </w:tcBorders>
            <w:shd w:val="clear" w:color="auto" w:fill="999999"/>
            <w:tcMar>
              <w:top w:w="40" w:type="dxa"/>
              <w:left w:w="40" w:type="dxa"/>
              <w:bottom w:w="40" w:type="dxa"/>
              <w:right w:w="40" w:type="dxa"/>
            </w:tcMar>
            <w:vAlign w:val="bottom"/>
          </w:tcPr>
          <w:p w14:paraId="2AE41CA4" w14:textId="77777777" w:rsidR="005B78F9" w:rsidRDefault="00000000">
            <w:pPr>
              <w:widowControl w:val="0"/>
              <w:spacing w:line="276" w:lineRule="auto"/>
              <w:jc w:val="center"/>
              <w:rPr>
                <w:rFonts w:ascii="Arial" w:eastAsia="Arial" w:hAnsi="Arial" w:cs="Arial"/>
                <w:sz w:val="20"/>
                <w:szCs w:val="20"/>
              </w:rPr>
            </w:pPr>
            <w:r>
              <w:rPr>
                <w:rFonts w:ascii="Arial" w:eastAsia="Arial" w:hAnsi="Arial" w:cs="Arial"/>
                <w:b/>
                <w:sz w:val="16"/>
                <w:szCs w:val="16"/>
              </w:rPr>
              <w:t>VAT</w:t>
            </w:r>
          </w:p>
        </w:tc>
        <w:tc>
          <w:tcPr>
            <w:tcW w:w="1212" w:type="dxa"/>
            <w:tcBorders>
              <w:top w:val="single" w:sz="8" w:space="0" w:color="000000"/>
              <w:left w:val="single" w:sz="8" w:space="0" w:color="CCCCCC"/>
              <w:bottom w:val="single" w:sz="8" w:space="0" w:color="000000"/>
              <w:right w:val="single" w:sz="8" w:space="0" w:color="000000"/>
            </w:tcBorders>
            <w:shd w:val="clear" w:color="auto" w:fill="999999"/>
            <w:tcMar>
              <w:top w:w="40" w:type="dxa"/>
              <w:left w:w="40" w:type="dxa"/>
              <w:bottom w:w="40" w:type="dxa"/>
              <w:right w:w="40" w:type="dxa"/>
            </w:tcMar>
            <w:vAlign w:val="bottom"/>
          </w:tcPr>
          <w:p w14:paraId="0C2B97EC" w14:textId="77777777" w:rsidR="005B78F9" w:rsidRDefault="00000000">
            <w:pPr>
              <w:widowControl w:val="0"/>
              <w:spacing w:line="276" w:lineRule="auto"/>
              <w:jc w:val="center"/>
              <w:rPr>
                <w:rFonts w:ascii="Arial" w:eastAsia="Arial" w:hAnsi="Arial" w:cs="Arial"/>
                <w:sz w:val="20"/>
                <w:szCs w:val="20"/>
              </w:rPr>
            </w:pPr>
            <w:r>
              <w:rPr>
                <w:rFonts w:ascii="Arial" w:eastAsia="Arial" w:hAnsi="Arial" w:cs="Arial"/>
                <w:b/>
                <w:sz w:val="16"/>
                <w:szCs w:val="16"/>
              </w:rPr>
              <w:t>Wartość robót brutto</w:t>
            </w:r>
          </w:p>
        </w:tc>
      </w:tr>
      <w:tr w:rsidR="005B78F9" w14:paraId="270040D0" w14:textId="77777777">
        <w:trPr>
          <w:trHeight w:val="315"/>
        </w:trPr>
        <w:tc>
          <w:tcPr>
            <w:tcW w:w="5926" w:type="dxa"/>
            <w:gridSpan w:val="2"/>
            <w:tcBorders>
              <w:top w:val="single" w:sz="8" w:space="0" w:color="CCCCCC"/>
              <w:left w:val="single" w:sz="8" w:space="0" w:color="000000"/>
              <w:bottom w:val="single" w:sz="8" w:space="0" w:color="000000"/>
              <w:right w:val="single" w:sz="8" w:space="0" w:color="000000"/>
            </w:tcBorders>
            <w:shd w:val="clear" w:color="auto" w:fill="B7B7B7"/>
            <w:tcMar>
              <w:top w:w="40" w:type="dxa"/>
              <w:left w:w="40" w:type="dxa"/>
              <w:bottom w:w="40" w:type="dxa"/>
              <w:right w:w="40" w:type="dxa"/>
            </w:tcMar>
            <w:vAlign w:val="center"/>
          </w:tcPr>
          <w:p w14:paraId="04A8BB14" w14:textId="77777777" w:rsidR="005B78F9" w:rsidRDefault="00000000">
            <w:pPr>
              <w:widowControl w:val="0"/>
              <w:spacing w:line="276" w:lineRule="auto"/>
              <w:rPr>
                <w:rFonts w:ascii="Arial" w:eastAsia="Arial" w:hAnsi="Arial" w:cs="Arial"/>
                <w:sz w:val="20"/>
                <w:szCs w:val="20"/>
              </w:rPr>
            </w:pPr>
            <w:r>
              <w:rPr>
                <w:rFonts w:ascii="Arial" w:eastAsia="Arial" w:hAnsi="Arial" w:cs="Arial"/>
                <w:sz w:val="20"/>
                <w:szCs w:val="20"/>
              </w:rPr>
              <w:t>Zamówienie podstawowe</w:t>
            </w:r>
          </w:p>
        </w:tc>
        <w:tc>
          <w:tcPr>
            <w:tcW w:w="1212" w:type="dxa"/>
            <w:tcBorders>
              <w:top w:val="single" w:sz="8" w:space="0" w:color="CCCCCC"/>
              <w:left w:val="single" w:sz="8" w:space="0" w:color="CCCCCC"/>
              <w:bottom w:val="single" w:sz="8" w:space="0" w:color="000000"/>
              <w:right w:val="single" w:sz="8" w:space="0" w:color="000000"/>
            </w:tcBorders>
            <w:shd w:val="clear" w:color="auto" w:fill="B7B7B7"/>
            <w:tcMar>
              <w:top w:w="40" w:type="dxa"/>
              <w:left w:w="40" w:type="dxa"/>
              <w:bottom w:w="40" w:type="dxa"/>
              <w:right w:w="40" w:type="dxa"/>
            </w:tcMar>
            <w:vAlign w:val="bottom"/>
          </w:tcPr>
          <w:p w14:paraId="581D8EB5" w14:textId="77777777" w:rsidR="005B78F9" w:rsidRDefault="00000000">
            <w:pPr>
              <w:widowControl w:val="0"/>
              <w:spacing w:line="276" w:lineRule="auto"/>
              <w:jc w:val="center"/>
              <w:rPr>
                <w:rFonts w:ascii="Arial" w:eastAsia="Arial" w:hAnsi="Arial" w:cs="Arial"/>
                <w:sz w:val="20"/>
                <w:szCs w:val="20"/>
              </w:rPr>
            </w:pPr>
            <w:r>
              <w:rPr>
                <w:rFonts w:ascii="Arial" w:eastAsia="Arial" w:hAnsi="Arial" w:cs="Arial"/>
                <w:sz w:val="20"/>
                <w:szCs w:val="20"/>
              </w:rPr>
              <w:t>X</w:t>
            </w:r>
          </w:p>
        </w:tc>
        <w:tc>
          <w:tcPr>
            <w:tcW w:w="1212" w:type="dxa"/>
            <w:tcBorders>
              <w:top w:val="single" w:sz="8" w:space="0" w:color="CCCCCC"/>
              <w:left w:val="single" w:sz="8" w:space="0" w:color="CCCCCC"/>
              <w:bottom w:val="single" w:sz="8" w:space="0" w:color="000000"/>
              <w:right w:val="single" w:sz="8" w:space="0" w:color="000000"/>
            </w:tcBorders>
            <w:shd w:val="clear" w:color="auto" w:fill="B7B7B7"/>
            <w:tcMar>
              <w:top w:w="40" w:type="dxa"/>
              <w:left w:w="40" w:type="dxa"/>
              <w:bottom w:w="40" w:type="dxa"/>
              <w:right w:w="40" w:type="dxa"/>
            </w:tcMar>
            <w:vAlign w:val="bottom"/>
          </w:tcPr>
          <w:p w14:paraId="00F8A88C" w14:textId="77777777" w:rsidR="005B78F9" w:rsidRDefault="00000000">
            <w:pPr>
              <w:widowControl w:val="0"/>
              <w:spacing w:line="276" w:lineRule="auto"/>
              <w:jc w:val="center"/>
              <w:rPr>
                <w:rFonts w:ascii="Arial" w:eastAsia="Arial" w:hAnsi="Arial" w:cs="Arial"/>
                <w:sz w:val="20"/>
                <w:szCs w:val="20"/>
              </w:rPr>
            </w:pPr>
            <w:r>
              <w:rPr>
                <w:rFonts w:ascii="Arial" w:eastAsia="Arial" w:hAnsi="Arial" w:cs="Arial"/>
                <w:sz w:val="20"/>
                <w:szCs w:val="20"/>
              </w:rPr>
              <w:t>X</w:t>
            </w:r>
          </w:p>
        </w:tc>
        <w:tc>
          <w:tcPr>
            <w:tcW w:w="1212" w:type="dxa"/>
            <w:tcBorders>
              <w:top w:val="single" w:sz="8" w:space="0" w:color="CCCCCC"/>
              <w:left w:val="single" w:sz="8" w:space="0" w:color="CCCCCC"/>
              <w:bottom w:val="single" w:sz="8" w:space="0" w:color="000000"/>
              <w:right w:val="single" w:sz="8" w:space="0" w:color="000000"/>
            </w:tcBorders>
            <w:shd w:val="clear" w:color="auto" w:fill="B7B7B7"/>
            <w:tcMar>
              <w:top w:w="40" w:type="dxa"/>
              <w:left w:w="40" w:type="dxa"/>
              <w:bottom w:w="40" w:type="dxa"/>
              <w:right w:w="40" w:type="dxa"/>
            </w:tcMar>
            <w:vAlign w:val="bottom"/>
          </w:tcPr>
          <w:p w14:paraId="5E66C0D3" w14:textId="77777777" w:rsidR="005B78F9" w:rsidRDefault="00000000">
            <w:pPr>
              <w:widowControl w:val="0"/>
              <w:spacing w:line="276" w:lineRule="auto"/>
              <w:jc w:val="center"/>
              <w:rPr>
                <w:rFonts w:ascii="Arial" w:eastAsia="Arial" w:hAnsi="Arial" w:cs="Arial"/>
                <w:sz w:val="20"/>
                <w:szCs w:val="20"/>
              </w:rPr>
            </w:pPr>
            <w:r>
              <w:rPr>
                <w:rFonts w:ascii="Arial" w:eastAsia="Arial" w:hAnsi="Arial" w:cs="Arial"/>
                <w:sz w:val="20"/>
                <w:szCs w:val="20"/>
              </w:rPr>
              <w:t>X</w:t>
            </w:r>
          </w:p>
        </w:tc>
      </w:tr>
      <w:tr w:rsidR="005B78F9" w14:paraId="0D523A62" w14:textId="77777777">
        <w:trPr>
          <w:trHeight w:val="315"/>
        </w:trPr>
        <w:tc>
          <w:tcPr>
            <w:tcW w:w="424" w:type="dxa"/>
            <w:tcBorders>
              <w:top w:val="single" w:sz="8" w:space="0" w:color="CCCCCC"/>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4FC3288E" w14:textId="77777777" w:rsidR="005B78F9" w:rsidRDefault="00000000">
            <w:pPr>
              <w:widowControl w:val="0"/>
              <w:spacing w:line="276" w:lineRule="auto"/>
              <w:jc w:val="center"/>
              <w:rPr>
                <w:rFonts w:ascii="Arial" w:eastAsia="Arial" w:hAnsi="Arial" w:cs="Arial"/>
                <w:sz w:val="20"/>
                <w:szCs w:val="20"/>
              </w:rPr>
            </w:pPr>
            <w:r>
              <w:rPr>
                <w:rFonts w:ascii="Arial" w:eastAsia="Arial" w:hAnsi="Arial" w:cs="Arial"/>
                <w:sz w:val="20"/>
                <w:szCs w:val="20"/>
              </w:rPr>
              <w:t>1</w:t>
            </w:r>
          </w:p>
        </w:tc>
        <w:tc>
          <w:tcPr>
            <w:tcW w:w="5502"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0CF7A3E2" w14:textId="77777777" w:rsidR="005B78F9" w:rsidRDefault="00000000">
            <w:pPr>
              <w:widowControl w:val="0"/>
              <w:spacing w:line="276" w:lineRule="auto"/>
              <w:rPr>
                <w:rFonts w:ascii="Arial" w:eastAsia="Arial" w:hAnsi="Arial" w:cs="Arial"/>
                <w:sz w:val="20"/>
                <w:szCs w:val="20"/>
              </w:rPr>
            </w:pPr>
            <w:r>
              <w:rPr>
                <w:rFonts w:ascii="Arial" w:eastAsia="Arial" w:hAnsi="Arial" w:cs="Arial"/>
                <w:sz w:val="20"/>
                <w:szCs w:val="20"/>
              </w:rPr>
              <w:t>Przygotowanie otworów (korekta błędnie wykonanych otworów)</w:t>
            </w:r>
          </w:p>
        </w:tc>
        <w:tc>
          <w:tcPr>
            <w:tcW w:w="1212"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1356D5D8" w14:textId="77777777" w:rsidR="005B78F9" w:rsidRDefault="005B78F9">
            <w:pPr>
              <w:widowControl w:val="0"/>
              <w:spacing w:line="276" w:lineRule="auto"/>
              <w:rPr>
                <w:rFonts w:ascii="Arial" w:eastAsia="Arial" w:hAnsi="Arial" w:cs="Arial"/>
                <w:sz w:val="20"/>
                <w:szCs w:val="20"/>
              </w:rPr>
            </w:pPr>
          </w:p>
        </w:tc>
        <w:tc>
          <w:tcPr>
            <w:tcW w:w="1212"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0556708D" w14:textId="77777777" w:rsidR="005B78F9" w:rsidRDefault="005B78F9">
            <w:pPr>
              <w:widowControl w:val="0"/>
              <w:spacing w:line="276" w:lineRule="auto"/>
              <w:rPr>
                <w:rFonts w:ascii="Arial" w:eastAsia="Arial" w:hAnsi="Arial" w:cs="Arial"/>
                <w:sz w:val="20"/>
                <w:szCs w:val="20"/>
              </w:rPr>
            </w:pPr>
          </w:p>
        </w:tc>
        <w:tc>
          <w:tcPr>
            <w:tcW w:w="1212"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602883B9" w14:textId="77777777" w:rsidR="005B78F9" w:rsidRDefault="005B78F9">
            <w:pPr>
              <w:widowControl w:val="0"/>
              <w:spacing w:line="276" w:lineRule="auto"/>
              <w:rPr>
                <w:rFonts w:ascii="Arial" w:eastAsia="Arial" w:hAnsi="Arial" w:cs="Arial"/>
                <w:sz w:val="20"/>
                <w:szCs w:val="20"/>
              </w:rPr>
            </w:pPr>
          </w:p>
        </w:tc>
      </w:tr>
      <w:tr w:rsidR="005B78F9" w14:paraId="4F7758DF" w14:textId="77777777">
        <w:trPr>
          <w:trHeight w:val="315"/>
        </w:trPr>
        <w:tc>
          <w:tcPr>
            <w:tcW w:w="424" w:type="dxa"/>
            <w:tcBorders>
              <w:top w:val="single" w:sz="8" w:space="0" w:color="CCCCCC"/>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269683D7" w14:textId="77777777" w:rsidR="005B78F9" w:rsidRDefault="00000000">
            <w:pPr>
              <w:widowControl w:val="0"/>
              <w:spacing w:line="276" w:lineRule="auto"/>
              <w:jc w:val="center"/>
              <w:rPr>
                <w:rFonts w:ascii="Arial" w:eastAsia="Arial" w:hAnsi="Arial" w:cs="Arial"/>
                <w:sz w:val="20"/>
                <w:szCs w:val="20"/>
              </w:rPr>
            </w:pPr>
            <w:r>
              <w:rPr>
                <w:rFonts w:ascii="Arial" w:eastAsia="Arial" w:hAnsi="Arial" w:cs="Arial"/>
                <w:sz w:val="20"/>
                <w:szCs w:val="20"/>
              </w:rPr>
              <w:t>2</w:t>
            </w:r>
          </w:p>
        </w:tc>
        <w:tc>
          <w:tcPr>
            <w:tcW w:w="5502"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774C9875" w14:textId="77777777" w:rsidR="005B78F9" w:rsidRDefault="00000000">
            <w:pPr>
              <w:widowControl w:val="0"/>
              <w:spacing w:line="276" w:lineRule="auto"/>
              <w:rPr>
                <w:rFonts w:ascii="Arial" w:eastAsia="Arial" w:hAnsi="Arial" w:cs="Arial"/>
                <w:sz w:val="20"/>
                <w:szCs w:val="20"/>
              </w:rPr>
            </w:pPr>
            <w:r>
              <w:rPr>
                <w:rFonts w:ascii="Arial" w:eastAsia="Arial" w:hAnsi="Arial" w:cs="Arial"/>
                <w:sz w:val="20"/>
                <w:szCs w:val="20"/>
              </w:rPr>
              <w:t>Dostawa oraz montaż okien O1,O53</w:t>
            </w:r>
          </w:p>
        </w:tc>
        <w:tc>
          <w:tcPr>
            <w:tcW w:w="1212"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5081BA09" w14:textId="77777777" w:rsidR="005B78F9" w:rsidRDefault="005B78F9">
            <w:pPr>
              <w:widowControl w:val="0"/>
              <w:spacing w:line="276" w:lineRule="auto"/>
              <w:rPr>
                <w:rFonts w:ascii="Arial" w:eastAsia="Arial" w:hAnsi="Arial" w:cs="Arial"/>
                <w:sz w:val="20"/>
                <w:szCs w:val="20"/>
              </w:rPr>
            </w:pPr>
          </w:p>
        </w:tc>
        <w:tc>
          <w:tcPr>
            <w:tcW w:w="1212"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1BCADD17" w14:textId="77777777" w:rsidR="005B78F9" w:rsidRDefault="005B78F9">
            <w:pPr>
              <w:widowControl w:val="0"/>
              <w:spacing w:line="276" w:lineRule="auto"/>
              <w:rPr>
                <w:rFonts w:ascii="Arial" w:eastAsia="Arial" w:hAnsi="Arial" w:cs="Arial"/>
                <w:sz w:val="20"/>
                <w:szCs w:val="20"/>
              </w:rPr>
            </w:pPr>
          </w:p>
        </w:tc>
        <w:tc>
          <w:tcPr>
            <w:tcW w:w="1212"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50906B75" w14:textId="77777777" w:rsidR="005B78F9" w:rsidRDefault="005B78F9">
            <w:pPr>
              <w:widowControl w:val="0"/>
              <w:spacing w:line="276" w:lineRule="auto"/>
              <w:rPr>
                <w:rFonts w:ascii="Arial" w:eastAsia="Arial" w:hAnsi="Arial" w:cs="Arial"/>
                <w:sz w:val="20"/>
                <w:szCs w:val="20"/>
              </w:rPr>
            </w:pPr>
          </w:p>
        </w:tc>
      </w:tr>
      <w:tr w:rsidR="005B78F9" w14:paraId="5F74D67C" w14:textId="77777777">
        <w:trPr>
          <w:trHeight w:val="369"/>
        </w:trPr>
        <w:tc>
          <w:tcPr>
            <w:tcW w:w="424" w:type="dxa"/>
            <w:tcBorders>
              <w:top w:val="single" w:sz="8" w:space="0" w:color="CCCCCC"/>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30993609" w14:textId="77777777" w:rsidR="005B78F9" w:rsidRDefault="00000000">
            <w:pPr>
              <w:widowControl w:val="0"/>
              <w:spacing w:line="276" w:lineRule="auto"/>
              <w:jc w:val="center"/>
              <w:rPr>
                <w:rFonts w:ascii="Arial" w:eastAsia="Arial" w:hAnsi="Arial" w:cs="Arial"/>
                <w:sz w:val="20"/>
                <w:szCs w:val="20"/>
              </w:rPr>
            </w:pPr>
            <w:r>
              <w:rPr>
                <w:rFonts w:ascii="Arial" w:eastAsia="Arial" w:hAnsi="Arial" w:cs="Arial"/>
                <w:sz w:val="20"/>
                <w:szCs w:val="20"/>
              </w:rPr>
              <w:t>3</w:t>
            </w:r>
          </w:p>
        </w:tc>
        <w:tc>
          <w:tcPr>
            <w:tcW w:w="5502"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00BAB4A4" w14:textId="77777777" w:rsidR="005B78F9" w:rsidRDefault="00000000">
            <w:pPr>
              <w:widowControl w:val="0"/>
              <w:spacing w:line="276" w:lineRule="auto"/>
              <w:rPr>
                <w:rFonts w:ascii="Arial" w:eastAsia="Arial" w:hAnsi="Arial" w:cs="Arial"/>
                <w:sz w:val="20"/>
                <w:szCs w:val="20"/>
              </w:rPr>
            </w:pPr>
            <w:r>
              <w:rPr>
                <w:rFonts w:ascii="Arial" w:eastAsia="Arial" w:hAnsi="Arial" w:cs="Arial"/>
                <w:sz w:val="20"/>
                <w:szCs w:val="20"/>
              </w:rPr>
              <w:t>Dostawa oraz montaż okien O2 – O22</w:t>
            </w:r>
          </w:p>
        </w:tc>
        <w:tc>
          <w:tcPr>
            <w:tcW w:w="1212"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15B0A1FE" w14:textId="77777777" w:rsidR="005B78F9" w:rsidRDefault="005B78F9">
            <w:pPr>
              <w:widowControl w:val="0"/>
              <w:spacing w:line="276" w:lineRule="auto"/>
              <w:rPr>
                <w:rFonts w:ascii="Arial" w:eastAsia="Arial" w:hAnsi="Arial" w:cs="Arial"/>
                <w:sz w:val="20"/>
                <w:szCs w:val="20"/>
              </w:rPr>
            </w:pPr>
          </w:p>
        </w:tc>
        <w:tc>
          <w:tcPr>
            <w:tcW w:w="1212"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34433969" w14:textId="77777777" w:rsidR="005B78F9" w:rsidRDefault="005B78F9">
            <w:pPr>
              <w:widowControl w:val="0"/>
              <w:spacing w:line="276" w:lineRule="auto"/>
              <w:rPr>
                <w:rFonts w:ascii="Arial" w:eastAsia="Arial" w:hAnsi="Arial" w:cs="Arial"/>
                <w:sz w:val="20"/>
                <w:szCs w:val="20"/>
              </w:rPr>
            </w:pPr>
          </w:p>
        </w:tc>
        <w:tc>
          <w:tcPr>
            <w:tcW w:w="1212"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11FE2F9A" w14:textId="77777777" w:rsidR="005B78F9" w:rsidRDefault="005B78F9">
            <w:pPr>
              <w:widowControl w:val="0"/>
              <w:spacing w:line="276" w:lineRule="auto"/>
              <w:rPr>
                <w:rFonts w:ascii="Arial" w:eastAsia="Arial" w:hAnsi="Arial" w:cs="Arial"/>
                <w:sz w:val="20"/>
                <w:szCs w:val="20"/>
              </w:rPr>
            </w:pPr>
          </w:p>
        </w:tc>
      </w:tr>
      <w:tr w:rsidR="005B78F9" w14:paraId="3C30C14C" w14:textId="77777777">
        <w:trPr>
          <w:trHeight w:val="315"/>
        </w:trPr>
        <w:tc>
          <w:tcPr>
            <w:tcW w:w="424" w:type="dxa"/>
            <w:tcBorders>
              <w:top w:val="single" w:sz="8" w:space="0" w:color="CCCCCC"/>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205549B3" w14:textId="77777777" w:rsidR="005B78F9" w:rsidRDefault="00000000">
            <w:pPr>
              <w:widowControl w:val="0"/>
              <w:spacing w:line="276" w:lineRule="auto"/>
              <w:jc w:val="center"/>
              <w:rPr>
                <w:rFonts w:ascii="Arial" w:eastAsia="Arial" w:hAnsi="Arial" w:cs="Arial"/>
                <w:sz w:val="20"/>
                <w:szCs w:val="20"/>
              </w:rPr>
            </w:pPr>
            <w:r>
              <w:rPr>
                <w:rFonts w:ascii="Arial" w:eastAsia="Arial" w:hAnsi="Arial" w:cs="Arial"/>
                <w:sz w:val="20"/>
                <w:szCs w:val="20"/>
              </w:rPr>
              <w:t>4</w:t>
            </w:r>
          </w:p>
        </w:tc>
        <w:tc>
          <w:tcPr>
            <w:tcW w:w="5502"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02F91061" w14:textId="77777777" w:rsidR="005B78F9" w:rsidRDefault="00000000">
            <w:pPr>
              <w:widowControl w:val="0"/>
              <w:spacing w:line="276" w:lineRule="auto"/>
              <w:rPr>
                <w:rFonts w:ascii="Arial" w:eastAsia="Arial" w:hAnsi="Arial" w:cs="Arial"/>
                <w:sz w:val="20"/>
                <w:szCs w:val="20"/>
              </w:rPr>
            </w:pPr>
            <w:r>
              <w:rPr>
                <w:rFonts w:ascii="Arial" w:eastAsia="Arial" w:hAnsi="Arial" w:cs="Arial"/>
                <w:sz w:val="20"/>
                <w:szCs w:val="20"/>
              </w:rPr>
              <w:t>Dostawa oraz montaż okna O23</w:t>
            </w:r>
          </w:p>
        </w:tc>
        <w:tc>
          <w:tcPr>
            <w:tcW w:w="1212"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27F5FD21" w14:textId="77777777" w:rsidR="005B78F9" w:rsidRDefault="005B78F9">
            <w:pPr>
              <w:widowControl w:val="0"/>
              <w:spacing w:line="276" w:lineRule="auto"/>
              <w:rPr>
                <w:rFonts w:ascii="Arial" w:eastAsia="Arial" w:hAnsi="Arial" w:cs="Arial"/>
                <w:sz w:val="20"/>
                <w:szCs w:val="20"/>
              </w:rPr>
            </w:pPr>
          </w:p>
        </w:tc>
        <w:tc>
          <w:tcPr>
            <w:tcW w:w="1212"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22FCB50E" w14:textId="77777777" w:rsidR="005B78F9" w:rsidRDefault="005B78F9">
            <w:pPr>
              <w:widowControl w:val="0"/>
              <w:spacing w:line="276" w:lineRule="auto"/>
              <w:rPr>
                <w:rFonts w:ascii="Arial" w:eastAsia="Arial" w:hAnsi="Arial" w:cs="Arial"/>
                <w:sz w:val="20"/>
                <w:szCs w:val="20"/>
              </w:rPr>
            </w:pPr>
          </w:p>
        </w:tc>
        <w:tc>
          <w:tcPr>
            <w:tcW w:w="1212"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53BAB14D" w14:textId="77777777" w:rsidR="005B78F9" w:rsidRDefault="005B78F9">
            <w:pPr>
              <w:widowControl w:val="0"/>
              <w:spacing w:line="276" w:lineRule="auto"/>
              <w:rPr>
                <w:rFonts w:ascii="Arial" w:eastAsia="Arial" w:hAnsi="Arial" w:cs="Arial"/>
                <w:sz w:val="20"/>
                <w:szCs w:val="20"/>
              </w:rPr>
            </w:pPr>
          </w:p>
        </w:tc>
      </w:tr>
      <w:tr w:rsidR="005B78F9" w14:paraId="7E226E89" w14:textId="77777777">
        <w:trPr>
          <w:trHeight w:val="315"/>
        </w:trPr>
        <w:tc>
          <w:tcPr>
            <w:tcW w:w="424" w:type="dxa"/>
            <w:tcBorders>
              <w:top w:val="single" w:sz="8" w:space="0" w:color="CCCCCC"/>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357450C9" w14:textId="77777777" w:rsidR="005B78F9" w:rsidRDefault="00000000">
            <w:pPr>
              <w:widowControl w:val="0"/>
              <w:spacing w:line="276" w:lineRule="auto"/>
              <w:jc w:val="center"/>
              <w:rPr>
                <w:rFonts w:ascii="Arial" w:eastAsia="Arial" w:hAnsi="Arial" w:cs="Arial"/>
                <w:sz w:val="20"/>
                <w:szCs w:val="20"/>
              </w:rPr>
            </w:pPr>
            <w:r>
              <w:rPr>
                <w:rFonts w:ascii="Arial" w:eastAsia="Arial" w:hAnsi="Arial" w:cs="Arial"/>
                <w:sz w:val="20"/>
                <w:szCs w:val="20"/>
              </w:rPr>
              <w:t>5</w:t>
            </w:r>
          </w:p>
        </w:tc>
        <w:tc>
          <w:tcPr>
            <w:tcW w:w="5502"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4A4BF022" w14:textId="77777777" w:rsidR="005B78F9" w:rsidRDefault="00000000">
            <w:pPr>
              <w:widowControl w:val="0"/>
              <w:spacing w:line="276" w:lineRule="auto"/>
              <w:rPr>
                <w:rFonts w:ascii="Arial" w:eastAsia="Arial" w:hAnsi="Arial" w:cs="Arial"/>
                <w:sz w:val="20"/>
                <w:szCs w:val="20"/>
              </w:rPr>
            </w:pPr>
            <w:r>
              <w:rPr>
                <w:rFonts w:ascii="Arial" w:eastAsia="Arial" w:hAnsi="Arial" w:cs="Arial"/>
                <w:sz w:val="20"/>
                <w:szCs w:val="20"/>
              </w:rPr>
              <w:t>Dostawa oraz montaż okien O24 – O52</w:t>
            </w:r>
          </w:p>
        </w:tc>
        <w:tc>
          <w:tcPr>
            <w:tcW w:w="1212"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5E481C45" w14:textId="77777777" w:rsidR="005B78F9" w:rsidRDefault="005B78F9">
            <w:pPr>
              <w:widowControl w:val="0"/>
              <w:spacing w:line="276" w:lineRule="auto"/>
              <w:rPr>
                <w:rFonts w:ascii="Arial" w:eastAsia="Arial" w:hAnsi="Arial" w:cs="Arial"/>
                <w:sz w:val="20"/>
                <w:szCs w:val="20"/>
              </w:rPr>
            </w:pPr>
          </w:p>
        </w:tc>
        <w:tc>
          <w:tcPr>
            <w:tcW w:w="1212"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0F716DB1" w14:textId="77777777" w:rsidR="005B78F9" w:rsidRDefault="005B78F9">
            <w:pPr>
              <w:widowControl w:val="0"/>
              <w:spacing w:line="276" w:lineRule="auto"/>
              <w:rPr>
                <w:rFonts w:ascii="Arial" w:eastAsia="Arial" w:hAnsi="Arial" w:cs="Arial"/>
                <w:sz w:val="20"/>
                <w:szCs w:val="20"/>
              </w:rPr>
            </w:pPr>
          </w:p>
        </w:tc>
        <w:tc>
          <w:tcPr>
            <w:tcW w:w="1212"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0D89E4FD" w14:textId="77777777" w:rsidR="005B78F9" w:rsidRDefault="005B78F9">
            <w:pPr>
              <w:widowControl w:val="0"/>
              <w:spacing w:line="276" w:lineRule="auto"/>
              <w:rPr>
                <w:rFonts w:ascii="Arial" w:eastAsia="Arial" w:hAnsi="Arial" w:cs="Arial"/>
                <w:sz w:val="20"/>
                <w:szCs w:val="20"/>
              </w:rPr>
            </w:pPr>
          </w:p>
        </w:tc>
      </w:tr>
      <w:tr w:rsidR="005B78F9" w14:paraId="5D37D8D3" w14:textId="77777777">
        <w:trPr>
          <w:trHeight w:val="315"/>
        </w:trPr>
        <w:tc>
          <w:tcPr>
            <w:tcW w:w="424" w:type="dxa"/>
            <w:tcBorders>
              <w:top w:val="single" w:sz="8" w:space="0" w:color="CCCCCC"/>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9F7798E" w14:textId="77777777" w:rsidR="005B78F9" w:rsidRDefault="00000000">
            <w:pPr>
              <w:widowControl w:val="0"/>
              <w:spacing w:line="276" w:lineRule="auto"/>
              <w:jc w:val="center"/>
              <w:rPr>
                <w:rFonts w:ascii="Arial" w:eastAsia="Arial" w:hAnsi="Arial" w:cs="Arial"/>
                <w:sz w:val="20"/>
                <w:szCs w:val="20"/>
              </w:rPr>
            </w:pPr>
            <w:r>
              <w:rPr>
                <w:rFonts w:ascii="Arial" w:eastAsia="Arial" w:hAnsi="Arial" w:cs="Arial"/>
                <w:sz w:val="20"/>
                <w:szCs w:val="20"/>
              </w:rPr>
              <w:t>6</w:t>
            </w:r>
          </w:p>
        </w:tc>
        <w:tc>
          <w:tcPr>
            <w:tcW w:w="5502"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75FEF2C2" w14:textId="77777777" w:rsidR="005B78F9" w:rsidRDefault="00000000">
            <w:pPr>
              <w:widowControl w:val="0"/>
              <w:spacing w:line="276" w:lineRule="auto"/>
              <w:rPr>
                <w:rFonts w:ascii="Arial" w:eastAsia="Arial" w:hAnsi="Arial" w:cs="Arial"/>
                <w:sz w:val="20"/>
                <w:szCs w:val="20"/>
              </w:rPr>
            </w:pPr>
            <w:r>
              <w:rPr>
                <w:rFonts w:ascii="Arial" w:eastAsia="Arial" w:hAnsi="Arial" w:cs="Arial"/>
                <w:sz w:val="20"/>
                <w:szCs w:val="20"/>
              </w:rPr>
              <w:t>Dostawa oraz montaż okien O54,120</w:t>
            </w:r>
          </w:p>
        </w:tc>
        <w:tc>
          <w:tcPr>
            <w:tcW w:w="1212"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50B3E2D4" w14:textId="77777777" w:rsidR="005B78F9" w:rsidRDefault="005B78F9">
            <w:pPr>
              <w:widowControl w:val="0"/>
              <w:spacing w:line="276" w:lineRule="auto"/>
              <w:rPr>
                <w:rFonts w:ascii="Arial" w:eastAsia="Arial" w:hAnsi="Arial" w:cs="Arial"/>
                <w:sz w:val="20"/>
                <w:szCs w:val="20"/>
              </w:rPr>
            </w:pPr>
          </w:p>
        </w:tc>
        <w:tc>
          <w:tcPr>
            <w:tcW w:w="1212"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2011BDA7" w14:textId="77777777" w:rsidR="005B78F9" w:rsidRDefault="005B78F9">
            <w:pPr>
              <w:widowControl w:val="0"/>
              <w:spacing w:line="276" w:lineRule="auto"/>
              <w:rPr>
                <w:rFonts w:ascii="Arial" w:eastAsia="Arial" w:hAnsi="Arial" w:cs="Arial"/>
                <w:sz w:val="20"/>
                <w:szCs w:val="20"/>
              </w:rPr>
            </w:pPr>
          </w:p>
        </w:tc>
        <w:tc>
          <w:tcPr>
            <w:tcW w:w="1212"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63A572F4" w14:textId="77777777" w:rsidR="005B78F9" w:rsidRDefault="005B78F9">
            <w:pPr>
              <w:widowControl w:val="0"/>
              <w:spacing w:line="276" w:lineRule="auto"/>
              <w:rPr>
                <w:rFonts w:ascii="Arial" w:eastAsia="Arial" w:hAnsi="Arial" w:cs="Arial"/>
                <w:sz w:val="20"/>
                <w:szCs w:val="20"/>
              </w:rPr>
            </w:pPr>
          </w:p>
        </w:tc>
      </w:tr>
      <w:tr w:rsidR="005B78F9" w14:paraId="6D882116" w14:textId="77777777">
        <w:trPr>
          <w:trHeight w:val="315"/>
        </w:trPr>
        <w:tc>
          <w:tcPr>
            <w:tcW w:w="424" w:type="dxa"/>
            <w:tcBorders>
              <w:top w:val="single" w:sz="8" w:space="0" w:color="CCCCCC"/>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4285FCDB" w14:textId="77777777" w:rsidR="005B78F9" w:rsidRDefault="00000000">
            <w:pPr>
              <w:widowControl w:val="0"/>
              <w:spacing w:line="276" w:lineRule="auto"/>
              <w:jc w:val="center"/>
              <w:rPr>
                <w:rFonts w:ascii="Arial" w:eastAsia="Arial" w:hAnsi="Arial" w:cs="Arial"/>
                <w:sz w:val="20"/>
                <w:szCs w:val="20"/>
              </w:rPr>
            </w:pPr>
            <w:r>
              <w:rPr>
                <w:rFonts w:ascii="Arial" w:eastAsia="Arial" w:hAnsi="Arial" w:cs="Arial"/>
                <w:sz w:val="20"/>
                <w:szCs w:val="20"/>
              </w:rPr>
              <w:t>7</w:t>
            </w:r>
          </w:p>
        </w:tc>
        <w:tc>
          <w:tcPr>
            <w:tcW w:w="5502"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29422E1C" w14:textId="77777777" w:rsidR="005B78F9" w:rsidRDefault="00000000">
            <w:pPr>
              <w:widowControl w:val="0"/>
              <w:spacing w:line="276" w:lineRule="auto"/>
              <w:rPr>
                <w:rFonts w:ascii="Arial" w:eastAsia="Arial" w:hAnsi="Arial" w:cs="Arial"/>
                <w:sz w:val="20"/>
                <w:szCs w:val="20"/>
              </w:rPr>
            </w:pPr>
            <w:r>
              <w:rPr>
                <w:rFonts w:ascii="Arial" w:eastAsia="Arial" w:hAnsi="Arial" w:cs="Arial"/>
                <w:sz w:val="20"/>
                <w:szCs w:val="20"/>
              </w:rPr>
              <w:t>Dostawa oraz montaż okien O55 – O85</w:t>
            </w:r>
          </w:p>
        </w:tc>
        <w:tc>
          <w:tcPr>
            <w:tcW w:w="1212"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6AEFA5C3" w14:textId="77777777" w:rsidR="005B78F9" w:rsidRDefault="005B78F9">
            <w:pPr>
              <w:widowControl w:val="0"/>
              <w:spacing w:line="276" w:lineRule="auto"/>
              <w:rPr>
                <w:rFonts w:ascii="Arial" w:eastAsia="Arial" w:hAnsi="Arial" w:cs="Arial"/>
                <w:sz w:val="20"/>
                <w:szCs w:val="20"/>
              </w:rPr>
            </w:pPr>
          </w:p>
        </w:tc>
        <w:tc>
          <w:tcPr>
            <w:tcW w:w="1212"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06B70F85" w14:textId="77777777" w:rsidR="005B78F9" w:rsidRDefault="005B78F9">
            <w:pPr>
              <w:widowControl w:val="0"/>
              <w:spacing w:line="276" w:lineRule="auto"/>
              <w:rPr>
                <w:rFonts w:ascii="Arial" w:eastAsia="Arial" w:hAnsi="Arial" w:cs="Arial"/>
                <w:sz w:val="20"/>
                <w:szCs w:val="20"/>
              </w:rPr>
            </w:pPr>
          </w:p>
        </w:tc>
        <w:tc>
          <w:tcPr>
            <w:tcW w:w="1212"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37DB2786" w14:textId="77777777" w:rsidR="005B78F9" w:rsidRDefault="005B78F9">
            <w:pPr>
              <w:widowControl w:val="0"/>
              <w:spacing w:line="276" w:lineRule="auto"/>
              <w:rPr>
                <w:rFonts w:ascii="Arial" w:eastAsia="Arial" w:hAnsi="Arial" w:cs="Arial"/>
                <w:sz w:val="20"/>
                <w:szCs w:val="20"/>
              </w:rPr>
            </w:pPr>
          </w:p>
        </w:tc>
      </w:tr>
      <w:tr w:rsidR="005B78F9" w14:paraId="235010FD" w14:textId="77777777">
        <w:trPr>
          <w:trHeight w:val="315"/>
        </w:trPr>
        <w:tc>
          <w:tcPr>
            <w:tcW w:w="424" w:type="dxa"/>
            <w:tcBorders>
              <w:top w:val="single" w:sz="8" w:space="0" w:color="CCCCCC"/>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A6A27EE" w14:textId="77777777" w:rsidR="005B78F9" w:rsidRDefault="00000000">
            <w:pPr>
              <w:widowControl w:val="0"/>
              <w:spacing w:line="276" w:lineRule="auto"/>
              <w:jc w:val="center"/>
              <w:rPr>
                <w:rFonts w:ascii="Arial" w:eastAsia="Arial" w:hAnsi="Arial" w:cs="Arial"/>
                <w:sz w:val="20"/>
                <w:szCs w:val="20"/>
              </w:rPr>
            </w:pPr>
            <w:r>
              <w:rPr>
                <w:rFonts w:ascii="Arial" w:eastAsia="Arial" w:hAnsi="Arial" w:cs="Arial"/>
                <w:sz w:val="20"/>
                <w:szCs w:val="20"/>
              </w:rPr>
              <w:t>8</w:t>
            </w:r>
          </w:p>
        </w:tc>
        <w:tc>
          <w:tcPr>
            <w:tcW w:w="5502"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758A8E54" w14:textId="77777777" w:rsidR="005B78F9" w:rsidRDefault="00000000">
            <w:pPr>
              <w:widowControl w:val="0"/>
              <w:spacing w:line="276" w:lineRule="auto"/>
              <w:rPr>
                <w:rFonts w:ascii="Arial" w:eastAsia="Arial" w:hAnsi="Arial" w:cs="Arial"/>
                <w:sz w:val="20"/>
                <w:szCs w:val="20"/>
              </w:rPr>
            </w:pPr>
            <w:r>
              <w:rPr>
                <w:rFonts w:ascii="Arial" w:eastAsia="Arial" w:hAnsi="Arial" w:cs="Arial"/>
                <w:sz w:val="20"/>
                <w:szCs w:val="20"/>
              </w:rPr>
              <w:t>Dostawa oraz montaż okien O86 – O90</w:t>
            </w:r>
          </w:p>
        </w:tc>
        <w:tc>
          <w:tcPr>
            <w:tcW w:w="1212"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5F83278C" w14:textId="77777777" w:rsidR="005B78F9" w:rsidRDefault="005B78F9">
            <w:pPr>
              <w:widowControl w:val="0"/>
              <w:spacing w:line="276" w:lineRule="auto"/>
              <w:rPr>
                <w:rFonts w:ascii="Arial" w:eastAsia="Arial" w:hAnsi="Arial" w:cs="Arial"/>
                <w:sz w:val="20"/>
                <w:szCs w:val="20"/>
              </w:rPr>
            </w:pPr>
          </w:p>
        </w:tc>
        <w:tc>
          <w:tcPr>
            <w:tcW w:w="1212"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45910997" w14:textId="77777777" w:rsidR="005B78F9" w:rsidRDefault="005B78F9">
            <w:pPr>
              <w:widowControl w:val="0"/>
              <w:spacing w:line="276" w:lineRule="auto"/>
              <w:rPr>
                <w:rFonts w:ascii="Arial" w:eastAsia="Arial" w:hAnsi="Arial" w:cs="Arial"/>
                <w:sz w:val="20"/>
                <w:szCs w:val="20"/>
              </w:rPr>
            </w:pPr>
          </w:p>
        </w:tc>
        <w:tc>
          <w:tcPr>
            <w:tcW w:w="1212"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6829B6A0" w14:textId="77777777" w:rsidR="005B78F9" w:rsidRDefault="005B78F9">
            <w:pPr>
              <w:widowControl w:val="0"/>
              <w:spacing w:line="276" w:lineRule="auto"/>
              <w:rPr>
                <w:rFonts w:ascii="Arial" w:eastAsia="Arial" w:hAnsi="Arial" w:cs="Arial"/>
                <w:sz w:val="20"/>
                <w:szCs w:val="20"/>
              </w:rPr>
            </w:pPr>
          </w:p>
        </w:tc>
      </w:tr>
      <w:tr w:rsidR="005B78F9" w14:paraId="281C1950" w14:textId="77777777">
        <w:trPr>
          <w:trHeight w:val="315"/>
        </w:trPr>
        <w:tc>
          <w:tcPr>
            <w:tcW w:w="424" w:type="dxa"/>
            <w:tcBorders>
              <w:top w:val="single" w:sz="8" w:space="0" w:color="CCCCCC"/>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1A86CDC" w14:textId="77777777" w:rsidR="005B78F9" w:rsidRDefault="00000000">
            <w:pPr>
              <w:widowControl w:val="0"/>
              <w:spacing w:line="276" w:lineRule="auto"/>
              <w:jc w:val="center"/>
              <w:rPr>
                <w:rFonts w:ascii="Arial" w:eastAsia="Arial" w:hAnsi="Arial" w:cs="Arial"/>
                <w:sz w:val="20"/>
                <w:szCs w:val="20"/>
              </w:rPr>
            </w:pPr>
            <w:r>
              <w:rPr>
                <w:rFonts w:ascii="Arial" w:eastAsia="Arial" w:hAnsi="Arial" w:cs="Arial"/>
                <w:sz w:val="20"/>
                <w:szCs w:val="20"/>
              </w:rPr>
              <w:t>9</w:t>
            </w:r>
          </w:p>
        </w:tc>
        <w:tc>
          <w:tcPr>
            <w:tcW w:w="5502"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4565218B" w14:textId="77777777" w:rsidR="005B78F9" w:rsidRDefault="00000000">
            <w:pPr>
              <w:widowControl w:val="0"/>
              <w:spacing w:line="276" w:lineRule="auto"/>
              <w:rPr>
                <w:rFonts w:ascii="Arial" w:eastAsia="Arial" w:hAnsi="Arial" w:cs="Arial"/>
                <w:sz w:val="20"/>
                <w:szCs w:val="20"/>
              </w:rPr>
            </w:pPr>
            <w:r>
              <w:rPr>
                <w:rFonts w:ascii="Arial" w:eastAsia="Arial" w:hAnsi="Arial" w:cs="Arial"/>
                <w:sz w:val="20"/>
                <w:szCs w:val="20"/>
              </w:rPr>
              <w:t>Dostawa oraz montaż okna O91</w:t>
            </w:r>
          </w:p>
        </w:tc>
        <w:tc>
          <w:tcPr>
            <w:tcW w:w="1212"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53C4A15E" w14:textId="77777777" w:rsidR="005B78F9" w:rsidRDefault="005B78F9">
            <w:pPr>
              <w:widowControl w:val="0"/>
              <w:spacing w:line="276" w:lineRule="auto"/>
              <w:rPr>
                <w:rFonts w:ascii="Arial" w:eastAsia="Arial" w:hAnsi="Arial" w:cs="Arial"/>
                <w:sz w:val="20"/>
                <w:szCs w:val="20"/>
              </w:rPr>
            </w:pPr>
          </w:p>
        </w:tc>
        <w:tc>
          <w:tcPr>
            <w:tcW w:w="1212"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396F851D" w14:textId="77777777" w:rsidR="005B78F9" w:rsidRDefault="005B78F9">
            <w:pPr>
              <w:widowControl w:val="0"/>
              <w:spacing w:line="276" w:lineRule="auto"/>
              <w:rPr>
                <w:rFonts w:ascii="Arial" w:eastAsia="Arial" w:hAnsi="Arial" w:cs="Arial"/>
                <w:sz w:val="20"/>
                <w:szCs w:val="20"/>
              </w:rPr>
            </w:pPr>
          </w:p>
        </w:tc>
        <w:tc>
          <w:tcPr>
            <w:tcW w:w="1212"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06528DF1" w14:textId="77777777" w:rsidR="005B78F9" w:rsidRDefault="005B78F9">
            <w:pPr>
              <w:widowControl w:val="0"/>
              <w:spacing w:line="276" w:lineRule="auto"/>
              <w:rPr>
                <w:rFonts w:ascii="Arial" w:eastAsia="Arial" w:hAnsi="Arial" w:cs="Arial"/>
                <w:sz w:val="20"/>
                <w:szCs w:val="20"/>
              </w:rPr>
            </w:pPr>
          </w:p>
        </w:tc>
      </w:tr>
      <w:tr w:rsidR="005B78F9" w14:paraId="3CE1D270" w14:textId="77777777">
        <w:trPr>
          <w:trHeight w:val="315"/>
        </w:trPr>
        <w:tc>
          <w:tcPr>
            <w:tcW w:w="424" w:type="dxa"/>
            <w:tcBorders>
              <w:top w:val="single" w:sz="8" w:space="0" w:color="CCCCCC"/>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903E5D5" w14:textId="77777777" w:rsidR="005B78F9" w:rsidRDefault="00000000">
            <w:pPr>
              <w:widowControl w:val="0"/>
              <w:spacing w:line="276" w:lineRule="auto"/>
              <w:jc w:val="center"/>
              <w:rPr>
                <w:rFonts w:ascii="Arial" w:eastAsia="Arial" w:hAnsi="Arial" w:cs="Arial"/>
                <w:sz w:val="20"/>
                <w:szCs w:val="20"/>
              </w:rPr>
            </w:pPr>
            <w:r>
              <w:rPr>
                <w:rFonts w:ascii="Arial" w:eastAsia="Arial" w:hAnsi="Arial" w:cs="Arial"/>
                <w:sz w:val="20"/>
                <w:szCs w:val="20"/>
              </w:rPr>
              <w:t>10</w:t>
            </w:r>
          </w:p>
        </w:tc>
        <w:tc>
          <w:tcPr>
            <w:tcW w:w="5502"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0594F912" w14:textId="77777777" w:rsidR="005B78F9" w:rsidRDefault="00000000">
            <w:pPr>
              <w:widowControl w:val="0"/>
              <w:spacing w:line="276" w:lineRule="auto"/>
              <w:rPr>
                <w:rFonts w:ascii="Arial" w:eastAsia="Arial" w:hAnsi="Arial" w:cs="Arial"/>
                <w:sz w:val="20"/>
                <w:szCs w:val="20"/>
              </w:rPr>
            </w:pPr>
            <w:r>
              <w:rPr>
                <w:rFonts w:ascii="Arial" w:eastAsia="Arial" w:hAnsi="Arial" w:cs="Arial"/>
                <w:sz w:val="20"/>
                <w:szCs w:val="20"/>
              </w:rPr>
              <w:t>Dostawa oraz montaż okien O92 – O119</w:t>
            </w:r>
          </w:p>
        </w:tc>
        <w:tc>
          <w:tcPr>
            <w:tcW w:w="1212" w:type="dxa"/>
            <w:tcBorders>
              <w:top w:val="single" w:sz="8" w:space="0" w:color="CCCCCC"/>
              <w:left w:val="single" w:sz="8" w:space="0" w:color="CCCCCC"/>
              <w:bottom w:val="single" w:sz="15" w:space="0" w:color="000000"/>
              <w:right w:val="single" w:sz="8" w:space="0" w:color="000000"/>
            </w:tcBorders>
            <w:shd w:val="clear" w:color="auto" w:fill="auto"/>
            <w:tcMar>
              <w:top w:w="40" w:type="dxa"/>
              <w:left w:w="40" w:type="dxa"/>
              <w:bottom w:w="40" w:type="dxa"/>
              <w:right w:w="40" w:type="dxa"/>
            </w:tcMar>
            <w:vAlign w:val="bottom"/>
          </w:tcPr>
          <w:p w14:paraId="3F23CF1A" w14:textId="77777777" w:rsidR="005B78F9" w:rsidRDefault="005B78F9">
            <w:pPr>
              <w:widowControl w:val="0"/>
              <w:spacing w:line="276" w:lineRule="auto"/>
              <w:rPr>
                <w:rFonts w:ascii="Arial" w:eastAsia="Arial" w:hAnsi="Arial" w:cs="Arial"/>
                <w:sz w:val="20"/>
                <w:szCs w:val="20"/>
              </w:rPr>
            </w:pPr>
          </w:p>
        </w:tc>
        <w:tc>
          <w:tcPr>
            <w:tcW w:w="1212" w:type="dxa"/>
            <w:tcBorders>
              <w:top w:val="single" w:sz="8" w:space="0" w:color="CCCCCC"/>
              <w:left w:val="single" w:sz="8" w:space="0" w:color="CCCCCC"/>
              <w:bottom w:val="single" w:sz="15" w:space="0" w:color="000000"/>
              <w:right w:val="single" w:sz="8" w:space="0" w:color="000000"/>
            </w:tcBorders>
            <w:shd w:val="clear" w:color="auto" w:fill="auto"/>
            <w:tcMar>
              <w:top w:w="40" w:type="dxa"/>
              <w:left w:w="40" w:type="dxa"/>
              <w:bottom w:w="40" w:type="dxa"/>
              <w:right w:w="40" w:type="dxa"/>
            </w:tcMar>
            <w:vAlign w:val="bottom"/>
          </w:tcPr>
          <w:p w14:paraId="5BCCEEB0" w14:textId="77777777" w:rsidR="005B78F9" w:rsidRDefault="005B78F9">
            <w:pPr>
              <w:widowControl w:val="0"/>
              <w:spacing w:line="276" w:lineRule="auto"/>
              <w:rPr>
                <w:rFonts w:ascii="Arial" w:eastAsia="Arial" w:hAnsi="Arial" w:cs="Arial"/>
                <w:sz w:val="20"/>
                <w:szCs w:val="20"/>
              </w:rPr>
            </w:pPr>
          </w:p>
        </w:tc>
        <w:tc>
          <w:tcPr>
            <w:tcW w:w="1212" w:type="dxa"/>
            <w:tcBorders>
              <w:top w:val="single" w:sz="8" w:space="0" w:color="CCCCCC"/>
              <w:left w:val="single" w:sz="8" w:space="0" w:color="CCCCCC"/>
              <w:bottom w:val="single" w:sz="15" w:space="0" w:color="000000"/>
              <w:right w:val="single" w:sz="8" w:space="0" w:color="000000"/>
            </w:tcBorders>
            <w:shd w:val="clear" w:color="auto" w:fill="auto"/>
            <w:tcMar>
              <w:top w:w="40" w:type="dxa"/>
              <w:left w:w="40" w:type="dxa"/>
              <w:bottom w:w="40" w:type="dxa"/>
              <w:right w:w="40" w:type="dxa"/>
            </w:tcMar>
            <w:vAlign w:val="bottom"/>
          </w:tcPr>
          <w:p w14:paraId="5FEDB266" w14:textId="77777777" w:rsidR="005B78F9" w:rsidRDefault="005B78F9">
            <w:pPr>
              <w:widowControl w:val="0"/>
              <w:spacing w:line="276" w:lineRule="auto"/>
              <w:rPr>
                <w:rFonts w:ascii="Arial" w:eastAsia="Arial" w:hAnsi="Arial" w:cs="Arial"/>
                <w:sz w:val="20"/>
                <w:szCs w:val="20"/>
              </w:rPr>
            </w:pPr>
          </w:p>
        </w:tc>
      </w:tr>
      <w:tr w:rsidR="005B78F9" w14:paraId="175585EA" w14:textId="77777777">
        <w:trPr>
          <w:trHeight w:val="315"/>
        </w:trPr>
        <w:tc>
          <w:tcPr>
            <w:tcW w:w="424" w:type="dxa"/>
            <w:tcBorders>
              <w:top w:val="single" w:sz="8" w:space="0" w:color="CCCCCC"/>
              <w:left w:val="single" w:sz="8" w:space="0" w:color="CCCCCC"/>
              <w:bottom w:val="single" w:sz="8" w:space="0" w:color="000000"/>
              <w:right w:val="single" w:sz="8" w:space="0" w:color="CCCCCC"/>
            </w:tcBorders>
            <w:shd w:val="clear" w:color="auto" w:fill="auto"/>
            <w:tcMar>
              <w:top w:w="40" w:type="dxa"/>
              <w:left w:w="40" w:type="dxa"/>
              <w:bottom w:w="40" w:type="dxa"/>
              <w:right w:w="40" w:type="dxa"/>
            </w:tcMar>
            <w:vAlign w:val="bottom"/>
          </w:tcPr>
          <w:p w14:paraId="3E52F54B" w14:textId="77777777" w:rsidR="005B78F9" w:rsidRDefault="005B78F9">
            <w:pPr>
              <w:widowControl w:val="0"/>
              <w:spacing w:line="276" w:lineRule="auto"/>
              <w:rPr>
                <w:rFonts w:ascii="Arial" w:eastAsia="Arial" w:hAnsi="Arial" w:cs="Arial"/>
                <w:sz w:val="20"/>
                <w:szCs w:val="20"/>
              </w:rPr>
            </w:pPr>
          </w:p>
        </w:tc>
        <w:tc>
          <w:tcPr>
            <w:tcW w:w="5502" w:type="dxa"/>
            <w:tcBorders>
              <w:top w:val="single" w:sz="8" w:space="0" w:color="CCCCCC"/>
              <w:left w:val="single" w:sz="8" w:space="0" w:color="CCCCCC"/>
              <w:bottom w:val="single" w:sz="8" w:space="0" w:color="000000"/>
              <w:right w:val="single" w:sz="15" w:space="0" w:color="000000"/>
            </w:tcBorders>
            <w:shd w:val="clear" w:color="auto" w:fill="auto"/>
            <w:tcMar>
              <w:top w:w="40" w:type="dxa"/>
              <w:left w:w="40" w:type="dxa"/>
              <w:bottom w:w="40" w:type="dxa"/>
              <w:right w:w="40" w:type="dxa"/>
            </w:tcMar>
            <w:vAlign w:val="bottom"/>
          </w:tcPr>
          <w:p w14:paraId="0F991996" w14:textId="77777777" w:rsidR="005B78F9" w:rsidRDefault="00000000">
            <w:pPr>
              <w:widowControl w:val="0"/>
              <w:spacing w:line="276" w:lineRule="auto"/>
              <w:jc w:val="right"/>
              <w:rPr>
                <w:rFonts w:ascii="Arial" w:eastAsia="Arial" w:hAnsi="Arial" w:cs="Arial"/>
                <w:sz w:val="20"/>
                <w:szCs w:val="20"/>
              </w:rPr>
            </w:pPr>
            <w:r>
              <w:rPr>
                <w:rFonts w:ascii="Arial" w:eastAsia="Arial" w:hAnsi="Arial" w:cs="Arial"/>
                <w:sz w:val="20"/>
                <w:szCs w:val="20"/>
              </w:rPr>
              <w:t>RAZEM:</w:t>
            </w:r>
          </w:p>
        </w:tc>
        <w:tc>
          <w:tcPr>
            <w:tcW w:w="1212" w:type="dxa"/>
            <w:tcBorders>
              <w:top w:val="single" w:sz="8" w:space="0" w:color="CCCCCC"/>
              <w:left w:val="single" w:sz="8" w:space="0" w:color="CCCCCC"/>
              <w:bottom w:val="single" w:sz="15" w:space="0" w:color="000000"/>
              <w:right w:val="single" w:sz="15" w:space="0" w:color="000000"/>
            </w:tcBorders>
            <w:shd w:val="clear" w:color="auto" w:fill="auto"/>
            <w:tcMar>
              <w:top w:w="40" w:type="dxa"/>
              <w:left w:w="40" w:type="dxa"/>
              <w:bottom w:w="40" w:type="dxa"/>
              <w:right w:w="40" w:type="dxa"/>
            </w:tcMar>
            <w:vAlign w:val="bottom"/>
          </w:tcPr>
          <w:p w14:paraId="7F775313" w14:textId="77777777" w:rsidR="005B78F9" w:rsidRDefault="005B78F9">
            <w:pPr>
              <w:widowControl w:val="0"/>
              <w:spacing w:line="276" w:lineRule="auto"/>
              <w:rPr>
                <w:rFonts w:ascii="Arial" w:eastAsia="Arial" w:hAnsi="Arial" w:cs="Arial"/>
                <w:sz w:val="20"/>
                <w:szCs w:val="20"/>
              </w:rPr>
            </w:pPr>
          </w:p>
        </w:tc>
        <w:tc>
          <w:tcPr>
            <w:tcW w:w="1212" w:type="dxa"/>
            <w:tcBorders>
              <w:top w:val="single" w:sz="8" w:space="0" w:color="CCCCCC"/>
              <w:left w:val="single" w:sz="8" w:space="0" w:color="CCCCCC"/>
              <w:bottom w:val="single" w:sz="15" w:space="0" w:color="000000"/>
              <w:right w:val="single" w:sz="15" w:space="0" w:color="000000"/>
            </w:tcBorders>
            <w:shd w:val="clear" w:color="auto" w:fill="auto"/>
            <w:tcMar>
              <w:top w:w="40" w:type="dxa"/>
              <w:left w:w="40" w:type="dxa"/>
              <w:bottom w:w="40" w:type="dxa"/>
              <w:right w:w="40" w:type="dxa"/>
            </w:tcMar>
            <w:vAlign w:val="bottom"/>
          </w:tcPr>
          <w:p w14:paraId="1FBAF9F6" w14:textId="77777777" w:rsidR="005B78F9" w:rsidRDefault="005B78F9">
            <w:pPr>
              <w:widowControl w:val="0"/>
              <w:spacing w:line="276" w:lineRule="auto"/>
              <w:rPr>
                <w:rFonts w:ascii="Arial" w:eastAsia="Arial" w:hAnsi="Arial" w:cs="Arial"/>
                <w:sz w:val="20"/>
                <w:szCs w:val="20"/>
              </w:rPr>
            </w:pPr>
          </w:p>
        </w:tc>
        <w:tc>
          <w:tcPr>
            <w:tcW w:w="1212" w:type="dxa"/>
            <w:tcBorders>
              <w:top w:val="single" w:sz="8" w:space="0" w:color="CCCCCC"/>
              <w:left w:val="single" w:sz="8" w:space="0" w:color="CCCCCC"/>
              <w:bottom w:val="single" w:sz="15" w:space="0" w:color="000000"/>
              <w:right w:val="single" w:sz="15" w:space="0" w:color="000000"/>
            </w:tcBorders>
            <w:shd w:val="clear" w:color="auto" w:fill="auto"/>
            <w:tcMar>
              <w:top w:w="40" w:type="dxa"/>
              <w:left w:w="40" w:type="dxa"/>
              <w:bottom w:w="40" w:type="dxa"/>
              <w:right w:w="40" w:type="dxa"/>
            </w:tcMar>
            <w:vAlign w:val="bottom"/>
          </w:tcPr>
          <w:p w14:paraId="63142829" w14:textId="77777777" w:rsidR="005B78F9" w:rsidRDefault="005B78F9">
            <w:pPr>
              <w:widowControl w:val="0"/>
              <w:spacing w:line="276" w:lineRule="auto"/>
              <w:rPr>
                <w:rFonts w:ascii="Arial" w:eastAsia="Arial" w:hAnsi="Arial" w:cs="Arial"/>
                <w:sz w:val="20"/>
                <w:szCs w:val="20"/>
              </w:rPr>
            </w:pPr>
          </w:p>
        </w:tc>
      </w:tr>
      <w:tr w:rsidR="005B78F9" w14:paraId="79DEE114" w14:textId="77777777">
        <w:trPr>
          <w:trHeight w:val="315"/>
        </w:trPr>
        <w:tc>
          <w:tcPr>
            <w:tcW w:w="5926" w:type="dxa"/>
            <w:gridSpan w:val="2"/>
            <w:tcBorders>
              <w:top w:val="single" w:sz="8" w:space="0" w:color="CCCCCC"/>
              <w:left w:val="single" w:sz="8" w:space="0" w:color="000000"/>
              <w:bottom w:val="single" w:sz="8" w:space="0" w:color="000000"/>
              <w:right w:val="single" w:sz="8" w:space="0" w:color="000000"/>
            </w:tcBorders>
            <w:shd w:val="clear" w:color="auto" w:fill="B7B7B7"/>
            <w:tcMar>
              <w:top w:w="40" w:type="dxa"/>
              <w:left w:w="40" w:type="dxa"/>
              <w:bottom w:w="40" w:type="dxa"/>
              <w:right w:w="40" w:type="dxa"/>
            </w:tcMar>
            <w:vAlign w:val="center"/>
          </w:tcPr>
          <w:p w14:paraId="46FF0D64" w14:textId="77777777" w:rsidR="005B78F9" w:rsidRDefault="00000000">
            <w:pPr>
              <w:widowControl w:val="0"/>
              <w:spacing w:line="276" w:lineRule="auto"/>
              <w:rPr>
                <w:rFonts w:ascii="Arial" w:eastAsia="Arial" w:hAnsi="Arial" w:cs="Arial"/>
                <w:sz w:val="20"/>
                <w:szCs w:val="20"/>
              </w:rPr>
            </w:pPr>
            <w:r>
              <w:rPr>
                <w:rFonts w:ascii="Arial" w:eastAsia="Arial" w:hAnsi="Arial" w:cs="Arial"/>
                <w:sz w:val="20"/>
                <w:szCs w:val="20"/>
              </w:rPr>
              <w:t>Opcja</w:t>
            </w:r>
          </w:p>
        </w:tc>
        <w:tc>
          <w:tcPr>
            <w:tcW w:w="1212" w:type="dxa"/>
            <w:tcBorders>
              <w:top w:val="single" w:sz="8" w:space="0" w:color="CCCCCC"/>
              <w:left w:val="single" w:sz="8" w:space="0" w:color="CCCCCC"/>
              <w:bottom w:val="single" w:sz="8" w:space="0" w:color="000000"/>
              <w:right w:val="single" w:sz="8" w:space="0" w:color="000000"/>
            </w:tcBorders>
            <w:shd w:val="clear" w:color="auto" w:fill="B7B7B7"/>
            <w:tcMar>
              <w:top w:w="40" w:type="dxa"/>
              <w:left w:w="40" w:type="dxa"/>
              <w:bottom w:w="40" w:type="dxa"/>
              <w:right w:w="40" w:type="dxa"/>
            </w:tcMar>
            <w:vAlign w:val="bottom"/>
          </w:tcPr>
          <w:p w14:paraId="41B195B0" w14:textId="77777777" w:rsidR="005B78F9" w:rsidRDefault="00000000">
            <w:pPr>
              <w:widowControl w:val="0"/>
              <w:spacing w:line="276" w:lineRule="auto"/>
              <w:jc w:val="center"/>
              <w:rPr>
                <w:rFonts w:ascii="Arial" w:eastAsia="Arial" w:hAnsi="Arial" w:cs="Arial"/>
                <w:sz w:val="20"/>
                <w:szCs w:val="20"/>
              </w:rPr>
            </w:pPr>
            <w:r>
              <w:rPr>
                <w:rFonts w:ascii="Arial" w:eastAsia="Arial" w:hAnsi="Arial" w:cs="Arial"/>
                <w:sz w:val="20"/>
                <w:szCs w:val="20"/>
              </w:rPr>
              <w:t>X</w:t>
            </w:r>
          </w:p>
        </w:tc>
        <w:tc>
          <w:tcPr>
            <w:tcW w:w="1212" w:type="dxa"/>
            <w:tcBorders>
              <w:top w:val="single" w:sz="8" w:space="0" w:color="CCCCCC"/>
              <w:left w:val="single" w:sz="8" w:space="0" w:color="CCCCCC"/>
              <w:bottom w:val="single" w:sz="8" w:space="0" w:color="000000"/>
              <w:right w:val="single" w:sz="8" w:space="0" w:color="000000"/>
            </w:tcBorders>
            <w:shd w:val="clear" w:color="auto" w:fill="B7B7B7"/>
            <w:tcMar>
              <w:top w:w="40" w:type="dxa"/>
              <w:left w:w="40" w:type="dxa"/>
              <w:bottom w:w="40" w:type="dxa"/>
              <w:right w:w="40" w:type="dxa"/>
            </w:tcMar>
            <w:vAlign w:val="bottom"/>
          </w:tcPr>
          <w:p w14:paraId="54C84B0A" w14:textId="77777777" w:rsidR="005B78F9" w:rsidRDefault="00000000">
            <w:pPr>
              <w:widowControl w:val="0"/>
              <w:spacing w:line="276" w:lineRule="auto"/>
              <w:jc w:val="center"/>
              <w:rPr>
                <w:rFonts w:ascii="Arial" w:eastAsia="Arial" w:hAnsi="Arial" w:cs="Arial"/>
                <w:sz w:val="20"/>
                <w:szCs w:val="20"/>
              </w:rPr>
            </w:pPr>
            <w:r>
              <w:rPr>
                <w:rFonts w:ascii="Arial" w:eastAsia="Arial" w:hAnsi="Arial" w:cs="Arial"/>
                <w:sz w:val="20"/>
                <w:szCs w:val="20"/>
              </w:rPr>
              <w:t>X</w:t>
            </w:r>
          </w:p>
        </w:tc>
        <w:tc>
          <w:tcPr>
            <w:tcW w:w="1212" w:type="dxa"/>
            <w:tcBorders>
              <w:top w:val="single" w:sz="8" w:space="0" w:color="CCCCCC"/>
              <w:left w:val="single" w:sz="8" w:space="0" w:color="CCCCCC"/>
              <w:bottom w:val="single" w:sz="8" w:space="0" w:color="000000"/>
              <w:right w:val="single" w:sz="8" w:space="0" w:color="000000"/>
            </w:tcBorders>
            <w:shd w:val="clear" w:color="auto" w:fill="B7B7B7"/>
            <w:tcMar>
              <w:top w:w="40" w:type="dxa"/>
              <w:left w:w="40" w:type="dxa"/>
              <w:bottom w:w="40" w:type="dxa"/>
              <w:right w:w="40" w:type="dxa"/>
            </w:tcMar>
            <w:vAlign w:val="bottom"/>
          </w:tcPr>
          <w:p w14:paraId="22F3B120" w14:textId="77777777" w:rsidR="005B78F9" w:rsidRDefault="00000000">
            <w:pPr>
              <w:widowControl w:val="0"/>
              <w:spacing w:line="276" w:lineRule="auto"/>
              <w:jc w:val="center"/>
              <w:rPr>
                <w:rFonts w:ascii="Arial" w:eastAsia="Arial" w:hAnsi="Arial" w:cs="Arial"/>
                <w:sz w:val="20"/>
                <w:szCs w:val="20"/>
              </w:rPr>
            </w:pPr>
            <w:r>
              <w:rPr>
                <w:rFonts w:ascii="Arial" w:eastAsia="Arial" w:hAnsi="Arial" w:cs="Arial"/>
                <w:sz w:val="20"/>
                <w:szCs w:val="20"/>
              </w:rPr>
              <w:t>X</w:t>
            </w:r>
          </w:p>
        </w:tc>
      </w:tr>
      <w:tr w:rsidR="005B78F9" w14:paraId="092C40FA" w14:textId="77777777">
        <w:trPr>
          <w:trHeight w:val="315"/>
        </w:trPr>
        <w:tc>
          <w:tcPr>
            <w:tcW w:w="424" w:type="dxa"/>
            <w:tcBorders>
              <w:top w:val="single" w:sz="8" w:space="0" w:color="CCCCCC"/>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66DAEE7" w14:textId="77777777" w:rsidR="005B78F9" w:rsidRDefault="00000000">
            <w:pPr>
              <w:widowControl w:val="0"/>
              <w:spacing w:line="276" w:lineRule="auto"/>
              <w:jc w:val="center"/>
              <w:rPr>
                <w:rFonts w:ascii="Arial" w:eastAsia="Arial" w:hAnsi="Arial" w:cs="Arial"/>
                <w:sz w:val="20"/>
                <w:szCs w:val="20"/>
              </w:rPr>
            </w:pPr>
            <w:r>
              <w:rPr>
                <w:rFonts w:ascii="Arial" w:eastAsia="Arial" w:hAnsi="Arial" w:cs="Arial"/>
                <w:sz w:val="20"/>
                <w:szCs w:val="20"/>
              </w:rPr>
              <w:t>11</w:t>
            </w:r>
          </w:p>
        </w:tc>
        <w:tc>
          <w:tcPr>
            <w:tcW w:w="5502"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68DBD0D2" w14:textId="77777777" w:rsidR="005B78F9" w:rsidRDefault="00000000">
            <w:pPr>
              <w:widowControl w:val="0"/>
              <w:spacing w:line="276" w:lineRule="auto"/>
              <w:rPr>
                <w:rFonts w:ascii="Arial" w:eastAsia="Arial" w:hAnsi="Arial" w:cs="Arial"/>
                <w:sz w:val="20"/>
                <w:szCs w:val="20"/>
              </w:rPr>
            </w:pPr>
            <w:r>
              <w:rPr>
                <w:rFonts w:ascii="Arial" w:eastAsia="Arial" w:hAnsi="Arial" w:cs="Arial"/>
                <w:sz w:val="20"/>
                <w:szCs w:val="20"/>
              </w:rPr>
              <w:t>Przygotowanie otworów (korekta błędnie wykonanych otworów)</w:t>
            </w:r>
          </w:p>
        </w:tc>
        <w:tc>
          <w:tcPr>
            <w:tcW w:w="1212"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53E700B3" w14:textId="77777777" w:rsidR="005B78F9" w:rsidRDefault="005B78F9">
            <w:pPr>
              <w:widowControl w:val="0"/>
              <w:spacing w:line="276" w:lineRule="auto"/>
              <w:rPr>
                <w:rFonts w:ascii="Arial" w:eastAsia="Arial" w:hAnsi="Arial" w:cs="Arial"/>
                <w:sz w:val="20"/>
                <w:szCs w:val="20"/>
              </w:rPr>
            </w:pPr>
          </w:p>
        </w:tc>
        <w:tc>
          <w:tcPr>
            <w:tcW w:w="1212"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6012A8E5" w14:textId="77777777" w:rsidR="005B78F9" w:rsidRDefault="005B78F9">
            <w:pPr>
              <w:widowControl w:val="0"/>
              <w:spacing w:line="276" w:lineRule="auto"/>
              <w:rPr>
                <w:rFonts w:ascii="Arial" w:eastAsia="Arial" w:hAnsi="Arial" w:cs="Arial"/>
                <w:sz w:val="20"/>
                <w:szCs w:val="20"/>
              </w:rPr>
            </w:pPr>
          </w:p>
        </w:tc>
        <w:tc>
          <w:tcPr>
            <w:tcW w:w="1212"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46E6392D" w14:textId="77777777" w:rsidR="005B78F9" w:rsidRDefault="005B78F9">
            <w:pPr>
              <w:widowControl w:val="0"/>
              <w:spacing w:line="276" w:lineRule="auto"/>
              <w:rPr>
                <w:rFonts w:ascii="Arial" w:eastAsia="Arial" w:hAnsi="Arial" w:cs="Arial"/>
                <w:sz w:val="20"/>
                <w:szCs w:val="20"/>
              </w:rPr>
            </w:pPr>
          </w:p>
        </w:tc>
      </w:tr>
      <w:tr w:rsidR="005B78F9" w14:paraId="4A083557" w14:textId="77777777">
        <w:trPr>
          <w:trHeight w:val="315"/>
        </w:trPr>
        <w:tc>
          <w:tcPr>
            <w:tcW w:w="424" w:type="dxa"/>
            <w:tcBorders>
              <w:top w:val="single" w:sz="8" w:space="0" w:color="CCCCCC"/>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1C57132" w14:textId="77777777" w:rsidR="005B78F9" w:rsidRDefault="00000000">
            <w:pPr>
              <w:widowControl w:val="0"/>
              <w:spacing w:line="276" w:lineRule="auto"/>
              <w:jc w:val="center"/>
              <w:rPr>
                <w:rFonts w:ascii="Arial" w:eastAsia="Arial" w:hAnsi="Arial" w:cs="Arial"/>
                <w:sz w:val="20"/>
                <w:szCs w:val="20"/>
              </w:rPr>
            </w:pPr>
            <w:r>
              <w:rPr>
                <w:rFonts w:ascii="Arial" w:eastAsia="Arial" w:hAnsi="Arial" w:cs="Arial"/>
                <w:sz w:val="20"/>
                <w:szCs w:val="20"/>
              </w:rPr>
              <w:t>12</w:t>
            </w:r>
          </w:p>
        </w:tc>
        <w:tc>
          <w:tcPr>
            <w:tcW w:w="5502"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0E942B63" w14:textId="77777777" w:rsidR="005B78F9" w:rsidRDefault="00000000">
            <w:pPr>
              <w:widowControl w:val="0"/>
              <w:spacing w:line="276" w:lineRule="auto"/>
              <w:rPr>
                <w:rFonts w:ascii="Arial" w:eastAsia="Arial" w:hAnsi="Arial" w:cs="Arial"/>
                <w:sz w:val="20"/>
                <w:szCs w:val="20"/>
              </w:rPr>
            </w:pPr>
            <w:r>
              <w:rPr>
                <w:rFonts w:ascii="Arial" w:eastAsia="Arial" w:hAnsi="Arial" w:cs="Arial"/>
                <w:sz w:val="20"/>
                <w:szCs w:val="20"/>
              </w:rPr>
              <w:t>Dostawa oraz montaż drzwi DZ1</w:t>
            </w:r>
          </w:p>
        </w:tc>
        <w:tc>
          <w:tcPr>
            <w:tcW w:w="1212"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65512C7D" w14:textId="77777777" w:rsidR="005B78F9" w:rsidRDefault="005B78F9">
            <w:pPr>
              <w:widowControl w:val="0"/>
              <w:spacing w:line="276" w:lineRule="auto"/>
              <w:rPr>
                <w:rFonts w:ascii="Arial" w:eastAsia="Arial" w:hAnsi="Arial" w:cs="Arial"/>
                <w:sz w:val="20"/>
                <w:szCs w:val="20"/>
              </w:rPr>
            </w:pPr>
          </w:p>
        </w:tc>
        <w:tc>
          <w:tcPr>
            <w:tcW w:w="1212"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762498BD" w14:textId="77777777" w:rsidR="005B78F9" w:rsidRDefault="005B78F9">
            <w:pPr>
              <w:widowControl w:val="0"/>
              <w:spacing w:line="276" w:lineRule="auto"/>
              <w:rPr>
                <w:rFonts w:ascii="Arial" w:eastAsia="Arial" w:hAnsi="Arial" w:cs="Arial"/>
                <w:sz w:val="20"/>
                <w:szCs w:val="20"/>
              </w:rPr>
            </w:pPr>
          </w:p>
        </w:tc>
        <w:tc>
          <w:tcPr>
            <w:tcW w:w="1212"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750488FD" w14:textId="77777777" w:rsidR="005B78F9" w:rsidRDefault="005B78F9">
            <w:pPr>
              <w:widowControl w:val="0"/>
              <w:spacing w:line="276" w:lineRule="auto"/>
              <w:rPr>
                <w:rFonts w:ascii="Arial" w:eastAsia="Arial" w:hAnsi="Arial" w:cs="Arial"/>
                <w:sz w:val="20"/>
                <w:szCs w:val="20"/>
              </w:rPr>
            </w:pPr>
          </w:p>
        </w:tc>
      </w:tr>
      <w:tr w:rsidR="005B78F9" w14:paraId="17B1A4AD" w14:textId="77777777">
        <w:trPr>
          <w:trHeight w:val="315"/>
        </w:trPr>
        <w:tc>
          <w:tcPr>
            <w:tcW w:w="424" w:type="dxa"/>
            <w:tcBorders>
              <w:top w:val="single" w:sz="8" w:space="0" w:color="CCCCCC"/>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37F325F2" w14:textId="77777777" w:rsidR="005B78F9" w:rsidRDefault="00000000">
            <w:pPr>
              <w:widowControl w:val="0"/>
              <w:spacing w:line="276" w:lineRule="auto"/>
              <w:jc w:val="center"/>
              <w:rPr>
                <w:rFonts w:ascii="Arial" w:eastAsia="Arial" w:hAnsi="Arial" w:cs="Arial"/>
                <w:sz w:val="20"/>
                <w:szCs w:val="20"/>
              </w:rPr>
            </w:pPr>
            <w:r>
              <w:rPr>
                <w:rFonts w:ascii="Arial" w:eastAsia="Arial" w:hAnsi="Arial" w:cs="Arial"/>
                <w:sz w:val="20"/>
                <w:szCs w:val="20"/>
              </w:rPr>
              <w:t>13</w:t>
            </w:r>
          </w:p>
        </w:tc>
        <w:tc>
          <w:tcPr>
            <w:tcW w:w="5502"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06037881" w14:textId="77777777" w:rsidR="005B78F9" w:rsidRDefault="00000000">
            <w:pPr>
              <w:widowControl w:val="0"/>
              <w:spacing w:line="276" w:lineRule="auto"/>
              <w:rPr>
                <w:rFonts w:ascii="Arial" w:eastAsia="Arial" w:hAnsi="Arial" w:cs="Arial"/>
                <w:sz w:val="20"/>
                <w:szCs w:val="20"/>
              </w:rPr>
            </w:pPr>
            <w:r>
              <w:rPr>
                <w:rFonts w:ascii="Arial" w:eastAsia="Arial" w:hAnsi="Arial" w:cs="Arial"/>
                <w:sz w:val="20"/>
                <w:szCs w:val="20"/>
              </w:rPr>
              <w:t>Dostawa oraz montaż drzwi DZ2</w:t>
            </w:r>
          </w:p>
        </w:tc>
        <w:tc>
          <w:tcPr>
            <w:tcW w:w="1212"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4E329A32" w14:textId="77777777" w:rsidR="005B78F9" w:rsidRDefault="005B78F9">
            <w:pPr>
              <w:widowControl w:val="0"/>
              <w:spacing w:line="276" w:lineRule="auto"/>
              <w:rPr>
                <w:rFonts w:ascii="Arial" w:eastAsia="Arial" w:hAnsi="Arial" w:cs="Arial"/>
                <w:sz w:val="20"/>
                <w:szCs w:val="20"/>
              </w:rPr>
            </w:pPr>
          </w:p>
        </w:tc>
        <w:tc>
          <w:tcPr>
            <w:tcW w:w="1212"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065245E3" w14:textId="77777777" w:rsidR="005B78F9" w:rsidRDefault="005B78F9">
            <w:pPr>
              <w:widowControl w:val="0"/>
              <w:spacing w:line="276" w:lineRule="auto"/>
              <w:rPr>
                <w:rFonts w:ascii="Arial" w:eastAsia="Arial" w:hAnsi="Arial" w:cs="Arial"/>
                <w:sz w:val="20"/>
                <w:szCs w:val="20"/>
              </w:rPr>
            </w:pPr>
          </w:p>
        </w:tc>
        <w:tc>
          <w:tcPr>
            <w:tcW w:w="1212"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1D4FC127" w14:textId="77777777" w:rsidR="005B78F9" w:rsidRDefault="005B78F9">
            <w:pPr>
              <w:widowControl w:val="0"/>
              <w:spacing w:line="276" w:lineRule="auto"/>
              <w:rPr>
                <w:rFonts w:ascii="Arial" w:eastAsia="Arial" w:hAnsi="Arial" w:cs="Arial"/>
                <w:sz w:val="20"/>
                <w:szCs w:val="20"/>
              </w:rPr>
            </w:pPr>
          </w:p>
        </w:tc>
      </w:tr>
      <w:tr w:rsidR="005B78F9" w14:paraId="739FC83F" w14:textId="77777777">
        <w:trPr>
          <w:trHeight w:val="315"/>
        </w:trPr>
        <w:tc>
          <w:tcPr>
            <w:tcW w:w="424" w:type="dxa"/>
            <w:tcBorders>
              <w:top w:val="single" w:sz="8" w:space="0" w:color="CCCCCC"/>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5073A78" w14:textId="77777777" w:rsidR="005B78F9" w:rsidRDefault="00000000">
            <w:pPr>
              <w:widowControl w:val="0"/>
              <w:spacing w:line="276" w:lineRule="auto"/>
              <w:jc w:val="center"/>
              <w:rPr>
                <w:rFonts w:ascii="Arial" w:eastAsia="Arial" w:hAnsi="Arial" w:cs="Arial"/>
                <w:sz w:val="20"/>
                <w:szCs w:val="20"/>
              </w:rPr>
            </w:pPr>
            <w:r>
              <w:rPr>
                <w:rFonts w:ascii="Arial" w:eastAsia="Arial" w:hAnsi="Arial" w:cs="Arial"/>
                <w:sz w:val="20"/>
                <w:szCs w:val="20"/>
              </w:rPr>
              <w:t>14</w:t>
            </w:r>
          </w:p>
        </w:tc>
        <w:tc>
          <w:tcPr>
            <w:tcW w:w="5502"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515ADB38" w14:textId="77777777" w:rsidR="005B78F9" w:rsidRDefault="00000000">
            <w:pPr>
              <w:widowControl w:val="0"/>
              <w:spacing w:line="276" w:lineRule="auto"/>
              <w:rPr>
                <w:rFonts w:ascii="Arial" w:eastAsia="Arial" w:hAnsi="Arial" w:cs="Arial"/>
                <w:sz w:val="20"/>
                <w:szCs w:val="20"/>
              </w:rPr>
            </w:pPr>
            <w:r>
              <w:rPr>
                <w:rFonts w:ascii="Arial" w:eastAsia="Arial" w:hAnsi="Arial" w:cs="Arial"/>
                <w:sz w:val="20"/>
                <w:szCs w:val="20"/>
              </w:rPr>
              <w:t>Dostawa oraz montaż drzwi DZ3</w:t>
            </w:r>
          </w:p>
        </w:tc>
        <w:tc>
          <w:tcPr>
            <w:tcW w:w="1212"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2598D414" w14:textId="77777777" w:rsidR="005B78F9" w:rsidRDefault="005B78F9">
            <w:pPr>
              <w:widowControl w:val="0"/>
              <w:spacing w:line="276" w:lineRule="auto"/>
              <w:rPr>
                <w:rFonts w:ascii="Arial" w:eastAsia="Arial" w:hAnsi="Arial" w:cs="Arial"/>
                <w:sz w:val="20"/>
                <w:szCs w:val="20"/>
              </w:rPr>
            </w:pPr>
          </w:p>
        </w:tc>
        <w:tc>
          <w:tcPr>
            <w:tcW w:w="1212"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730CC9D8" w14:textId="77777777" w:rsidR="005B78F9" w:rsidRDefault="005B78F9">
            <w:pPr>
              <w:widowControl w:val="0"/>
              <w:spacing w:line="276" w:lineRule="auto"/>
              <w:rPr>
                <w:rFonts w:ascii="Arial" w:eastAsia="Arial" w:hAnsi="Arial" w:cs="Arial"/>
                <w:sz w:val="20"/>
                <w:szCs w:val="20"/>
              </w:rPr>
            </w:pPr>
          </w:p>
        </w:tc>
        <w:tc>
          <w:tcPr>
            <w:tcW w:w="1212"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4CA867B7" w14:textId="77777777" w:rsidR="005B78F9" w:rsidRDefault="005B78F9">
            <w:pPr>
              <w:widowControl w:val="0"/>
              <w:spacing w:line="276" w:lineRule="auto"/>
              <w:rPr>
                <w:rFonts w:ascii="Arial" w:eastAsia="Arial" w:hAnsi="Arial" w:cs="Arial"/>
                <w:sz w:val="20"/>
                <w:szCs w:val="20"/>
              </w:rPr>
            </w:pPr>
          </w:p>
        </w:tc>
      </w:tr>
      <w:tr w:rsidR="005B78F9" w14:paraId="4CE5A884" w14:textId="77777777">
        <w:trPr>
          <w:trHeight w:val="315"/>
        </w:trPr>
        <w:tc>
          <w:tcPr>
            <w:tcW w:w="424" w:type="dxa"/>
            <w:tcBorders>
              <w:top w:val="single" w:sz="8" w:space="0" w:color="CCCCCC"/>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3D200E3" w14:textId="77777777" w:rsidR="005B78F9" w:rsidRDefault="00000000">
            <w:pPr>
              <w:widowControl w:val="0"/>
              <w:spacing w:line="276" w:lineRule="auto"/>
              <w:jc w:val="center"/>
              <w:rPr>
                <w:rFonts w:ascii="Arial" w:eastAsia="Arial" w:hAnsi="Arial" w:cs="Arial"/>
                <w:sz w:val="20"/>
                <w:szCs w:val="20"/>
              </w:rPr>
            </w:pPr>
            <w:r>
              <w:rPr>
                <w:rFonts w:ascii="Arial" w:eastAsia="Arial" w:hAnsi="Arial" w:cs="Arial"/>
                <w:sz w:val="20"/>
                <w:szCs w:val="20"/>
              </w:rPr>
              <w:t>15</w:t>
            </w:r>
          </w:p>
        </w:tc>
        <w:tc>
          <w:tcPr>
            <w:tcW w:w="5502"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3A78E2CD" w14:textId="77777777" w:rsidR="005B78F9" w:rsidRDefault="00000000">
            <w:pPr>
              <w:widowControl w:val="0"/>
              <w:spacing w:line="276" w:lineRule="auto"/>
              <w:rPr>
                <w:rFonts w:ascii="Arial" w:eastAsia="Arial" w:hAnsi="Arial" w:cs="Arial"/>
                <w:sz w:val="20"/>
                <w:szCs w:val="20"/>
              </w:rPr>
            </w:pPr>
            <w:r>
              <w:rPr>
                <w:rFonts w:ascii="Arial" w:eastAsia="Arial" w:hAnsi="Arial" w:cs="Arial"/>
                <w:sz w:val="20"/>
                <w:szCs w:val="20"/>
              </w:rPr>
              <w:t>Dostawa oraz montaż drzwi DZ4</w:t>
            </w:r>
          </w:p>
        </w:tc>
        <w:tc>
          <w:tcPr>
            <w:tcW w:w="1212"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4AA1A03F" w14:textId="77777777" w:rsidR="005B78F9" w:rsidRDefault="005B78F9">
            <w:pPr>
              <w:widowControl w:val="0"/>
              <w:spacing w:line="276" w:lineRule="auto"/>
              <w:rPr>
                <w:rFonts w:ascii="Arial" w:eastAsia="Arial" w:hAnsi="Arial" w:cs="Arial"/>
                <w:sz w:val="20"/>
                <w:szCs w:val="20"/>
              </w:rPr>
            </w:pPr>
          </w:p>
        </w:tc>
        <w:tc>
          <w:tcPr>
            <w:tcW w:w="1212"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358D7F8F" w14:textId="77777777" w:rsidR="005B78F9" w:rsidRDefault="005B78F9">
            <w:pPr>
              <w:widowControl w:val="0"/>
              <w:spacing w:line="276" w:lineRule="auto"/>
              <w:rPr>
                <w:rFonts w:ascii="Arial" w:eastAsia="Arial" w:hAnsi="Arial" w:cs="Arial"/>
                <w:sz w:val="20"/>
                <w:szCs w:val="20"/>
              </w:rPr>
            </w:pPr>
          </w:p>
        </w:tc>
        <w:tc>
          <w:tcPr>
            <w:tcW w:w="1212"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10634F4B" w14:textId="77777777" w:rsidR="005B78F9" w:rsidRDefault="005B78F9">
            <w:pPr>
              <w:widowControl w:val="0"/>
              <w:spacing w:line="276" w:lineRule="auto"/>
              <w:rPr>
                <w:rFonts w:ascii="Arial" w:eastAsia="Arial" w:hAnsi="Arial" w:cs="Arial"/>
                <w:sz w:val="20"/>
                <w:szCs w:val="20"/>
              </w:rPr>
            </w:pPr>
          </w:p>
        </w:tc>
      </w:tr>
      <w:tr w:rsidR="005B78F9" w14:paraId="03935F34" w14:textId="77777777">
        <w:trPr>
          <w:trHeight w:val="315"/>
        </w:trPr>
        <w:tc>
          <w:tcPr>
            <w:tcW w:w="424" w:type="dxa"/>
            <w:tcBorders>
              <w:top w:val="single" w:sz="8" w:space="0" w:color="CCCCCC"/>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217EB99B" w14:textId="77777777" w:rsidR="005B78F9" w:rsidRDefault="00000000">
            <w:pPr>
              <w:widowControl w:val="0"/>
              <w:spacing w:line="276" w:lineRule="auto"/>
              <w:jc w:val="center"/>
              <w:rPr>
                <w:rFonts w:ascii="Arial" w:eastAsia="Arial" w:hAnsi="Arial" w:cs="Arial"/>
                <w:sz w:val="20"/>
                <w:szCs w:val="20"/>
              </w:rPr>
            </w:pPr>
            <w:r>
              <w:rPr>
                <w:rFonts w:ascii="Arial" w:eastAsia="Arial" w:hAnsi="Arial" w:cs="Arial"/>
                <w:sz w:val="20"/>
                <w:szCs w:val="20"/>
              </w:rPr>
              <w:lastRenderedPageBreak/>
              <w:t>16</w:t>
            </w:r>
          </w:p>
        </w:tc>
        <w:tc>
          <w:tcPr>
            <w:tcW w:w="5502"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15A32722" w14:textId="77777777" w:rsidR="005B78F9" w:rsidRDefault="00000000">
            <w:pPr>
              <w:widowControl w:val="0"/>
              <w:spacing w:line="276" w:lineRule="auto"/>
              <w:rPr>
                <w:rFonts w:ascii="Arial" w:eastAsia="Arial" w:hAnsi="Arial" w:cs="Arial"/>
                <w:sz w:val="20"/>
                <w:szCs w:val="20"/>
              </w:rPr>
            </w:pPr>
            <w:r>
              <w:rPr>
                <w:rFonts w:ascii="Arial" w:eastAsia="Arial" w:hAnsi="Arial" w:cs="Arial"/>
                <w:sz w:val="20"/>
                <w:szCs w:val="20"/>
              </w:rPr>
              <w:t>Dostawa oraz montaż drzwi DZ5</w:t>
            </w:r>
          </w:p>
        </w:tc>
        <w:tc>
          <w:tcPr>
            <w:tcW w:w="1212"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2F210331" w14:textId="77777777" w:rsidR="005B78F9" w:rsidRDefault="005B78F9">
            <w:pPr>
              <w:widowControl w:val="0"/>
              <w:spacing w:line="276" w:lineRule="auto"/>
              <w:rPr>
                <w:rFonts w:ascii="Arial" w:eastAsia="Arial" w:hAnsi="Arial" w:cs="Arial"/>
                <w:sz w:val="20"/>
                <w:szCs w:val="20"/>
              </w:rPr>
            </w:pPr>
          </w:p>
        </w:tc>
        <w:tc>
          <w:tcPr>
            <w:tcW w:w="1212"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20843F5A" w14:textId="77777777" w:rsidR="005B78F9" w:rsidRDefault="005B78F9">
            <w:pPr>
              <w:widowControl w:val="0"/>
              <w:spacing w:line="276" w:lineRule="auto"/>
              <w:rPr>
                <w:rFonts w:ascii="Arial" w:eastAsia="Arial" w:hAnsi="Arial" w:cs="Arial"/>
                <w:sz w:val="20"/>
                <w:szCs w:val="20"/>
              </w:rPr>
            </w:pPr>
          </w:p>
        </w:tc>
        <w:tc>
          <w:tcPr>
            <w:tcW w:w="1212"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0C7F1D4A" w14:textId="77777777" w:rsidR="005B78F9" w:rsidRDefault="005B78F9">
            <w:pPr>
              <w:widowControl w:val="0"/>
              <w:spacing w:line="276" w:lineRule="auto"/>
              <w:rPr>
                <w:rFonts w:ascii="Arial" w:eastAsia="Arial" w:hAnsi="Arial" w:cs="Arial"/>
                <w:sz w:val="20"/>
                <w:szCs w:val="20"/>
              </w:rPr>
            </w:pPr>
          </w:p>
        </w:tc>
      </w:tr>
      <w:tr w:rsidR="005B78F9" w14:paraId="2B18586B" w14:textId="77777777">
        <w:trPr>
          <w:trHeight w:val="315"/>
        </w:trPr>
        <w:tc>
          <w:tcPr>
            <w:tcW w:w="424" w:type="dxa"/>
            <w:tcBorders>
              <w:top w:val="single" w:sz="8" w:space="0" w:color="CCCCCC"/>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47B7EDA9" w14:textId="77777777" w:rsidR="005B78F9" w:rsidRDefault="00000000">
            <w:pPr>
              <w:widowControl w:val="0"/>
              <w:spacing w:line="276" w:lineRule="auto"/>
              <w:jc w:val="center"/>
              <w:rPr>
                <w:rFonts w:ascii="Arial" w:eastAsia="Arial" w:hAnsi="Arial" w:cs="Arial"/>
                <w:sz w:val="20"/>
                <w:szCs w:val="20"/>
              </w:rPr>
            </w:pPr>
            <w:r>
              <w:rPr>
                <w:rFonts w:ascii="Arial" w:eastAsia="Arial" w:hAnsi="Arial" w:cs="Arial"/>
                <w:sz w:val="20"/>
                <w:szCs w:val="20"/>
              </w:rPr>
              <w:t>17</w:t>
            </w:r>
          </w:p>
        </w:tc>
        <w:tc>
          <w:tcPr>
            <w:tcW w:w="5502"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762546D4" w14:textId="77777777" w:rsidR="005B78F9" w:rsidRDefault="00000000">
            <w:pPr>
              <w:widowControl w:val="0"/>
              <w:spacing w:line="276" w:lineRule="auto"/>
              <w:rPr>
                <w:rFonts w:ascii="Arial" w:eastAsia="Arial" w:hAnsi="Arial" w:cs="Arial"/>
                <w:sz w:val="20"/>
                <w:szCs w:val="20"/>
              </w:rPr>
            </w:pPr>
            <w:r>
              <w:rPr>
                <w:rFonts w:ascii="Arial" w:eastAsia="Arial" w:hAnsi="Arial" w:cs="Arial"/>
                <w:sz w:val="20"/>
                <w:szCs w:val="20"/>
              </w:rPr>
              <w:t>Dostawa oraz montaż drzwi DZ6</w:t>
            </w:r>
          </w:p>
        </w:tc>
        <w:tc>
          <w:tcPr>
            <w:tcW w:w="1212"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0F1B3C70" w14:textId="77777777" w:rsidR="005B78F9" w:rsidRDefault="005B78F9">
            <w:pPr>
              <w:widowControl w:val="0"/>
              <w:spacing w:line="276" w:lineRule="auto"/>
              <w:rPr>
                <w:rFonts w:ascii="Arial" w:eastAsia="Arial" w:hAnsi="Arial" w:cs="Arial"/>
                <w:sz w:val="20"/>
                <w:szCs w:val="20"/>
              </w:rPr>
            </w:pPr>
          </w:p>
        </w:tc>
        <w:tc>
          <w:tcPr>
            <w:tcW w:w="1212"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22EA4D43" w14:textId="77777777" w:rsidR="005B78F9" w:rsidRDefault="005B78F9">
            <w:pPr>
              <w:widowControl w:val="0"/>
              <w:spacing w:line="276" w:lineRule="auto"/>
              <w:rPr>
                <w:rFonts w:ascii="Arial" w:eastAsia="Arial" w:hAnsi="Arial" w:cs="Arial"/>
                <w:sz w:val="20"/>
                <w:szCs w:val="20"/>
              </w:rPr>
            </w:pPr>
          </w:p>
        </w:tc>
        <w:tc>
          <w:tcPr>
            <w:tcW w:w="1212"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11A2BC23" w14:textId="77777777" w:rsidR="005B78F9" w:rsidRDefault="005B78F9">
            <w:pPr>
              <w:widowControl w:val="0"/>
              <w:spacing w:line="276" w:lineRule="auto"/>
              <w:rPr>
                <w:rFonts w:ascii="Arial" w:eastAsia="Arial" w:hAnsi="Arial" w:cs="Arial"/>
                <w:sz w:val="20"/>
                <w:szCs w:val="20"/>
              </w:rPr>
            </w:pPr>
          </w:p>
        </w:tc>
      </w:tr>
      <w:tr w:rsidR="005B78F9" w14:paraId="358CA117" w14:textId="77777777">
        <w:trPr>
          <w:trHeight w:val="315"/>
        </w:trPr>
        <w:tc>
          <w:tcPr>
            <w:tcW w:w="424" w:type="dxa"/>
            <w:tcBorders>
              <w:top w:val="single" w:sz="8" w:space="0" w:color="CCCCCC"/>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004C235" w14:textId="77777777" w:rsidR="005B78F9" w:rsidRDefault="00000000">
            <w:pPr>
              <w:widowControl w:val="0"/>
              <w:spacing w:line="276" w:lineRule="auto"/>
              <w:jc w:val="center"/>
              <w:rPr>
                <w:rFonts w:ascii="Arial" w:eastAsia="Arial" w:hAnsi="Arial" w:cs="Arial"/>
                <w:sz w:val="20"/>
                <w:szCs w:val="20"/>
              </w:rPr>
            </w:pPr>
            <w:r>
              <w:rPr>
                <w:rFonts w:ascii="Arial" w:eastAsia="Arial" w:hAnsi="Arial" w:cs="Arial"/>
                <w:sz w:val="20"/>
                <w:szCs w:val="20"/>
              </w:rPr>
              <w:t>18</w:t>
            </w:r>
          </w:p>
        </w:tc>
        <w:tc>
          <w:tcPr>
            <w:tcW w:w="5502"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319B5414" w14:textId="77777777" w:rsidR="005B78F9" w:rsidRDefault="00000000">
            <w:pPr>
              <w:widowControl w:val="0"/>
              <w:spacing w:line="276" w:lineRule="auto"/>
              <w:rPr>
                <w:rFonts w:ascii="Arial" w:eastAsia="Arial" w:hAnsi="Arial" w:cs="Arial"/>
                <w:sz w:val="20"/>
                <w:szCs w:val="20"/>
              </w:rPr>
            </w:pPr>
            <w:r>
              <w:rPr>
                <w:rFonts w:ascii="Arial" w:eastAsia="Arial" w:hAnsi="Arial" w:cs="Arial"/>
                <w:sz w:val="20"/>
                <w:szCs w:val="20"/>
              </w:rPr>
              <w:t>Dostawa oraz montaż drzwi DZ7</w:t>
            </w:r>
          </w:p>
        </w:tc>
        <w:tc>
          <w:tcPr>
            <w:tcW w:w="1212"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2EF56187" w14:textId="77777777" w:rsidR="005B78F9" w:rsidRDefault="005B78F9">
            <w:pPr>
              <w:widowControl w:val="0"/>
              <w:spacing w:line="276" w:lineRule="auto"/>
              <w:rPr>
                <w:rFonts w:ascii="Arial" w:eastAsia="Arial" w:hAnsi="Arial" w:cs="Arial"/>
                <w:sz w:val="20"/>
                <w:szCs w:val="20"/>
              </w:rPr>
            </w:pPr>
          </w:p>
        </w:tc>
        <w:tc>
          <w:tcPr>
            <w:tcW w:w="1212"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16AB3EDA" w14:textId="77777777" w:rsidR="005B78F9" w:rsidRDefault="005B78F9">
            <w:pPr>
              <w:widowControl w:val="0"/>
              <w:spacing w:line="276" w:lineRule="auto"/>
              <w:rPr>
                <w:rFonts w:ascii="Arial" w:eastAsia="Arial" w:hAnsi="Arial" w:cs="Arial"/>
                <w:sz w:val="20"/>
                <w:szCs w:val="20"/>
              </w:rPr>
            </w:pPr>
          </w:p>
        </w:tc>
        <w:tc>
          <w:tcPr>
            <w:tcW w:w="1212"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4296FD9F" w14:textId="77777777" w:rsidR="005B78F9" w:rsidRDefault="005B78F9">
            <w:pPr>
              <w:widowControl w:val="0"/>
              <w:spacing w:line="276" w:lineRule="auto"/>
              <w:rPr>
                <w:rFonts w:ascii="Arial" w:eastAsia="Arial" w:hAnsi="Arial" w:cs="Arial"/>
                <w:sz w:val="20"/>
                <w:szCs w:val="20"/>
              </w:rPr>
            </w:pPr>
          </w:p>
        </w:tc>
      </w:tr>
      <w:tr w:rsidR="005B78F9" w14:paraId="6992431C" w14:textId="77777777">
        <w:trPr>
          <w:trHeight w:val="315"/>
        </w:trPr>
        <w:tc>
          <w:tcPr>
            <w:tcW w:w="424" w:type="dxa"/>
            <w:tcBorders>
              <w:top w:val="single" w:sz="8" w:space="0" w:color="CCCCCC"/>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F0CD182" w14:textId="77777777" w:rsidR="005B78F9" w:rsidRDefault="00000000">
            <w:pPr>
              <w:widowControl w:val="0"/>
              <w:spacing w:line="276" w:lineRule="auto"/>
              <w:jc w:val="center"/>
              <w:rPr>
                <w:rFonts w:ascii="Arial" w:eastAsia="Arial" w:hAnsi="Arial" w:cs="Arial"/>
                <w:sz w:val="20"/>
                <w:szCs w:val="20"/>
              </w:rPr>
            </w:pPr>
            <w:r>
              <w:rPr>
                <w:rFonts w:ascii="Arial" w:eastAsia="Arial" w:hAnsi="Arial" w:cs="Arial"/>
                <w:sz w:val="20"/>
                <w:szCs w:val="20"/>
              </w:rPr>
              <w:t>19</w:t>
            </w:r>
          </w:p>
        </w:tc>
        <w:tc>
          <w:tcPr>
            <w:tcW w:w="5502"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59CE667B" w14:textId="77777777" w:rsidR="005B78F9" w:rsidRDefault="00000000">
            <w:pPr>
              <w:widowControl w:val="0"/>
              <w:spacing w:line="276" w:lineRule="auto"/>
              <w:rPr>
                <w:rFonts w:ascii="Arial" w:eastAsia="Arial" w:hAnsi="Arial" w:cs="Arial"/>
                <w:sz w:val="20"/>
                <w:szCs w:val="20"/>
              </w:rPr>
            </w:pPr>
            <w:r>
              <w:rPr>
                <w:rFonts w:ascii="Arial" w:eastAsia="Arial" w:hAnsi="Arial" w:cs="Arial"/>
                <w:sz w:val="20"/>
                <w:szCs w:val="20"/>
              </w:rPr>
              <w:t>Dostawa oraz montaż drzwi DZ8</w:t>
            </w:r>
          </w:p>
        </w:tc>
        <w:tc>
          <w:tcPr>
            <w:tcW w:w="1212" w:type="dxa"/>
            <w:tcBorders>
              <w:top w:val="single" w:sz="8" w:space="0" w:color="CCCCCC"/>
              <w:left w:val="single" w:sz="8" w:space="0" w:color="CCCCCC"/>
              <w:bottom w:val="single" w:sz="15" w:space="0" w:color="000000"/>
              <w:right w:val="single" w:sz="8" w:space="0" w:color="000000"/>
            </w:tcBorders>
            <w:shd w:val="clear" w:color="auto" w:fill="auto"/>
            <w:tcMar>
              <w:top w:w="40" w:type="dxa"/>
              <w:left w:w="40" w:type="dxa"/>
              <w:bottom w:w="40" w:type="dxa"/>
              <w:right w:w="40" w:type="dxa"/>
            </w:tcMar>
            <w:vAlign w:val="bottom"/>
          </w:tcPr>
          <w:p w14:paraId="5E3E5912" w14:textId="77777777" w:rsidR="005B78F9" w:rsidRDefault="005B78F9">
            <w:pPr>
              <w:widowControl w:val="0"/>
              <w:spacing w:line="276" w:lineRule="auto"/>
              <w:rPr>
                <w:rFonts w:ascii="Arial" w:eastAsia="Arial" w:hAnsi="Arial" w:cs="Arial"/>
                <w:sz w:val="20"/>
                <w:szCs w:val="20"/>
              </w:rPr>
            </w:pPr>
          </w:p>
        </w:tc>
        <w:tc>
          <w:tcPr>
            <w:tcW w:w="1212" w:type="dxa"/>
            <w:tcBorders>
              <w:top w:val="single" w:sz="8" w:space="0" w:color="CCCCCC"/>
              <w:left w:val="single" w:sz="8" w:space="0" w:color="CCCCCC"/>
              <w:bottom w:val="single" w:sz="15" w:space="0" w:color="000000"/>
              <w:right w:val="single" w:sz="8" w:space="0" w:color="000000"/>
            </w:tcBorders>
            <w:shd w:val="clear" w:color="auto" w:fill="auto"/>
            <w:tcMar>
              <w:top w:w="40" w:type="dxa"/>
              <w:left w:w="40" w:type="dxa"/>
              <w:bottom w:w="40" w:type="dxa"/>
              <w:right w:w="40" w:type="dxa"/>
            </w:tcMar>
            <w:vAlign w:val="bottom"/>
          </w:tcPr>
          <w:p w14:paraId="18EBDFF5" w14:textId="77777777" w:rsidR="005B78F9" w:rsidRDefault="005B78F9">
            <w:pPr>
              <w:widowControl w:val="0"/>
              <w:spacing w:line="276" w:lineRule="auto"/>
              <w:rPr>
                <w:rFonts w:ascii="Arial" w:eastAsia="Arial" w:hAnsi="Arial" w:cs="Arial"/>
                <w:sz w:val="20"/>
                <w:szCs w:val="20"/>
              </w:rPr>
            </w:pPr>
          </w:p>
        </w:tc>
        <w:tc>
          <w:tcPr>
            <w:tcW w:w="1212" w:type="dxa"/>
            <w:tcBorders>
              <w:top w:val="single" w:sz="8" w:space="0" w:color="CCCCCC"/>
              <w:left w:val="single" w:sz="8" w:space="0" w:color="CCCCCC"/>
              <w:bottom w:val="single" w:sz="15" w:space="0" w:color="000000"/>
              <w:right w:val="single" w:sz="8" w:space="0" w:color="000000"/>
            </w:tcBorders>
            <w:shd w:val="clear" w:color="auto" w:fill="auto"/>
            <w:tcMar>
              <w:top w:w="40" w:type="dxa"/>
              <w:left w:w="40" w:type="dxa"/>
              <w:bottom w:w="40" w:type="dxa"/>
              <w:right w:w="40" w:type="dxa"/>
            </w:tcMar>
            <w:vAlign w:val="bottom"/>
          </w:tcPr>
          <w:p w14:paraId="2BFB7A5E" w14:textId="77777777" w:rsidR="005B78F9" w:rsidRDefault="005B78F9">
            <w:pPr>
              <w:widowControl w:val="0"/>
              <w:spacing w:line="276" w:lineRule="auto"/>
              <w:rPr>
                <w:rFonts w:ascii="Arial" w:eastAsia="Arial" w:hAnsi="Arial" w:cs="Arial"/>
                <w:sz w:val="20"/>
                <w:szCs w:val="20"/>
              </w:rPr>
            </w:pPr>
          </w:p>
        </w:tc>
      </w:tr>
      <w:tr w:rsidR="005B78F9" w14:paraId="6B614C45" w14:textId="77777777">
        <w:trPr>
          <w:trHeight w:val="315"/>
        </w:trPr>
        <w:tc>
          <w:tcPr>
            <w:tcW w:w="424" w:type="dxa"/>
            <w:tcBorders>
              <w:top w:val="single" w:sz="8" w:space="0" w:color="CCCCCC"/>
              <w:left w:val="single" w:sz="8" w:space="0" w:color="CCCCCC"/>
              <w:bottom w:val="single" w:sz="8" w:space="0" w:color="CCCCCC"/>
              <w:right w:val="single" w:sz="8" w:space="0" w:color="CCCCCC"/>
            </w:tcBorders>
            <w:shd w:val="clear" w:color="auto" w:fill="auto"/>
            <w:tcMar>
              <w:top w:w="40" w:type="dxa"/>
              <w:left w:w="40" w:type="dxa"/>
              <w:bottom w:w="40" w:type="dxa"/>
              <w:right w:w="40" w:type="dxa"/>
            </w:tcMar>
            <w:vAlign w:val="bottom"/>
          </w:tcPr>
          <w:p w14:paraId="2B2576A5" w14:textId="77777777" w:rsidR="005B78F9" w:rsidRDefault="005B78F9">
            <w:pPr>
              <w:widowControl w:val="0"/>
              <w:spacing w:line="276" w:lineRule="auto"/>
              <w:rPr>
                <w:rFonts w:ascii="Arial" w:eastAsia="Arial" w:hAnsi="Arial" w:cs="Arial"/>
                <w:sz w:val="20"/>
                <w:szCs w:val="20"/>
              </w:rPr>
            </w:pPr>
          </w:p>
        </w:tc>
        <w:tc>
          <w:tcPr>
            <w:tcW w:w="5502" w:type="dxa"/>
            <w:tcBorders>
              <w:top w:val="single" w:sz="8" w:space="0" w:color="CCCCCC"/>
              <w:left w:val="single" w:sz="8" w:space="0" w:color="CCCCCC"/>
              <w:bottom w:val="single" w:sz="8" w:space="0" w:color="CCCCCC"/>
              <w:right w:val="single" w:sz="15" w:space="0" w:color="000000"/>
            </w:tcBorders>
            <w:shd w:val="clear" w:color="auto" w:fill="auto"/>
            <w:tcMar>
              <w:top w:w="40" w:type="dxa"/>
              <w:left w:w="40" w:type="dxa"/>
              <w:bottom w:w="40" w:type="dxa"/>
              <w:right w:w="40" w:type="dxa"/>
            </w:tcMar>
            <w:vAlign w:val="bottom"/>
          </w:tcPr>
          <w:p w14:paraId="574559E1" w14:textId="77777777" w:rsidR="005B78F9" w:rsidRDefault="00000000">
            <w:pPr>
              <w:widowControl w:val="0"/>
              <w:spacing w:line="276" w:lineRule="auto"/>
              <w:jc w:val="right"/>
              <w:rPr>
                <w:rFonts w:ascii="Arial" w:eastAsia="Arial" w:hAnsi="Arial" w:cs="Arial"/>
                <w:sz w:val="20"/>
                <w:szCs w:val="20"/>
              </w:rPr>
            </w:pPr>
            <w:r>
              <w:rPr>
                <w:rFonts w:ascii="Arial" w:eastAsia="Arial" w:hAnsi="Arial" w:cs="Arial"/>
                <w:sz w:val="20"/>
                <w:szCs w:val="20"/>
              </w:rPr>
              <w:t>RAZEM:</w:t>
            </w:r>
          </w:p>
        </w:tc>
        <w:tc>
          <w:tcPr>
            <w:tcW w:w="1212" w:type="dxa"/>
            <w:tcBorders>
              <w:top w:val="single" w:sz="8" w:space="0" w:color="CCCCCC"/>
              <w:left w:val="single" w:sz="8" w:space="0" w:color="CCCCCC"/>
              <w:bottom w:val="single" w:sz="15" w:space="0" w:color="000000"/>
              <w:right w:val="single" w:sz="15" w:space="0" w:color="000000"/>
            </w:tcBorders>
            <w:shd w:val="clear" w:color="auto" w:fill="auto"/>
            <w:tcMar>
              <w:top w:w="40" w:type="dxa"/>
              <w:left w:w="40" w:type="dxa"/>
              <w:bottom w:w="40" w:type="dxa"/>
              <w:right w:w="40" w:type="dxa"/>
            </w:tcMar>
            <w:vAlign w:val="bottom"/>
          </w:tcPr>
          <w:p w14:paraId="1A95E096" w14:textId="77777777" w:rsidR="005B78F9" w:rsidRDefault="005B78F9">
            <w:pPr>
              <w:widowControl w:val="0"/>
              <w:spacing w:line="276" w:lineRule="auto"/>
              <w:rPr>
                <w:rFonts w:ascii="Arial" w:eastAsia="Arial" w:hAnsi="Arial" w:cs="Arial"/>
                <w:sz w:val="20"/>
                <w:szCs w:val="20"/>
              </w:rPr>
            </w:pPr>
          </w:p>
        </w:tc>
        <w:tc>
          <w:tcPr>
            <w:tcW w:w="1212" w:type="dxa"/>
            <w:tcBorders>
              <w:top w:val="single" w:sz="8" w:space="0" w:color="CCCCCC"/>
              <w:left w:val="single" w:sz="8" w:space="0" w:color="CCCCCC"/>
              <w:bottom w:val="single" w:sz="15" w:space="0" w:color="000000"/>
              <w:right w:val="single" w:sz="15" w:space="0" w:color="000000"/>
            </w:tcBorders>
            <w:shd w:val="clear" w:color="auto" w:fill="auto"/>
            <w:tcMar>
              <w:top w:w="40" w:type="dxa"/>
              <w:left w:w="40" w:type="dxa"/>
              <w:bottom w:w="40" w:type="dxa"/>
              <w:right w:w="40" w:type="dxa"/>
            </w:tcMar>
            <w:vAlign w:val="bottom"/>
          </w:tcPr>
          <w:p w14:paraId="02D597CA" w14:textId="77777777" w:rsidR="005B78F9" w:rsidRDefault="005B78F9">
            <w:pPr>
              <w:widowControl w:val="0"/>
              <w:spacing w:line="276" w:lineRule="auto"/>
              <w:rPr>
                <w:rFonts w:ascii="Arial" w:eastAsia="Arial" w:hAnsi="Arial" w:cs="Arial"/>
                <w:sz w:val="20"/>
                <w:szCs w:val="20"/>
              </w:rPr>
            </w:pPr>
          </w:p>
        </w:tc>
        <w:tc>
          <w:tcPr>
            <w:tcW w:w="1212" w:type="dxa"/>
            <w:tcBorders>
              <w:top w:val="single" w:sz="8" w:space="0" w:color="CCCCCC"/>
              <w:left w:val="single" w:sz="8" w:space="0" w:color="CCCCCC"/>
              <w:bottom w:val="single" w:sz="15" w:space="0" w:color="000000"/>
              <w:right w:val="single" w:sz="15" w:space="0" w:color="000000"/>
            </w:tcBorders>
            <w:shd w:val="clear" w:color="auto" w:fill="auto"/>
            <w:tcMar>
              <w:top w:w="40" w:type="dxa"/>
              <w:left w:w="40" w:type="dxa"/>
              <w:bottom w:w="40" w:type="dxa"/>
              <w:right w:w="40" w:type="dxa"/>
            </w:tcMar>
            <w:vAlign w:val="bottom"/>
          </w:tcPr>
          <w:p w14:paraId="572CC3D3" w14:textId="77777777" w:rsidR="005B78F9" w:rsidRDefault="005B78F9">
            <w:pPr>
              <w:widowControl w:val="0"/>
              <w:spacing w:line="276" w:lineRule="auto"/>
              <w:rPr>
                <w:rFonts w:ascii="Arial" w:eastAsia="Arial" w:hAnsi="Arial" w:cs="Arial"/>
                <w:sz w:val="20"/>
                <w:szCs w:val="20"/>
              </w:rPr>
            </w:pPr>
          </w:p>
        </w:tc>
      </w:tr>
    </w:tbl>
    <w:p w14:paraId="0EB7E303" w14:textId="77777777" w:rsidR="005B78F9" w:rsidRDefault="005B78F9">
      <w:pPr>
        <w:spacing w:line="276" w:lineRule="auto"/>
        <w:jc w:val="both"/>
        <w:rPr>
          <w:rFonts w:ascii="Arial" w:eastAsia="Arial" w:hAnsi="Arial" w:cs="Arial"/>
          <w:b/>
          <w:sz w:val="30"/>
          <w:szCs w:val="30"/>
        </w:rPr>
      </w:pPr>
    </w:p>
    <w:p w14:paraId="3F8CABF4" w14:textId="77777777" w:rsidR="005B78F9" w:rsidRDefault="005B78F9">
      <w:pPr>
        <w:spacing w:after="120" w:line="276" w:lineRule="auto"/>
        <w:jc w:val="center"/>
        <w:rPr>
          <w:rFonts w:ascii="Arial" w:eastAsia="Arial" w:hAnsi="Arial" w:cs="Arial"/>
          <w:b/>
          <w:sz w:val="30"/>
          <w:szCs w:val="30"/>
        </w:rPr>
      </w:pPr>
    </w:p>
    <w:p w14:paraId="12AD7C85" w14:textId="77777777" w:rsidR="005B78F9" w:rsidRDefault="00000000">
      <w:pPr>
        <w:spacing w:after="120" w:line="276" w:lineRule="auto"/>
        <w:ind w:left="5760" w:firstLine="720"/>
        <w:jc w:val="center"/>
        <w:rPr>
          <w:rFonts w:ascii="Arial" w:eastAsia="Arial" w:hAnsi="Arial" w:cs="Arial"/>
          <w:sz w:val="20"/>
          <w:szCs w:val="20"/>
        </w:rPr>
      </w:pPr>
      <w:r>
        <w:rPr>
          <w:rFonts w:ascii="Arial" w:eastAsia="Arial" w:hAnsi="Arial" w:cs="Arial"/>
          <w:sz w:val="20"/>
          <w:szCs w:val="20"/>
        </w:rPr>
        <w:t>…………………………………………</w:t>
      </w:r>
    </w:p>
    <w:p w14:paraId="248EBBBB" w14:textId="77777777" w:rsidR="005B78F9" w:rsidRDefault="00000000">
      <w:pPr>
        <w:spacing w:after="120" w:line="276" w:lineRule="auto"/>
        <w:ind w:left="6712" w:firstLine="367"/>
        <w:jc w:val="center"/>
        <w:rPr>
          <w:rFonts w:ascii="Arial" w:eastAsia="Arial" w:hAnsi="Arial" w:cs="Arial"/>
        </w:rPr>
      </w:pPr>
      <w:r>
        <w:rPr>
          <w:rFonts w:ascii="Arial" w:eastAsia="Arial" w:hAnsi="Arial" w:cs="Arial"/>
          <w:sz w:val="20"/>
          <w:szCs w:val="20"/>
        </w:rPr>
        <w:t>(podpis Wykonawcy)</w:t>
      </w:r>
    </w:p>
    <w:p w14:paraId="12C4BE5E" w14:textId="77777777" w:rsidR="005B78F9" w:rsidRDefault="005B78F9">
      <w:pPr>
        <w:spacing w:after="120" w:line="276" w:lineRule="auto"/>
        <w:rPr>
          <w:rFonts w:ascii="Arial" w:eastAsia="Arial" w:hAnsi="Arial" w:cs="Arial"/>
        </w:rPr>
      </w:pPr>
    </w:p>
    <w:p w14:paraId="20C7CFED" w14:textId="77777777" w:rsidR="005B78F9" w:rsidRDefault="00000000">
      <w:pPr>
        <w:rPr>
          <w:rFonts w:ascii="Arial" w:eastAsia="Arial" w:hAnsi="Arial" w:cs="Arial"/>
        </w:rPr>
      </w:pPr>
      <w:r>
        <w:br w:type="page"/>
      </w:r>
    </w:p>
    <w:p w14:paraId="2C807E48" w14:textId="77777777" w:rsidR="005B78F9" w:rsidRDefault="005B78F9">
      <w:pPr>
        <w:spacing w:after="120" w:line="276" w:lineRule="auto"/>
        <w:rPr>
          <w:rFonts w:ascii="Arial" w:eastAsia="Arial" w:hAnsi="Arial" w:cs="Arial"/>
        </w:rPr>
      </w:pPr>
    </w:p>
    <w:p w14:paraId="5879590F" w14:textId="77777777" w:rsidR="005B78F9" w:rsidRDefault="00000000">
      <w:pPr>
        <w:pBdr>
          <w:top w:val="nil"/>
          <w:left w:val="nil"/>
          <w:bottom w:val="nil"/>
          <w:right w:val="nil"/>
          <w:between w:val="nil"/>
        </w:pBdr>
        <w:spacing w:after="120" w:line="276" w:lineRule="auto"/>
        <w:ind w:left="7080" w:hanging="2685"/>
        <w:rPr>
          <w:rFonts w:ascii="Arial" w:eastAsia="Arial" w:hAnsi="Arial" w:cs="Arial"/>
          <w:color w:val="000000"/>
          <w:sz w:val="20"/>
          <w:szCs w:val="20"/>
        </w:rPr>
      </w:pPr>
      <w:r>
        <w:rPr>
          <w:rFonts w:ascii="Arial" w:eastAsia="Arial" w:hAnsi="Arial" w:cs="Arial"/>
          <w:b/>
          <w:color w:val="000000"/>
          <w:sz w:val="20"/>
          <w:szCs w:val="20"/>
        </w:rPr>
        <w:t>Załącznik nr 3 do SWZ</w:t>
      </w:r>
    </w:p>
    <w:p w14:paraId="425A8A89" w14:textId="77777777" w:rsidR="005B78F9" w:rsidRDefault="00000000">
      <w:pPr>
        <w:pBdr>
          <w:top w:val="nil"/>
          <w:left w:val="nil"/>
          <w:bottom w:val="nil"/>
          <w:right w:val="nil"/>
          <w:between w:val="nil"/>
        </w:pBdr>
        <w:spacing w:after="120"/>
        <w:ind w:left="4395"/>
        <w:rPr>
          <w:rFonts w:ascii="Arial" w:eastAsia="Arial" w:hAnsi="Arial" w:cs="Arial"/>
          <w:b/>
          <w:color w:val="000000"/>
          <w:sz w:val="20"/>
          <w:szCs w:val="20"/>
        </w:rPr>
      </w:pPr>
      <w:r>
        <w:rPr>
          <w:rFonts w:ascii="Arial" w:eastAsia="Arial" w:hAnsi="Arial" w:cs="Arial"/>
          <w:b/>
          <w:color w:val="000000"/>
          <w:sz w:val="20"/>
          <w:szCs w:val="20"/>
        </w:rPr>
        <w:t>Zamawiający:</w:t>
      </w:r>
    </w:p>
    <w:p w14:paraId="26818DCD" w14:textId="77777777" w:rsidR="005B78F9" w:rsidRDefault="00000000">
      <w:pPr>
        <w:pBdr>
          <w:top w:val="nil"/>
          <w:left w:val="nil"/>
          <w:bottom w:val="nil"/>
          <w:right w:val="nil"/>
          <w:between w:val="nil"/>
        </w:pBdr>
        <w:spacing w:after="120"/>
        <w:ind w:left="4395"/>
        <w:rPr>
          <w:rFonts w:ascii="Arial" w:eastAsia="Arial" w:hAnsi="Arial" w:cs="Arial"/>
          <w:b/>
          <w:color w:val="000000"/>
          <w:sz w:val="20"/>
          <w:szCs w:val="20"/>
        </w:rPr>
      </w:pPr>
      <w:r>
        <w:rPr>
          <w:rFonts w:ascii="Arial" w:eastAsia="Arial" w:hAnsi="Arial" w:cs="Arial"/>
          <w:b/>
          <w:color w:val="000000"/>
          <w:sz w:val="20"/>
          <w:szCs w:val="20"/>
        </w:rPr>
        <w:t xml:space="preserve">Siechnicka Inwestycyjna Spółka Komunalna sp. z o.o. </w:t>
      </w:r>
    </w:p>
    <w:p w14:paraId="5329B7C1" w14:textId="77777777" w:rsidR="005B78F9" w:rsidRDefault="00000000">
      <w:pPr>
        <w:pBdr>
          <w:top w:val="nil"/>
          <w:left w:val="nil"/>
          <w:bottom w:val="nil"/>
          <w:right w:val="nil"/>
          <w:between w:val="nil"/>
        </w:pBdr>
        <w:spacing w:after="120"/>
        <w:ind w:left="4395"/>
        <w:rPr>
          <w:rFonts w:ascii="Arial" w:eastAsia="Arial" w:hAnsi="Arial" w:cs="Arial"/>
          <w:color w:val="000000"/>
          <w:sz w:val="20"/>
          <w:szCs w:val="20"/>
        </w:rPr>
      </w:pPr>
      <w:r>
        <w:rPr>
          <w:rFonts w:ascii="Arial" w:eastAsia="Arial" w:hAnsi="Arial" w:cs="Arial"/>
          <w:b/>
          <w:color w:val="000000"/>
          <w:sz w:val="20"/>
          <w:szCs w:val="20"/>
        </w:rPr>
        <w:t>w Siechnicach</w:t>
      </w:r>
    </w:p>
    <w:p w14:paraId="027B4F7E" w14:textId="77777777" w:rsidR="005B78F9" w:rsidRDefault="00000000">
      <w:pPr>
        <w:pBdr>
          <w:top w:val="nil"/>
          <w:left w:val="nil"/>
          <w:bottom w:val="nil"/>
          <w:right w:val="nil"/>
          <w:between w:val="nil"/>
        </w:pBdr>
        <w:spacing w:after="120"/>
        <w:ind w:left="4395"/>
        <w:rPr>
          <w:rFonts w:ascii="Arial" w:eastAsia="Arial" w:hAnsi="Arial" w:cs="Arial"/>
          <w:color w:val="000000"/>
          <w:sz w:val="20"/>
          <w:szCs w:val="20"/>
        </w:rPr>
      </w:pPr>
      <w:r>
        <w:rPr>
          <w:rFonts w:ascii="Arial" w:eastAsia="Arial" w:hAnsi="Arial" w:cs="Arial"/>
          <w:color w:val="000000"/>
          <w:sz w:val="20"/>
          <w:szCs w:val="20"/>
        </w:rPr>
        <w:t xml:space="preserve">ul. Księżnej Anny z </w:t>
      </w:r>
      <w:proofErr w:type="spellStart"/>
      <w:r>
        <w:rPr>
          <w:rFonts w:ascii="Arial" w:eastAsia="Arial" w:hAnsi="Arial" w:cs="Arial"/>
          <w:color w:val="000000"/>
          <w:sz w:val="20"/>
          <w:szCs w:val="20"/>
        </w:rPr>
        <w:t>Przemyślidów</w:t>
      </w:r>
      <w:proofErr w:type="spellEnd"/>
      <w:r>
        <w:rPr>
          <w:rFonts w:ascii="Arial" w:eastAsia="Arial" w:hAnsi="Arial" w:cs="Arial"/>
          <w:color w:val="000000"/>
          <w:sz w:val="20"/>
          <w:szCs w:val="20"/>
        </w:rPr>
        <w:t xml:space="preserve"> 6A, </w:t>
      </w:r>
    </w:p>
    <w:p w14:paraId="4FA54939" w14:textId="77777777" w:rsidR="005B78F9" w:rsidRDefault="00000000">
      <w:pPr>
        <w:pBdr>
          <w:top w:val="nil"/>
          <w:left w:val="nil"/>
          <w:bottom w:val="nil"/>
          <w:right w:val="nil"/>
          <w:between w:val="nil"/>
        </w:pBdr>
        <w:spacing w:after="120"/>
        <w:ind w:left="4395"/>
        <w:rPr>
          <w:rFonts w:ascii="Arial" w:eastAsia="Arial" w:hAnsi="Arial" w:cs="Arial"/>
          <w:color w:val="000000"/>
          <w:sz w:val="20"/>
          <w:szCs w:val="20"/>
        </w:rPr>
      </w:pPr>
      <w:r>
        <w:rPr>
          <w:rFonts w:ascii="Arial" w:eastAsia="Arial" w:hAnsi="Arial" w:cs="Arial"/>
          <w:color w:val="000000"/>
          <w:sz w:val="20"/>
          <w:szCs w:val="20"/>
        </w:rPr>
        <w:t>55 – 011 Siechnice</w:t>
      </w:r>
    </w:p>
    <w:p w14:paraId="12F6EF3F" w14:textId="77777777" w:rsidR="005B78F9" w:rsidRDefault="00000000">
      <w:pPr>
        <w:spacing w:after="120" w:line="276" w:lineRule="auto"/>
        <w:rPr>
          <w:rFonts w:ascii="Arial" w:eastAsia="Arial" w:hAnsi="Arial" w:cs="Arial"/>
          <w:sz w:val="20"/>
          <w:szCs w:val="20"/>
        </w:rPr>
      </w:pPr>
      <w:r>
        <w:rPr>
          <w:rFonts w:ascii="Arial" w:eastAsia="Arial" w:hAnsi="Arial" w:cs="Arial"/>
          <w:sz w:val="20"/>
          <w:szCs w:val="20"/>
        </w:rPr>
        <w:t>Wykonawca:</w:t>
      </w:r>
    </w:p>
    <w:p w14:paraId="2644FEB5" w14:textId="77777777" w:rsidR="005B78F9" w:rsidRDefault="00000000">
      <w:pPr>
        <w:spacing w:after="120" w:line="276" w:lineRule="auto"/>
        <w:rPr>
          <w:rFonts w:ascii="Arial" w:eastAsia="Arial" w:hAnsi="Arial" w:cs="Arial"/>
          <w:sz w:val="20"/>
          <w:szCs w:val="20"/>
        </w:rPr>
      </w:pPr>
      <w:r>
        <w:rPr>
          <w:rFonts w:ascii="Arial" w:eastAsia="Arial" w:hAnsi="Arial" w:cs="Arial"/>
          <w:sz w:val="20"/>
          <w:szCs w:val="20"/>
        </w:rPr>
        <w:t>…………………………………….</w:t>
      </w:r>
    </w:p>
    <w:p w14:paraId="3FEC2FC9" w14:textId="77777777" w:rsidR="005B78F9" w:rsidRDefault="00000000">
      <w:pPr>
        <w:spacing w:after="120" w:line="276" w:lineRule="auto"/>
        <w:rPr>
          <w:rFonts w:ascii="Arial" w:eastAsia="Arial" w:hAnsi="Arial" w:cs="Arial"/>
          <w:sz w:val="20"/>
          <w:szCs w:val="20"/>
        </w:rPr>
      </w:pPr>
      <w:r>
        <w:rPr>
          <w:rFonts w:ascii="Arial" w:eastAsia="Arial" w:hAnsi="Arial" w:cs="Arial"/>
          <w:sz w:val="20"/>
          <w:szCs w:val="20"/>
        </w:rPr>
        <w:t>…………………………………….</w:t>
      </w:r>
    </w:p>
    <w:p w14:paraId="62F1F72D" w14:textId="77777777" w:rsidR="005B78F9" w:rsidRDefault="00000000">
      <w:pPr>
        <w:spacing w:after="120" w:line="276" w:lineRule="auto"/>
        <w:rPr>
          <w:rFonts w:ascii="Arial" w:eastAsia="Arial" w:hAnsi="Arial" w:cs="Arial"/>
          <w:sz w:val="20"/>
          <w:szCs w:val="20"/>
        </w:rPr>
      </w:pPr>
      <w:r>
        <w:rPr>
          <w:rFonts w:ascii="Arial" w:eastAsia="Arial" w:hAnsi="Arial" w:cs="Arial"/>
          <w:sz w:val="20"/>
          <w:szCs w:val="20"/>
        </w:rPr>
        <w:t>…………………………………….</w:t>
      </w:r>
    </w:p>
    <w:p w14:paraId="77A46C49" w14:textId="77777777" w:rsidR="005B78F9" w:rsidRDefault="00000000">
      <w:pPr>
        <w:spacing w:after="120" w:line="276" w:lineRule="auto"/>
        <w:rPr>
          <w:rFonts w:ascii="Arial" w:eastAsia="Arial" w:hAnsi="Arial" w:cs="Arial"/>
          <w:i/>
          <w:sz w:val="20"/>
          <w:szCs w:val="20"/>
        </w:rPr>
      </w:pPr>
      <w:r>
        <w:rPr>
          <w:rFonts w:ascii="Arial" w:eastAsia="Arial" w:hAnsi="Arial" w:cs="Arial"/>
          <w:i/>
          <w:sz w:val="20"/>
          <w:szCs w:val="20"/>
        </w:rPr>
        <w:t xml:space="preserve">(pełna nazwa/firma, adres, w zależności </w:t>
      </w:r>
    </w:p>
    <w:p w14:paraId="79DB1EC8" w14:textId="77777777" w:rsidR="005B78F9" w:rsidRDefault="00000000">
      <w:pPr>
        <w:spacing w:after="120" w:line="276" w:lineRule="auto"/>
        <w:rPr>
          <w:rFonts w:ascii="Arial" w:eastAsia="Arial" w:hAnsi="Arial" w:cs="Arial"/>
          <w:i/>
          <w:sz w:val="20"/>
          <w:szCs w:val="20"/>
        </w:rPr>
      </w:pPr>
      <w:r>
        <w:rPr>
          <w:rFonts w:ascii="Arial" w:eastAsia="Arial" w:hAnsi="Arial" w:cs="Arial"/>
          <w:i/>
          <w:sz w:val="20"/>
          <w:szCs w:val="20"/>
        </w:rPr>
        <w:t>od podmiotu: NIP/PESEL,KRS/</w:t>
      </w:r>
      <w:proofErr w:type="spellStart"/>
      <w:r>
        <w:rPr>
          <w:rFonts w:ascii="Arial" w:eastAsia="Arial" w:hAnsi="Arial" w:cs="Arial"/>
          <w:i/>
          <w:sz w:val="20"/>
          <w:szCs w:val="20"/>
        </w:rPr>
        <w:t>CEiDG</w:t>
      </w:r>
      <w:proofErr w:type="spellEnd"/>
      <w:r>
        <w:rPr>
          <w:rFonts w:ascii="Arial" w:eastAsia="Arial" w:hAnsi="Arial" w:cs="Arial"/>
          <w:i/>
          <w:sz w:val="20"/>
          <w:szCs w:val="20"/>
        </w:rPr>
        <w:t>)</w:t>
      </w:r>
    </w:p>
    <w:p w14:paraId="6638DF02" w14:textId="77777777" w:rsidR="005B78F9" w:rsidRDefault="00000000">
      <w:pPr>
        <w:spacing w:after="120" w:line="276" w:lineRule="auto"/>
        <w:rPr>
          <w:rFonts w:ascii="Arial" w:eastAsia="Arial" w:hAnsi="Arial" w:cs="Arial"/>
          <w:sz w:val="20"/>
          <w:szCs w:val="20"/>
        </w:rPr>
      </w:pPr>
      <w:r>
        <w:rPr>
          <w:rFonts w:ascii="Arial" w:eastAsia="Arial" w:hAnsi="Arial" w:cs="Arial"/>
          <w:sz w:val="20"/>
          <w:szCs w:val="20"/>
        </w:rPr>
        <w:t>reprezentowany przez:</w:t>
      </w:r>
    </w:p>
    <w:p w14:paraId="2ED02F69" w14:textId="77777777" w:rsidR="005B78F9" w:rsidRDefault="00000000">
      <w:pPr>
        <w:spacing w:after="120" w:line="276" w:lineRule="auto"/>
        <w:rPr>
          <w:rFonts w:ascii="Arial" w:eastAsia="Arial" w:hAnsi="Arial" w:cs="Arial"/>
          <w:sz w:val="20"/>
          <w:szCs w:val="20"/>
        </w:rPr>
      </w:pPr>
      <w:r>
        <w:rPr>
          <w:rFonts w:ascii="Arial" w:eastAsia="Arial" w:hAnsi="Arial" w:cs="Arial"/>
          <w:sz w:val="20"/>
          <w:szCs w:val="20"/>
        </w:rPr>
        <w:t>…………………………………….</w:t>
      </w:r>
    </w:p>
    <w:p w14:paraId="03B7A744" w14:textId="77777777" w:rsidR="005B78F9" w:rsidRDefault="00000000">
      <w:pPr>
        <w:spacing w:after="120" w:line="276" w:lineRule="auto"/>
        <w:rPr>
          <w:rFonts w:ascii="Arial" w:eastAsia="Arial" w:hAnsi="Arial" w:cs="Arial"/>
          <w:i/>
          <w:sz w:val="20"/>
          <w:szCs w:val="20"/>
        </w:rPr>
      </w:pPr>
      <w:r>
        <w:rPr>
          <w:rFonts w:ascii="Arial" w:eastAsia="Arial" w:hAnsi="Arial" w:cs="Arial"/>
          <w:i/>
          <w:sz w:val="20"/>
          <w:szCs w:val="20"/>
        </w:rPr>
        <w:t>(imię, nazwisko, stanowisko/podstawa do reprezentacji)</w:t>
      </w:r>
    </w:p>
    <w:p w14:paraId="37988032" w14:textId="77777777" w:rsidR="005B78F9" w:rsidRDefault="005B78F9">
      <w:pPr>
        <w:spacing w:after="120" w:line="276" w:lineRule="auto"/>
        <w:rPr>
          <w:rFonts w:ascii="Arial" w:eastAsia="Arial" w:hAnsi="Arial" w:cs="Arial"/>
          <w:sz w:val="20"/>
          <w:szCs w:val="20"/>
        </w:rPr>
      </w:pPr>
    </w:p>
    <w:p w14:paraId="707AC33F" w14:textId="77777777" w:rsidR="005B78F9" w:rsidRDefault="00000000">
      <w:pPr>
        <w:pStyle w:val="Nagwek1"/>
        <w:spacing w:after="120" w:line="276" w:lineRule="auto"/>
        <w:ind w:left="2832" w:firstLine="708"/>
        <w:rPr>
          <w:rFonts w:ascii="Arial" w:eastAsia="Arial" w:hAnsi="Arial" w:cs="Arial"/>
          <w:sz w:val="20"/>
        </w:rPr>
      </w:pPr>
      <w:r>
        <w:rPr>
          <w:rFonts w:ascii="Arial" w:eastAsia="Arial" w:hAnsi="Arial" w:cs="Arial"/>
          <w:sz w:val="20"/>
        </w:rPr>
        <w:t xml:space="preserve">  Oświadczenie  Wykonawcy                          </w:t>
      </w:r>
    </w:p>
    <w:p w14:paraId="30A133DC" w14:textId="77777777" w:rsidR="005B78F9" w:rsidRDefault="00000000">
      <w:pPr>
        <w:spacing w:after="120" w:line="276" w:lineRule="auto"/>
        <w:jc w:val="center"/>
        <w:rPr>
          <w:rFonts w:ascii="Arial" w:eastAsia="Arial" w:hAnsi="Arial" w:cs="Arial"/>
          <w:b/>
          <w:sz w:val="20"/>
          <w:szCs w:val="20"/>
        </w:rPr>
      </w:pPr>
      <w:r>
        <w:rPr>
          <w:rFonts w:ascii="Arial" w:eastAsia="Arial" w:hAnsi="Arial" w:cs="Arial"/>
          <w:b/>
          <w:sz w:val="20"/>
          <w:szCs w:val="20"/>
        </w:rPr>
        <w:t>(składane wraz z ofertą)</w:t>
      </w:r>
    </w:p>
    <w:p w14:paraId="334F4F05" w14:textId="77777777" w:rsidR="005B78F9" w:rsidRDefault="005B78F9">
      <w:pPr>
        <w:spacing w:after="120" w:line="276" w:lineRule="auto"/>
        <w:jc w:val="center"/>
        <w:rPr>
          <w:rFonts w:ascii="Arial" w:eastAsia="Arial" w:hAnsi="Arial" w:cs="Arial"/>
          <w:b/>
          <w:sz w:val="20"/>
          <w:szCs w:val="20"/>
        </w:rPr>
      </w:pPr>
    </w:p>
    <w:p w14:paraId="04975354" w14:textId="77777777" w:rsidR="005B78F9" w:rsidRDefault="00000000">
      <w:pPr>
        <w:spacing w:after="120" w:line="276" w:lineRule="auto"/>
        <w:jc w:val="center"/>
        <w:rPr>
          <w:rFonts w:ascii="Arial" w:eastAsia="Arial" w:hAnsi="Arial" w:cs="Arial"/>
          <w:b/>
          <w:sz w:val="20"/>
          <w:szCs w:val="20"/>
        </w:rPr>
      </w:pPr>
      <w:r>
        <w:rPr>
          <w:rFonts w:ascii="Arial" w:eastAsia="Arial" w:hAnsi="Arial" w:cs="Arial"/>
          <w:b/>
          <w:sz w:val="20"/>
          <w:szCs w:val="20"/>
        </w:rPr>
        <w:t>Oświadczenie wykonawcy  składane na podstawie art. 125 ust. 1 ustawy z dnia 11 września 2019 r. Prawo zamówień publicznych wstępnie potwierdzające, że wykonawca nie podlega wykluczeniu oraz spełnia warunki udziału w postępowaniu</w:t>
      </w:r>
    </w:p>
    <w:p w14:paraId="3C646F32" w14:textId="77777777" w:rsidR="005B78F9" w:rsidRDefault="00000000">
      <w:pPr>
        <w:spacing w:after="120" w:line="276" w:lineRule="auto"/>
        <w:jc w:val="both"/>
        <w:rPr>
          <w:rFonts w:ascii="Arial" w:eastAsia="Arial" w:hAnsi="Arial" w:cs="Arial"/>
          <w:b/>
          <w:sz w:val="20"/>
          <w:szCs w:val="20"/>
        </w:rPr>
      </w:pPr>
      <w:r>
        <w:rPr>
          <w:rFonts w:ascii="Arial" w:eastAsia="Arial" w:hAnsi="Arial" w:cs="Arial"/>
          <w:sz w:val="20"/>
          <w:szCs w:val="20"/>
        </w:rPr>
        <w:t xml:space="preserve">Na potrzeby postępowania o udzielenie zamówienia publicznego pn.: </w:t>
      </w:r>
      <w:r>
        <w:rPr>
          <w:rFonts w:ascii="Arial" w:eastAsia="Arial" w:hAnsi="Arial" w:cs="Arial"/>
          <w:b/>
          <w:sz w:val="20"/>
          <w:szCs w:val="20"/>
        </w:rPr>
        <w:t xml:space="preserve">………………… ……………………………………………………………………………………, </w:t>
      </w:r>
      <w:r>
        <w:rPr>
          <w:rFonts w:ascii="Arial" w:eastAsia="Arial" w:hAnsi="Arial" w:cs="Arial"/>
          <w:sz w:val="20"/>
          <w:szCs w:val="20"/>
        </w:rPr>
        <w:t>oświadczam, co następuje:</w:t>
      </w:r>
    </w:p>
    <w:p w14:paraId="740A950C" w14:textId="77777777" w:rsidR="005B78F9" w:rsidRDefault="00000000">
      <w:pPr>
        <w:numPr>
          <w:ilvl w:val="0"/>
          <w:numId w:val="38"/>
        </w:numPr>
        <w:pBdr>
          <w:top w:val="nil"/>
          <w:left w:val="nil"/>
          <w:bottom w:val="nil"/>
          <w:right w:val="nil"/>
          <w:between w:val="nil"/>
        </w:pBdr>
        <w:spacing w:after="120" w:line="276" w:lineRule="auto"/>
        <w:jc w:val="both"/>
        <w:rPr>
          <w:rFonts w:ascii="Arial" w:eastAsia="Arial" w:hAnsi="Arial" w:cs="Arial"/>
          <w:b/>
          <w:color w:val="000000"/>
          <w:sz w:val="20"/>
          <w:szCs w:val="20"/>
        </w:rPr>
      </w:pPr>
      <w:r>
        <w:rPr>
          <w:rFonts w:ascii="Arial" w:eastAsia="Arial" w:hAnsi="Arial" w:cs="Arial"/>
          <w:b/>
          <w:color w:val="000000"/>
          <w:sz w:val="20"/>
          <w:szCs w:val="20"/>
        </w:rPr>
        <w:t>OŚWIADCZENIE O NIEPODLEGANIU WYKLUCZENIU:</w:t>
      </w:r>
    </w:p>
    <w:p w14:paraId="5504DCED" w14:textId="77777777" w:rsidR="005B78F9" w:rsidRDefault="00000000">
      <w:pPr>
        <w:numPr>
          <w:ilvl w:val="0"/>
          <w:numId w:val="38"/>
        </w:numPr>
        <w:pBdr>
          <w:top w:val="nil"/>
          <w:left w:val="nil"/>
          <w:bottom w:val="nil"/>
          <w:right w:val="nil"/>
          <w:between w:val="nil"/>
        </w:pBdr>
        <w:spacing w:after="120" w:line="276" w:lineRule="auto"/>
        <w:jc w:val="both"/>
        <w:rPr>
          <w:rFonts w:ascii="Arial" w:eastAsia="Arial" w:hAnsi="Arial" w:cs="Arial"/>
          <w:color w:val="000000"/>
          <w:sz w:val="20"/>
          <w:szCs w:val="20"/>
        </w:rPr>
      </w:pPr>
      <w:bookmarkStart w:id="1" w:name="_heading=h.3j2qqm3" w:colFirst="0" w:colLast="0"/>
      <w:bookmarkEnd w:id="1"/>
      <w:r>
        <w:rPr>
          <w:rFonts w:ascii="Arial" w:eastAsia="Arial" w:hAnsi="Arial" w:cs="Arial"/>
          <w:color w:val="000000"/>
          <w:sz w:val="20"/>
          <w:szCs w:val="20"/>
        </w:rPr>
        <w:t xml:space="preserve">Oświadczam, że  nie podlegam wykluczeniu z postępowania na podstawie art. 108 ust. 1 </w:t>
      </w:r>
      <w:r>
        <w:rPr>
          <w:rFonts w:ascii="Arial" w:eastAsia="Arial" w:hAnsi="Arial" w:cs="Arial"/>
          <w:color w:val="FF0000"/>
          <w:sz w:val="20"/>
          <w:szCs w:val="20"/>
        </w:rPr>
        <w:t xml:space="preserve"> </w:t>
      </w:r>
      <w:r>
        <w:rPr>
          <w:rFonts w:ascii="Arial" w:eastAsia="Arial" w:hAnsi="Arial" w:cs="Arial"/>
          <w:color w:val="000000"/>
          <w:sz w:val="20"/>
          <w:szCs w:val="20"/>
        </w:rPr>
        <w:t xml:space="preserve">oraz art. 109 ust. 1 pkt 4, 5, 7-10 ustawy </w:t>
      </w:r>
      <w:proofErr w:type="spellStart"/>
      <w:r>
        <w:rPr>
          <w:rFonts w:ascii="Arial" w:eastAsia="Arial" w:hAnsi="Arial" w:cs="Arial"/>
          <w:color w:val="000000"/>
          <w:sz w:val="20"/>
          <w:szCs w:val="20"/>
        </w:rPr>
        <w:t>Pzp</w:t>
      </w:r>
      <w:proofErr w:type="spellEnd"/>
      <w:r>
        <w:rPr>
          <w:rFonts w:ascii="Arial" w:eastAsia="Arial" w:hAnsi="Arial" w:cs="Arial"/>
          <w:color w:val="000000"/>
          <w:sz w:val="20"/>
          <w:szCs w:val="20"/>
        </w:rPr>
        <w:t xml:space="preserve">  oraz nie zachodzą w stosunku do mnie przesłanki wykluczenia z postępowania na podstawie art. 7 ust. 1 pkt 1-3 ustawy z dnia 13 kwietnia 2022r. o szczególnych rozwiązaniach w zakresie przeciwdziałania wspieraniu agresji na Ukrainę oraz służących ochronie bezpieczeństwa narodowego.</w:t>
      </w:r>
    </w:p>
    <w:p w14:paraId="369C5BC5" w14:textId="77777777" w:rsidR="005B78F9" w:rsidRDefault="00000000">
      <w:pPr>
        <w:spacing w:after="120" w:line="276" w:lineRule="auto"/>
        <w:ind w:left="340"/>
        <w:rPr>
          <w:rFonts w:ascii="Arial" w:eastAsia="Arial" w:hAnsi="Arial" w:cs="Arial"/>
          <w:sz w:val="20"/>
          <w:szCs w:val="20"/>
        </w:rPr>
      </w:pPr>
      <w:r>
        <w:rPr>
          <w:rFonts w:ascii="Arial" w:eastAsia="Arial" w:hAnsi="Arial" w:cs="Arial"/>
          <w:sz w:val="20"/>
          <w:szCs w:val="20"/>
        </w:rPr>
        <w:t xml:space="preserve">Dostępność dokumentów (np.: KRS, </w:t>
      </w:r>
      <w:proofErr w:type="spellStart"/>
      <w:r>
        <w:rPr>
          <w:rFonts w:ascii="Arial" w:eastAsia="Arial" w:hAnsi="Arial" w:cs="Arial"/>
          <w:sz w:val="20"/>
          <w:szCs w:val="20"/>
        </w:rPr>
        <w:t>CEiDG</w:t>
      </w:r>
      <w:proofErr w:type="spellEnd"/>
      <w:r>
        <w:rPr>
          <w:rFonts w:ascii="Arial" w:eastAsia="Arial" w:hAnsi="Arial" w:cs="Arial"/>
          <w:sz w:val="20"/>
          <w:szCs w:val="20"/>
        </w:rPr>
        <w:t>) w formie elektronicznej pod adresem internetowym ogólnodostępnym i w bezpłatnej bazie danych …………………………………………………………………….</w:t>
      </w:r>
    </w:p>
    <w:p w14:paraId="27796F15" w14:textId="77777777" w:rsidR="005B78F9" w:rsidRDefault="005B78F9">
      <w:pPr>
        <w:spacing w:after="120" w:line="276" w:lineRule="auto"/>
        <w:jc w:val="both"/>
        <w:rPr>
          <w:rFonts w:ascii="Arial" w:eastAsia="Arial" w:hAnsi="Arial" w:cs="Arial"/>
          <w:sz w:val="20"/>
          <w:szCs w:val="20"/>
        </w:rPr>
      </w:pPr>
    </w:p>
    <w:p w14:paraId="78A73C49" w14:textId="77777777" w:rsidR="005B78F9" w:rsidRDefault="00000000">
      <w:pPr>
        <w:spacing w:after="120" w:line="276" w:lineRule="auto"/>
        <w:jc w:val="both"/>
        <w:rPr>
          <w:rFonts w:ascii="Arial" w:eastAsia="Arial" w:hAnsi="Arial" w:cs="Arial"/>
          <w:sz w:val="20"/>
          <w:szCs w:val="20"/>
        </w:rPr>
      </w:pPr>
      <w:r>
        <w:rPr>
          <w:rFonts w:ascii="Arial" w:eastAsia="Arial" w:hAnsi="Arial" w:cs="Arial"/>
          <w:sz w:val="20"/>
          <w:szCs w:val="20"/>
        </w:rPr>
        <w:t>…………….…….,dnia………….…….r.</w:t>
      </w:r>
    </w:p>
    <w:p w14:paraId="42C0BD8C" w14:textId="77777777" w:rsidR="005B78F9" w:rsidRDefault="00000000">
      <w:pPr>
        <w:spacing w:after="120" w:line="276" w:lineRule="auto"/>
        <w:jc w:val="both"/>
        <w:rPr>
          <w:rFonts w:ascii="Arial" w:eastAsia="Arial" w:hAnsi="Arial" w:cs="Arial"/>
          <w:sz w:val="20"/>
          <w:szCs w:val="20"/>
        </w:rPr>
      </w:pPr>
      <w:r>
        <w:rPr>
          <w:rFonts w:ascii="Arial" w:eastAsia="Arial" w:hAnsi="Arial" w:cs="Arial"/>
          <w:sz w:val="20"/>
          <w:szCs w:val="20"/>
        </w:rPr>
        <w:t xml:space="preserve">(miejscowość)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w:t>
      </w:r>
    </w:p>
    <w:p w14:paraId="7734759A" w14:textId="77777777" w:rsidR="005B78F9" w:rsidRDefault="00000000">
      <w:pPr>
        <w:spacing w:after="120" w:line="276" w:lineRule="auto"/>
        <w:ind w:left="7080"/>
        <w:jc w:val="both"/>
        <w:rPr>
          <w:rFonts w:ascii="Arial" w:eastAsia="Arial" w:hAnsi="Arial" w:cs="Arial"/>
          <w:sz w:val="20"/>
          <w:szCs w:val="20"/>
        </w:rPr>
      </w:pPr>
      <w:r>
        <w:rPr>
          <w:rFonts w:ascii="Arial" w:eastAsia="Arial" w:hAnsi="Arial" w:cs="Arial"/>
          <w:sz w:val="20"/>
          <w:szCs w:val="20"/>
        </w:rPr>
        <w:t>(podpis)</w:t>
      </w:r>
    </w:p>
    <w:p w14:paraId="32909BAB" w14:textId="77777777" w:rsidR="005B78F9" w:rsidRDefault="00000000">
      <w:pPr>
        <w:numPr>
          <w:ilvl w:val="0"/>
          <w:numId w:val="38"/>
        </w:numPr>
        <w:pBdr>
          <w:top w:val="nil"/>
          <w:left w:val="nil"/>
          <w:bottom w:val="nil"/>
          <w:right w:val="nil"/>
          <w:between w:val="nil"/>
        </w:pBdr>
        <w:spacing w:after="120" w:line="276" w:lineRule="auto"/>
        <w:jc w:val="both"/>
        <w:rPr>
          <w:rFonts w:ascii="Arial" w:eastAsia="Arial" w:hAnsi="Arial" w:cs="Arial"/>
          <w:b/>
          <w:color w:val="000000"/>
          <w:sz w:val="20"/>
          <w:szCs w:val="20"/>
        </w:rPr>
      </w:pPr>
      <w:r>
        <w:rPr>
          <w:rFonts w:ascii="Arial" w:eastAsia="Arial" w:hAnsi="Arial" w:cs="Arial"/>
          <w:b/>
          <w:color w:val="000000"/>
          <w:sz w:val="20"/>
          <w:szCs w:val="20"/>
        </w:rPr>
        <w:t>OŚWIADCZENIE O NIEPODLEGANIU WYKLUCZENIU:</w:t>
      </w:r>
    </w:p>
    <w:p w14:paraId="70B0B95F" w14:textId="77777777" w:rsidR="005B78F9" w:rsidRDefault="00000000">
      <w:pPr>
        <w:numPr>
          <w:ilvl w:val="0"/>
          <w:numId w:val="38"/>
        </w:numPr>
        <w:pBdr>
          <w:top w:val="nil"/>
          <w:left w:val="nil"/>
          <w:bottom w:val="nil"/>
          <w:right w:val="nil"/>
          <w:between w:val="nil"/>
        </w:pBdr>
        <w:spacing w:after="120" w:line="276" w:lineRule="auto"/>
        <w:jc w:val="both"/>
        <w:rPr>
          <w:rFonts w:ascii="Arial" w:eastAsia="Arial" w:hAnsi="Arial" w:cs="Arial"/>
          <w:color w:val="000000"/>
          <w:sz w:val="20"/>
          <w:szCs w:val="20"/>
        </w:rPr>
      </w:pPr>
      <w:bookmarkStart w:id="2" w:name="_heading=h.1y810tw" w:colFirst="0" w:colLast="0"/>
      <w:bookmarkEnd w:id="2"/>
      <w:r>
        <w:rPr>
          <w:rFonts w:ascii="Arial" w:eastAsia="Arial" w:hAnsi="Arial" w:cs="Arial"/>
          <w:color w:val="000000"/>
          <w:sz w:val="20"/>
          <w:szCs w:val="20"/>
        </w:rPr>
        <w:t xml:space="preserve">Oświadczam, że zachodzą w stosunku do mnie podstawy wykluczenia z postępowania na podstawie art.………….ustawy </w:t>
      </w:r>
      <w:proofErr w:type="spellStart"/>
      <w:r>
        <w:rPr>
          <w:rFonts w:ascii="Arial" w:eastAsia="Arial" w:hAnsi="Arial" w:cs="Arial"/>
          <w:color w:val="000000"/>
          <w:sz w:val="20"/>
          <w:szCs w:val="20"/>
        </w:rPr>
        <w:t>Pzp</w:t>
      </w:r>
      <w:proofErr w:type="spellEnd"/>
      <w:r>
        <w:rPr>
          <w:rFonts w:ascii="Arial" w:eastAsia="Arial" w:hAnsi="Arial" w:cs="Arial"/>
          <w:color w:val="000000"/>
          <w:sz w:val="20"/>
          <w:szCs w:val="20"/>
        </w:rPr>
        <w:t xml:space="preserve"> (podać mającą zastosowanie podstawę wykluczenia spośród wymienionych w art. 108 ust. 1 pkt 1, 2 i  5  </w:t>
      </w:r>
      <w:r>
        <w:rPr>
          <w:rFonts w:ascii="Arial" w:eastAsia="Arial" w:hAnsi="Arial" w:cs="Arial"/>
          <w:strike/>
          <w:color w:val="000000"/>
          <w:sz w:val="20"/>
          <w:szCs w:val="20"/>
        </w:rPr>
        <w:t>l</w:t>
      </w:r>
      <w:r>
        <w:rPr>
          <w:rFonts w:ascii="Arial" w:eastAsia="Arial" w:hAnsi="Arial" w:cs="Arial"/>
          <w:color w:val="000000"/>
          <w:sz w:val="20"/>
          <w:szCs w:val="20"/>
        </w:rPr>
        <w:t xml:space="preserve">ub art. 109 ust. 1 pkt 4, 5, 7-10  ustawy </w:t>
      </w:r>
      <w:proofErr w:type="spellStart"/>
      <w:r>
        <w:rPr>
          <w:rFonts w:ascii="Arial" w:eastAsia="Arial" w:hAnsi="Arial" w:cs="Arial"/>
          <w:color w:val="000000"/>
          <w:sz w:val="20"/>
          <w:szCs w:val="20"/>
        </w:rPr>
        <w:t>Pzp</w:t>
      </w:r>
      <w:proofErr w:type="spellEnd"/>
      <w:r>
        <w:rPr>
          <w:rFonts w:ascii="Arial" w:eastAsia="Arial" w:hAnsi="Arial" w:cs="Arial"/>
          <w:color w:val="000000"/>
          <w:sz w:val="20"/>
          <w:szCs w:val="20"/>
        </w:rPr>
        <w:t xml:space="preserve">). Jednocześnie oświadczam, że w </w:t>
      </w:r>
      <w:r>
        <w:rPr>
          <w:rFonts w:ascii="Arial" w:eastAsia="Arial" w:hAnsi="Arial" w:cs="Arial"/>
          <w:color w:val="000000"/>
          <w:sz w:val="20"/>
          <w:szCs w:val="20"/>
        </w:rPr>
        <w:lastRenderedPageBreak/>
        <w:t xml:space="preserve">związku z ww. okolicznością, na podstawie art. 110 ust. 2 ustawy </w:t>
      </w:r>
      <w:proofErr w:type="spellStart"/>
      <w:r>
        <w:rPr>
          <w:rFonts w:ascii="Arial" w:eastAsia="Arial" w:hAnsi="Arial" w:cs="Arial"/>
          <w:color w:val="000000"/>
          <w:sz w:val="20"/>
          <w:szCs w:val="20"/>
        </w:rPr>
        <w:t>Pzp</w:t>
      </w:r>
      <w:proofErr w:type="spellEnd"/>
      <w:r>
        <w:rPr>
          <w:rFonts w:ascii="Arial" w:eastAsia="Arial" w:hAnsi="Arial" w:cs="Arial"/>
          <w:color w:val="000000"/>
          <w:sz w:val="20"/>
          <w:szCs w:val="20"/>
        </w:rPr>
        <w:t xml:space="preserve"> podjąłem następujące środki naprawcze i zapobiegawcze:</w:t>
      </w:r>
    </w:p>
    <w:p w14:paraId="46C471F0" w14:textId="77777777" w:rsidR="005B78F9" w:rsidRDefault="00000000">
      <w:pPr>
        <w:pBdr>
          <w:top w:val="nil"/>
          <w:left w:val="nil"/>
          <w:bottom w:val="nil"/>
          <w:right w:val="nil"/>
          <w:between w:val="nil"/>
        </w:pBdr>
        <w:spacing w:after="120" w:line="276" w:lineRule="auto"/>
        <w:ind w:left="340"/>
        <w:jc w:val="both"/>
        <w:rPr>
          <w:rFonts w:ascii="Arial" w:eastAsia="Arial" w:hAnsi="Arial" w:cs="Arial"/>
          <w:color w:val="000000"/>
          <w:sz w:val="20"/>
          <w:szCs w:val="20"/>
        </w:rPr>
      </w:pPr>
      <w:r>
        <w:rPr>
          <w:rFonts w:ascii="Arial" w:eastAsia="Arial" w:hAnsi="Arial" w:cs="Arial"/>
          <w:color w:val="000000"/>
          <w:sz w:val="20"/>
          <w:szCs w:val="20"/>
        </w:rPr>
        <w:t>…………………………………………………………………………………………………………………………………………………………………………………………………………………………………………………………</w:t>
      </w:r>
    </w:p>
    <w:p w14:paraId="7953EAE9" w14:textId="77777777" w:rsidR="005B78F9" w:rsidRDefault="00000000">
      <w:pPr>
        <w:pBdr>
          <w:top w:val="nil"/>
          <w:left w:val="nil"/>
          <w:bottom w:val="nil"/>
          <w:right w:val="nil"/>
          <w:between w:val="nil"/>
        </w:pBdr>
        <w:spacing w:after="120" w:line="276" w:lineRule="auto"/>
        <w:ind w:left="340"/>
        <w:jc w:val="both"/>
        <w:rPr>
          <w:rFonts w:ascii="Arial" w:eastAsia="Arial" w:hAnsi="Arial" w:cs="Arial"/>
          <w:color w:val="000000"/>
          <w:sz w:val="20"/>
          <w:szCs w:val="20"/>
        </w:rPr>
      </w:pPr>
      <w:r>
        <w:rPr>
          <w:rFonts w:ascii="Arial" w:eastAsia="Arial" w:hAnsi="Arial" w:cs="Arial"/>
          <w:color w:val="000000"/>
          <w:sz w:val="20"/>
          <w:szCs w:val="20"/>
        </w:rPr>
        <w:t>…………….……. , dnia………………….r.</w:t>
      </w:r>
    </w:p>
    <w:p w14:paraId="2367EDF9" w14:textId="77777777" w:rsidR="005B78F9" w:rsidRDefault="00000000">
      <w:pPr>
        <w:pBdr>
          <w:top w:val="nil"/>
          <w:left w:val="nil"/>
          <w:bottom w:val="nil"/>
          <w:right w:val="nil"/>
          <w:between w:val="nil"/>
        </w:pBdr>
        <w:spacing w:after="120" w:line="276" w:lineRule="auto"/>
        <w:ind w:left="340"/>
        <w:jc w:val="both"/>
        <w:rPr>
          <w:rFonts w:ascii="Arial" w:eastAsia="Arial" w:hAnsi="Arial" w:cs="Arial"/>
          <w:color w:val="000000"/>
          <w:sz w:val="20"/>
          <w:szCs w:val="20"/>
        </w:rPr>
      </w:pPr>
      <w:r>
        <w:rPr>
          <w:rFonts w:ascii="Arial" w:eastAsia="Arial" w:hAnsi="Arial" w:cs="Arial"/>
          <w:color w:val="000000"/>
          <w:sz w:val="20"/>
          <w:szCs w:val="20"/>
        </w:rPr>
        <w:t>(miejscowość)</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w:t>
      </w:r>
    </w:p>
    <w:p w14:paraId="652130B6" w14:textId="77777777" w:rsidR="005B78F9" w:rsidRDefault="00000000">
      <w:pPr>
        <w:pBdr>
          <w:top w:val="nil"/>
          <w:left w:val="nil"/>
          <w:bottom w:val="nil"/>
          <w:right w:val="nil"/>
          <w:between w:val="nil"/>
        </w:pBdr>
        <w:spacing w:after="120" w:line="276" w:lineRule="auto"/>
        <w:ind w:left="6712" w:firstLine="367"/>
        <w:jc w:val="both"/>
        <w:rPr>
          <w:rFonts w:ascii="Arial" w:eastAsia="Arial" w:hAnsi="Arial" w:cs="Arial"/>
          <w:color w:val="000000"/>
          <w:sz w:val="20"/>
          <w:szCs w:val="20"/>
        </w:rPr>
      </w:pPr>
      <w:r>
        <w:rPr>
          <w:rFonts w:ascii="Arial" w:eastAsia="Arial" w:hAnsi="Arial" w:cs="Arial"/>
          <w:color w:val="000000"/>
          <w:sz w:val="20"/>
          <w:szCs w:val="20"/>
        </w:rPr>
        <w:t>(podpis)</w:t>
      </w:r>
    </w:p>
    <w:p w14:paraId="4556AC5B" w14:textId="77777777" w:rsidR="005B78F9" w:rsidRDefault="005B78F9">
      <w:pPr>
        <w:pBdr>
          <w:top w:val="nil"/>
          <w:left w:val="nil"/>
          <w:bottom w:val="nil"/>
          <w:right w:val="nil"/>
          <w:between w:val="nil"/>
        </w:pBdr>
        <w:spacing w:after="120" w:line="276" w:lineRule="auto"/>
        <w:ind w:left="6712" w:firstLine="367"/>
        <w:jc w:val="both"/>
        <w:rPr>
          <w:rFonts w:ascii="Arial" w:eastAsia="Arial" w:hAnsi="Arial" w:cs="Arial"/>
          <w:color w:val="000000"/>
          <w:sz w:val="20"/>
          <w:szCs w:val="20"/>
        </w:rPr>
      </w:pPr>
    </w:p>
    <w:p w14:paraId="291EEAAA" w14:textId="77777777" w:rsidR="005B78F9" w:rsidRDefault="00000000">
      <w:pPr>
        <w:numPr>
          <w:ilvl w:val="0"/>
          <w:numId w:val="38"/>
        </w:numPr>
        <w:pBdr>
          <w:top w:val="nil"/>
          <w:left w:val="nil"/>
          <w:bottom w:val="nil"/>
          <w:right w:val="nil"/>
          <w:between w:val="nil"/>
        </w:pBdr>
        <w:spacing w:after="120" w:line="276" w:lineRule="auto"/>
        <w:jc w:val="both"/>
        <w:rPr>
          <w:rFonts w:ascii="Arial" w:eastAsia="Arial" w:hAnsi="Arial" w:cs="Arial"/>
          <w:color w:val="000000"/>
          <w:sz w:val="20"/>
          <w:szCs w:val="20"/>
        </w:rPr>
      </w:pPr>
      <w:r>
        <w:rPr>
          <w:rFonts w:ascii="Arial" w:eastAsia="Arial" w:hAnsi="Arial" w:cs="Arial"/>
          <w:b/>
          <w:color w:val="000000"/>
          <w:sz w:val="20"/>
          <w:szCs w:val="20"/>
        </w:rPr>
        <w:t>OŚWIADCZENIE O SPEŁNIENIU WARUNKÓW W POSTĘPOWANIU:</w:t>
      </w:r>
      <w:r>
        <w:rPr>
          <w:rFonts w:ascii="Arial" w:eastAsia="Arial" w:hAnsi="Arial" w:cs="Arial"/>
          <w:color w:val="000000"/>
          <w:sz w:val="20"/>
          <w:szCs w:val="20"/>
        </w:rPr>
        <w:t xml:space="preserve"> </w:t>
      </w:r>
    </w:p>
    <w:p w14:paraId="221D39CD" w14:textId="77777777" w:rsidR="005B78F9" w:rsidRDefault="00000000">
      <w:pPr>
        <w:pBdr>
          <w:top w:val="nil"/>
          <w:left w:val="nil"/>
          <w:bottom w:val="nil"/>
          <w:right w:val="nil"/>
          <w:between w:val="nil"/>
        </w:pBdr>
        <w:spacing w:after="120" w:line="276" w:lineRule="auto"/>
        <w:ind w:left="700"/>
        <w:jc w:val="both"/>
        <w:rPr>
          <w:rFonts w:ascii="Arial" w:eastAsia="Arial" w:hAnsi="Arial" w:cs="Arial"/>
          <w:color w:val="000000"/>
          <w:sz w:val="20"/>
          <w:szCs w:val="20"/>
        </w:rPr>
      </w:pPr>
      <w:r>
        <w:rPr>
          <w:rFonts w:ascii="Arial" w:eastAsia="Arial" w:hAnsi="Arial" w:cs="Arial"/>
          <w:color w:val="000000"/>
          <w:sz w:val="20"/>
          <w:szCs w:val="20"/>
        </w:rPr>
        <w:t>Oświadczam, że spełniam warunki udziału w postępowaniu określone przez zamawiającego w specyfikacji warunków zamówienia.</w:t>
      </w:r>
    </w:p>
    <w:p w14:paraId="563F303C" w14:textId="77777777" w:rsidR="005B78F9" w:rsidRDefault="00000000">
      <w:pPr>
        <w:spacing w:after="120" w:line="276" w:lineRule="auto"/>
        <w:jc w:val="both"/>
        <w:rPr>
          <w:rFonts w:ascii="Arial" w:eastAsia="Arial" w:hAnsi="Arial" w:cs="Arial"/>
          <w:sz w:val="20"/>
          <w:szCs w:val="20"/>
        </w:rPr>
      </w:pPr>
      <w:bookmarkStart w:id="3" w:name="_heading=h.4i7ojhp" w:colFirst="0" w:colLast="0"/>
      <w:bookmarkEnd w:id="3"/>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w:t>
      </w:r>
    </w:p>
    <w:p w14:paraId="512A4191" w14:textId="77777777" w:rsidR="005B78F9" w:rsidRDefault="00000000">
      <w:pPr>
        <w:spacing w:after="120" w:line="276" w:lineRule="auto"/>
        <w:ind w:left="6372" w:firstLine="707"/>
        <w:jc w:val="both"/>
        <w:rPr>
          <w:rFonts w:ascii="Arial" w:eastAsia="Arial" w:hAnsi="Arial" w:cs="Arial"/>
          <w:i/>
          <w:sz w:val="20"/>
          <w:szCs w:val="20"/>
        </w:rPr>
      </w:pPr>
      <w:r>
        <w:rPr>
          <w:rFonts w:ascii="Arial" w:eastAsia="Arial" w:hAnsi="Arial" w:cs="Arial"/>
          <w:i/>
          <w:sz w:val="20"/>
          <w:szCs w:val="20"/>
        </w:rPr>
        <w:t>(podpis)</w:t>
      </w:r>
    </w:p>
    <w:p w14:paraId="5D22345C" w14:textId="77777777" w:rsidR="005B78F9" w:rsidRDefault="00000000">
      <w:pPr>
        <w:widowControl w:val="0"/>
        <w:numPr>
          <w:ilvl w:val="0"/>
          <w:numId w:val="38"/>
        </w:numPr>
        <w:pBdr>
          <w:top w:val="nil"/>
          <w:left w:val="nil"/>
          <w:bottom w:val="nil"/>
          <w:right w:val="nil"/>
          <w:between w:val="nil"/>
        </w:pBdr>
        <w:spacing w:after="120" w:line="276" w:lineRule="auto"/>
        <w:rPr>
          <w:rFonts w:ascii="Arial" w:eastAsia="Arial" w:hAnsi="Arial" w:cs="Arial"/>
          <w:b/>
          <w:color w:val="000000"/>
          <w:sz w:val="20"/>
          <w:szCs w:val="20"/>
        </w:rPr>
      </w:pPr>
      <w:r>
        <w:rPr>
          <w:rFonts w:ascii="Arial" w:eastAsia="Arial" w:hAnsi="Arial" w:cs="Arial"/>
          <w:b/>
          <w:color w:val="000000"/>
          <w:sz w:val="20"/>
          <w:szCs w:val="20"/>
        </w:rPr>
        <w:t xml:space="preserve">INFORMACJA W ZWIĄZKU Z POLEGANIEM NA ZASOBACH INNYCH PODMIOTÓW*: </w:t>
      </w:r>
    </w:p>
    <w:p w14:paraId="043FA1B7" w14:textId="77777777" w:rsidR="005B78F9" w:rsidRDefault="00000000">
      <w:pPr>
        <w:numPr>
          <w:ilvl w:val="0"/>
          <w:numId w:val="29"/>
        </w:numPr>
        <w:pBdr>
          <w:top w:val="nil"/>
          <w:left w:val="nil"/>
          <w:bottom w:val="nil"/>
          <w:right w:val="nil"/>
          <w:between w:val="nil"/>
        </w:pBdr>
        <w:spacing w:after="120" w:line="276" w:lineRule="auto"/>
        <w:jc w:val="both"/>
        <w:rPr>
          <w:rFonts w:ascii="Arial" w:eastAsia="Arial" w:hAnsi="Arial" w:cs="Arial"/>
          <w:color w:val="000000"/>
          <w:sz w:val="20"/>
          <w:szCs w:val="20"/>
        </w:rPr>
      </w:pPr>
      <w:r>
        <w:rPr>
          <w:rFonts w:ascii="Arial" w:eastAsia="Arial" w:hAnsi="Arial" w:cs="Arial"/>
          <w:color w:val="000000"/>
          <w:sz w:val="20"/>
          <w:szCs w:val="20"/>
        </w:rPr>
        <w:t>Oświadczam, że w celu wykazania spełniania warunków udziału w postępowaniu, określonych przez zamawiającego w specyfikacji warunków zamówienia polegam na zasobach następującego/</w:t>
      </w:r>
      <w:proofErr w:type="spellStart"/>
      <w:r>
        <w:rPr>
          <w:rFonts w:ascii="Arial" w:eastAsia="Arial" w:hAnsi="Arial" w:cs="Arial"/>
          <w:color w:val="000000"/>
          <w:sz w:val="20"/>
          <w:szCs w:val="20"/>
        </w:rPr>
        <w:t>ych</w:t>
      </w:r>
      <w:proofErr w:type="spellEnd"/>
      <w:r>
        <w:rPr>
          <w:rFonts w:ascii="Arial" w:eastAsia="Arial" w:hAnsi="Arial" w:cs="Arial"/>
          <w:color w:val="000000"/>
          <w:sz w:val="20"/>
          <w:szCs w:val="20"/>
        </w:rPr>
        <w:t xml:space="preserve"> podmiotu/ów: </w:t>
      </w:r>
    </w:p>
    <w:p w14:paraId="182B995D" w14:textId="77777777" w:rsidR="005B78F9" w:rsidRDefault="00000000">
      <w:pPr>
        <w:numPr>
          <w:ilvl w:val="0"/>
          <w:numId w:val="5"/>
        </w:numPr>
        <w:pBdr>
          <w:top w:val="nil"/>
          <w:left w:val="nil"/>
          <w:bottom w:val="nil"/>
          <w:right w:val="nil"/>
          <w:between w:val="nil"/>
        </w:pBdr>
        <w:spacing w:after="12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 </w:t>
      </w:r>
    </w:p>
    <w:p w14:paraId="5BA73AE2" w14:textId="77777777" w:rsidR="005B78F9" w:rsidRDefault="00000000">
      <w:pPr>
        <w:numPr>
          <w:ilvl w:val="0"/>
          <w:numId w:val="5"/>
        </w:numPr>
        <w:pBdr>
          <w:top w:val="nil"/>
          <w:left w:val="nil"/>
          <w:bottom w:val="nil"/>
          <w:right w:val="nil"/>
          <w:between w:val="nil"/>
        </w:pBdr>
        <w:spacing w:after="12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 </w:t>
      </w:r>
    </w:p>
    <w:p w14:paraId="398ACF7C" w14:textId="77777777" w:rsidR="005B78F9" w:rsidRDefault="00000000">
      <w:pPr>
        <w:spacing w:after="120" w:line="276" w:lineRule="auto"/>
        <w:ind w:firstLine="708"/>
        <w:jc w:val="both"/>
        <w:rPr>
          <w:rFonts w:ascii="Arial" w:eastAsia="Arial" w:hAnsi="Arial" w:cs="Arial"/>
          <w:sz w:val="20"/>
          <w:szCs w:val="20"/>
        </w:rPr>
      </w:pPr>
      <w:r>
        <w:rPr>
          <w:rFonts w:ascii="Arial" w:eastAsia="Arial" w:hAnsi="Arial" w:cs="Arial"/>
          <w:sz w:val="20"/>
          <w:szCs w:val="20"/>
        </w:rPr>
        <w:t>w następującym zakresie: ………………………………………………………..………..</w:t>
      </w:r>
    </w:p>
    <w:p w14:paraId="1D46AAA8" w14:textId="77777777" w:rsidR="005B78F9" w:rsidRDefault="00000000">
      <w:pPr>
        <w:pBdr>
          <w:top w:val="nil"/>
          <w:left w:val="nil"/>
          <w:bottom w:val="nil"/>
          <w:right w:val="nil"/>
          <w:between w:val="nil"/>
        </w:pBdr>
        <w:spacing w:after="120" w:line="276" w:lineRule="auto"/>
        <w:ind w:left="1068"/>
        <w:jc w:val="both"/>
        <w:rPr>
          <w:rFonts w:ascii="Arial" w:eastAsia="Arial" w:hAnsi="Arial" w:cs="Arial"/>
          <w:i/>
          <w:color w:val="000000"/>
          <w:sz w:val="20"/>
          <w:szCs w:val="20"/>
        </w:rPr>
      </w:pPr>
      <w:r>
        <w:rPr>
          <w:rFonts w:ascii="Arial" w:eastAsia="Arial" w:hAnsi="Arial" w:cs="Arial"/>
          <w:color w:val="000000"/>
          <w:sz w:val="20"/>
          <w:szCs w:val="20"/>
        </w:rPr>
        <w:t>……………………………………………………………………………………………..</w:t>
      </w:r>
    </w:p>
    <w:p w14:paraId="3B0DA402" w14:textId="77777777" w:rsidR="005B78F9" w:rsidRDefault="00000000">
      <w:pPr>
        <w:pBdr>
          <w:top w:val="nil"/>
          <w:left w:val="nil"/>
          <w:bottom w:val="nil"/>
          <w:right w:val="nil"/>
          <w:between w:val="nil"/>
        </w:pBdr>
        <w:spacing w:after="120" w:line="276" w:lineRule="auto"/>
        <w:ind w:left="1068"/>
        <w:jc w:val="both"/>
        <w:rPr>
          <w:rFonts w:ascii="Arial" w:eastAsia="Arial" w:hAnsi="Arial" w:cs="Arial"/>
          <w:i/>
          <w:color w:val="000000"/>
          <w:sz w:val="20"/>
          <w:szCs w:val="20"/>
        </w:rPr>
      </w:pPr>
      <w:r>
        <w:rPr>
          <w:rFonts w:ascii="Arial" w:eastAsia="Arial" w:hAnsi="Arial" w:cs="Arial"/>
          <w:i/>
          <w:color w:val="000000"/>
          <w:sz w:val="20"/>
          <w:szCs w:val="20"/>
        </w:rPr>
        <w:t xml:space="preserve"> (wskazać podmiot i określić odpowiedni zakres dla wskazanego podmiotu).</w:t>
      </w:r>
    </w:p>
    <w:p w14:paraId="1559A451" w14:textId="77777777" w:rsidR="005B78F9" w:rsidRDefault="00000000">
      <w:pPr>
        <w:spacing w:after="120" w:line="276" w:lineRule="auto"/>
        <w:jc w:val="both"/>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w:t>
      </w:r>
    </w:p>
    <w:p w14:paraId="2B0164C2" w14:textId="77777777" w:rsidR="005B78F9" w:rsidRDefault="00000000">
      <w:pPr>
        <w:spacing w:after="120" w:line="276" w:lineRule="auto"/>
        <w:ind w:left="5664" w:firstLine="707"/>
        <w:jc w:val="both"/>
        <w:rPr>
          <w:rFonts w:ascii="Arial" w:eastAsia="Arial" w:hAnsi="Arial" w:cs="Arial"/>
          <w:i/>
          <w:sz w:val="20"/>
          <w:szCs w:val="20"/>
        </w:rPr>
      </w:pPr>
      <w:r>
        <w:rPr>
          <w:rFonts w:ascii="Arial" w:eastAsia="Arial" w:hAnsi="Arial" w:cs="Arial"/>
          <w:i/>
          <w:sz w:val="20"/>
          <w:szCs w:val="20"/>
        </w:rPr>
        <w:t>(podpis)</w:t>
      </w:r>
    </w:p>
    <w:p w14:paraId="6F833C31" w14:textId="77777777" w:rsidR="005B78F9" w:rsidRDefault="00000000">
      <w:pPr>
        <w:numPr>
          <w:ilvl w:val="0"/>
          <w:numId w:val="29"/>
        </w:numPr>
        <w:pBdr>
          <w:top w:val="nil"/>
          <w:left w:val="nil"/>
          <w:bottom w:val="nil"/>
          <w:right w:val="nil"/>
          <w:between w:val="nil"/>
        </w:pBdr>
        <w:spacing w:after="120" w:line="276" w:lineRule="auto"/>
        <w:jc w:val="both"/>
        <w:rPr>
          <w:rFonts w:ascii="Arial" w:eastAsia="Arial" w:hAnsi="Arial" w:cs="Arial"/>
          <w:i/>
          <w:color w:val="000000"/>
          <w:sz w:val="20"/>
          <w:szCs w:val="20"/>
        </w:rPr>
      </w:pPr>
      <w:r>
        <w:rPr>
          <w:rFonts w:ascii="Arial" w:eastAsia="Arial" w:hAnsi="Arial" w:cs="Arial"/>
          <w:color w:val="000000"/>
          <w:sz w:val="20"/>
          <w:szCs w:val="20"/>
        </w:rPr>
        <w:t>Oświadczam, że następujący/e podmiot/y, na którego/</w:t>
      </w:r>
      <w:proofErr w:type="spellStart"/>
      <w:r>
        <w:rPr>
          <w:rFonts w:ascii="Arial" w:eastAsia="Arial" w:hAnsi="Arial" w:cs="Arial"/>
          <w:color w:val="000000"/>
          <w:sz w:val="20"/>
          <w:szCs w:val="20"/>
        </w:rPr>
        <w:t>ych</w:t>
      </w:r>
      <w:proofErr w:type="spellEnd"/>
      <w:r>
        <w:rPr>
          <w:rFonts w:ascii="Arial" w:eastAsia="Arial" w:hAnsi="Arial" w:cs="Arial"/>
          <w:color w:val="000000"/>
          <w:sz w:val="20"/>
          <w:szCs w:val="20"/>
        </w:rPr>
        <w:t xml:space="preserve"> zasoby powołuję się w niniejszym postępowaniu, tj.: ……………………………………………….……………… </w:t>
      </w:r>
    </w:p>
    <w:p w14:paraId="18A91C37" w14:textId="77777777" w:rsidR="005B78F9" w:rsidRDefault="00000000">
      <w:pPr>
        <w:pBdr>
          <w:top w:val="nil"/>
          <w:left w:val="nil"/>
          <w:bottom w:val="nil"/>
          <w:right w:val="nil"/>
          <w:between w:val="nil"/>
        </w:pBdr>
        <w:spacing w:after="120" w:line="276" w:lineRule="auto"/>
        <w:ind w:left="720"/>
        <w:jc w:val="both"/>
        <w:rPr>
          <w:rFonts w:ascii="Arial" w:eastAsia="Arial" w:hAnsi="Arial" w:cs="Arial"/>
          <w:i/>
          <w:color w:val="000000"/>
          <w:sz w:val="20"/>
          <w:szCs w:val="20"/>
        </w:rPr>
      </w:pPr>
      <w:r>
        <w:rPr>
          <w:rFonts w:ascii="Arial" w:eastAsia="Arial" w:hAnsi="Arial" w:cs="Arial"/>
          <w:color w:val="000000"/>
          <w:sz w:val="20"/>
          <w:szCs w:val="20"/>
        </w:rPr>
        <w:t>………………………………………………………………………………………………</w:t>
      </w:r>
    </w:p>
    <w:p w14:paraId="2AAC1990" w14:textId="77777777" w:rsidR="005B78F9" w:rsidRDefault="00000000">
      <w:pPr>
        <w:pBdr>
          <w:top w:val="nil"/>
          <w:left w:val="nil"/>
          <w:bottom w:val="nil"/>
          <w:right w:val="nil"/>
          <w:between w:val="nil"/>
        </w:pBdr>
        <w:spacing w:after="120" w:line="276" w:lineRule="auto"/>
        <w:ind w:left="720"/>
        <w:jc w:val="both"/>
        <w:rPr>
          <w:rFonts w:ascii="Arial" w:eastAsia="Arial" w:hAnsi="Arial" w:cs="Arial"/>
          <w:i/>
          <w:color w:val="000000"/>
          <w:sz w:val="20"/>
          <w:szCs w:val="20"/>
        </w:rPr>
      </w:pPr>
      <w:r>
        <w:rPr>
          <w:rFonts w:ascii="Arial" w:eastAsia="Arial" w:hAnsi="Arial" w:cs="Arial"/>
          <w:color w:val="000000"/>
          <w:sz w:val="20"/>
          <w:szCs w:val="20"/>
        </w:rPr>
        <w:t xml:space="preserve">  </w:t>
      </w:r>
      <w:r>
        <w:rPr>
          <w:rFonts w:ascii="Arial" w:eastAsia="Arial" w:hAnsi="Arial" w:cs="Arial"/>
          <w:i/>
          <w:color w:val="000000"/>
          <w:sz w:val="20"/>
          <w:szCs w:val="20"/>
        </w:rPr>
        <w:t>(podać pełną nazwę/firmę, adres, a także w zależności od podmiotu: NIP/PESEL, KRS/</w:t>
      </w:r>
      <w:proofErr w:type="spellStart"/>
      <w:r>
        <w:rPr>
          <w:rFonts w:ascii="Arial" w:eastAsia="Arial" w:hAnsi="Arial" w:cs="Arial"/>
          <w:i/>
          <w:color w:val="000000"/>
          <w:sz w:val="20"/>
          <w:szCs w:val="20"/>
        </w:rPr>
        <w:t>CeiDG</w:t>
      </w:r>
      <w:proofErr w:type="spellEnd"/>
      <w:r>
        <w:rPr>
          <w:rFonts w:ascii="Arial" w:eastAsia="Arial" w:hAnsi="Arial" w:cs="Arial"/>
          <w:i/>
          <w:color w:val="000000"/>
          <w:sz w:val="20"/>
          <w:szCs w:val="20"/>
        </w:rPr>
        <w:t>)</w:t>
      </w:r>
    </w:p>
    <w:p w14:paraId="275D69E7" w14:textId="77777777" w:rsidR="005B78F9" w:rsidRDefault="00000000">
      <w:pPr>
        <w:pBdr>
          <w:top w:val="nil"/>
          <w:left w:val="nil"/>
          <w:bottom w:val="nil"/>
          <w:right w:val="nil"/>
          <w:between w:val="nil"/>
        </w:pBdr>
        <w:spacing w:after="120" w:line="276" w:lineRule="auto"/>
        <w:ind w:left="720"/>
        <w:jc w:val="both"/>
        <w:rPr>
          <w:rFonts w:ascii="Arial" w:eastAsia="Arial" w:hAnsi="Arial" w:cs="Arial"/>
          <w:color w:val="000000"/>
          <w:sz w:val="20"/>
          <w:szCs w:val="20"/>
        </w:rPr>
      </w:pPr>
      <w:r>
        <w:rPr>
          <w:rFonts w:ascii="Arial" w:eastAsia="Arial" w:hAnsi="Arial" w:cs="Arial"/>
          <w:i/>
          <w:color w:val="000000"/>
          <w:sz w:val="20"/>
          <w:szCs w:val="20"/>
        </w:rPr>
        <w:t xml:space="preserve"> </w:t>
      </w:r>
      <w:r>
        <w:rPr>
          <w:rFonts w:ascii="Arial" w:eastAsia="Arial" w:hAnsi="Arial" w:cs="Arial"/>
          <w:color w:val="000000"/>
          <w:sz w:val="20"/>
          <w:szCs w:val="20"/>
        </w:rPr>
        <w:t>nie podlega/ją wykluczeniu z postępowania o udzielenie zamówienia.</w:t>
      </w:r>
    </w:p>
    <w:p w14:paraId="45B48C6C" w14:textId="77777777" w:rsidR="005B78F9" w:rsidRDefault="005B78F9">
      <w:pPr>
        <w:spacing w:after="120" w:line="276" w:lineRule="auto"/>
        <w:ind w:left="4956" w:firstLine="707"/>
        <w:jc w:val="both"/>
        <w:rPr>
          <w:rFonts w:ascii="Arial" w:eastAsia="Arial" w:hAnsi="Arial" w:cs="Arial"/>
          <w:sz w:val="20"/>
          <w:szCs w:val="20"/>
        </w:rPr>
      </w:pPr>
    </w:p>
    <w:p w14:paraId="3A7BEC58" w14:textId="77777777" w:rsidR="005B78F9" w:rsidRDefault="00000000">
      <w:pPr>
        <w:spacing w:after="120" w:line="276" w:lineRule="auto"/>
        <w:ind w:left="4956" w:firstLine="707"/>
        <w:jc w:val="both"/>
        <w:rPr>
          <w:rFonts w:ascii="Arial" w:eastAsia="Arial" w:hAnsi="Arial" w:cs="Arial"/>
          <w:sz w:val="20"/>
          <w:szCs w:val="20"/>
        </w:rPr>
      </w:pPr>
      <w:r>
        <w:rPr>
          <w:rFonts w:ascii="Arial" w:eastAsia="Arial" w:hAnsi="Arial" w:cs="Arial"/>
          <w:sz w:val="20"/>
          <w:szCs w:val="20"/>
        </w:rPr>
        <w:t>……………………………………</w:t>
      </w:r>
    </w:p>
    <w:p w14:paraId="3F26AF08" w14:textId="77777777" w:rsidR="005B78F9" w:rsidRDefault="00000000">
      <w:pPr>
        <w:spacing w:after="120" w:line="276" w:lineRule="auto"/>
        <w:ind w:left="6372" w:firstLine="707"/>
        <w:jc w:val="both"/>
        <w:rPr>
          <w:rFonts w:ascii="Arial" w:eastAsia="Arial" w:hAnsi="Arial" w:cs="Arial"/>
          <w:i/>
          <w:sz w:val="20"/>
          <w:szCs w:val="20"/>
        </w:rPr>
      </w:pPr>
      <w:r>
        <w:rPr>
          <w:rFonts w:ascii="Arial" w:eastAsia="Arial" w:hAnsi="Arial" w:cs="Arial"/>
          <w:i/>
          <w:sz w:val="20"/>
          <w:szCs w:val="20"/>
        </w:rPr>
        <w:t>(podpis)</w:t>
      </w:r>
    </w:p>
    <w:p w14:paraId="4A158F30" w14:textId="77777777" w:rsidR="005B78F9" w:rsidRDefault="00000000">
      <w:pPr>
        <w:widowControl w:val="0"/>
        <w:numPr>
          <w:ilvl w:val="0"/>
          <w:numId w:val="38"/>
        </w:numPr>
        <w:pBdr>
          <w:top w:val="nil"/>
          <w:left w:val="nil"/>
          <w:bottom w:val="nil"/>
          <w:right w:val="nil"/>
          <w:between w:val="nil"/>
        </w:pBdr>
        <w:spacing w:after="120" w:line="276" w:lineRule="auto"/>
        <w:rPr>
          <w:rFonts w:ascii="Arial" w:eastAsia="Arial" w:hAnsi="Arial" w:cs="Arial"/>
          <w:b/>
          <w:color w:val="000000"/>
          <w:sz w:val="20"/>
          <w:szCs w:val="20"/>
        </w:rPr>
      </w:pPr>
      <w:r>
        <w:rPr>
          <w:rFonts w:ascii="Arial" w:eastAsia="Arial" w:hAnsi="Arial" w:cs="Arial"/>
          <w:b/>
          <w:color w:val="000000"/>
          <w:sz w:val="20"/>
          <w:szCs w:val="20"/>
        </w:rPr>
        <w:t>INFORMACJA  DOTYCZĄCA PODWYKONAWCY NIEBĘDĄCEGO PODMIOTEM, NA KTÓREGO ZASOBY POWOŁUJE SIĘ WYKONAWCA*:</w:t>
      </w:r>
    </w:p>
    <w:p w14:paraId="3822F0A4" w14:textId="77777777" w:rsidR="005B78F9" w:rsidRDefault="00000000">
      <w:pPr>
        <w:widowControl w:val="0"/>
        <w:pBdr>
          <w:top w:val="nil"/>
          <w:left w:val="nil"/>
          <w:bottom w:val="nil"/>
          <w:right w:val="nil"/>
          <w:between w:val="nil"/>
        </w:pBdr>
        <w:spacing w:after="12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Oświadczam, że podwykonawca/y niebędący podmiotem udostępniającym zasoby nie podlega/ą wykluczeniu z postępowania o udzielenie zamówienia na podstawie art. 108 ust. 1  oraz art. 109 ust. 1 pkt 4-5, 7-10 ustawy </w:t>
      </w:r>
      <w:proofErr w:type="spellStart"/>
      <w:r>
        <w:rPr>
          <w:rFonts w:ascii="Arial" w:eastAsia="Arial" w:hAnsi="Arial" w:cs="Arial"/>
          <w:color w:val="000000"/>
          <w:sz w:val="20"/>
          <w:szCs w:val="20"/>
        </w:rPr>
        <w:t>Pzp</w:t>
      </w:r>
      <w:proofErr w:type="spellEnd"/>
      <w:r>
        <w:rPr>
          <w:rFonts w:ascii="Arial" w:eastAsia="Arial" w:hAnsi="Arial" w:cs="Arial"/>
          <w:color w:val="000000"/>
          <w:sz w:val="20"/>
          <w:szCs w:val="20"/>
        </w:rPr>
        <w:t xml:space="preserve"> oraz art. 7 ust. 1 ustawy z dnia 13 kwietnia </w:t>
      </w:r>
      <w:r>
        <w:rPr>
          <w:rFonts w:ascii="Arial" w:eastAsia="Arial" w:hAnsi="Arial" w:cs="Arial"/>
          <w:sz w:val="20"/>
          <w:szCs w:val="20"/>
        </w:rPr>
        <w:t>2022 r.</w:t>
      </w:r>
      <w:r>
        <w:rPr>
          <w:rFonts w:ascii="Arial" w:eastAsia="Arial" w:hAnsi="Arial" w:cs="Arial"/>
          <w:color w:val="000000"/>
          <w:sz w:val="20"/>
          <w:szCs w:val="20"/>
        </w:rPr>
        <w:t xml:space="preserve"> o szczególnych rozwiązaniach w zakresie przeciwdziałania wspieraniu agresji na Ukrainę oraz służących ochronie bezpieczeństwa narodowego.</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p>
    <w:p w14:paraId="2F769301" w14:textId="77777777" w:rsidR="005B78F9" w:rsidRDefault="00000000">
      <w:pPr>
        <w:widowControl w:val="0"/>
        <w:pBdr>
          <w:top w:val="nil"/>
          <w:left w:val="nil"/>
          <w:bottom w:val="nil"/>
          <w:right w:val="nil"/>
          <w:between w:val="nil"/>
        </w:pBdr>
        <w:spacing w:after="120" w:line="276" w:lineRule="auto"/>
        <w:ind w:left="4956" w:firstLine="707"/>
        <w:rPr>
          <w:rFonts w:ascii="Arial" w:eastAsia="Arial" w:hAnsi="Arial" w:cs="Arial"/>
          <w:color w:val="000000"/>
          <w:sz w:val="20"/>
          <w:szCs w:val="20"/>
        </w:rPr>
      </w:pPr>
      <w:r>
        <w:rPr>
          <w:rFonts w:ascii="Arial" w:eastAsia="Arial" w:hAnsi="Arial" w:cs="Arial"/>
          <w:color w:val="000000"/>
          <w:sz w:val="20"/>
          <w:szCs w:val="20"/>
        </w:rPr>
        <w:t>……………………………………</w:t>
      </w:r>
    </w:p>
    <w:p w14:paraId="72F25584" w14:textId="77777777" w:rsidR="005B78F9" w:rsidRDefault="00000000">
      <w:pPr>
        <w:widowControl w:val="0"/>
        <w:pBdr>
          <w:top w:val="nil"/>
          <w:left w:val="nil"/>
          <w:bottom w:val="nil"/>
          <w:right w:val="nil"/>
          <w:between w:val="nil"/>
        </w:pBdr>
        <w:spacing w:after="120" w:line="276" w:lineRule="auto"/>
        <w:ind w:left="6372"/>
        <w:rPr>
          <w:rFonts w:ascii="Arial" w:eastAsia="Arial" w:hAnsi="Arial" w:cs="Arial"/>
          <w:i/>
          <w:color w:val="000000"/>
          <w:sz w:val="20"/>
          <w:szCs w:val="20"/>
        </w:rPr>
      </w:pPr>
      <w:r>
        <w:rPr>
          <w:rFonts w:ascii="Arial" w:eastAsia="Arial" w:hAnsi="Arial" w:cs="Arial"/>
          <w:i/>
          <w:color w:val="000000"/>
          <w:sz w:val="20"/>
          <w:szCs w:val="20"/>
        </w:rPr>
        <w:t>(podpis)</w:t>
      </w:r>
    </w:p>
    <w:p w14:paraId="55C7A615" w14:textId="77777777" w:rsidR="005B78F9" w:rsidRDefault="00000000">
      <w:pPr>
        <w:widowControl w:val="0"/>
        <w:numPr>
          <w:ilvl w:val="0"/>
          <w:numId w:val="38"/>
        </w:numPr>
        <w:pBdr>
          <w:top w:val="nil"/>
          <w:left w:val="nil"/>
          <w:bottom w:val="nil"/>
          <w:right w:val="nil"/>
          <w:between w:val="nil"/>
        </w:pBdr>
        <w:spacing w:after="120" w:line="276" w:lineRule="auto"/>
        <w:rPr>
          <w:rFonts w:ascii="Arial" w:eastAsia="Arial" w:hAnsi="Arial" w:cs="Arial"/>
          <w:b/>
          <w:color w:val="000000"/>
          <w:sz w:val="20"/>
          <w:szCs w:val="20"/>
        </w:rPr>
      </w:pPr>
      <w:r>
        <w:rPr>
          <w:rFonts w:ascii="Arial" w:eastAsia="Arial" w:hAnsi="Arial" w:cs="Arial"/>
          <w:b/>
          <w:color w:val="000000"/>
          <w:sz w:val="20"/>
          <w:szCs w:val="20"/>
        </w:rPr>
        <w:lastRenderedPageBreak/>
        <w:t>OŚWIADCZENIE DOTYCZĄCE PODANYCH INFORMACJI:</w:t>
      </w:r>
    </w:p>
    <w:p w14:paraId="673B5AA7" w14:textId="77777777" w:rsidR="005B78F9" w:rsidRDefault="00000000">
      <w:pPr>
        <w:spacing w:after="120" w:line="276" w:lineRule="auto"/>
        <w:jc w:val="both"/>
        <w:rPr>
          <w:rFonts w:ascii="Arial" w:eastAsia="Arial" w:hAnsi="Arial" w:cs="Arial"/>
          <w:sz w:val="20"/>
          <w:szCs w:val="20"/>
        </w:rPr>
      </w:pPr>
      <w:r>
        <w:rPr>
          <w:rFonts w:ascii="Arial" w:eastAsia="Arial" w:hAnsi="Arial" w:cs="Arial"/>
          <w:sz w:val="20"/>
          <w:szCs w:val="20"/>
        </w:rPr>
        <w:t xml:space="preserve">Oświadczam, że wszystkie informacje podane w powyższych oświadczeniach są aktualne </w:t>
      </w:r>
      <w:r>
        <w:rPr>
          <w:rFonts w:ascii="Arial" w:eastAsia="Arial" w:hAnsi="Arial" w:cs="Arial"/>
          <w:sz w:val="20"/>
          <w:szCs w:val="20"/>
        </w:rPr>
        <w:br/>
        <w:t>i zgodne z prawdą oraz zostały przedstawione z pełną świadomością konsekwencji wprowadzenia zamawiającego w błąd przy przedstawianiu informacji.</w:t>
      </w:r>
    </w:p>
    <w:p w14:paraId="6B11AF80" w14:textId="77777777" w:rsidR="005B78F9" w:rsidRDefault="00000000">
      <w:pPr>
        <w:spacing w:after="120" w:line="276" w:lineRule="auto"/>
        <w:jc w:val="both"/>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w:t>
      </w:r>
    </w:p>
    <w:p w14:paraId="2086C4DA" w14:textId="77777777" w:rsidR="005B78F9" w:rsidRDefault="00000000">
      <w:pPr>
        <w:spacing w:after="120" w:line="276" w:lineRule="auto"/>
        <w:ind w:left="5664" w:firstLine="707"/>
        <w:jc w:val="both"/>
        <w:rPr>
          <w:rFonts w:ascii="Arial" w:eastAsia="Arial" w:hAnsi="Arial" w:cs="Arial"/>
          <w:i/>
          <w:sz w:val="20"/>
          <w:szCs w:val="20"/>
        </w:rPr>
      </w:pPr>
      <w:r>
        <w:rPr>
          <w:rFonts w:ascii="Arial" w:eastAsia="Arial" w:hAnsi="Arial" w:cs="Arial"/>
          <w:i/>
          <w:sz w:val="20"/>
          <w:szCs w:val="20"/>
        </w:rPr>
        <w:t>(podpis)</w:t>
      </w:r>
    </w:p>
    <w:p w14:paraId="6D3AA2B4" w14:textId="77777777" w:rsidR="005B78F9" w:rsidRDefault="005B78F9">
      <w:pPr>
        <w:spacing w:after="120" w:line="276" w:lineRule="auto"/>
        <w:rPr>
          <w:rFonts w:ascii="Arial" w:eastAsia="Arial" w:hAnsi="Arial" w:cs="Arial"/>
          <w:sz w:val="16"/>
          <w:szCs w:val="16"/>
        </w:rPr>
      </w:pPr>
    </w:p>
    <w:p w14:paraId="7D80C67A" w14:textId="77777777" w:rsidR="005B78F9" w:rsidRDefault="00000000">
      <w:pPr>
        <w:spacing w:after="120" w:line="276" w:lineRule="auto"/>
        <w:rPr>
          <w:rFonts w:ascii="Arial" w:eastAsia="Arial" w:hAnsi="Arial" w:cs="Arial"/>
          <w:sz w:val="16"/>
          <w:szCs w:val="16"/>
        </w:rPr>
      </w:pPr>
      <w:r>
        <w:rPr>
          <w:rFonts w:ascii="Arial" w:eastAsia="Arial" w:hAnsi="Arial" w:cs="Arial"/>
          <w:sz w:val="16"/>
          <w:szCs w:val="16"/>
        </w:rPr>
        <w:t>Prawdziwość powyższych danych potwierdzam własnoręcznym podpisem / potwierdzamy</w:t>
      </w:r>
    </w:p>
    <w:p w14:paraId="504B3686" w14:textId="77777777" w:rsidR="005B78F9" w:rsidRDefault="00000000">
      <w:pPr>
        <w:spacing w:after="120" w:line="276" w:lineRule="auto"/>
        <w:rPr>
          <w:rFonts w:ascii="Arial" w:eastAsia="Arial" w:hAnsi="Arial" w:cs="Arial"/>
          <w:sz w:val="16"/>
          <w:szCs w:val="16"/>
        </w:rPr>
      </w:pPr>
      <w:r>
        <w:rPr>
          <w:rFonts w:ascii="Arial" w:eastAsia="Arial" w:hAnsi="Arial" w:cs="Arial"/>
          <w:sz w:val="16"/>
          <w:szCs w:val="16"/>
        </w:rPr>
        <w:t>własnoręcznymi podpisami</w:t>
      </w:r>
      <w:r>
        <w:rPr>
          <w:rFonts w:ascii="Arial" w:eastAsia="Arial" w:hAnsi="Arial" w:cs="Arial"/>
          <w:sz w:val="16"/>
          <w:szCs w:val="16"/>
          <w:vertAlign w:val="superscript"/>
        </w:rPr>
        <w:t>(*)</w:t>
      </w:r>
      <w:r>
        <w:rPr>
          <w:rFonts w:ascii="Arial" w:eastAsia="Arial" w:hAnsi="Arial" w:cs="Arial"/>
          <w:sz w:val="16"/>
          <w:szCs w:val="16"/>
        </w:rPr>
        <w:t xml:space="preserve"> świadom / świadomi</w:t>
      </w:r>
      <w:r>
        <w:rPr>
          <w:rFonts w:ascii="Arial" w:eastAsia="Arial" w:hAnsi="Arial" w:cs="Arial"/>
          <w:sz w:val="16"/>
          <w:szCs w:val="16"/>
          <w:vertAlign w:val="superscript"/>
        </w:rPr>
        <w:t>(*)</w:t>
      </w:r>
      <w:r>
        <w:rPr>
          <w:rFonts w:ascii="Arial" w:eastAsia="Arial" w:hAnsi="Arial" w:cs="Arial"/>
          <w:sz w:val="16"/>
          <w:szCs w:val="16"/>
        </w:rPr>
        <w:t xml:space="preserve"> odpowiedzialności karnej z art. 233 kodeksu karnego.</w:t>
      </w:r>
    </w:p>
    <w:p w14:paraId="7077846C" w14:textId="77777777" w:rsidR="005B78F9" w:rsidRDefault="00000000">
      <w:pPr>
        <w:spacing w:after="120" w:line="276" w:lineRule="auto"/>
        <w:rPr>
          <w:rFonts w:ascii="Arial" w:eastAsia="Arial" w:hAnsi="Arial" w:cs="Arial"/>
          <w:sz w:val="16"/>
          <w:szCs w:val="16"/>
        </w:rPr>
      </w:pPr>
      <w:r>
        <w:rPr>
          <w:rFonts w:ascii="Arial" w:eastAsia="Arial" w:hAnsi="Arial" w:cs="Arial"/>
          <w:sz w:val="16"/>
          <w:szCs w:val="16"/>
        </w:rPr>
        <w:t>(*) niepotrzebna skreślić</w:t>
      </w:r>
    </w:p>
    <w:p w14:paraId="342029F5" w14:textId="77777777" w:rsidR="005B78F9" w:rsidRDefault="00000000">
      <w:pPr>
        <w:spacing w:after="120" w:line="276" w:lineRule="auto"/>
        <w:rPr>
          <w:rFonts w:ascii="Arial" w:eastAsia="Arial" w:hAnsi="Arial" w:cs="Arial"/>
          <w:sz w:val="16"/>
          <w:szCs w:val="16"/>
        </w:rPr>
      </w:pPr>
      <w:r>
        <w:rPr>
          <w:rFonts w:ascii="Arial" w:eastAsia="Arial" w:hAnsi="Arial" w:cs="Arial"/>
          <w:sz w:val="16"/>
          <w:szCs w:val="16"/>
        </w:rPr>
        <w:t xml:space="preserve">Uwaga: </w:t>
      </w:r>
    </w:p>
    <w:p w14:paraId="50F66642" w14:textId="77777777" w:rsidR="005B78F9" w:rsidRDefault="00000000">
      <w:pPr>
        <w:numPr>
          <w:ilvl w:val="0"/>
          <w:numId w:val="7"/>
        </w:numPr>
        <w:pBdr>
          <w:top w:val="nil"/>
          <w:left w:val="nil"/>
          <w:bottom w:val="nil"/>
          <w:right w:val="nil"/>
          <w:between w:val="nil"/>
        </w:pBdr>
        <w:spacing w:after="120" w:line="276" w:lineRule="auto"/>
        <w:rPr>
          <w:rFonts w:ascii="Arial" w:eastAsia="Arial" w:hAnsi="Arial" w:cs="Arial"/>
          <w:color w:val="000000"/>
          <w:sz w:val="16"/>
          <w:szCs w:val="16"/>
        </w:rPr>
      </w:pPr>
      <w:r>
        <w:rPr>
          <w:rFonts w:ascii="Arial" w:eastAsia="Arial" w:hAnsi="Arial" w:cs="Arial"/>
          <w:color w:val="000000"/>
          <w:sz w:val="16"/>
          <w:szCs w:val="16"/>
        </w:rPr>
        <w:t>Podpisuje każdy wykonawca składający ofertę.</w:t>
      </w:r>
    </w:p>
    <w:p w14:paraId="17BDCC0B" w14:textId="77777777" w:rsidR="005B78F9" w:rsidRDefault="00000000">
      <w:pPr>
        <w:numPr>
          <w:ilvl w:val="0"/>
          <w:numId w:val="7"/>
        </w:numPr>
        <w:pBdr>
          <w:top w:val="nil"/>
          <w:left w:val="nil"/>
          <w:bottom w:val="nil"/>
          <w:right w:val="nil"/>
          <w:between w:val="nil"/>
        </w:pBdr>
        <w:spacing w:after="120" w:line="276" w:lineRule="auto"/>
        <w:rPr>
          <w:rFonts w:ascii="Arial" w:eastAsia="Arial" w:hAnsi="Arial" w:cs="Arial"/>
          <w:color w:val="000000"/>
          <w:sz w:val="16"/>
          <w:szCs w:val="16"/>
        </w:rPr>
      </w:pPr>
      <w:r>
        <w:rPr>
          <w:rFonts w:ascii="Arial" w:eastAsia="Arial" w:hAnsi="Arial" w:cs="Arial"/>
          <w:color w:val="000000"/>
          <w:sz w:val="16"/>
          <w:szCs w:val="16"/>
        </w:rPr>
        <w:t>W przypadku wykonawców wspólnie ubiegających się o zamówienia powyższy dokument podpisują i  składają oddzielnie wszyscy członkowie.</w:t>
      </w:r>
    </w:p>
    <w:p w14:paraId="67498235" w14:textId="77777777" w:rsidR="005B78F9" w:rsidRDefault="005B78F9">
      <w:pPr>
        <w:pBdr>
          <w:top w:val="nil"/>
          <w:left w:val="nil"/>
          <w:bottom w:val="nil"/>
          <w:right w:val="nil"/>
          <w:between w:val="nil"/>
        </w:pBdr>
        <w:spacing w:after="120" w:line="276" w:lineRule="auto"/>
        <w:ind w:left="340"/>
        <w:rPr>
          <w:rFonts w:ascii="Arial" w:eastAsia="Arial" w:hAnsi="Arial" w:cs="Arial"/>
          <w:color w:val="000000"/>
          <w:sz w:val="16"/>
          <w:szCs w:val="16"/>
        </w:rPr>
      </w:pPr>
    </w:p>
    <w:p w14:paraId="0A151EA6" w14:textId="77777777" w:rsidR="005B78F9" w:rsidRDefault="00000000">
      <w:pPr>
        <w:spacing w:after="120" w:line="276" w:lineRule="auto"/>
        <w:rPr>
          <w:rFonts w:ascii="Arial" w:eastAsia="Arial" w:hAnsi="Arial" w:cs="Arial"/>
          <w:b/>
          <w:sz w:val="16"/>
          <w:szCs w:val="16"/>
        </w:rPr>
      </w:pPr>
      <w:r>
        <w:rPr>
          <w:rFonts w:ascii="Arial" w:eastAsia="Arial" w:hAnsi="Arial" w:cs="Arial"/>
          <w:b/>
          <w:sz w:val="16"/>
          <w:szCs w:val="16"/>
        </w:rPr>
        <w:t xml:space="preserve">UWAGA: </w:t>
      </w:r>
      <w:r>
        <w:rPr>
          <w:rFonts w:ascii="Arial" w:eastAsia="Arial" w:hAnsi="Arial" w:cs="Arial"/>
          <w:sz w:val="16"/>
          <w:szCs w:val="16"/>
        </w:rPr>
        <w:t>Dokument należy wypełnić i podpisać kwalifikowanym podpisem elektronicznym lub podpisem zaufanym lub podpisem osobistym.</w:t>
      </w:r>
    </w:p>
    <w:p w14:paraId="67456F4A" w14:textId="77777777" w:rsidR="005B78F9" w:rsidRDefault="00000000">
      <w:pPr>
        <w:pStyle w:val="Nagwek1"/>
        <w:spacing w:after="120" w:line="276" w:lineRule="auto"/>
        <w:ind w:left="7080" w:firstLine="707"/>
        <w:rPr>
          <w:rFonts w:ascii="Arial" w:eastAsia="Arial" w:hAnsi="Arial" w:cs="Arial"/>
          <w:sz w:val="20"/>
        </w:rPr>
      </w:pPr>
      <w:r>
        <w:br w:type="page"/>
      </w:r>
    </w:p>
    <w:p w14:paraId="6DCB516E" w14:textId="77777777" w:rsidR="005B78F9" w:rsidRDefault="005B78F9">
      <w:pPr>
        <w:pStyle w:val="Nagwek1"/>
        <w:spacing w:after="120" w:line="276" w:lineRule="auto"/>
        <w:ind w:left="7080" w:firstLine="707"/>
        <w:rPr>
          <w:rFonts w:ascii="Arial" w:eastAsia="Arial" w:hAnsi="Arial" w:cs="Arial"/>
          <w:sz w:val="20"/>
        </w:rPr>
      </w:pPr>
    </w:p>
    <w:p w14:paraId="2BFFEA37" w14:textId="77777777" w:rsidR="005B78F9" w:rsidRDefault="00000000">
      <w:pPr>
        <w:pBdr>
          <w:top w:val="nil"/>
          <w:left w:val="nil"/>
          <w:bottom w:val="nil"/>
          <w:right w:val="nil"/>
          <w:between w:val="nil"/>
        </w:pBdr>
        <w:spacing w:after="120" w:line="276" w:lineRule="auto"/>
        <w:ind w:left="7080" w:hanging="2685"/>
        <w:rPr>
          <w:rFonts w:ascii="Arial" w:eastAsia="Arial" w:hAnsi="Arial" w:cs="Arial"/>
          <w:color w:val="000000"/>
          <w:sz w:val="20"/>
          <w:szCs w:val="20"/>
        </w:rPr>
      </w:pPr>
      <w:bookmarkStart w:id="4" w:name="_heading=h.2xcytpi" w:colFirst="0" w:colLast="0"/>
      <w:bookmarkEnd w:id="4"/>
      <w:r>
        <w:rPr>
          <w:rFonts w:ascii="Arial" w:eastAsia="Arial" w:hAnsi="Arial" w:cs="Arial"/>
          <w:b/>
          <w:color w:val="000000"/>
          <w:sz w:val="20"/>
          <w:szCs w:val="20"/>
        </w:rPr>
        <w:t>Załącznik nr 3a do SWZ</w:t>
      </w:r>
    </w:p>
    <w:p w14:paraId="13C90032" w14:textId="77777777" w:rsidR="005B78F9" w:rsidRDefault="00000000">
      <w:pPr>
        <w:pBdr>
          <w:top w:val="nil"/>
          <w:left w:val="nil"/>
          <w:bottom w:val="nil"/>
          <w:right w:val="nil"/>
          <w:between w:val="nil"/>
        </w:pBdr>
        <w:spacing w:after="120" w:line="276" w:lineRule="auto"/>
        <w:ind w:left="4395"/>
        <w:rPr>
          <w:rFonts w:ascii="Arial" w:eastAsia="Arial" w:hAnsi="Arial" w:cs="Arial"/>
          <w:b/>
          <w:color w:val="000000"/>
          <w:sz w:val="20"/>
          <w:szCs w:val="20"/>
        </w:rPr>
      </w:pPr>
      <w:r>
        <w:rPr>
          <w:rFonts w:ascii="Arial" w:eastAsia="Arial" w:hAnsi="Arial" w:cs="Arial"/>
          <w:b/>
          <w:color w:val="000000"/>
          <w:sz w:val="20"/>
          <w:szCs w:val="20"/>
        </w:rPr>
        <w:t>Zamawiający:</w:t>
      </w:r>
    </w:p>
    <w:p w14:paraId="21194B31" w14:textId="77777777" w:rsidR="005B78F9" w:rsidRDefault="00000000">
      <w:pPr>
        <w:pBdr>
          <w:top w:val="nil"/>
          <w:left w:val="nil"/>
          <w:bottom w:val="nil"/>
          <w:right w:val="nil"/>
          <w:between w:val="nil"/>
        </w:pBdr>
        <w:spacing w:after="120" w:line="276" w:lineRule="auto"/>
        <w:ind w:left="4395"/>
        <w:rPr>
          <w:rFonts w:ascii="Arial" w:eastAsia="Arial" w:hAnsi="Arial" w:cs="Arial"/>
          <w:b/>
          <w:color w:val="000000"/>
          <w:sz w:val="20"/>
          <w:szCs w:val="20"/>
        </w:rPr>
      </w:pPr>
      <w:r>
        <w:rPr>
          <w:rFonts w:ascii="Arial" w:eastAsia="Arial" w:hAnsi="Arial" w:cs="Arial"/>
          <w:b/>
          <w:color w:val="000000"/>
          <w:sz w:val="20"/>
          <w:szCs w:val="20"/>
        </w:rPr>
        <w:t xml:space="preserve">Siechnicka Inwestycyjna Spółka Komunalna sp. z o.o. </w:t>
      </w:r>
    </w:p>
    <w:p w14:paraId="62666626" w14:textId="77777777" w:rsidR="005B78F9" w:rsidRDefault="00000000">
      <w:pPr>
        <w:pBdr>
          <w:top w:val="nil"/>
          <w:left w:val="nil"/>
          <w:bottom w:val="nil"/>
          <w:right w:val="nil"/>
          <w:between w:val="nil"/>
        </w:pBdr>
        <w:spacing w:after="120" w:line="276" w:lineRule="auto"/>
        <w:ind w:left="4395"/>
        <w:rPr>
          <w:rFonts w:ascii="Arial" w:eastAsia="Arial" w:hAnsi="Arial" w:cs="Arial"/>
          <w:color w:val="000000"/>
          <w:sz w:val="20"/>
          <w:szCs w:val="20"/>
        </w:rPr>
      </w:pPr>
      <w:r>
        <w:rPr>
          <w:rFonts w:ascii="Arial" w:eastAsia="Arial" w:hAnsi="Arial" w:cs="Arial"/>
          <w:b/>
          <w:color w:val="000000"/>
          <w:sz w:val="20"/>
          <w:szCs w:val="20"/>
        </w:rPr>
        <w:t>w Siechnicach</w:t>
      </w:r>
    </w:p>
    <w:p w14:paraId="0D69A75C" w14:textId="77777777" w:rsidR="005B78F9" w:rsidRDefault="00000000">
      <w:pPr>
        <w:pBdr>
          <w:top w:val="nil"/>
          <w:left w:val="nil"/>
          <w:bottom w:val="nil"/>
          <w:right w:val="nil"/>
          <w:between w:val="nil"/>
        </w:pBdr>
        <w:spacing w:after="120" w:line="276" w:lineRule="auto"/>
        <w:ind w:left="4395"/>
        <w:rPr>
          <w:rFonts w:ascii="Arial" w:eastAsia="Arial" w:hAnsi="Arial" w:cs="Arial"/>
          <w:color w:val="000000"/>
          <w:sz w:val="20"/>
          <w:szCs w:val="20"/>
        </w:rPr>
      </w:pPr>
      <w:r>
        <w:rPr>
          <w:rFonts w:ascii="Arial" w:eastAsia="Arial" w:hAnsi="Arial" w:cs="Arial"/>
          <w:color w:val="000000"/>
          <w:sz w:val="20"/>
          <w:szCs w:val="20"/>
        </w:rPr>
        <w:t xml:space="preserve">ul. Księżnej Anny z </w:t>
      </w:r>
      <w:proofErr w:type="spellStart"/>
      <w:r>
        <w:rPr>
          <w:rFonts w:ascii="Arial" w:eastAsia="Arial" w:hAnsi="Arial" w:cs="Arial"/>
          <w:color w:val="000000"/>
          <w:sz w:val="20"/>
          <w:szCs w:val="20"/>
        </w:rPr>
        <w:t>Przemyślidów</w:t>
      </w:r>
      <w:proofErr w:type="spellEnd"/>
      <w:r>
        <w:rPr>
          <w:rFonts w:ascii="Arial" w:eastAsia="Arial" w:hAnsi="Arial" w:cs="Arial"/>
          <w:color w:val="000000"/>
          <w:sz w:val="20"/>
          <w:szCs w:val="20"/>
        </w:rPr>
        <w:t xml:space="preserve"> 6A, </w:t>
      </w:r>
    </w:p>
    <w:p w14:paraId="294628F3" w14:textId="77777777" w:rsidR="005B78F9" w:rsidRDefault="00000000">
      <w:pPr>
        <w:pBdr>
          <w:top w:val="nil"/>
          <w:left w:val="nil"/>
          <w:bottom w:val="nil"/>
          <w:right w:val="nil"/>
          <w:between w:val="nil"/>
        </w:pBdr>
        <w:spacing w:after="120" w:line="276" w:lineRule="auto"/>
        <w:ind w:left="4395"/>
        <w:rPr>
          <w:rFonts w:ascii="Arial" w:eastAsia="Arial" w:hAnsi="Arial" w:cs="Arial"/>
          <w:color w:val="000000"/>
          <w:sz w:val="20"/>
          <w:szCs w:val="20"/>
        </w:rPr>
      </w:pPr>
      <w:r>
        <w:rPr>
          <w:rFonts w:ascii="Arial" w:eastAsia="Arial" w:hAnsi="Arial" w:cs="Arial"/>
          <w:color w:val="000000"/>
          <w:sz w:val="20"/>
          <w:szCs w:val="20"/>
        </w:rPr>
        <w:t>55 – 011 Siechnice</w:t>
      </w:r>
    </w:p>
    <w:p w14:paraId="039DB26C" w14:textId="77777777" w:rsidR="005B78F9" w:rsidRDefault="00000000">
      <w:pPr>
        <w:pStyle w:val="Nagwek1"/>
        <w:spacing w:after="120" w:line="276" w:lineRule="auto"/>
        <w:jc w:val="center"/>
        <w:rPr>
          <w:rFonts w:ascii="Arial" w:eastAsia="Arial" w:hAnsi="Arial" w:cs="Arial"/>
          <w:sz w:val="20"/>
        </w:rPr>
      </w:pPr>
      <w:bookmarkStart w:id="5" w:name="_heading=h.1ci93xb" w:colFirst="0" w:colLast="0"/>
      <w:bookmarkEnd w:id="5"/>
      <w:r>
        <w:rPr>
          <w:rFonts w:ascii="Arial" w:eastAsia="Arial" w:hAnsi="Arial" w:cs="Arial"/>
          <w:sz w:val="20"/>
        </w:rPr>
        <w:t xml:space="preserve">    Oświadczenie dotyczące udostępnienia zasobów</w:t>
      </w:r>
      <w:r>
        <w:rPr>
          <w:rFonts w:ascii="Arial" w:eastAsia="Arial" w:hAnsi="Arial" w:cs="Arial"/>
          <w:sz w:val="20"/>
        </w:rPr>
        <w:tab/>
      </w:r>
    </w:p>
    <w:p w14:paraId="53D278EE" w14:textId="77777777" w:rsidR="005B78F9" w:rsidRDefault="00000000">
      <w:pPr>
        <w:pBdr>
          <w:top w:val="nil"/>
          <w:left w:val="nil"/>
          <w:bottom w:val="nil"/>
          <w:right w:val="nil"/>
          <w:between w:val="nil"/>
        </w:pBdr>
        <w:spacing w:after="120" w:line="276" w:lineRule="auto"/>
        <w:jc w:val="center"/>
        <w:rPr>
          <w:rFonts w:ascii="Arial" w:eastAsia="Arial" w:hAnsi="Arial" w:cs="Arial"/>
          <w:b/>
          <w:color w:val="000000"/>
          <w:sz w:val="20"/>
          <w:szCs w:val="20"/>
        </w:rPr>
      </w:pPr>
      <w:r>
        <w:rPr>
          <w:rFonts w:ascii="Arial" w:eastAsia="Arial" w:hAnsi="Arial" w:cs="Arial"/>
          <w:b/>
          <w:color w:val="000000"/>
          <w:sz w:val="20"/>
          <w:szCs w:val="20"/>
        </w:rPr>
        <w:t>(składane wraz z ofertą – jeżeli dotyczy)</w:t>
      </w:r>
    </w:p>
    <w:p w14:paraId="4C7615EE" w14:textId="77777777" w:rsidR="005B78F9" w:rsidRDefault="00000000">
      <w:pPr>
        <w:tabs>
          <w:tab w:val="left" w:pos="2460"/>
        </w:tabs>
        <w:spacing w:after="120" w:line="276" w:lineRule="auto"/>
        <w:rPr>
          <w:rFonts w:ascii="Arial" w:eastAsia="Arial" w:hAnsi="Arial" w:cs="Arial"/>
          <w:b/>
          <w:sz w:val="20"/>
          <w:szCs w:val="20"/>
        </w:rPr>
      </w:pPr>
      <w:r>
        <w:rPr>
          <w:rFonts w:ascii="Arial" w:eastAsia="Arial" w:hAnsi="Arial" w:cs="Arial"/>
          <w:b/>
          <w:sz w:val="20"/>
          <w:szCs w:val="20"/>
        </w:rPr>
        <w:tab/>
      </w:r>
    </w:p>
    <w:p w14:paraId="693432A3" w14:textId="77777777" w:rsidR="005B78F9" w:rsidRDefault="005B78F9">
      <w:pPr>
        <w:spacing w:after="120" w:line="276" w:lineRule="auto"/>
        <w:rPr>
          <w:rFonts w:ascii="Arial" w:eastAsia="Arial" w:hAnsi="Arial" w:cs="Arial"/>
          <w:b/>
          <w:sz w:val="20"/>
          <w:szCs w:val="20"/>
        </w:rPr>
      </w:pPr>
    </w:p>
    <w:p w14:paraId="128775A1" w14:textId="77777777" w:rsidR="005B78F9" w:rsidRDefault="00000000">
      <w:pPr>
        <w:spacing w:after="120" w:line="276" w:lineRule="auto"/>
        <w:rPr>
          <w:rFonts w:ascii="Arial" w:eastAsia="Arial" w:hAnsi="Arial" w:cs="Arial"/>
          <w:b/>
          <w:sz w:val="20"/>
          <w:szCs w:val="20"/>
        </w:rPr>
      </w:pPr>
      <w:r>
        <w:rPr>
          <w:rFonts w:ascii="Arial" w:eastAsia="Arial" w:hAnsi="Arial" w:cs="Arial"/>
          <w:b/>
          <w:sz w:val="20"/>
          <w:szCs w:val="20"/>
        </w:rPr>
        <w:t>WYKONAWCA:</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UDOSTĘPNIAJĄCY:</w:t>
      </w:r>
    </w:p>
    <w:p w14:paraId="71B84FDE" w14:textId="77777777" w:rsidR="005B78F9" w:rsidRDefault="005B78F9">
      <w:pPr>
        <w:spacing w:after="120" w:line="276" w:lineRule="auto"/>
        <w:rPr>
          <w:rFonts w:ascii="Arial" w:eastAsia="Arial" w:hAnsi="Arial" w:cs="Arial"/>
          <w:b/>
          <w:sz w:val="20"/>
          <w:szCs w:val="20"/>
        </w:rPr>
      </w:pPr>
    </w:p>
    <w:p w14:paraId="46DCE232" w14:textId="77777777" w:rsidR="005B78F9" w:rsidRDefault="00000000">
      <w:pPr>
        <w:spacing w:after="120" w:line="276" w:lineRule="auto"/>
        <w:rPr>
          <w:rFonts w:ascii="Arial" w:eastAsia="Arial" w:hAnsi="Arial" w:cs="Arial"/>
          <w:color w:val="000000"/>
          <w:sz w:val="20"/>
          <w:szCs w:val="20"/>
        </w:rPr>
      </w:pPr>
      <w:r>
        <w:rPr>
          <w:rFonts w:ascii="Arial" w:eastAsia="Arial" w:hAnsi="Arial" w:cs="Arial"/>
          <w:color w:val="000000"/>
          <w:sz w:val="20"/>
          <w:szCs w:val="20"/>
        </w:rPr>
        <w:t xml:space="preserve">   ………….......................................                                      ……….. ........................................................</w:t>
      </w:r>
    </w:p>
    <w:p w14:paraId="22DE7D65" w14:textId="77777777" w:rsidR="005B78F9" w:rsidRDefault="00000000">
      <w:pPr>
        <w:spacing w:after="120" w:line="276" w:lineRule="auto"/>
        <w:ind w:left="5664" w:hanging="5664"/>
        <w:rPr>
          <w:rFonts w:ascii="Arial" w:eastAsia="Arial" w:hAnsi="Arial" w:cs="Arial"/>
          <w:color w:val="000000"/>
          <w:sz w:val="20"/>
          <w:szCs w:val="20"/>
        </w:rPr>
      </w:pPr>
      <w:r>
        <w:rPr>
          <w:rFonts w:ascii="Arial" w:eastAsia="Arial" w:hAnsi="Arial" w:cs="Arial"/>
          <w:color w:val="000000"/>
          <w:sz w:val="20"/>
          <w:szCs w:val="20"/>
        </w:rPr>
        <w:t xml:space="preserve">(Nazwa, firma, adres lub imię i nazwisko)                             (Nazwa, firma adres lub imię i nazwisko, </w:t>
      </w:r>
    </w:p>
    <w:p w14:paraId="4C7D4E61" w14:textId="77777777" w:rsidR="005B78F9" w:rsidRDefault="00000000">
      <w:pPr>
        <w:spacing w:after="120" w:line="276" w:lineRule="auto"/>
        <w:rPr>
          <w:rFonts w:ascii="Arial" w:eastAsia="Arial" w:hAnsi="Arial" w:cs="Arial"/>
          <w:color w:val="000000"/>
          <w:sz w:val="20"/>
          <w:szCs w:val="20"/>
        </w:rPr>
      </w:pPr>
      <w:r>
        <w:rPr>
          <w:rFonts w:ascii="Arial" w:eastAsia="Arial" w:hAnsi="Arial" w:cs="Arial"/>
          <w:color w:val="000000"/>
          <w:sz w:val="20"/>
          <w:szCs w:val="20"/>
        </w:rPr>
        <w:t xml:space="preserve"> adres zam. – w przypadku osoby fizycznej)       </w:t>
      </w:r>
      <w:r>
        <w:rPr>
          <w:rFonts w:ascii="Arial" w:eastAsia="Arial" w:hAnsi="Arial" w:cs="Arial"/>
          <w:color w:val="000000"/>
          <w:sz w:val="20"/>
          <w:szCs w:val="20"/>
        </w:rPr>
        <w:tab/>
        <w:t xml:space="preserve">      adres zam. – w przypadku osoby fizycznej) </w:t>
      </w:r>
    </w:p>
    <w:p w14:paraId="7E34AC09" w14:textId="77777777" w:rsidR="005B78F9" w:rsidRDefault="005B78F9">
      <w:pPr>
        <w:spacing w:after="120" w:line="276" w:lineRule="auto"/>
        <w:rPr>
          <w:rFonts w:ascii="Arial" w:eastAsia="Arial" w:hAnsi="Arial" w:cs="Arial"/>
          <w:b/>
          <w:sz w:val="20"/>
          <w:szCs w:val="20"/>
        </w:rPr>
      </w:pPr>
    </w:p>
    <w:p w14:paraId="45B8DC71" w14:textId="77777777" w:rsidR="005B78F9" w:rsidRDefault="00000000">
      <w:pPr>
        <w:pBdr>
          <w:top w:val="nil"/>
          <w:left w:val="nil"/>
          <w:bottom w:val="nil"/>
          <w:right w:val="nil"/>
          <w:between w:val="nil"/>
        </w:pBdr>
        <w:spacing w:after="12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Niniejszym oświadczam, iż </w:t>
      </w:r>
      <w:r>
        <w:rPr>
          <w:rFonts w:ascii="Arial" w:eastAsia="Arial" w:hAnsi="Arial" w:cs="Arial"/>
          <w:b/>
          <w:color w:val="000000"/>
          <w:sz w:val="20"/>
          <w:szCs w:val="20"/>
        </w:rPr>
        <w:t xml:space="preserve">działając na podstawie art. 118 ust. 4 ustawy z dnia 11 września 2019 r. – Prawo zamówień publicznych (Dz.U. z 2022 r., poz. 1710 ze </w:t>
      </w:r>
      <w:proofErr w:type="spellStart"/>
      <w:r>
        <w:rPr>
          <w:rFonts w:ascii="Arial" w:eastAsia="Arial" w:hAnsi="Arial" w:cs="Arial"/>
          <w:b/>
          <w:color w:val="000000"/>
          <w:sz w:val="20"/>
          <w:szCs w:val="20"/>
        </w:rPr>
        <w:t>zm</w:t>
      </w:r>
      <w:proofErr w:type="spellEnd"/>
      <w:r>
        <w:rPr>
          <w:rFonts w:ascii="Arial" w:eastAsia="Arial" w:hAnsi="Arial" w:cs="Arial"/>
          <w:b/>
          <w:color w:val="000000"/>
          <w:sz w:val="20"/>
          <w:szCs w:val="20"/>
        </w:rPr>
        <w:t>)</w:t>
      </w:r>
      <w:r>
        <w:rPr>
          <w:rFonts w:ascii="Arial" w:eastAsia="Arial" w:hAnsi="Arial" w:cs="Arial"/>
          <w:color w:val="000000"/>
          <w:sz w:val="20"/>
          <w:szCs w:val="20"/>
        </w:rPr>
        <w:t xml:space="preserve"> oddaję do dyspozycji Wykonawcy zamówienia niezbędne zasoby na okres korzystania z nich przy wykonywaniu niżej wymienionego zamówienia, którego przedmiotem jest: </w:t>
      </w:r>
    </w:p>
    <w:p w14:paraId="5FEDA89A" w14:textId="77777777" w:rsidR="005B78F9" w:rsidRDefault="00000000">
      <w:pPr>
        <w:pBdr>
          <w:top w:val="nil"/>
          <w:left w:val="nil"/>
          <w:bottom w:val="nil"/>
          <w:right w:val="nil"/>
          <w:between w:val="nil"/>
        </w:pBdr>
        <w:spacing w:after="120" w:line="276" w:lineRule="auto"/>
        <w:jc w:val="both"/>
        <w:rPr>
          <w:rFonts w:ascii="Arial" w:eastAsia="Arial" w:hAnsi="Arial" w:cs="Arial"/>
          <w:b/>
          <w:color w:val="000000"/>
          <w:sz w:val="20"/>
          <w:szCs w:val="20"/>
        </w:rPr>
      </w:pPr>
      <w:r>
        <w:rPr>
          <w:rFonts w:ascii="Arial" w:eastAsia="Arial" w:hAnsi="Arial" w:cs="Arial"/>
          <w:color w:val="000000"/>
          <w:sz w:val="20"/>
          <w:szCs w:val="20"/>
        </w:rPr>
        <w:t>………………………………………………………………………………………………………………………………</w:t>
      </w:r>
    </w:p>
    <w:p w14:paraId="3B69F5B6" w14:textId="77777777" w:rsidR="005B78F9" w:rsidRDefault="00000000">
      <w:pPr>
        <w:numPr>
          <w:ilvl w:val="0"/>
          <w:numId w:val="49"/>
        </w:numPr>
        <w:pBdr>
          <w:top w:val="nil"/>
          <w:left w:val="nil"/>
          <w:bottom w:val="nil"/>
          <w:right w:val="nil"/>
          <w:between w:val="nil"/>
        </w:pBdr>
        <w:spacing w:after="120" w:line="276" w:lineRule="auto"/>
        <w:rPr>
          <w:rFonts w:ascii="Arial" w:eastAsia="Arial" w:hAnsi="Arial" w:cs="Arial"/>
          <w:color w:val="000000"/>
          <w:sz w:val="20"/>
          <w:szCs w:val="20"/>
        </w:rPr>
      </w:pPr>
      <w:r>
        <w:rPr>
          <w:rFonts w:ascii="Arial" w:eastAsia="Arial" w:hAnsi="Arial" w:cs="Arial"/>
          <w:color w:val="000000"/>
          <w:sz w:val="20"/>
          <w:szCs w:val="20"/>
        </w:rPr>
        <w:t>zobowiązuję się do udostępnienia wykonawcy (nazwa i adres wykonawcy):…………………………………..</w:t>
      </w:r>
    </w:p>
    <w:p w14:paraId="6B0411D2" w14:textId="77777777" w:rsidR="005B78F9" w:rsidRDefault="00000000">
      <w:pPr>
        <w:pBdr>
          <w:top w:val="nil"/>
          <w:left w:val="nil"/>
          <w:bottom w:val="nil"/>
          <w:right w:val="nil"/>
          <w:between w:val="nil"/>
        </w:pBdr>
        <w:spacing w:after="120" w:line="276" w:lineRule="auto"/>
        <w:rPr>
          <w:rFonts w:ascii="Arial" w:eastAsia="Arial" w:hAnsi="Arial" w:cs="Arial"/>
          <w:color w:val="000000"/>
          <w:sz w:val="20"/>
          <w:szCs w:val="20"/>
        </w:rPr>
      </w:pPr>
      <w:r>
        <w:rPr>
          <w:rFonts w:ascii="Arial" w:eastAsia="Arial" w:hAnsi="Arial" w:cs="Arial"/>
          <w:color w:val="000000"/>
          <w:sz w:val="20"/>
          <w:szCs w:val="20"/>
        </w:rPr>
        <w:t xml:space="preserve">    następujących zasobów: ……………………………………………………………………………………</w:t>
      </w:r>
    </w:p>
    <w:p w14:paraId="162C82CD" w14:textId="77777777" w:rsidR="005B78F9" w:rsidRDefault="00000000">
      <w:pPr>
        <w:pBdr>
          <w:top w:val="nil"/>
          <w:left w:val="nil"/>
          <w:bottom w:val="nil"/>
          <w:right w:val="nil"/>
          <w:between w:val="nil"/>
        </w:pBdr>
        <w:spacing w:after="120" w:line="276" w:lineRule="auto"/>
        <w:ind w:left="340"/>
        <w:rPr>
          <w:rFonts w:ascii="Arial" w:eastAsia="Arial" w:hAnsi="Arial" w:cs="Arial"/>
          <w:i/>
          <w:color w:val="000000"/>
          <w:sz w:val="20"/>
          <w:szCs w:val="20"/>
        </w:rPr>
      </w:pPr>
      <w:r>
        <w:rPr>
          <w:rFonts w:ascii="Arial" w:eastAsia="Arial" w:hAnsi="Arial" w:cs="Arial"/>
          <w:i/>
          <w:color w:val="000000"/>
          <w:sz w:val="20"/>
          <w:szCs w:val="20"/>
        </w:rPr>
        <w:t>(wskazać odpowiedni zakres dostępnych wykonawcy zasobów podmiotu udostępniającego zasoby: (a) zdolności techniczne lub zawodowe  - należy wyszczególnić, (b) sytuacja finansowa lub ekonomiczna, (c) wykształcenie, kwalifikacje zawodowe lub doświadczenie)</w:t>
      </w:r>
    </w:p>
    <w:p w14:paraId="44A2C053" w14:textId="77777777" w:rsidR="005B78F9" w:rsidRDefault="00000000">
      <w:pPr>
        <w:numPr>
          <w:ilvl w:val="0"/>
          <w:numId w:val="49"/>
        </w:numPr>
        <w:pBdr>
          <w:top w:val="nil"/>
          <w:left w:val="nil"/>
          <w:bottom w:val="nil"/>
          <w:right w:val="nil"/>
          <w:between w:val="nil"/>
        </w:pBdr>
        <w:spacing w:after="120" w:line="276" w:lineRule="auto"/>
        <w:rPr>
          <w:rFonts w:ascii="Arial" w:eastAsia="Arial" w:hAnsi="Arial" w:cs="Arial"/>
          <w:color w:val="000000"/>
          <w:sz w:val="20"/>
          <w:szCs w:val="20"/>
        </w:rPr>
      </w:pPr>
      <w:r>
        <w:rPr>
          <w:rFonts w:ascii="Arial" w:eastAsia="Arial" w:hAnsi="Arial" w:cs="Arial"/>
          <w:color w:val="000000"/>
          <w:sz w:val="20"/>
          <w:szCs w:val="20"/>
        </w:rPr>
        <w:t>oddanie do dyspozycji ww. zasobów będzie się odbywało w następujący sposób:  ………..……………..</w:t>
      </w:r>
    </w:p>
    <w:p w14:paraId="32B8FF6D" w14:textId="77777777" w:rsidR="005B78F9" w:rsidRDefault="00000000">
      <w:pPr>
        <w:pBdr>
          <w:top w:val="nil"/>
          <w:left w:val="nil"/>
          <w:bottom w:val="nil"/>
          <w:right w:val="nil"/>
          <w:between w:val="nil"/>
        </w:pBdr>
        <w:spacing w:after="120" w:line="276" w:lineRule="auto"/>
        <w:ind w:firstLine="340"/>
        <w:rPr>
          <w:rFonts w:ascii="Arial" w:eastAsia="Arial" w:hAnsi="Arial" w:cs="Arial"/>
          <w:color w:val="000000"/>
          <w:sz w:val="20"/>
          <w:szCs w:val="20"/>
        </w:rPr>
      </w:pPr>
      <w:r>
        <w:rPr>
          <w:rFonts w:ascii="Arial" w:eastAsia="Arial" w:hAnsi="Arial" w:cs="Arial"/>
          <w:color w:val="000000"/>
          <w:sz w:val="20"/>
          <w:szCs w:val="20"/>
        </w:rPr>
        <w:t>………………………………………………………………………………………………………………………</w:t>
      </w:r>
    </w:p>
    <w:p w14:paraId="7E2BD92D" w14:textId="77777777" w:rsidR="005B78F9" w:rsidRDefault="00000000">
      <w:pPr>
        <w:pBdr>
          <w:top w:val="nil"/>
          <w:left w:val="nil"/>
          <w:bottom w:val="nil"/>
          <w:right w:val="nil"/>
          <w:between w:val="nil"/>
        </w:pBdr>
        <w:spacing w:after="120" w:line="276" w:lineRule="auto"/>
        <w:ind w:left="340"/>
        <w:rPr>
          <w:rFonts w:ascii="Arial" w:eastAsia="Arial" w:hAnsi="Arial" w:cs="Arial"/>
          <w:i/>
          <w:color w:val="000000"/>
          <w:sz w:val="20"/>
          <w:szCs w:val="20"/>
        </w:rPr>
      </w:pPr>
      <w:r>
        <w:rPr>
          <w:rFonts w:ascii="Arial" w:eastAsia="Arial" w:hAnsi="Arial" w:cs="Arial"/>
          <w:i/>
          <w:color w:val="000000"/>
          <w:sz w:val="20"/>
          <w:szCs w:val="20"/>
        </w:rPr>
        <w:t>(wskazać sposób udostępnienia wykonawcy i wykorzystania przez niego zasobów podmiotu udostępniającego te zasoby przy wykonywaniu zamówienia)</w:t>
      </w:r>
    </w:p>
    <w:p w14:paraId="733798B8" w14:textId="77777777" w:rsidR="005B78F9" w:rsidRDefault="00000000">
      <w:pPr>
        <w:numPr>
          <w:ilvl w:val="0"/>
          <w:numId w:val="49"/>
        </w:numPr>
        <w:pBdr>
          <w:top w:val="nil"/>
          <w:left w:val="nil"/>
          <w:bottom w:val="nil"/>
          <w:right w:val="nil"/>
          <w:between w:val="nil"/>
        </w:pBdr>
        <w:spacing w:after="120" w:line="276" w:lineRule="auto"/>
        <w:rPr>
          <w:rFonts w:ascii="Arial" w:eastAsia="Arial" w:hAnsi="Arial" w:cs="Arial"/>
          <w:color w:val="000000"/>
          <w:sz w:val="20"/>
          <w:szCs w:val="20"/>
        </w:rPr>
      </w:pPr>
      <w:r>
        <w:rPr>
          <w:rFonts w:ascii="Arial" w:eastAsia="Arial" w:hAnsi="Arial" w:cs="Arial"/>
          <w:color w:val="000000"/>
          <w:sz w:val="20"/>
          <w:szCs w:val="20"/>
        </w:rPr>
        <w:t>okres udostępnienia i wykorzystania moich zasobów jest następujący  ……………………………………….……………………………………………………………………………..</w:t>
      </w:r>
    </w:p>
    <w:p w14:paraId="36EAB0F9" w14:textId="77777777" w:rsidR="005B78F9" w:rsidRDefault="00000000">
      <w:pPr>
        <w:pBdr>
          <w:top w:val="nil"/>
          <w:left w:val="nil"/>
          <w:bottom w:val="nil"/>
          <w:right w:val="nil"/>
          <w:between w:val="nil"/>
        </w:pBdr>
        <w:spacing w:after="120" w:line="276" w:lineRule="auto"/>
        <w:ind w:left="340"/>
        <w:rPr>
          <w:rFonts w:ascii="Arial" w:eastAsia="Arial" w:hAnsi="Arial" w:cs="Arial"/>
          <w:i/>
          <w:color w:val="000000"/>
          <w:sz w:val="20"/>
          <w:szCs w:val="20"/>
        </w:rPr>
      </w:pPr>
      <w:r>
        <w:rPr>
          <w:rFonts w:ascii="Arial" w:eastAsia="Arial" w:hAnsi="Arial" w:cs="Arial"/>
          <w:color w:val="000000"/>
          <w:sz w:val="20"/>
          <w:szCs w:val="20"/>
        </w:rPr>
        <w:t>(</w:t>
      </w:r>
      <w:r>
        <w:rPr>
          <w:rFonts w:ascii="Arial" w:eastAsia="Arial" w:hAnsi="Arial" w:cs="Arial"/>
          <w:i/>
          <w:color w:val="000000"/>
          <w:sz w:val="20"/>
          <w:szCs w:val="20"/>
        </w:rPr>
        <w:t>wskazać okres udostępnienia wykonawcy i wykorzystania przez niego zasobów podmiotu udostępniającego te zasoby przy wykonywaniu zamówienia)</w:t>
      </w:r>
    </w:p>
    <w:p w14:paraId="64940A1C" w14:textId="77777777" w:rsidR="005B78F9" w:rsidRDefault="00000000">
      <w:pPr>
        <w:numPr>
          <w:ilvl w:val="0"/>
          <w:numId w:val="49"/>
        </w:numPr>
        <w:pBdr>
          <w:top w:val="nil"/>
          <w:left w:val="nil"/>
          <w:bottom w:val="nil"/>
          <w:right w:val="nil"/>
          <w:between w:val="nil"/>
        </w:pBdr>
        <w:spacing w:after="120" w:line="276" w:lineRule="auto"/>
        <w:rPr>
          <w:rFonts w:ascii="Arial" w:eastAsia="Arial" w:hAnsi="Arial" w:cs="Arial"/>
          <w:color w:val="000000"/>
          <w:sz w:val="20"/>
          <w:szCs w:val="20"/>
        </w:rPr>
      </w:pPr>
      <w:r>
        <w:rPr>
          <w:rFonts w:ascii="Arial" w:eastAsia="Arial" w:hAnsi="Arial" w:cs="Arial"/>
          <w:color w:val="000000"/>
          <w:sz w:val="20"/>
          <w:szCs w:val="20"/>
        </w:rPr>
        <w:t>będę realizował roboty budowlane/usługi/nie będę realizował robót budowlanych/usług</w:t>
      </w:r>
      <w:r>
        <w:rPr>
          <w:rFonts w:ascii="Arial" w:eastAsia="Arial" w:hAnsi="Arial" w:cs="Arial"/>
          <w:color w:val="000000"/>
          <w:sz w:val="20"/>
          <w:szCs w:val="20"/>
          <w:vertAlign w:val="superscript"/>
        </w:rPr>
        <w:t>1)</w:t>
      </w:r>
      <w:r>
        <w:rPr>
          <w:rFonts w:ascii="Arial" w:eastAsia="Arial" w:hAnsi="Arial" w:cs="Arial"/>
          <w:color w:val="000000"/>
          <w:sz w:val="20"/>
          <w:szCs w:val="20"/>
        </w:rPr>
        <w:t>, których wskazane zdolności dotyczą, w zakresie  …………..…………………………………………………………………………………..</w:t>
      </w:r>
    </w:p>
    <w:p w14:paraId="1E54C338" w14:textId="77777777" w:rsidR="005B78F9" w:rsidRDefault="00000000">
      <w:pPr>
        <w:pBdr>
          <w:top w:val="nil"/>
          <w:left w:val="nil"/>
          <w:bottom w:val="nil"/>
          <w:right w:val="nil"/>
          <w:between w:val="nil"/>
        </w:pBdr>
        <w:spacing w:after="120" w:line="276" w:lineRule="auto"/>
        <w:ind w:left="340"/>
        <w:rPr>
          <w:rFonts w:ascii="Arial" w:eastAsia="Arial" w:hAnsi="Arial" w:cs="Arial"/>
          <w:i/>
          <w:color w:val="000000"/>
          <w:sz w:val="20"/>
          <w:szCs w:val="20"/>
        </w:rPr>
      </w:pPr>
      <w:r>
        <w:rPr>
          <w:rFonts w:ascii="Arial" w:eastAsia="Arial" w:hAnsi="Arial" w:cs="Arial"/>
          <w:i/>
          <w:color w:val="000000"/>
          <w:sz w:val="20"/>
          <w:szCs w:val="20"/>
        </w:rPr>
        <w:t xml:space="preserve">(wskazać czy i w jakim zakresie podmiot udostępniający zasoby, na zdolnościach którego wykonawca polega w odniesieniu do warunków udziału w postępowaniu dotyczących wykształcenia, kwalifikacji zawodowych lub doświadczenia, realizuje roboty budowlane lub usługi, których wskazane zdolności dotyczą) </w:t>
      </w:r>
    </w:p>
    <w:p w14:paraId="34D1F62A" w14:textId="77777777" w:rsidR="005B78F9" w:rsidRDefault="00000000">
      <w:pPr>
        <w:numPr>
          <w:ilvl w:val="0"/>
          <w:numId w:val="49"/>
        </w:numPr>
        <w:pBdr>
          <w:top w:val="nil"/>
          <w:left w:val="nil"/>
          <w:bottom w:val="nil"/>
          <w:right w:val="nil"/>
          <w:between w:val="nil"/>
        </w:pBdr>
        <w:spacing w:after="120" w:line="276" w:lineRule="auto"/>
        <w:rPr>
          <w:rFonts w:ascii="Arial" w:eastAsia="Arial" w:hAnsi="Arial" w:cs="Arial"/>
          <w:color w:val="000000"/>
          <w:sz w:val="20"/>
          <w:szCs w:val="20"/>
        </w:rPr>
      </w:pPr>
      <w:r>
        <w:rPr>
          <w:rFonts w:ascii="Arial" w:eastAsia="Arial" w:hAnsi="Arial" w:cs="Arial"/>
          <w:color w:val="000000"/>
          <w:sz w:val="20"/>
          <w:szCs w:val="20"/>
        </w:rPr>
        <w:lastRenderedPageBreak/>
        <w:t>z wykonawcą będzie mnie łączył następujący charakter stosunku………………………………………………</w:t>
      </w:r>
    </w:p>
    <w:p w14:paraId="75DD7349" w14:textId="77777777" w:rsidR="005B78F9" w:rsidRDefault="00000000">
      <w:pPr>
        <w:pBdr>
          <w:top w:val="nil"/>
          <w:left w:val="nil"/>
          <w:bottom w:val="nil"/>
          <w:right w:val="nil"/>
          <w:between w:val="nil"/>
        </w:pBdr>
        <w:spacing w:after="120" w:line="276" w:lineRule="auto"/>
        <w:ind w:left="340"/>
        <w:rPr>
          <w:rFonts w:ascii="Arial" w:eastAsia="Arial" w:hAnsi="Arial" w:cs="Arial"/>
          <w:i/>
          <w:color w:val="000000"/>
          <w:sz w:val="20"/>
          <w:szCs w:val="20"/>
        </w:rPr>
      </w:pPr>
      <w:r>
        <w:rPr>
          <w:rFonts w:ascii="Arial" w:eastAsia="Arial" w:hAnsi="Arial" w:cs="Arial"/>
          <w:i/>
          <w:color w:val="000000"/>
          <w:sz w:val="20"/>
          <w:szCs w:val="20"/>
        </w:rPr>
        <w:t>(należy opisać charakter stosunku, jaki będzie łączył wykonawcę z podmiotem udostępniającym zasoby)</w:t>
      </w:r>
    </w:p>
    <w:p w14:paraId="4B9CA30B" w14:textId="77777777" w:rsidR="005B78F9" w:rsidRDefault="00000000">
      <w:pPr>
        <w:numPr>
          <w:ilvl w:val="0"/>
          <w:numId w:val="49"/>
        </w:numPr>
        <w:pBdr>
          <w:top w:val="nil"/>
          <w:left w:val="nil"/>
          <w:bottom w:val="nil"/>
          <w:right w:val="nil"/>
          <w:between w:val="nil"/>
        </w:pBdr>
        <w:spacing w:after="120" w:line="276" w:lineRule="auto"/>
        <w:rPr>
          <w:rFonts w:ascii="Arial" w:eastAsia="Arial" w:hAnsi="Arial" w:cs="Arial"/>
          <w:color w:val="000000"/>
          <w:sz w:val="20"/>
          <w:szCs w:val="20"/>
        </w:rPr>
      </w:pPr>
      <w:r>
        <w:rPr>
          <w:rFonts w:ascii="Arial" w:eastAsia="Arial" w:hAnsi="Arial" w:cs="Arial"/>
          <w:color w:val="000000"/>
          <w:sz w:val="20"/>
          <w:szCs w:val="20"/>
        </w:rPr>
        <w:t xml:space="preserve">zgodnie z PZP odpowiadam solidarnie z wykonawcą, który polega na mojej sytuacji finansowej lub ekonomicznej , za szkodę poniesioną przez zamawiającego powstałą wskutek nieudostępnienia ww. zasobów, chyba że za nieudostępnienie zasobów nie ponoszę winy. </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p>
    <w:p w14:paraId="5327A9A6" w14:textId="77777777" w:rsidR="005B78F9" w:rsidRDefault="00000000">
      <w:pPr>
        <w:spacing w:after="120" w:line="276" w:lineRule="auto"/>
        <w:rPr>
          <w:rFonts w:ascii="Arial" w:eastAsia="Arial" w:hAnsi="Arial" w:cs="Arial"/>
          <w:sz w:val="20"/>
          <w:szCs w:val="20"/>
        </w:rPr>
      </w:pPr>
      <w:r>
        <w:rPr>
          <w:rFonts w:ascii="Arial" w:eastAsia="Arial" w:hAnsi="Arial" w:cs="Arial"/>
          <w:sz w:val="20"/>
          <w:szCs w:val="20"/>
          <w:vertAlign w:val="superscript"/>
        </w:rPr>
        <w:t>1)</w:t>
      </w:r>
      <w:r>
        <w:rPr>
          <w:rFonts w:ascii="Arial" w:eastAsia="Arial" w:hAnsi="Arial" w:cs="Arial"/>
          <w:sz w:val="20"/>
          <w:szCs w:val="20"/>
        </w:rPr>
        <w:t xml:space="preserve">niepotrzebne skreślić </w:t>
      </w:r>
    </w:p>
    <w:p w14:paraId="33A4182D" w14:textId="77777777" w:rsidR="005B78F9" w:rsidRDefault="005B78F9">
      <w:pPr>
        <w:spacing w:after="120" w:line="276" w:lineRule="auto"/>
        <w:rPr>
          <w:rFonts w:ascii="Arial" w:eastAsia="Arial" w:hAnsi="Arial" w:cs="Arial"/>
          <w:sz w:val="20"/>
          <w:szCs w:val="20"/>
        </w:rPr>
      </w:pPr>
    </w:p>
    <w:p w14:paraId="39404C24" w14:textId="77777777" w:rsidR="005B78F9" w:rsidRDefault="00000000">
      <w:pPr>
        <w:spacing w:after="120" w:line="276" w:lineRule="auto"/>
        <w:rPr>
          <w:rFonts w:ascii="Arial" w:eastAsia="Arial" w:hAnsi="Arial" w:cs="Arial"/>
          <w:sz w:val="16"/>
          <w:szCs w:val="16"/>
        </w:rPr>
      </w:pPr>
      <w:r>
        <w:rPr>
          <w:rFonts w:ascii="Arial" w:eastAsia="Arial" w:hAnsi="Arial" w:cs="Arial"/>
          <w:b/>
          <w:sz w:val="16"/>
          <w:szCs w:val="16"/>
        </w:rPr>
        <w:t xml:space="preserve">UWAGA: </w:t>
      </w:r>
      <w:r>
        <w:rPr>
          <w:rFonts w:ascii="Arial" w:eastAsia="Arial" w:hAnsi="Arial" w:cs="Arial"/>
          <w:sz w:val="16"/>
          <w:szCs w:val="16"/>
        </w:rPr>
        <w:t>Dokument należy wypełnić i podpisać kwalifikowanym podpisem elektronicznym lub podpisem zaufanym lub podpisem osobistym.</w:t>
      </w:r>
      <w:r>
        <w:br w:type="page"/>
      </w:r>
    </w:p>
    <w:p w14:paraId="72B5DA17" w14:textId="77777777" w:rsidR="005B78F9" w:rsidRDefault="005B78F9">
      <w:pPr>
        <w:spacing w:after="120" w:line="276" w:lineRule="auto"/>
        <w:rPr>
          <w:rFonts w:ascii="Arial" w:eastAsia="Arial" w:hAnsi="Arial" w:cs="Arial"/>
          <w:sz w:val="16"/>
          <w:szCs w:val="16"/>
        </w:rPr>
      </w:pPr>
    </w:p>
    <w:p w14:paraId="457C9C77" w14:textId="77777777" w:rsidR="005B78F9" w:rsidRDefault="005B78F9">
      <w:pPr>
        <w:spacing w:after="120" w:line="276" w:lineRule="auto"/>
        <w:rPr>
          <w:rFonts w:ascii="Arial" w:eastAsia="Arial" w:hAnsi="Arial" w:cs="Arial"/>
          <w:sz w:val="20"/>
          <w:szCs w:val="20"/>
        </w:rPr>
      </w:pPr>
    </w:p>
    <w:p w14:paraId="588B61A9" w14:textId="77777777" w:rsidR="005B78F9" w:rsidRDefault="00000000">
      <w:pPr>
        <w:pBdr>
          <w:top w:val="nil"/>
          <w:left w:val="nil"/>
          <w:bottom w:val="nil"/>
          <w:right w:val="nil"/>
          <w:between w:val="nil"/>
        </w:pBdr>
        <w:spacing w:after="120" w:line="276" w:lineRule="auto"/>
        <w:ind w:left="7080" w:hanging="2685"/>
        <w:rPr>
          <w:rFonts w:ascii="Arial" w:eastAsia="Arial" w:hAnsi="Arial" w:cs="Arial"/>
          <w:color w:val="000000"/>
          <w:sz w:val="20"/>
          <w:szCs w:val="20"/>
        </w:rPr>
      </w:pPr>
      <w:r>
        <w:rPr>
          <w:rFonts w:ascii="Arial" w:eastAsia="Arial" w:hAnsi="Arial" w:cs="Arial"/>
          <w:b/>
          <w:color w:val="000000"/>
          <w:sz w:val="20"/>
          <w:szCs w:val="20"/>
        </w:rPr>
        <w:t>Załącznik nr 3B do SWZ</w:t>
      </w:r>
    </w:p>
    <w:p w14:paraId="762E87D4" w14:textId="77777777" w:rsidR="005B78F9" w:rsidRDefault="005B78F9">
      <w:pPr>
        <w:pBdr>
          <w:top w:val="nil"/>
          <w:left w:val="nil"/>
          <w:bottom w:val="nil"/>
          <w:right w:val="nil"/>
          <w:between w:val="nil"/>
        </w:pBdr>
        <w:spacing w:after="120" w:line="276" w:lineRule="auto"/>
        <w:ind w:left="4956" w:firstLine="707"/>
        <w:rPr>
          <w:rFonts w:ascii="Arial" w:eastAsia="Arial" w:hAnsi="Arial" w:cs="Arial"/>
          <w:b/>
          <w:color w:val="000000"/>
          <w:sz w:val="20"/>
          <w:szCs w:val="20"/>
        </w:rPr>
      </w:pPr>
    </w:p>
    <w:p w14:paraId="721DBE62" w14:textId="77777777" w:rsidR="005B78F9" w:rsidRDefault="00000000">
      <w:pPr>
        <w:pBdr>
          <w:top w:val="nil"/>
          <w:left w:val="nil"/>
          <w:bottom w:val="nil"/>
          <w:right w:val="nil"/>
          <w:between w:val="nil"/>
        </w:pBdr>
        <w:spacing w:after="120" w:line="276" w:lineRule="auto"/>
        <w:ind w:left="4395"/>
        <w:rPr>
          <w:rFonts w:ascii="Arial" w:eastAsia="Arial" w:hAnsi="Arial" w:cs="Arial"/>
          <w:b/>
          <w:color w:val="000000"/>
          <w:sz w:val="20"/>
          <w:szCs w:val="20"/>
        </w:rPr>
      </w:pPr>
      <w:r>
        <w:rPr>
          <w:rFonts w:ascii="Arial" w:eastAsia="Arial" w:hAnsi="Arial" w:cs="Arial"/>
          <w:b/>
          <w:color w:val="000000"/>
          <w:sz w:val="20"/>
          <w:szCs w:val="20"/>
        </w:rPr>
        <w:t>Zamawiający:</w:t>
      </w:r>
    </w:p>
    <w:p w14:paraId="7A1DA4DE" w14:textId="77777777" w:rsidR="005B78F9" w:rsidRDefault="00000000">
      <w:pPr>
        <w:pBdr>
          <w:top w:val="nil"/>
          <w:left w:val="nil"/>
          <w:bottom w:val="nil"/>
          <w:right w:val="nil"/>
          <w:between w:val="nil"/>
        </w:pBdr>
        <w:spacing w:after="120" w:line="276" w:lineRule="auto"/>
        <w:ind w:left="4395"/>
        <w:rPr>
          <w:rFonts w:ascii="Arial" w:eastAsia="Arial" w:hAnsi="Arial" w:cs="Arial"/>
          <w:b/>
          <w:color w:val="000000"/>
          <w:sz w:val="20"/>
          <w:szCs w:val="20"/>
        </w:rPr>
      </w:pPr>
      <w:r>
        <w:rPr>
          <w:rFonts w:ascii="Arial" w:eastAsia="Arial" w:hAnsi="Arial" w:cs="Arial"/>
          <w:b/>
          <w:color w:val="000000"/>
          <w:sz w:val="20"/>
          <w:szCs w:val="20"/>
        </w:rPr>
        <w:t xml:space="preserve">Siechnicka Inwestycyjna Spółka Komunalna sp. z o.o. </w:t>
      </w:r>
    </w:p>
    <w:p w14:paraId="5E4ACECF" w14:textId="77777777" w:rsidR="005B78F9" w:rsidRDefault="00000000">
      <w:pPr>
        <w:pBdr>
          <w:top w:val="nil"/>
          <w:left w:val="nil"/>
          <w:bottom w:val="nil"/>
          <w:right w:val="nil"/>
          <w:between w:val="nil"/>
        </w:pBdr>
        <w:spacing w:after="120" w:line="276" w:lineRule="auto"/>
        <w:ind w:left="4395"/>
        <w:rPr>
          <w:rFonts w:ascii="Arial" w:eastAsia="Arial" w:hAnsi="Arial" w:cs="Arial"/>
          <w:color w:val="000000"/>
          <w:sz w:val="20"/>
          <w:szCs w:val="20"/>
        </w:rPr>
      </w:pPr>
      <w:r>
        <w:rPr>
          <w:rFonts w:ascii="Arial" w:eastAsia="Arial" w:hAnsi="Arial" w:cs="Arial"/>
          <w:b/>
          <w:color w:val="000000"/>
          <w:sz w:val="20"/>
          <w:szCs w:val="20"/>
        </w:rPr>
        <w:t>w Siechnicach</w:t>
      </w:r>
    </w:p>
    <w:p w14:paraId="76ECC645" w14:textId="77777777" w:rsidR="005B78F9" w:rsidRDefault="00000000">
      <w:pPr>
        <w:pBdr>
          <w:top w:val="nil"/>
          <w:left w:val="nil"/>
          <w:bottom w:val="nil"/>
          <w:right w:val="nil"/>
          <w:between w:val="nil"/>
        </w:pBdr>
        <w:spacing w:after="120" w:line="276" w:lineRule="auto"/>
        <w:ind w:left="4395"/>
        <w:rPr>
          <w:rFonts w:ascii="Arial" w:eastAsia="Arial" w:hAnsi="Arial" w:cs="Arial"/>
          <w:color w:val="000000"/>
          <w:sz w:val="20"/>
          <w:szCs w:val="20"/>
        </w:rPr>
      </w:pPr>
      <w:r>
        <w:rPr>
          <w:rFonts w:ascii="Arial" w:eastAsia="Arial" w:hAnsi="Arial" w:cs="Arial"/>
          <w:color w:val="000000"/>
          <w:sz w:val="20"/>
          <w:szCs w:val="20"/>
        </w:rPr>
        <w:t xml:space="preserve">ul. Księżnej Anny z </w:t>
      </w:r>
      <w:proofErr w:type="spellStart"/>
      <w:r>
        <w:rPr>
          <w:rFonts w:ascii="Arial" w:eastAsia="Arial" w:hAnsi="Arial" w:cs="Arial"/>
          <w:color w:val="000000"/>
          <w:sz w:val="20"/>
          <w:szCs w:val="20"/>
        </w:rPr>
        <w:t>Przemyślidów</w:t>
      </w:r>
      <w:proofErr w:type="spellEnd"/>
      <w:r>
        <w:rPr>
          <w:rFonts w:ascii="Arial" w:eastAsia="Arial" w:hAnsi="Arial" w:cs="Arial"/>
          <w:color w:val="000000"/>
          <w:sz w:val="20"/>
          <w:szCs w:val="20"/>
        </w:rPr>
        <w:t xml:space="preserve"> 6A, </w:t>
      </w:r>
    </w:p>
    <w:p w14:paraId="747F348F" w14:textId="77777777" w:rsidR="005B78F9" w:rsidRDefault="00000000">
      <w:pPr>
        <w:pBdr>
          <w:top w:val="nil"/>
          <w:left w:val="nil"/>
          <w:bottom w:val="nil"/>
          <w:right w:val="nil"/>
          <w:between w:val="nil"/>
        </w:pBdr>
        <w:spacing w:after="120" w:line="276" w:lineRule="auto"/>
        <w:ind w:left="4395"/>
        <w:rPr>
          <w:rFonts w:ascii="Arial" w:eastAsia="Arial" w:hAnsi="Arial" w:cs="Arial"/>
          <w:color w:val="000000"/>
          <w:sz w:val="20"/>
          <w:szCs w:val="20"/>
        </w:rPr>
      </w:pPr>
      <w:r>
        <w:rPr>
          <w:rFonts w:ascii="Arial" w:eastAsia="Arial" w:hAnsi="Arial" w:cs="Arial"/>
          <w:color w:val="000000"/>
          <w:sz w:val="20"/>
          <w:szCs w:val="20"/>
        </w:rPr>
        <w:t>55 – 011 Siechnice</w:t>
      </w:r>
    </w:p>
    <w:p w14:paraId="4F103694" w14:textId="77777777" w:rsidR="005B78F9" w:rsidRDefault="005B78F9">
      <w:pPr>
        <w:spacing w:after="120" w:line="276" w:lineRule="auto"/>
        <w:rPr>
          <w:rFonts w:ascii="Arial" w:eastAsia="Arial" w:hAnsi="Arial" w:cs="Arial"/>
          <w:sz w:val="20"/>
          <w:szCs w:val="20"/>
        </w:rPr>
      </w:pPr>
    </w:p>
    <w:p w14:paraId="3C0AA382" w14:textId="77777777" w:rsidR="005B78F9" w:rsidRDefault="005B78F9">
      <w:pPr>
        <w:spacing w:after="120" w:line="276" w:lineRule="auto"/>
        <w:rPr>
          <w:rFonts w:ascii="Arial" w:eastAsia="Arial" w:hAnsi="Arial" w:cs="Arial"/>
          <w:b/>
          <w:sz w:val="20"/>
          <w:szCs w:val="20"/>
        </w:rPr>
      </w:pPr>
      <w:bookmarkStart w:id="6" w:name="_heading=h.3whwml4" w:colFirst="0" w:colLast="0"/>
      <w:bookmarkEnd w:id="6"/>
    </w:p>
    <w:p w14:paraId="7F2F8099" w14:textId="77777777" w:rsidR="005B78F9" w:rsidRDefault="00000000">
      <w:pPr>
        <w:spacing w:after="120" w:line="276" w:lineRule="auto"/>
        <w:rPr>
          <w:rFonts w:ascii="Arial" w:eastAsia="Arial" w:hAnsi="Arial" w:cs="Arial"/>
          <w:b/>
          <w:sz w:val="20"/>
          <w:szCs w:val="20"/>
        </w:rPr>
      </w:pPr>
      <w:r>
        <w:rPr>
          <w:rFonts w:ascii="Arial" w:eastAsia="Arial" w:hAnsi="Arial" w:cs="Arial"/>
          <w:b/>
          <w:sz w:val="20"/>
          <w:szCs w:val="20"/>
        </w:rPr>
        <w:t xml:space="preserve">Wykonawcy wspólnie </w:t>
      </w:r>
    </w:p>
    <w:p w14:paraId="5C656DA2" w14:textId="77777777" w:rsidR="005B78F9" w:rsidRDefault="00000000">
      <w:pPr>
        <w:spacing w:after="120" w:line="276" w:lineRule="auto"/>
        <w:rPr>
          <w:rFonts w:ascii="Arial" w:eastAsia="Arial" w:hAnsi="Arial" w:cs="Arial"/>
          <w:sz w:val="20"/>
          <w:szCs w:val="20"/>
        </w:rPr>
      </w:pPr>
      <w:bookmarkStart w:id="7" w:name="_heading=h.2bn6wsx" w:colFirst="0" w:colLast="0"/>
      <w:bookmarkEnd w:id="7"/>
      <w:r>
        <w:rPr>
          <w:rFonts w:ascii="Arial" w:eastAsia="Arial" w:hAnsi="Arial" w:cs="Arial"/>
          <w:b/>
          <w:sz w:val="20"/>
          <w:szCs w:val="20"/>
        </w:rPr>
        <w:t>ubiegający się o udzielenie zamówienia:</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3A2BCA07" w14:textId="77777777" w:rsidR="005B78F9" w:rsidRDefault="00000000">
      <w:pPr>
        <w:spacing w:after="120" w:line="276" w:lineRule="auto"/>
        <w:rPr>
          <w:rFonts w:ascii="Arial" w:eastAsia="Arial" w:hAnsi="Arial" w:cs="Arial"/>
          <w:sz w:val="20"/>
          <w:szCs w:val="20"/>
        </w:rPr>
      </w:pPr>
      <w:r>
        <w:rPr>
          <w:rFonts w:ascii="Arial" w:eastAsia="Arial" w:hAnsi="Arial" w:cs="Arial"/>
          <w:sz w:val="20"/>
          <w:szCs w:val="20"/>
        </w:rPr>
        <w:t>………………………………………</w:t>
      </w:r>
    </w:p>
    <w:p w14:paraId="3CF230C8" w14:textId="77777777" w:rsidR="005B78F9" w:rsidRDefault="00000000">
      <w:pPr>
        <w:spacing w:after="120" w:line="276" w:lineRule="auto"/>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w:t>
      </w:r>
    </w:p>
    <w:p w14:paraId="32463203" w14:textId="77777777" w:rsidR="005B78F9" w:rsidRDefault="005B78F9">
      <w:pPr>
        <w:spacing w:after="120" w:line="276" w:lineRule="auto"/>
        <w:rPr>
          <w:rFonts w:ascii="Arial" w:eastAsia="Arial" w:hAnsi="Arial" w:cs="Arial"/>
          <w:sz w:val="20"/>
          <w:szCs w:val="20"/>
        </w:rPr>
      </w:pPr>
    </w:p>
    <w:p w14:paraId="49F97043" w14:textId="77777777" w:rsidR="005B78F9" w:rsidRDefault="005B78F9">
      <w:pPr>
        <w:spacing w:after="120" w:line="276" w:lineRule="auto"/>
        <w:rPr>
          <w:rFonts w:ascii="Arial" w:eastAsia="Arial" w:hAnsi="Arial" w:cs="Arial"/>
          <w:b/>
          <w:sz w:val="20"/>
          <w:szCs w:val="20"/>
        </w:rPr>
      </w:pPr>
    </w:p>
    <w:p w14:paraId="015485A6" w14:textId="77777777" w:rsidR="005B78F9" w:rsidRDefault="00000000">
      <w:pPr>
        <w:pStyle w:val="Nagwek1"/>
        <w:spacing w:after="120" w:line="276" w:lineRule="auto"/>
        <w:jc w:val="center"/>
        <w:rPr>
          <w:rFonts w:ascii="Arial" w:eastAsia="Arial" w:hAnsi="Arial" w:cs="Arial"/>
          <w:sz w:val="20"/>
        </w:rPr>
      </w:pPr>
      <w:r>
        <w:rPr>
          <w:rFonts w:ascii="Arial" w:eastAsia="Arial" w:hAnsi="Arial" w:cs="Arial"/>
          <w:sz w:val="20"/>
        </w:rPr>
        <w:t>Oświadczenie Wykonawców wspólnie ubiegających się o udzielenie zamówienia</w:t>
      </w:r>
      <w:r>
        <w:rPr>
          <w:rFonts w:ascii="Arial" w:eastAsia="Arial" w:hAnsi="Arial" w:cs="Arial"/>
          <w:sz w:val="20"/>
        </w:rPr>
        <w:tab/>
      </w:r>
    </w:p>
    <w:p w14:paraId="2297D379" w14:textId="77777777" w:rsidR="005B78F9" w:rsidRDefault="00000000">
      <w:pPr>
        <w:pBdr>
          <w:top w:val="nil"/>
          <w:left w:val="nil"/>
          <w:bottom w:val="nil"/>
          <w:right w:val="nil"/>
          <w:between w:val="nil"/>
        </w:pBdr>
        <w:spacing w:after="120" w:line="276" w:lineRule="auto"/>
        <w:jc w:val="center"/>
        <w:rPr>
          <w:rFonts w:ascii="Arial" w:eastAsia="Arial" w:hAnsi="Arial" w:cs="Arial"/>
          <w:b/>
          <w:color w:val="000000"/>
          <w:sz w:val="20"/>
          <w:szCs w:val="20"/>
        </w:rPr>
      </w:pPr>
      <w:r>
        <w:rPr>
          <w:rFonts w:ascii="Arial" w:eastAsia="Arial" w:hAnsi="Arial" w:cs="Arial"/>
          <w:b/>
          <w:color w:val="000000"/>
          <w:sz w:val="20"/>
          <w:szCs w:val="20"/>
        </w:rPr>
        <w:t xml:space="preserve">(składane wraz z ofertą na podstawie  art. 117 ust.4 ustawy </w:t>
      </w:r>
      <w:proofErr w:type="spellStart"/>
      <w:r>
        <w:rPr>
          <w:rFonts w:ascii="Arial" w:eastAsia="Arial" w:hAnsi="Arial" w:cs="Arial"/>
          <w:b/>
          <w:color w:val="000000"/>
          <w:sz w:val="20"/>
          <w:szCs w:val="20"/>
        </w:rPr>
        <w:t>Pzp</w:t>
      </w:r>
      <w:proofErr w:type="spellEnd"/>
      <w:r>
        <w:rPr>
          <w:rFonts w:ascii="Arial" w:eastAsia="Arial" w:hAnsi="Arial" w:cs="Arial"/>
          <w:b/>
          <w:color w:val="000000"/>
          <w:sz w:val="20"/>
          <w:szCs w:val="20"/>
        </w:rPr>
        <w:t xml:space="preserve"> – jeżeli dotyczy)</w:t>
      </w:r>
    </w:p>
    <w:p w14:paraId="35989C34" w14:textId="77777777" w:rsidR="005B78F9" w:rsidRDefault="00000000">
      <w:pPr>
        <w:pBdr>
          <w:top w:val="nil"/>
          <w:left w:val="nil"/>
          <w:bottom w:val="nil"/>
          <w:right w:val="nil"/>
          <w:between w:val="nil"/>
        </w:pBdr>
        <w:spacing w:after="120" w:line="276" w:lineRule="auto"/>
        <w:jc w:val="center"/>
        <w:rPr>
          <w:rFonts w:ascii="Arial" w:eastAsia="Arial" w:hAnsi="Arial" w:cs="Arial"/>
          <w:b/>
          <w:color w:val="000000"/>
          <w:sz w:val="20"/>
          <w:szCs w:val="20"/>
          <w:u w:val="single"/>
        </w:rPr>
      </w:pPr>
      <w:r>
        <w:rPr>
          <w:rFonts w:ascii="Arial" w:eastAsia="Arial" w:hAnsi="Arial" w:cs="Arial"/>
          <w:b/>
          <w:color w:val="000000"/>
          <w:sz w:val="20"/>
          <w:szCs w:val="20"/>
          <w:u w:val="single"/>
        </w:rPr>
        <w:t xml:space="preserve">DOTYCZĄCE ROBÓT BUDOWLANYCH, KTÓRE WYKONAJĄ POSZCZEGÓLNI WYKONAWCY </w:t>
      </w:r>
    </w:p>
    <w:p w14:paraId="3AAD54AA" w14:textId="77777777" w:rsidR="005B78F9" w:rsidRDefault="005B78F9">
      <w:pPr>
        <w:spacing w:after="120" w:line="276" w:lineRule="auto"/>
        <w:rPr>
          <w:rFonts w:ascii="Arial" w:eastAsia="Arial" w:hAnsi="Arial" w:cs="Arial"/>
          <w:sz w:val="20"/>
          <w:szCs w:val="20"/>
        </w:rPr>
      </w:pPr>
    </w:p>
    <w:p w14:paraId="2695D0C8" w14:textId="77777777" w:rsidR="005B78F9" w:rsidRDefault="00000000">
      <w:pPr>
        <w:spacing w:after="120" w:line="276" w:lineRule="auto"/>
        <w:rPr>
          <w:rFonts w:ascii="Arial" w:eastAsia="Arial" w:hAnsi="Arial" w:cs="Arial"/>
          <w:sz w:val="20"/>
          <w:szCs w:val="20"/>
        </w:rPr>
      </w:pPr>
      <w:r>
        <w:rPr>
          <w:rFonts w:ascii="Arial" w:eastAsia="Arial" w:hAnsi="Arial" w:cs="Arial"/>
          <w:sz w:val="20"/>
          <w:szCs w:val="20"/>
        </w:rPr>
        <w:t xml:space="preserve">Na potrzeby postępowania o udzielenie zamówienia publicznego pn.  ………………………………………………………………………………………………………………………………………………………………………………………………………………………………………………………………, </w:t>
      </w:r>
      <w:r>
        <w:rPr>
          <w:rFonts w:ascii="Arial" w:eastAsia="Arial" w:hAnsi="Arial" w:cs="Arial"/>
          <w:sz w:val="20"/>
          <w:szCs w:val="20"/>
        </w:rPr>
        <w:br/>
        <w:t>prowadzonego przez Siechnicką Inwestycyjną Spółkę Komunalną sp.  z o.o.  w Siechnicach , oświadczam że*:</w:t>
      </w:r>
    </w:p>
    <w:p w14:paraId="5C774605" w14:textId="77777777" w:rsidR="005B78F9" w:rsidRDefault="00000000">
      <w:pPr>
        <w:spacing w:after="120" w:line="276" w:lineRule="auto"/>
        <w:rPr>
          <w:rFonts w:ascii="Arial" w:eastAsia="Arial" w:hAnsi="Arial" w:cs="Arial"/>
          <w:sz w:val="20"/>
          <w:szCs w:val="20"/>
        </w:rPr>
      </w:pPr>
      <w:bookmarkStart w:id="8" w:name="_heading=h.qsh70q" w:colFirst="0" w:colLast="0"/>
      <w:bookmarkEnd w:id="8"/>
      <w:r>
        <w:rPr>
          <w:rFonts w:ascii="Arial" w:eastAsia="Arial" w:hAnsi="Arial" w:cs="Arial"/>
          <w:sz w:val="20"/>
          <w:szCs w:val="20"/>
        </w:rPr>
        <w:t>- Wykonawca ………………………………………………………………………………..(nazwa i adres Wykonawcy)</w:t>
      </w:r>
    </w:p>
    <w:p w14:paraId="66C624F3" w14:textId="77777777" w:rsidR="005B78F9" w:rsidRDefault="00000000">
      <w:pPr>
        <w:spacing w:after="120" w:line="276" w:lineRule="auto"/>
        <w:rPr>
          <w:rFonts w:ascii="Arial" w:eastAsia="Arial" w:hAnsi="Arial" w:cs="Arial"/>
          <w:sz w:val="20"/>
          <w:szCs w:val="20"/>
        </w:rPr>
      </w:pPr>
      <w:r>
        <w:rPr>
          <w:rFonts w:ascii="Arial" w:eastAsia="Arial" w:hAnsi="Arial" w:cs="Arial"/>
          <w:sz w:val="20"/>
          <w:szCs w:val="20"/>
        </w:rPr>
        <w:t>Zrealizuje następujące roboty budowlane:</w:t>
      </w:r>
    </w:p>
    <w:p w14:paraId="5A847723" w14:textId="77777777" w:rsidR="005B78F9" w:rsidRDefault="00000000">
      <w:pPr>
        <w:spacing w:after="120" w:line="276" w:lineRule="auto"/>
        <w:rPr>
          <w:rFonts w:ascii="Arial" w:eastAsia="Arial" w:hAnsi="Arial" w:cs="Arial"/>
          <w:sz w:val="20"/>
          <w:szCs w:val="20"/>
        </w:rPr>
      </w:pPr>
      <w:r>
        <w:rPr>
          <w:rFonts w:ascii="Arial" w:eastAsia="Arial" w:hAnsi="Arial" w:cs="Arial"/>
          <w:sz w:val="20"/>
          <w:szCs w:val="20"/>
        </w:rPr>
        <w:t>………………………………………………………………………………………………………………………………</w:t>
      </w:r>
    </w:p>
    <w:p w14:paraId="26DB5308" w14:textId="77777777" w:rsidR="005B78F9" w:rsidRDefault="00000000">
      <w:pPr>
        <w:spacing w:after="120" w:line="276" w:lineRule="auto"/>
        <w:rPr>
          <w:rFonts w:ascii="Arial" w:eastAsia="Arial" w:hAnsi="Arial" w:cs="Arial"/>
          <w:sz w:val="20"/>
          <w:szCs w:val="20"/>
        </w:rPr>
      </w:pPr>
      <w:r>
        <w:rPr>
          <w:rFonts w:ascii="Arial" w:eastAsia="Arial" w:hAnsi="Arial" w:cs="Arial"/>
          <w:sz w:val="20"/>
          <w:szCs w:val="20"/>
        </w:rPr>
        <w:t>- Wykonawca ………………………………………………………………………………..(nazwa i adres Wykonawcy)</w:t>
      </w:r>
    </w:p>
    <w:p w14:paraId="470D212A" w14:textId="77777777" w:rsidR="005B78F9" w:rsidRDefault="00000000">
      <w:pPr>
        <w:spacing w:after="120" w:line="276" w:lineRule="auto"/>
        <w:rPr>
          <w:rFonts w:ascii="Arial" w:eastAsia="Arial" w:hAnsi="Arial" w:cs="Arial"/>
          <w:sz w:val="20"/>
          <w:szCs w:val="20"/>
        </w:rPr>
      </w:pPr>
      <w:r>
        <w:rPr>
          <w:rFonts w:ascii="Arial" w:eastAsia="Arial" w:hAnsi="Arial" w:cs="Arial"/>
          <w:sz w:val="20"/>
          <w:szCs w:val="20"/>
        </w:rPr>
        <w:t>Zrealizuje następujące roboty budowlane:</w:t>
      </w:r>
    </w:p>
    <w:p w14:paraId="5DBE1821" w14:textId="77777777" w:rsidR="005B78F9" w:rsidRDefault="00000000">
      <w:pPr>
        <w:spacing w:after="120" w:line="276" w:lineRule="auto"/>
        <w:rPr>
          <w:rFonts w:ascii="Arial" w:eastAsia="Arial" w:hAnsi="Arial" w:cs="Arial"/>
          <w:sz w:val="20"/>
          <w:szCs w:val="20"/>
        </w:rPr>
      </w:pPr>
      <w:r>
        <w:rPr>
          <w:rFonts w:ascii="Arial" w:eastAsia="Arial" w:hAnsi="Arial" w:cs="Arial"/>
          <w:sz w:val="20"/>
          <w:szCs w:val="20"/>
        </w:rPr>
        <w:t>………………………………………………………………………………………………………………………………</w:t>
      </w:r>
    </w:p>
    <w:p w14:paraId="60B09BF4" w14:textId="77777777" w:rsidR="005B78F9" w:rsidRDefault="00000000">
      <w:pPr>
        <w:spacing w:after="120" w:line="276" w:lineRule="auto"/>
        <w:rPr>
          <w:rFonts w:ascii="Arial" w:eastAsia="Arial" w:hAnsi="Arial" w:cs="Arial"/>
          <w:sz w:val="20"/>
          <w:szCs w:val="20"/>
        </w:rPr>
      </w:pPr>
      <w:r>
        <w:rPr>
          <w:rFonts w:ascii="Arial" w:eastAsia="Arial" w:hAnsi="Arial" w:cs="Arial"/>
          <w:sz w:val="20"/>
          <w:szCs w:val="20"/>
        </w:rPr>
        <w:t>- Wykonawca ………………………………………………………………………………..(nazwa i adres Wykonawcy)</w:t>
      </w:r>
    </w:p>
    <w:p w14:paraId="725BC40B" w14:textId="77777777" w:rsidR="005B78F9" w:rsidRDefault="00000000">
      <w:pPr>
        <w:spacing w:after="120" w:line="276" w:lineRule="auto"/>
        <w:rPr>
          <w:rFonts w:ascii="Arial" w:eastAsia="Arial" w:hAnsi="Arial" w:cs="Arial"/>
          <w:sz w:val="20"/>
          <w:szCs w:val="20"/>
        </w:rPr>
      </w:pPr>
      <w:r>
        <w:rPr>
          <w:rFonts w:ascii="Arial" w:eastAsia="Arial" w:hAnsi="Arial" w:cs="Arial"/>
          <w:sz w:val="20"/>
          <w:szCs w:val="20"/>
        </w:rPr>
        <w:t>Zrealizuje następujące roboty budowlane:</w:t>
      </w:r>
    </w:p>
    <w:p w14:paraId="457CC31F" w14:textId="77777777" w:rsidR="005B78F9" w:rsidRDefault="00000000">
      <w:pPr>
        <w:spacing w:after="120" w:line="276" w:lineRule="auto"/>
        <w:rPr>
          <w:rFonts w:ascii="Arial" w:eastAsia="Arial" w:hAnsi="Arial" w:cs="Arial"/>
          <w:sz w:val="20"/>
          <w:szCs w:val="20"/>
        </w:rPr>
      </w:pPr>
      <w:r>
        <w:rPr>
          <w:rFonts w:ascii="Arial" w:eastAsia="Arial" w:hAnsi="Arial" w:cs="Arial"/>
          <w:sz w:val="20"/>
          <w:szCs w:val="20"/>
        </w:rPr>
        <w:t xml:space="preserve">……………………………………………………………………………………………………………………………                </w:t>
      </w:r>
    </w:p>
    <w:p w14:paraId="5E56501B" w14:textId="77777777" w:rsidR="005B78F9" w:rsidRDefault="00000000">
      <w:pPr>
        <w:spacing w:after="120" w:line="276" w:lineRule="auto"/>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w:t>
      </w:r>
    </w:p>
    <w:p w14:paraId="304BFF77" w14:textId="77777777" w:rsidR="005B78F9" w:rsidRDefault="00000000">
      <w:pPr>
        <w:spacing w:after="120" w:line="276" w:lineRule="auto"/>
        <w:ind w:left="6372"/>
        <w:rPr>
          <w:rFonts w:ascii="Arial" w:eastAsia="Arial" w:hAnsi="Arial" w:cs="Arial"/>
          <w:sz w:val="20"/>
          <w:szCs w:val="20"/>
        </w:rPr>
      </w:pPr>
      <w:r>
        <w:rPr>
          <w:rFonts w:ascii="Arial" w:eastAsia="Arial" w:hAnsi="Arial" w:cs="Arial"/>
          <w:sz w:val="20"/>
          <w:szCs w:val="20"/>
        </w:rPr>
        <w:t xml:space="preserve">       miejscowość, data</w:t>
      </w:r>
    </w:p>
    <w:p w14:paraId="6E944208" w14:textId="77777777" w:rsidR="005B78F9" w:rsidRDefault="005B78F9">
      <w:pPr>
        <w:spacing w:after="120" w:line="276" w:lineRule="auto"/>
        <w:rPr>
          <w:rFonts w:ascii="Arial" w:eastAsia="Arial" w:hAnsi="Arial" w:cs="Arial"/>
          <w:sz w:val="20"/>
          <w:szCs w:val="20"/>
        </w:rPr>
      </w:pPr>
    </w:p>
    <w:p w14:paraId="48B629E3" w14:textId="77777777" w:rsidR="005B78F9" w:rsidRDefault="005B78F9">
      <w:pPr>
        <w:spacing w:after="120" w:line="276" w:lineRule="auto"/>
        <w:rPr>
          <w:rFonts w:ascii="Arial" w:eastAsia="Arial" w:hAnsi="Arial" w:cs="Arial"/>
          <w:sz w:val="20"/>
          <w:szCs w:val="20"/>
        </w:rPr>
      </w:pPr>
    </w:p>
    <w:p w14:paraId="0F71C268" w14:textId="77777777" w:rsidR="005B78F9" w:rsidRDefault="00000000">
      <w:pPr>
        <w:spacing w:after="120" w:line="276" w:lineRule="auto"/>
        <w:rPr>
          <w:rFonts w:ascii="Arial" w:eastAsia="Arial" w:hAnsi="Arial" w:cs="Arial"/>
          <w:b/>
          <w:sz w:val="16"/>
          <w:szCs w:val="16"/>
        </w:rPr>
      </w:pPr>
      <w:r>
        <w:rPr>
          <w:rFonts w:ascii="Arial" w:eastAsia="Arial" w:hAnsi="Arial" w:cs="Arial"/>
          <w:b/>
          <w:sz w:val="16"/>
          <w:szCs w:val="16"/>
        </w:rPr>
        <w:t xml:space="preserve">UWAGA: </w:t>
      </w:r>
    </w:p>
    <w:p w14:paraId="1A3BDA90" w14:textId="77777777" w:rsidR="005B78F9" w:rsidRDefault="00000000">
      <w:pPr>
        <w:spacing w:after="120" w:line="276" w:lineRule="auto"/>
        <w:rPr>
          <w:rFonts w:ascii="Arial" w:eastAsia="Arial" w:hAnsi="Arial" w:cs="Arial"/>
          <w:sz w:val="20"/>
          <w:szCs w:val="20"/>
        </w:rPr>
      </w:pPr>
      <w:r>
        <w:rPr>
          <w:rFonts w:ascii="Arial" w:eastAsia="Arial" w:hAnsi="Arial" w:cs="Arial"/>
          <w:sz w:val="16"/>
          <w:szCs w:val="16"/>
        </w:rPr>
        <w:t>Dokument należy wypełnić i podpisać kwalifikowanym podpisem elektronicznym lub podpisem zaufanym lub podpisem osobistym.</w:t>
      </w:r>
    </w:p>
    <w:p w14:paraId="053C846F" w14:textId="77777777" w:rsidR="005B78F9" w:rsidRDefault="005B78F9">
      <w:pPr>
        <w:pBdr>
          <w:top w:val="nil"/>
          <w:left w:val="nil"/>
          <w:bottom w:val="nil"/>
          <w:right w:val="nil"/>
          <w:between w:val="nil"/>
        </w:pBdr>
        <w:spacing w:after="120" w:line="276" w:lineRule="auto"/>
        <w:ind w:left="7080" w:hanging="2685"/>
        <w:jc w:val="right"/>
        <w:rPr>
          <w:rFonts w:ascii="Arial" w:eastAsia="Arial" w:hAnsi="Arial" w:cs="Arial"/>
          <w:b/>
          <w:color w:val="000000"/>
          <w:sz w:val="20"/>
          <w:szCs w:val="20"/>
        </w:rPr>
      </w:pPr>
    </w:p>
    <w:p w14:paraId="7DB139B0" w14:textId="77777777" w:rsidR="005B78F9" w:rsidRDefault="00000000">
      <w:pPr>
        <w:rPr>
          <w:rFonts w:ascii="Arial" w:eastAsia="Arial" w:hAnsi="Arial" w:cs="Arial"/>
          <w:b/>
          <w:color w:val="000000"/>
          <w:sz w:val="20"/>
          <w:szCs w:val="20"/>
        </w:rPr>
      </w:pPr>
      <w:r>
        <w:br w:type="page"/>
      </w:r>
    </w:p>
    <w:p w14:paraId="12FF0AF4" w14:textId="77777777" w:rsidR="005B78F9" w:rsidRDefault="00000000">
      <w:pPr>
        <w:pBdr>
          <w:top w:val="nil"/>
          <w:left w:val="nil"/>
          <w:bottom w:val="nil"/>
          <w:right w:val="nil"/>
          <w:between w:val="nil"/>
        </w:pBdr>
        <w:spacing w:after="120" w:line="276" w:lineRule="auto"/>
        <w:ind w:left="7080" w:hanging="2685"/>
        <w:jc w:val="right"/>
        <w:rPr>
          <w:rFonts w:ascii="Arial" w:eastAsia="Arial" w:hAnsi="Arial" w:cs="Arial"/>
          <w:color w:val="000000"/>
          <w:sz w:val="20"/>
          <w:szCs w:val="20"/>
        </w:rPr>
      </w:pPr>
      <w:r>
        <w:rPr>
          <w:rFonts w:ascii="Arial" w:eastAsia="Arial" w:hAnsi="Arial" w:cs="Arial"/>
          <w:b/>
          <w:color w:val="000000"/>
          <w:sz w:val="20"/>
          <w:szCs w:val="20"/>
        </w:rPr>
        <w:lastRenderedPageBreak/>
        <w:t>Załącznik nr 4 do SWZ</w:t>
      </w:r>
    </w:p>
    <w:p w14:paraId="5D53E969" w14:textId="77777777" w:rsidR="005B78F9" w:rsidRDefault="005B78F9">
      <w:pPr>
        <w:spacing w:after="120" w:line="276" w:lineRule="auto"/>
        <w:rPr>
          <w:rFonts w:ascii="Arial" w:eastAsia="Arial" w:hAnsi="Arial" w:cs="Arial"/>
          <w:sz w:val="20"/>
          <w:szCs w:val="20"/>
        </w:rPr>
      </w:pPr>
    </w:p>
    <w:p w14:paraId="772E58E0" w14:textId="77777777" w:rsidR="005B78F9" w:rsidRDefault="005B78F9">
      <w:pPr>
        <w:spacing w:after="120" w:line="276" w:lineRule="auto"/>
        <w:rPr>
          <w:rFonts w:ascii="Arial" w:eastAsia="Arial" w:hAnsi="Arial" w:cs="Arial"/>
          <w:sz w:val="20"/>
          <w:szCs w:val="20"/>
        </w:rPr>
      </w:pPr>
    </w:p>
    <w:p w14:paraId="4814939E" w14:textId="77777777" w:rsidR="005B78F9" w:rsidRDefault="00000000">
      <w:pPr>
        <w:spacing w:after="120" w:line="276" w:lineRule="auto"/>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w:t>
      </w:r>
    </w:p>
    <w:p w14:paraId="586FF32E" w14:textId="77777777" w:rsidR="005B78F9" w:rsidRDefault="00000000">
      <w:pPr>
        <w:spacing w:after="120" w:line="276" w:lineRule="auto"/>
        <w:rPr>
          <w:rFonts w:ascii="Arial" w:eastAsia="Arial" w:hAnsi="Arial" w:cs="Arial"/>
          <w:sz w:val="20"/>
          <w:szCs w:val="20"/>
        </w:rPr>
      </w:pPr>
      <w:r>
        <w:rPr>
          <w:rFonts w:ascii="Arial" w:eastAsia="Arial" w:hAnsi="Arial" w:cs="Arial"/>
          <w:sz w:val="20"/>
          <w:szCs w:val="20"/>
        </w:rPr>
        <w:t xml:space="preserve">   nazwa wykonawcy</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miejscowość, data</w:t>
      </w:r>
    </w:p>
    <w:p w14:paraId="59D1234C" w14:textId="77777777" w:rsidR="005B78F9" w:rsidRDefault="005B78F9">
      <w:pPr>
        <w:spacing w:after="120" w:line="276" w:lineRule="auto"/>
        <w:rPr>
          <w:rFonts w:ascii="Arial" w:eastAsia="Arial" w:hAnsi="Arial" w:cs="Arial"/>
        </w:rPr>
      </w:pPr>
    </w:p>
    <w:p w14:paraId="4743F08D" w14:textId="77777777" w:rsidR="005B78F9" w:rsidRDefault="00000000">
      <w:pPr>
        <w:pStyle w:val="Nagwek1"/>
        <w:spacing w:after="120" w:line="276" w:lineRule="auto"/>
        <w:ind w:left="2124" w:firstLine="707"/>
        <w:rPr>
          <w:rFonts w:ascii="Arial" w:eastAsia="Arial" w:hAnsi="Arial" w:cs="Arial"/>
          <w:sz w:val="24"/>
          <w:szCs w:val="24"/>
        </w:rPr>
      </w:pPr>
      <w:bookmarkStart w:id="9" w:name="_heading=h.3as4poj" w:colFirst="0" w:colLast="0"/>
      <w:bookmarkEnd w:id="9"/>
      <w:r>
        <w:rPr>
          <w:rFonts w:ascii="Arial" w:eastAsia="Arial" w:hAnsi="Arial" w:cs="Arial"/>
          <w:sz w:val="24"/>
          <w:szCs w:val="24"/>
        </w:rPr>
        <w:t>Oświadczenie o grupie kapitałowej</w:t>
      </w:r>
      <w:r>
        <w:rPr>
          <w:rFonts w:ascii="Arial" w:eastAsia="Arial" w:hAnsi="Arial" w:cs="Arial"/>
          <w:sz w:val="24"/>
          <w:szCs w:val="24"/>
        </w:rPr>
        <w:tab/>
      </w:r>
    </w:p>
    <w:p w14:paraId="1470382D" w14:textId="77777777" w:rsidR="005B78F9" w:rsidRDefault="005B78F9">
      <w:pPr>
        <w:spacing w:after="120" w:line="276" w:lineRule="auto"/>
        <w:rPr>
          <w:rFonts w:ascii="Arial" w:eastAsia="Arial" w:hAnsi="Arial" w:cs="Arial"/>
          <w:sz w:val="20"/>
          <w:szCs w:val="20"/>
        </w:rPr>
      </w:pPr>
    </w:p>
    <w:p w14:paraId="3027DFDB" w14:textId="77777777" w:rsidR="005B78F9" w:rsidRDefault="00000000">
      <w:pPr>
        <w:spacing w:after="120" w:line="276" w:lineRule="auto"/>
        <w:jc w:val="center"/>
        <w:rPr>
          <w:rFonts w:ascii="Arial" w:eastAsia="Arial" w:hAnsi="Arial" w:cs="Arial"/>
          <w:sz w:val="20"/>
          <w:szCs w:val="20"/>
        </w:rPr>
      </w:pPr>
      <w:r>
        <w:rPr>
          <w:rFonts w:ascii="Arial" w:eastAsia="Arial" w:hAnsi="Arial" w:cs="Arial"/>
          <w:sz w:val="20"/>
          <w:szCs w:val="20"/>
        </w:rPr>
        <w:t>O BRAKU PRZYNALEŻNOŚCI lub PRZYNALEŻNOŚCI DO GRUPY KAPITAŁOWEJ</w:t>
      </w:r>
    </w:p>
    <w:p w14:paraId="04C38F4E" w14:textId="77777777" w:rsidR="005B78F9" w:rsidRDefault="005B78F9">
      <w:pPr>
        <w:spacing w:after="120" w:line="276" w:lineRule="auto"/>
        <w:rPr>
          <w:rFonts w:ascii="Arial" w:eastAsia="Arial" w:hAnsi="Arial" w:cs="Arial"/>
          <w:sz w:val="20"/>
          <w:szCs w:val="20"/>
        </w:rPr>
      </w:pPr>
    </w:p>
    <w:p w14:paraId="5D5D6665" w14:textId="77777777" w:rsidR="005B78F9" w:rsidRDefault="00000000">
      <w:pPr>
        <w:spacing w:after="120" w:line="276" w:lineRule="auto"/>
        <w:jc w:val="center"/>
        <w:rPr>
          <w:rFonts w:ascii="Arial" w:eastAsia="Arial" w:hAnsi="Arial" w:cs="Arial"/>
          <w:b/>
          <w:color w:val="000000"/>
          <w:sz w:val="20"/>
          <w:szCs w:val="20"/>
        </w:rPr>
      </w:pPr>
      <w:r>
        <w:rPr>
          <w:rFonts w:ascii="Arial" w:eastAsia="Arial" w:hAnsi="Arial" w:cs="Arial"/>
          <w:b/>
          <w:color w:val="000000"/>
          <w:sz w:val="20"/>
          <w:szCs w:val="20"/>
        </w:rPr>
        <w:t>(oświadczenie składane na wezwanie)</w:t>
      </w:r>
    </w:p>
    <w:p w14:paraId="632E2055" w14:textId="77777777" w:rsidR="005B78F9" w:rsidRDefault="005B78F9">
      <w:pPr>
        <w:spacing w:after="120" w:line="276" w:lineRule="auto"/>
        <w:rPr>
          <w:rFonts w:ascii="Arial" w:eastAsia="Arial" w:hAnsi="Arial" w:cs="Arial"/>
          <w:sz w:val="20"/>
          <w:szCs w:val="20"/>
        </w:rPr>
      </w:pPr>
    </w:p>
    <w:p w14:paraId="7B9B4F71" w14:textId="77777777" w:rsidR="005B78F9" w:rsidRDefault="005B78F9">
      <w:pPr>
        <w:spacing w:after="120" w:line="276" w:lineRule="auto"/>
        <w:jc w:val="both"/>
        <w:rPr>
          <w:rFonts w:ascii="Arial" w:eastAsia="Arial" w:hAnsi="Arial" w:cs="Arial"/>
          <w:sz w:val="20"/>
          <w:szCs w:val="20"/>
        </w:rPr>
      </w:pPr>
    </w:p>
    <w:p w14:paraId="104397D7" w14:textId="77777777" w:rsidR="005B78F9" w:rsidRDefault="00000000">
      <w:pPr>
        <w:pBdr>
          <w:top w:val="nil"/>
          <w:left w:val="nil"/>
          <w:bottom w:val="nil"/>
          <w:right w:val="nil"/>
          <w:between w:val="nil"/>
        </w:pBdr>
        <w:spacing w:after="120" w:line="276" w:lineRule="auto"/>
        <w:ind w:left="283"/>
        <w:jc w:val="both"/>
        <w:rPr>
          <w:rFonts w:ascii="Arial" w:eastAsia="Arial" w:hAnsi="Arial" w:cs="Arial"/>
          <w:b/>
          <w:color w:val="000000"/>
          <w:sz w:val="20"/>
          <w:szCs w:val="20"/>
        </w:rPr>
      </w:pPr>
      <w:r>
        <w:rPr>
          <w:rFonts w:ascii="Arial" w:eastAsia="Arial" w:hAnsi="Arial" w:cs="Arial"/>
          <w:b/>
          <w:color w:val="000000"/>
          <w:sz w:val="20"/>
          <w:szCs w:val="20"/>
        </w:rPr>
        <w:t>Dotyczy postępowania o zamówienie publiczne pn.:</w:t>
      </w:r>
    </w:p>
    <w:p w14:paraId="0C24DB44" w14:textId="77777777" w:rsidR="005B78F9" w:rsidRDefault="005B78F9">
      <w:pPr>
        <w:pBdr>
          <w:top w:val="nil"/>
          <w:left w:val="nil"/>
          <w:bottom w:val="nil"/>
          <w:right w:val="nil"/>
          <w:between w:val="nil"/>
        </w:pBdr>
        <w:spacing w:after="120" w:line="276" w:lineRule="auto"/>
        <w:ind w:left="283"/>
        <w:jc w:val="both"/>
        <w:rPr>
          <w:rFonts w:ascii="Arial" w:eastAsia="Arial" w:hAnsi="Arial" w:cs="Arial"/>
          <w:b/>
          <w:color w:val="000000"/>
          <w:sz w:val="20"/>
          <w:szCs w:val="20"/>
        </w:rPr>
      </w:pPr>
    </w:p>
    <w:p w14:paraId="7CFC701A" w14:textId="77777777" w:rsidR="005B78F9" w:rsidRDefault="00000000">
      <w:pPr>
        <w:spacing w:after="120" w:line="276" w:lineRule="auto"/>
        <w:jc w:val="center"/>
        <w:rPr>
          <w:rFonts w:ascii="Arial" w:eastAsia="Arial" w:hAnsi="Arial" w:cs="Arial"/>
          <w:sz w:val="20"/>
          <w:szCs w:val="20"/>
        </w:rPr>
      </w:pPr>
      <w:r>
        <w:rPr>
          <w:rFonts w:ascii="Arial" w:eastAsia="Arial" w:hAnsi="Arial" w:cs="Arial"/>
          <w:sz w:val="20"/>
          <w:szCs w:val="20"/>
        </w:rPr>
        <w:t>………………………………………………………………………….</w:t>
      </w:r>
    </w:p>
    <w:p w14:paraId="7B65A2AF" w14:textId="77777777" w:rsidR="005B78F9" w:rsidRDefault="005B78F9">
      <w:pPr>
        <w:spacing w:after="120" w:line="276" w:lineRule="auto"/>
        <w:jc w:val="center"/>
        <w:rPr>
          <w:rFonts w:ascii="Arial" w:eastAsia="Arial" w:hAnsi="Arial" w:cs="Arial"/>
          <w:sz w:val="20"/>
          <w:szCs w:val="20"/>
        </w:rPr>
      </w:pPr>
    </w:p>
    <w:p w14:paraId="051EFC8D" w14:textId="77777777" w:rsidR="005B78F9" w:rsidRDefault="00000000">
      <w:pPr>
        <w:spacing w:after="120" w:line="276" w:lineRule="auto"/>
        <w:jc w:val="center"/>
        <w:rPr>
          <w:rFonts w:ascii="Arial" w:eastAsia="Arial" w:hAnsi="Arial" w:cs="Arial"/>
          <w:sz w:val="20"/>
          <w:szCs w:val="20"/>
        </w:rPr>
      </w:pPr>
      <w:r>
        <w:rPr>
          <w:rFonts w:ascii="Arial" w:eastAsia="Arial" w:hAnsi="Arial" w:cs="Arial"/>
          <w:sz w:val="20"/>
          <w:szCs w:val="20"/>
        </w:rPr>
        <w:t>…………………………………………………………………………………………</w:t>
      </w:r>
    </w:p>
    <w:p w14:paraId="10CB7322" w14:textId="77777777" w:rsidR="005B78F9" w:rsidRDefault="005B78F9">
      <w:pPr>
        <w:spacing w:after="120" w:line="276" w:lineRule="auto"/>
        <w:jc w:val="center"/>
        <w:rPr>
          <w:rFonts w:ascii="Arial" w:eastAsia="Arial" w:hAnsi="Arial" w:cs="Arial"/>
          <w:sz w:val="20"/>
          <w:szCs w:val="20"/>
        </w:rPr>
      </w:pPr>
    </w:p>
    <w:p w14:paraId="680CA4E2" w14:textId="77777777" w:rsidR="005B78F9" w:rsidRDefault="00000000">
      <w:pPr>
        <w:spacing w:after="120" w:line="276" w:lineRule="auto"/>
        <w:jc w:val="center"/>
        <w:rPr>
          <w:rFonts w:ascii="Arial" w:eastAsia="Arial" w:hAnsi="Arial" w:cs="Arial"/>
          <w:sz w:val="20"/>
          <w:szCs w:val="20"/>
        </w:rPr>
      </w:pPr>
      <w:r>
        <w:rPr>
          <w:rFonts w:ascii="Arial" w:eastAsia="Arial" w:hAnsi="Arial" w:cs="Arial"/>
          <w:sz w:val="20"/>
          <w:szCs w:val="20"/>
        </w:rPr>
        <w:t>…………………………………………………………………………………………………..</w:t>
      </w:r>
    </w:p>
    <w:p w14:paraId="481E6185" w14:textId="77777777" w:rsidR="005B78F9" w:rsidRDefault="00000000">
      <w:pPr>
        <w:numPr>
          <w:ilvl w:val="1"/>
          <w:numId w:val="3"/>
        </w:numPr>
        <w:pBdr>
          <w:top w:val="nil"/>
          <w:left w:val="nil"/>
          <w:bottom w:val="nil"/>
          <w:right w:val="nil"/>
          <w:between w:val="nil"/>
        </w:pBdr>
        <w:spacing w:after="12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Informuję/my, że wykonawca, którego reprezentuję/my nie należy do grupy kapitałowej, o której mowa w art. 108 ust. 1 pkt 5 ustawy Prawo zamówień publicznych. </w:t>
      </w:r>
    </w:p>
    <w:p w14:paraId="509008FA" w14:textId="77777777" w:rsidR="005B78F9" w:rsidRDefault="005B78F9">
      <w:pPr>
        <w:spacing w:after="120" w:line="276" w:lineRule="auto"/>
        <w:jc w:val="both"/>
        <w:rPr>
          <w:rFonts w:ascii="Arial" w:eastAsia="Arial" w:hAnsi="Arial" w:cs="Arial"/>
          <w:sz w:val="20"/>
          <w:szCs w:val="20"/>
        </w:rPr>
      </w:pPr>
    </w:p>
    <w:p w14:paraId="40B53A9C" w14:textId="77777777" w:rsidR="005B78F9" w:rsidRDefault="005B78F9">
      <w:pPr>
        <w:spacing w:after="120" w:line="276" w:lineRule="auto"/>
        <w:jc w:val="both"/>
        <w:rPr>
          <w:rFonts w:ascii="Arial" w:eastAsia="Arial" w:hAnsi="Arial" w:cs="Arial"/>
          <w:sz w:val="20"/>
          <w:szCs w:val="20"/>
        </w:rPr>
      </w:pPr>
    </w:p>
    <w:p w14:paraId="039639B5" w14:textId="77777777" w:rsidR="005B78F9" w:rsidRDefault="00000000">
      <w:pPr>
        <w:spacing w:after="120" w:line="276" w:lineRule="auto"/>
        <w:ind w:left="4248" w:firstLine="708"/>
        <w:rPr>
          <w:rFonts w:ascii="Arial" w:eastAsia="Arial" w:hAnsi="Arial" w:cs="Arial"/>
          <w:sz w:val="20"/>
          <w:szCs w:val="20"/>
        </w:rPr>
      </w:pPr>
      <w:r>
        <w:rPr>
          <w:rFonts w:ascii="Arial" w:eastAsia="Arial" w:hAnsi="Arial" w:cs="Arial"/>
          <w:sz w:val="20"/>
          <w:szCs w:val="20"/>
        </w:rPr>
        <w:t xml:space="preserve">………......................................................... </w:t>
      </w:r>
    </w:p>
    <w:p w14:paraId="35308FB9" w14:textId="77777777" w:rsidR="005B78F9" w:rsidRDefault="00000000">
      <w:pPr>
        <w:spacing w:after="120" w:line="276" w:lineRule="auto"/>
        <w:ind w:left="4956"/>
        <w:rPr>
          <w:rFonts w:ascii="Arial" w:eastAsia="Arial" w:hAnsi="Arial" w:cs="Arial"/>
          <w:sz w:val="20"/>
          <w:szCs w:val="20"/>
        </w:rPr>
      </w:pPr>
      <w:r>
        <w:rPr>
          <w:rFonts w:ascii="Arial" w:eastAsia="Arial" w:hAnsi="Arial" w:cs="Arial"/>
          <w:sz w:val="20"/>
          <w:szCs w:val="20"/>
        </w:rPr>
        <w:t xml:space="preserve">  (podpis osoby/osób uprawnionych do składania  </w:t>
      </w:r>
      <w:r>
        <w:rPr>
          <w:rFonts w:ascii="Arial" w:eastAsia="Arial" w:hAnsi="Arial" w:cs="Arial"/>
          <w:sz w:val="20"/>
          <w:szCs w:val="20"/>
        </w:rPr>
        <w:br/>
        <w:t xml:space="preserve">    oświadczeń woli w imieniu Wykonawcy oraz </w:t>
      </w:r>
    </w:p>
    <w:p w14:paraId="2306842D" w14:textId="77777777" w:rsidR="005B78F9" w:rsidRDefault="00000000">
      <w:pPr>
        <w:spacing w:after="120" w:line="276" w:lineRule="auto"/>
        <w:ind w:left="5664" w:firstLine="707"/>
        <w:rPr>
          <w:rFonts w:ascii="Arial" w:eastAsia="Arial" w:hAnsi="Arial" w:cs="Arial"/>
          <w:sz w:val="20"/>
          <w:szCs w:val="20"/>
        </w:rPr>
      </w:pPr>
      <w:r>
        <w:rPr>
          <w:rFonts w:ascii="Arial" w:eastAsia="Arial" w:hAnsi="Arial" w:cs="Arial"/>
          <w:sz w:val="20"/>
          <w:szCs w:val="20"/>
        </w:rPr>
        <w:t>pieczątka/pieczątki)</w:t>
      </w:r>
    </w:p>
    <w:p w14:paraId="4C096F44" w14:textId="77777777" w:rsidR="005B78F9" w:rsidRDefault="00000000">
      <w:pPr>
        <w:numPr>
          <w:ilvl w:val="1"/>
          <w:numId w:val="3"/>
        </w:numPr>
        <w:pBdr>
          <w:top w:val="nil"/>
          <w:left w:val="nil"/>
          <w:bottom w:val="nil"/>
          <w:right w:val="nil"/>
          <w:between w:val="nil"/>
        </w:pBdr>
        <w:spacing w:after="12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Informuję/my, że wykonawca, którego reprezentuję/my należy do grupy kapitałowej, o której mowa w art. art. 108 ust. 1 pkt 5 ustawy Prawo zamówień publicznych. Jednocześnie załączam dokumenty/informacje </w:t>
      </w:r>
      <w:r>
        <w:rPr>
          <w:rFonts w:ascii="Arial" w:eastAsia="Arial" w:hAnsi="Arial" w:cs="Arial"/>
          <w:i/>
          <w:color w:val="000000"/>
          <w:sz w:val="20"/>
          <w:szCs w:val="20"/>
        </w:rPr>
        <w:t>(wymienić poniżej i przekazać/ przesłać Zamawiającemu)</w:t>
      </w:r>
      <w:r>
        <w:rPr>
          <w:rFonts w:ascii="Arial" w:eastAsia="Arial" w:hAnsi="Arial" w:cs="Arial"/>
          <w:color w:val="000000"/>
          <w:sz w:val="20"/>
          <w:szCs w:val="20"/>
        </w:rPr>
        <w:t>:</w:t>
      </w:r>
    </w:p>
    <w:p w14:paraId="20FE5108" w14:textId="77777777" w:rsidR="005B78F9" w:rsidRDefault="00000000">
      <w:pPr>
        <w:numPr>
          <w:ilvl w:val="0"/>
          <w:numId w:val="42"/>
        </w:numPr>
        <w:pBdr>
          <w:top w:val="nil"/>
          <w:left w:val="nil"/>
          <w:bottom w:val="nil"/>
          <w:right w:val="nil"/>
          <w:between w:val="nil"/>
        </w:pBdr>
        <w:spacing w:after="12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 </w:t>
      </w:r>
    </w:p>
    <w:p w14:paraId="577764C4" w14:textId="77777777" w:rsidR="005B78F9" w:rsidRDefault="00000000">
      <w:pPr>
        <w:numPr>
          <w:ilvl w:val="0"/>
          <w:numId w:val="42"/>
        </w:numPr>
        <w:pBdr>
          <w:top w:val="nil"/>
          <w:left w:val="nil"/>
          <w:bottom w:val="nil"/>
          <w:right w:val="nil"/>
          <w:between w:val="nil"/>
        </w:pBdr>
        <w:spacing w:after="12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 </w:t>
      </w:r>
    </w:p>
    <w:p w14:paraId="1A618A46" w14:textId="77777777" w:rsidR="005B78F9" w:rsidRDefault="00000000">
      <w:pPr>
        <w:numPr>
          <w:ilvl w:val="0"/>
          <w:numId w:val="42"/>
        </w:numPr>
        <w:pBdr>
          <w:top w:val="nil"/>
          <w:left w:val="nil"/>
          <w:bottom w:val="nil"/>
          <w:right w:val="nil"/>
          <w:between w:val="nil"/>
        </w:pBdr>
        <w:spacing w:after="120" w:line="276" w:lineRule="auto"/>
        <w:jc w:val="both"/>
        <w:rPr>
          <w:rFonts w:ascii="Arial" w:eastAsia="Arial" w:hAnsi="Arial" w:cs="Arial"/>
          <w:color w:val="000000"/>
          <w:sz w:val="20"/>
          <w:szCs w:val="20"/>
        </w:rPr>
      </w:pPr>
      <w:r>
        <w:rPr>
          <w:rFonts w:ascii="Arial" w:eastAsia="Arial" w:hAnsi="Arial" w:cs="Arial"/>
          <w:color w:val="000000"/>
          <w:sz w:val="20"/>
          <w:szCs w:val="20"/>
        </w:rPr>
        <w:t>…………………………………….……………………………….…………………………,</w:t>
      </w:r>
    </w:p>
    <w:p w14:paraId="2B025574" w14:textId="77777777" w:rsidR="005B78F9" w:rsidRDefault="00000000">
      <w:pPr>
        <w:spacing w:after="120" w:line="276" w:lineRule="auto"/>
        <w:ind w:left="708"/>
        <w:jc w:val="both"/>
        <w:rPr>
          <w:rFonts w:ascii="Arial" w:eastAsia="Arial" w:hAnsi="Arial" w:cs="Arial"/>
          <w:sz w:val="20"/>
          <w:szCs w:val="20"/>
        </w:rPr>
      </w:pPr>
      <w:r>
        <w:rPr>
          <w:rFonts w:ascii="Arial" w:eastAsia="Arial" w:hAnsi="Arial" w:cs="Arial"/>
          <w:sz w:val="20"/>
          <w:szCs w:val="20"/>
        </w:rPr>
        <w:t>potwierdzające, że oferty został przygotowane niezależnie od siebie</w:t>
      </w:r>
    </w:p>
    <w:p w14:paraId="13951B8F" w14:textId="77777777" w:rsidR="005B78F9" w:rsidRDefault="005B78F9">
      <w:pPr>
        <w:spacing w:after="120" w:line="276" w:lineRule="auto"/>
        <w:jc w:val="both"/>
        <w:rPr>
          <w:rFonts w:ascii="Arial" w:eastAsia="Arial" w:hAnsi="Arial" w:cs="Arial"/>
          <w:sz w:val="22"/>
          <w:szCs w:val="22"/>
        </w:rPr>
      </w:pPr>
    </w:p>
    <w:p w14:paraId="5A4EFD50" w14:textId="77777777" w:rsidR="005B78F9" w:rsidRDefault="00000000">
      <w:pPr>
        <w:spacing w:after="120" w:line="276" w:lineRule="auto"/>
        <w:rPr>
          <w:rFonts w:ascii="Arial" w:eastAsia="Arial" w:hAnsi="Arial" w:cs="Arial"/>
          <w:b/>
          <w:sz w:val="16"/>
          <w:szCs w:val="16"/>
        </w:rPr>
      </w:pPr>
      <w:bookmarkStart w:id="10" w:name="_heading=h.1pxezwc" w:colFirst="0" w:colLast="0"/>
      <w:bookmarkEnd w:id="10"/>
      <w:r>
        <w:rPr>
          <w:rFonts w:ascii="Arial" w:eastAsia="Arial" w:hAnsi="Arial" w:cs="Arial"/>
          <w:b/>
          <w:sz w:val="16"/>
          <w:szCs w:val="16"/>
        </w:rPr>
        <w:t xml:space="preserve">UWAGA: </w:t>
      </w:r>
    </w:p>
    <w:p w14:paraId="2358C107" w14:textId="77777777" w:rsidR="005B78F9" w:rsidRDefault="00000000">
      <w:pPr>
        <w:spacing w:after="120" w:line="276" w:lineRule="auto"/>
        <w:rPr>
          <w:rFonts w:ascii="Arial" w:eastAsia="Arial" w:hAnsi="Arial" w:cs="Arial"/>
          <w:sz w:val="16"/>
          <w:szCs w:val="16"/>
        </w:rPr>
      </w:pPr>
      <w:r>
        <w:rPr>
          <w:rFonts w:ascii="Arial" w:eastAsia="Arial" w:hAnsi="Arial" w:cs="Arial"/>
          <w:sz w:val="16"/>
          <w:szCs w:val="16"/>
        </w:rPr>
        <w:t>Dokument należy wypełnić i podpisać kwalifikowanym podpisem elektronicznym lub podpisem zaufanym lub podpisem osobistym.</w:t>
      </w:r>
    </w:p>
    <w:p w14:paraId="1EF1F0A7" w14:textId="77777777" w:rsidR="005B78F9" w:rsidRDefault="00000000">
      <w:pPr>
        <w:spacing w:after="120" w:line="276" w:lineRule="auto"/>
        <w:ind w:left="360" w:hanging="360"/>
        <w:jc w:val="both"/>
        <w:rPr>
          <w:rFonts w:ascii="Arial" w:eastAsia="Arial" w:hAnsi="Arial" w:cs="Arial"/>
          <w:b/>
          <w:i/>
          <w:sz w:val="20"/>
          <w:szCs w:val="20"/>
        </w:rPr>
      </w:pPr>
      <w:r>
        <w:rPr>
          <w:rFonts w:ascii="Arial" w:eastAsia="Arial" w:hAnsi="Arial" w:cs="Arial"/>
          <w:b/>
          <w:i/>
          <w:sz w:val="20"/>
          <w:szCs w:val="20"/>
        </w:rPr>
        <w:t>Uwaga!</w:t>
      </w:r>
    </w:p>
    <w:p w14:paraId="42A9F89B" w14:textId="77777777" w:rsidR="005B78F9" w:rsidRDefault="00000000">
      <w:pPr>
        <w:spacing w:after="120" w:line="276" w:lineRule="auto"/>
        <w:ind w:left="360" w:hanging="360"/>
        <w:jc w:val="both"/>
        <w:rPr>
          <w:rFonts w:ascii="Arial" w:eastAsia="Arial" w:hAnsi="Arial" w:cs="Arial"/>
          <w:b/>
          <w:i/>
          <w:sz w:val="20"/>
          <w:szCs w:val="20"/>
        </w:rPr>
      </w:pPr>
      <w:r>
        <w:rPr>
          <w:rFonts w:ascii="Arial" w:eastAsia="Arial" w:hAnsi="Arial" w:cs="Arial"/>
          <w:b/>
          <w:i/>
          <w:sz w:val="20"/>
          <w:szCs w:val="20"/>
        </w:rPr>
        <w:lastRenderedPageBreak/>
        <w:t>Należy wypełnić pkt 1) albo pkt 2)</w:t>
      </w:r>
    </w:p>
    <w:p w14:paraId="0DB32628" w14:textId="77777777" w:rsidR="005B78F9" w:rsidRDefault="00000000">
      <w:pPr>
        <w:pBdr>
          <w:top w:val="nil"/>
          <w:left w:val="nil"/>
          <w:bottom w:val="nil"/>
          <w:right w:val="nil"/>
          <w:between w:val="nil"/>
        </w:pBdr>
        <w:spacing w:after="120" w:line="276" w:lineRule="auto"/>
        <w:ind w:left="7080" w:hanging="2685"/>
        <w:jc w:val="right"/>
        <w:rPr>
          <w:rFonts w:ascii="Arial" w:eastAsia="Arial" w:hAnsi="Arial" w:cs="Arial"/>
          <w:sz w:val="20"/>
          <w:szCs w:val="20"/>
        </w:rPr>
      </w:pPr>
      <w:bookmarkStart w:id="11" w:name="_heading=h.49x2ik5" w:colFirst="0" w:colLast="0"/>
      <w:bookmarkEnd w:id="11"/>
      <w:r>
        <w:rPr>
          <w:rFonts w:ascii="Arial" w:eastAsia="Arial" w:hAnsi="Arial" w:cs="Arial"/>
          <w:b/>
          <w:sz w:val="20"/>
          <w:szCs w:val="20"/>
        </w:rPr>
        <w:t>Załącznik nr 5 do SWZ</w:t>
      </w:r>
    </w:p>
    <w:p w14:paraId="2CCB89D3" w14:textId="77777777" w:rsidR="005B78F9" w:rsidRDefault="00000000">
      <w:pPr>
        <w:pStyle w:val="Nagwek1"/>
        <w:spacing w:after="120" w:line="276" w:lineRule="auto"/>
        <w:jc w:val="center"/>
        <w:rPr>
          <w:rFonts w:ascii="Arial" w:eastAsia="Arial" w:hAnsi="Arial" w:cs="Arial"/>
          <w:sz w:val="24"/>
          <w:szCs w:val="24"/>
        </w:rPr>
      </w:pPr>
      <w:r>
        <w:rPr>
          <w:rFonts w:ascii="Arial" w:eastAsia="Arial" w:hAnsi="Arial" w:cs="Arial"/>
          <w:sz w:val="24"/>
          <w:szCs w:val="24"/>
        </w:rPr>
        <w:t>Wykaz  doświadczenia</w:t>
      </w:r>
    </w:p>
    <w:p w14:paraId="17732D76" w14:textId="77777777" w:rsidR="005B78F9" w:rsidRDefault="00000000">
      <w:pPr>
        <w:spacing w:after="120" w:line="276" w:lineRule="auto"/>
        <w:jc w:val="center"/>
        <w:rPr>
          <w:rFonts w:ascii="Arial" w:eastAsia="Arial" w:hAnsi="Arial" w:cs="Arial"/>
          <w:b/>
          <w:sz w:val="20"/>
          <w:szCs w:val="20"/>
        </w:rPr>
      </w:pPr>
      <w:r>
        <w:rPr>
          <w:rFonts w:ascii="Arial" w:eastAsia="Arial" w:hAnsi="Arial" w:cs="Arial"/>
          <w:b/>
          <w:sz w:val="20"/>
          <w:szCs w:val="20"/>
        </w:rPr>
        <w:t>(wykaz i dokumenty składane na wezwanie)</w:t>
      </w:r>
    </w:p>
    <w:p w14:paraId="38A3B81F" w14:textId="77777777" w:rsidR="005B78F9" w:rsidRDefault="00000000">
      <w:pPr>
        <w:spacing w:after="120" w:line="276" w:lineRule="auto"/>
        <w:jc w:val="center"/>
        <w:rPr>
          <w:rFonts w:ascii="Arial" w:eastAsia="Arial" w:hAnsi="Arial" w:cs="Arial"/>
          <w:b/>
          <w:sz w:val="20"/>
          <w:szCs w:val="20"/>
        </w:rPr>
      </w:pPr>
      <w:r>
        <w:rPr>
          <w:rFonts w:ascii="Arial" w:eastAsia="Arial" w:hAnsi="Arial" w:cs="Arial"/>
          <w:b/>
          <w:sz w:val="20"/>
          <w:szCs w:val="20"/>
        </w:rPr>
        <w:t>wykonanych w ciągu ostatnich pięciu lat robót budowlanych</w:t>
      </w:r>
    </w:p>
    <w:p w14:paraId="7BDB5633" w14:textId="77777777" w:rsidR="005B78F9" w:rsidRDefault="00000000">
      <w:pPr>
        <w:spacing w:after="120" w:line="276" w:lineRule="auto"/>
        <w:jc w:val="both"/>
        <w:rPr>
          <w:rFonts w:ascii="Arial" w:eastAsia="Arial" w:hAnsi="Arial" w:cs="Arial"/>
          <w:b/>
          <w:sz w:val="20"/>
          <w:szCs w:val="20"/>
        </w:rPr>
      </w:pPr>
      <w:r>
        <w:rPr>
          <w:rFonts w:ascii="Arial" w:eastAsia="Arial" w:hAnsi="Arial" w:cs="Arial"/>
          <w:b/>
          <w:sz w:val="20"/>
          <w:szCs w:val="20"/>
        </w:rPr>
        <w:t>Wykonawca w celu potwierdzenia przedmiotowego warunku może wskazać, że przedmiotowe oświadczenia i/lub dokumenty  znajdują się w posiadaniu Zamawiającego, o ile są aktualne:</w:t>
      </w:r>
    </w:p>
    <w:p w14:paraId="2886D3AC" w14:textId="77777777" w:rsidR="005B78F9" w:rsidRDefault="005B78F9">
      <w:pPr>
        <w:spacing w:after="120" w:line="276" w:lineRule="auto"/>
        <w:jc w:val="both"/>
        <w:rPr>
          <w:rFonts w:ascii="Arial" w:eastAsia="Arial" w:hAnsi="Arial" w:cs="Arial"/>
          <w:b/>
          <w:sz w:val="20"/>
          <w:szCs w:val="20"/>
        </w:rPr>
      </w:pPr>
    </w:p>
    <w:p w14:paraId="57732BC0" w14:textId="77777777" w:rsidR="005B78F9" w:rsidRDefault="00000000">
      <w:pPr>
        <w:spacing w:after="120" w:line="276" w:lineRule="auto"/>
        <w:jc w:val="both"/>
        <w:rPr>
          <w:rFonts w:ascii="Arial" w:eastAsia="Arial" w:hAnsi="Arial" w:cs="Arial"/>
          <w:b/>
          <w:sz w:val="20"/>
          <w:szCs w:val="20"/>
        </w:rPr>
      </w:pPr>
      <w:r>
        <w:rPr>
          <w:rFonts w:ascii="Arial" w:eastAsia="Arial" w:hAnsi="Arial" w:cs="Arial"/>
          <w:b/>
          <w:sz w:val="20"/>
          <w:szCs w:val="20"/>
        </w:rPr>
        <w:t>…………………………………………………………………………………………………………………………….</w:t>
      </w:r>
    </w:p>
    <w:p w14:paraId="78623C6A" w14:textId="77777777" w:rsidR="005B78F9" w:rsidRDefault="00000000">
      <w:pPr>
        <w:spacing w:after="120" w:line="276" w:lineRule="auto"/>
        <w:jc w:val="both"/>
        <w:rPr>
          <w:rFonts w:ascii="Arial" w:eastAsia="Arial" w:hAnsi="Arial" w:cs="Arial"/>
          <w:b/>
          <w:sz w:val="20"/>
          <w:szCs w:val="20"/>
        </w:rPr>
      </w:pP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(wskazać postępowanie o udzielenie zamówienia)</w:t>
      </w:r>
    </w:p>
    <w:tbl>
      <w:tblPr>
        <w:tblStyle w:val="af7"/>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3"/>
        <w:gridCol w:w="2181"/>
        <w:gridCol w:w="1283"/>
        <w:gridCol w:w="1303"/>
        <w:gridCol w:w="1328"/>
        <w:gridCol w:w="1457"/>
        <w:gridCol w:w="2410"/>
      </w:tblGrid>
      <w:tr w:rsidR="005B78F9" w14:paraId="7286E03F" w14:textId="77777777">
        <w:tc>
          <w:tcPr>
            <w:tcW w:w="523" w:type="dxa"/>
            <w:vMerge w:val="restart"/>
            <w:tcBorders>
              <w:top w:val="single" w:sz="4" w:space="0" w:color="000000"/>
              <w:left w:val="single" w:sz="4" w:space="0" w:color="000000"/>
              <w:right w:val="single" w:sz="4" w:space="0" w:color="000000"/>
            </w:tcBorders>
          </w:tcPr>
          <w:p w14:paraId="6BB49C47" w14:textId="77777777" w:rsidR="005B78F9" w:rsidRDefault="005B78F9">
            <w:pPr>
              <w:spacing w:after="120" w:line="276" w:lineRule="auto"/>
              <w:rPr>
                <w:rFonts w:ascii="Arial" w:eastAsia="Arial" w:hAnsi="Arial" w:cs="Arial"/>
                <w:sz w:val="20"/>
                <w:szCs w:val="20"/>
              </w:rPr>
            </w:pPr>
          </w:p>
          <w:p w14:paraId="0ADC2DAF" w14:textId="77777777" w:rsidR="005B78F9" w:rsidRDefault="00000000">
            <w:pPr>
              <w:spacing w:after="120" w:line="276" w:lineRule="auto"/>
              <w:rPr>
                <w:rFonts w:ascii="Arial" w:eastAsia="Arial" w:hAnsi="Arial" w:cs="Arial"/>
                <w:sz w:val="20"/>
                <w:szCs w:val="20"/>
              </w:rPr>
            </w:pPr>
            <w:r>
              <w:rPr>
                <w:rFonts w:ascii="Arial" w:eastAsia="Arial" w:hAnsi="Arial" w:cs="Arial"/>
                <w:sz w:val="20"/>
                <w:szCs w:val="20"/>
              </w:rPr>
              <w:t>l.p.</w:t>
            </w:r>
          </w:p>
          <w:p w14:paraId="3BD1369E" w14:textId="77777777" w:rsidR="005B78F9" w:rsidRDefault="005B78F9">
            <w:pPr>
              <w:spacing w:after="120" w:line="276" w:lineRule="auto"/>
              <w:rPr>
                <w:rFonts w:ascii="Arial" w:eastAsia="Arial" w:hAnsi="Arial" w:cs="Arial"/>
                <w:sz w:val="20"/>
                <w:szCs w:val="20"/>
              </w:rPr>
            </w:pPr>
          </w:p>
        </w:tc>
        <w:tc>
          <w:tcPr>
            <w:tcW w:w="2181" w:type="dxa"/>
            <w:vMerge w:val="restart"/>
            <w:tcBorders>
              <w:top w:val="single" w:sz="4" w:space="0" w:color="000000"/>
              <w:left w:val="single" w:sz="4" w:space="0" w:color="000000"/>
              <w:right w:val="single" w:sz="4" w:space="0" w:color="000000"/>
            </w:tcBorders>
          </w:tcPr>
          <w:p w14:paraId="64290D09" w14:textId="77777777" w:rsidR="005B78F9" w:rsidRDefault="005B78F9">
            <w:pPr>
              <w:spacing w:after="120" w:line="276" w:lineRule="auto"/>
              <w:jc w:val="center"/>
              <w:rPr>
                <w:rFonts w:ascii="Arial" w:eastAsia="Arial" w:hAnsi="Arial" w:cs="Arial"/>
                <w:sz w:val="20"/>
                <w:szCs w:val="20"/>
              </w:rPr>
            </w:pPr>
          </w:p>
          <w:p w14:paraId="15E5F09B" w14:textId="77777777" w:rsidR="005B78F9" w:rsidRDefault="00000000">
            <w:pPr>
              <w:spacing w:after="120" w:line="276" w:lineRule="auto"/>
              <w:jc w:val="center"/>
              <w:rPr>
                <w:rFonts w:ascii="Arial" w:eastAsia="Arial" w:hAnsi="Arial" w:cs="Arial"/>
                <w:sz w:val="20"/>
                <w:szCs w:val="20"/>
              </w:rPr>
            </w:pPr>
            <w:r>
              <w:rPr>
                <w:rFonts w:ascii="Arial" w:eastAsia="Arial" w:hAnsi="Arial" w:cs="Arial"/>
                <w:sz w:val="20"/>
                <w:szCs w:val="20"/>
              </w:rPr>
              <w:t>Przedmiot zamówienia, rodzaj, m²</w:t>
            </w:r>
          </w:p>
        </w:tc>
        <w:tc>
          <w:tcPr>
            <w:tcW w:w="1283" w:type="dxa"/>
            <w:vMerge w:val="restart"/>
            <w:tcBorders>
              <w:top w:val="single" w:sz="4" w:space="0" w:color="000000"/>
              <w:left w:val="single" w:sz="4" w:space="0" w:color="000000"/>
              <w:right w:val="single" w:sz="4" w:space="0" w:color="000000"/>
            </w:tcBorders>
          </w:tcPr>
          <w:p w14:paraId="314C3816" w14:textId="77777777" w:rsidR="005B78F9" w:rsidRDefault="005B78F9">
            <w:pPr>
              <w:spacing w:after="120" w:line="276" w:lineRule="auto"/>
              <w:jc w:val="center"/>
              <w:rPr>
                <w:rFonts w:ascii="Arial" w:eastAsia="Arial" w:hAnsi="Arial" w:cs="Arial"/>
                <w:sz w:val="20"/>
                <w:szCs w:val="20"/>
              </w:rPr>
            </w:pPr>
          </w:p>
          <w:p w14:paraId="54106C4C" w14:textId="77777777" w:rsidR="005B78F9" w:rsidRDefault="00000000">
            <w:pPr>
              <w:spacing w:after="120" w:line="276" w:lineRule="auto"/>
              <w:jc w:val="center"/>
              <w:rPr>
                <w:rFonts w:ascii="Arial" w:eastAsia="Arial" w:hAnsi="Arial" w:cs="Arial"/>
                <w:sz w:val="20"/>
                <w:szCs w:val="20"/>
                <w:vertAlign w:val="superscript"/>
              </w:rPr>
            </w:pPr>
            <w:r>
              <w:rPr>
                <w:rFonts w:ascii="Arial" w:eastAsia="Arial" w:hAnsi="Arial" w:cs="Arial"/>
                <w:sz w:val="20"/>
                <w:szCs w:val="20"/>
              </w:rPr>
              <w:t>Zakres</w:t>
            </w:r>
          </w:p>
        </w:tc>
        <w:tc>
          <w:tcPr>
            <w:tcW w:w="2631" w:type="dxa"/>
            <w:gridSpan w:val="2"/>
            <w:tcBorders>
              <w:top w:val="single" w:sz="4" w:space="0" w:color="000000"/>
              <w:left w:val="single" w:sz="4" w:space="0" w:color="000000"/>
              <w:bottom w:val="single" w:sz="4" w:space="0" w:color="000000"/>
              <w:right w:val="single" w:sz="4" w:space="0" w:color="000000"/>
            </w:tcBorders>
            <w:vAlign w:val="center"/>
          </w:tcPr>
          <w:p w14:paraId="15178451" w14:textId="77777777" w:rsidR="005B78F9" w:rsidRDefault="00000000">
            <w:pPr>
              <w:spacing w:after="120" w:line="276" w:lineRule="auto"/>
              <w:jc w:val="center"/>
              <w:rPr>
                <w:rFonts w:ascii="Arial" w:eastAsia="Arial" w:hAnsi="Arial" w:cs="Arial"/>
                <w:sz w:val="20"/>
                <w:szCs w:val="20"/>
              </w:rPr>
            </w:pPr>
            <w:r>
              <w:rPr>
                <w:rFonts w:ascii="Arial" w:eastAsia="Arial" w:hAnsi="Arial" w:cs="Arial"/>
                <w:sz w:val="20"/>
                <w:szCs w:val="20"/>
              </w:rPr>
              <w:t xml:space="preserve">Data wykonania </w:t>
            </w:r>
          </w:p>
        </w:tc>
        <w:tc>
          <w:tcPr>
            <w:tcW w:w="3867" w:type="dxa"/>
            <w:gridSpan w:val="2"/>
            <w:tcBorders>
              <w:top w:val="single" w:sz="4" w:space="0" w:color="000000"/>
              <w:left w:val="single" w:sz="4" w:space="0" w:color="000000"/>
              <w:bottom w:val="single" w:sz="4" w:space="0" w:color="000000"/>
              <w:right w:val="single" w:sz="4" w:space="0" w:color="000000"/>
            </w:tcBorders>
          </w:tcPr>
          <w:p w14:paraId="423BCFB2" w14:textId="77777777" w:rsidR="005B78F9" w:rsidRDefault="00000000">
            <w:pPr>
              <w:spacing w:after="120" w:line="276" w:lineRule="auto"/>
              <w:jc w:val="center"/>
              <w:rPr>
                <w:rFonts w:ascii="Arial" w:eastAsia="Arial" w:hAnsi="Arial" w:cs="Arial"/>
                <w:sz w:val="20"/>
                <w:szCs w:val="20"/>
              </w:rPr>
            </w:pPr>
            <w:r>
              <w:rPr>
                <w:rFonts w:ascii="Arial" w:eastAsia="Arial" w:hAnsi="Arial" w:cs="Arial"/>
                <w:sz w:val="20"/>
                <w:szCs w:val="20"/>
              </w:rPr>
              <w:t xml:space="preserve">Wykonawca </w:t>
            </w:r>
          </w:p>
          <w:p w14:paraId="0B9BC951" w14:textId="77777777" w:rsidR="005B78F9" w:rsidRDefault="00000000">
            <w:pPr>
              <w:spacing w:after="120" w:line="276" w:lineRule="auto"/>
              <w:jc w:val="center"/>
              <w:rPr>
                <w:rFonts w:ascii="Arial" w:eastAsia="Arial" w:hAnsi="Arial" w:cs="Arial"/>
                <w:sz w:val="20"/>
                <w:szCs w:val="20"/>
              </w:rPr>
            </w:pPr>
            <w:r>
              <w:rPr>
                <w:rFonts w:ascii="Arial" w:eastAsia="Arial" w:hAnsi="Arial" w:cs="Arial"/>
                <w:sz w:val="20"/>
                <w:szCs w:val="20"/>
              </w:rPr>
              <w:t>(nazwa)*</w:t>
            </w:r>
          </w:p>
        </w:tc>
      </w:tr>
      <w:tr w:rsidR="005B78F9" w14:paraId="2FC3E8D9" w14:textId="77777777">
        <w:trPr>
          <w:trHeight w:val="651"/>
        </w:trPr>
        <w:tc>
          <w:tcPr>
            <w:tcW w:w="523" w:type="dxa"/>
            <w:vMerge/>
            <w:tcBorders>
              <w:top w:val="single" w:sz="4" w:space="0" w:color="000000"/>
              <w:left w:val="single" w:sz="4" w:space="0" w:color="000000"/>
              <w:right w:val="single" w:sz="4" w:space="0" w:color="000000"/>
            </w:tcBorders>
          </w:tcPr>
          <w:p w14:paraId="3B55B717" w14:textId="77777777" w:rsidR="005B78F9" w:rsidRDefault="005B78F9">
            <w:pPr>
              <w:widowControl w:val="0"/>
              <w:pBdr>
                <w:top w:val="nil"/>
                <w:left w:val="nil"/>
                <w:bottom w:val="nil"/>
                <w:right w:val="nil"/>
                <w:between w:val="nil"/>
              </w:pBdr>
              <w:spacing w:line="276" w:lineRule="auto"/>
              <w:rPr>
                <w:rFonts w:ascii="Arial" w:eastAsia="Arial" w:hAnsi="Arial" w:cs="Arial"/>
                <w:sz w:val="20"/>
                <w:szCs w:val="20"/>
              </w:rPr>
            </w:pPr>
          </w:p>
        </w:tc>
        <w:tc>
          <w:tcPr>
            <w:tcW w:w="2181" w:type="dxa"/>
            <w:vMerge/>
            <w:tcBorders>
              <w:top w:val="single" w:sz="4" w:space="0" w:color="000000"/>
              <w:left w:val="single" w:sz="4" w:space="0" w:color="000000"/>
              <w:right w:val="single" w:sz="4" w:space="0" w:color="000000"/>
            </w:tcBorders>
          </w:tcPr>
          <w:p w14:paraId="625DBDE7" w14:textId="77777777" w:rsidR="005B78F9" w:rsidRDefault="005B78F9">
            <w:pPr>
              <w:widowControl w:val="0"/>
              <w:pBdr>
                <w:top w:val="nil"/>
                <w:left w:val="nil"/>
                <w:bottom w:val="nil"/>
                <w:right w:val="nil"/>
                <w:between w:val="nil"/>
              </w:pBdr>
              <w:spacing w:line="276" w:lineRule="auto"/>
              <w:rPr>
                <w:rFonts w:ascii="Arial" w:eastAsia="Arial" w:hAnsi="Arial" w:cs="Arial"/>
                <w:sz w:val="20"/>
                <w:szCs w:val="20"/>
              </w:rPr>
            </w:pPr>
          </w:p>
        </w:tc>
        <w:tc>
          <w:tcPr>
            <w:tcW w:w="1283" w:type="dxa"/>
            <w:vMerge/>
            <w:tcBorders>
              <w:top w:val="single" w:sz="4" w:space="0" w:color="000000"/>
              <w:left w:val="single" w:sz="4" w:space="0" w:color="000000"/>
              <w:right w:val="single" w:sz="4" w:space="0" w:color="000000"/>
            </w:tcBorders>
          </w:tcPr>
          <w:p w14:paraId="414B2ADF" w14:textId="77777777" w:rsidR="005B78F9" w:rsidRDefault="005B78F9">
            <w:pPr>
              <w:widowControl w:val="0"/>
              <w:pBdr>
                <w:top w:val="nil"/>
                <w:left w:val="nil"/>
                <w:bottom w:val="nil"/>
                <w:right w:val="nil"/>
                <w:between w:val="nil"/>
              </w:pBdr>
              <w:spacing w:line="276" w:lineRule="auto"/>
              <w:rPr>
                <w:rFonts w:ascii="Arial" w:eastAsia="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7BB892B0" w14:textId="77777777" w:rsidR="005B78F9" w:rsidRDefault="00000000">
            <w:pPr>
              <w:spacing w:after="120" w:line="276" w:lineRule="auto"/>
              <w:rPr>
                <w:rFonts w:ascii="Arial" w:eastAsia="Arial" w:hAnsi="Arial" w:cs="Arial"/>
                <w:sz w:val="20"/>
                <w:szCs w:val="20"/>
              </w:rPr>
            </w:pPr>
            <w:r>
              <w:rPr>
                <w:rFonts w:ascii="Arial" w:eastAsia="Arial" w:hAnsi="Arial" w:cs="Arial"/>
                <w:sz w:val="20"/>
                <w:szCs w:val="20"/>
              </w:rPr>
              <w:t>Data rozpoczęcia</w:t>
            </w:r>
          </w:p>
        </w:tc>
        <w:tc>
          <w:tcPr>
            <w:tcW w:w="1328" w:type="dxa"/>
            <w:tcBorders>
              <w:top w:val="single" w:sz="4" w:space="0" w:color="000000"/>
              <w:left w:val="single" w:sz="4" w:space="0" w:color="000000"/>
              <w:bottom w:val="single" w:sz="4" w:space="0" w:color="000000"/>
              <w:right w:val="single" w:sz="4" w:space="0" w:color="000000"/>
            </w:tcBorders>
          </w:tcPr>
          <w:p w14:paraId="72E0566E" w14:textId="77777777" w:rsidR="005B78F9" w:rsidRDefault="00000000">
            <w:pPr>
              <w:spacing w:after="120" w:line="276" w:lineRule="auto"/>
              <w:rPr>
                <w:rFonts w:ascii="Arial" w:eastAsia="Arial" w:hAnsi="Arial" w:cs="Arial"/>
                <w:sz w:val="20"/>
                <w:szCs w:val="20"/>
              </w:rPr>
            </w:pPr>
            <w:r>
              <w:rPr>
                <w:rFonts w:ascii="Arial" w:eastAsia="Arial" w:hAnsi="Arial" w:cs="Arial"/>
                <w:sz w:val="20"/>
                <w:szCs w:val="20"/>
              </w:rPr>
              <w:t>Data zakończenia</w:t>
            </w:r>
          </w:p>
        </w:tc>
        <w:tc>
          <w:tcPr>
            <w:tcW w:w="1457" w:type="dxa"/>
            <w:tcBorders>
              <w:top w:val="single" w:sz="4" w:space="0" w:color="000000"/>
              <w:left w:val="single" w:sz="4" w:space="0" w:color="000000"/>
              <w:bottom w:val="single" w:sz="4" w:space="0" w:color="000000"/>
              <w:right w:val="single" w:sz="4" w:space="0" w:color="000000"/>
            </w:tcBorders>
          </w:tcPr>
          <w:p w14:paraId="2360BAC4" w14:textId="77777777" w:rsidR="005B78F9" w:rsidRDefault="00000000">
            <w:pPr>
              <w:spacing w:after="120" w:line="276" w:lineRule="auto"/>
              <w:rPr>
                <w:rFonts w:ascii="Arial" w:eastAsia="Arial" w:hAnsi="Arial" w:cs="Arial"/>
                <w:sz w:val="16"/>
                <w:szCs w:val="16"/>
              </w:rPr>
            </w:pPr>
            <w:r>
              <w:rPr>
                <w:rFonts w:ascii="Arial" w:eastAsia="Arial" w:hAnsi="Arial" w:cs="Arial"/>
                <w:sz w:val="16"/>
                <w:szCs w:val="16"/>
              </w:rPr>
              <w:t xml:space="preserve">Wykonawca składający ofertę </w:t>
            </w:r>
          </w:p>
        </w:tc>
        <w:tc>
          <w:tcPr>
            <w:tcW w:w="2410" w:type="dxa"/>
            <w:tcBorders>
              <w:top w:val="single" w:sz="4" w:space="0" w:color="000000"/>
              <w:left w:val="single" w:sz="4" w:space="0" w:color="000000"/>
              <w:bottom w:val="single" w:sz="4" w:space="0" w:color="000000"/>
              <w:right w:val="single" w:sz="4" w:space="0" w:color="000000"/>
            </w:tcBorders>
          </w:tcPr>
          <w:p w14:paraId="50E9ADF8" w14:textId="77777777" w:rsidR="005B78F9" w:rsidRDefault="00000000">
            <w:pPr>
              <w:spacing w:after="120" w:line="276" w:lineRule="auto"/>
              <w:rPr>
                <w:rFonts w:ascii="Arial" w:eastAsia="Arial" w:hAnsi="Arial" w:cs="Arial"/>
                <w:sz w:val="16"/>
                <w:szCs w:val="16"/>
              </w:rPr>
            </w:pPr>
            <w:r>
              <w:rPr>
                <w:rFonts w:ascii="Arial" w:eastAsia="Arial" w:hAnsi="Arial" w:cs="Arial"/>
                <w:sz w:val="16"/>
                <w:szCs w:val="16"/>
              </w:rPr>
              <w:t xml:space="preserve">Inny podmiot udostepniający zasoby na podst. art. 118 ustawy </w:t>
            </w:r>
            <w:proofErr w:type="spellStart"/>
            <w:r>
              <w:rPr>
                <w:rFonts w:ascii="Arial" w:eastAsia="Arial" w:hAnsi="Arial" w:cs="Arial"/>
                <w:sz w:val="16"/>
                <w:szCs w:val="16"/>
              </w:rPr>
              <w:t>pzp</w:t>
            </w:r>
            <w:proofErr w:type="spellEnd"/>
          </w:p>
        </w:tc>
      </w:tr>
      <w:tr w:rsidR="005B78F9" w14:paraId="1143237E" w14:textId="77777777">
        <w:tc>
          <w:tcPr>
            <w:tcW w:w="523" w:type="dxa"/>
            <w:tcBorders>
              <w:top w:val="single" w:sz="4" w:space="0" w:color="000000"/>
              <w:left w:val="single" w:sz="4" w:space="0" w:color="000000"/>
              <w:bottom w:val="single" w:sz="4" w:space="0" w:color="000000"/>
              <w:right w:val="single" w:sz="4" w:space="0" w:color="000000"/>
            </w:tcBorders>
          </w:tcPr>
          <w:p w14:paraId="09C899F0" w14:textId="77777777" w:rsidR="005B78F9" w:rsidRDefault="005B78F9">
            <w:pPr>
              <w:spacing w:after="120" w:line="276" w:lineRule="auto"/>
              <w:rPr>
                <w:rFonts w:ascii="Arial" w:eastAsia="Arial" w:hAnsi="Arial" w:cs="Arial"/>
                <w:sz w:val="20"/>
                <w:szCs w:val="20"/>
              </w:rPr>
            </w:pPr>
          </w:p>
          <w:p w14:paraId="6FC63C24" w14:textId="77777777" w:rsidR="005B78F9" w:rsidRDefault="005B78F9">
            <w:pPr>
              <w:spacing w:after="120" w:line="276" w:lineRule="auto"/>
              <w:rPr>
                <w:rFonts w:ascii="Arial" w:eastAsia="Arial" w:hAnsi="Arial" w:cs="Arial"/>
                <w:sz w:val="20"/>
                <w:szCs w:val="20"/>
              </w:rPr>
            </w:pPr>
          </w:p>
          <w:p w14:paraId="22FE1483" w14:textId="77777777" w:rsidR="005B78F9" w:rsidRDefault="005B78F9">
            <w:pPr>
              <w:spacing w:after="120" w:line="276" w:lineRule="auto"/>
              <w:rPr>
                <w:rFonts w:ascii="Arial" w:eastAsia="Arial" w:hAnsi="Arial" w:cs="Arial"/>
                <w:sz w:val="20"/>
                <w:szCs w:val="20"/>
              </w:rPr>
            </w:pPr>
          </w:p>
        </w:tc>
        <w:tc>
          <w:tcPr>
            <w:tcW w:w="2181" w:type="dxa"/>
            <w:tcBorders>
              <w:top w:val="single" w:sz="4" w:space="0" w:color="000000"/>
              <w:left w:val="single" w:sz="4" w:space="0" w:color="000000"/>
              <w:bottom w:val="single" w:sz="4" w:space="0" w:color="000000"/>
              <w:right w:val="single" w:sz="4" w:space="0" w:color="000000"/>
            </w:tcBorders>
          </w:tcPr>
          <w:p w14:paraId="08659A91" w14:textId="77777777" w:rsidR="005B78F9" w:rsidRDefault="005B78F9">
            <w:pPr>
              <w:spacing w:after="120" w:line="276" w:lineRule="auto"/>
              <w:rPr>
                <w:rFonts w:ascii="Arial" w:eastAsia="Arial" w:hAnsi="Arial" w:cs="Arial"/>
                <w:sz w:val="20"/>
                <w:szCs w:val="20"/>
              </w:rPr>
            </w:pPr>
          </w:p>
        </w:tc>
        <w:tc>
          <w:tcPr>
            <w:tcW w:w="1283" w:type="dxa"/>
            <w:tcBorders>
              <w:top w:val="single" w:sz="4" w:space="0" w:color="000000"/>
              <w:left w:val="single" w:sz="4" w:space="0" w:color="000000"/>
              <w:bottom w:val="single" w:sz="4" w:space="0" w:color="000000"/>
              <w:right w:val="single" w:sz="4" w:space="0" w:color="000000"/>
            </w:tcBorders>
          </w:tcPr>
          <w:p w14:paraId="3CE77043" w14:textId="77777777" w:rsidR="005B78F9" w:rsidRDefault="005B78F9">
            <w:pPr>
              <w:spacing w:after="120" w:line="276" w:lineRule="auto"/>
              <w:rPr>
                <w:rFonts w:ascii="Arial" w:eastAsia="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15CA8E0A" w14:textId="77777777" w:rsidR="005B78F9" w:rsidRDefault="005B78F9">
            <w:pPr>
              <w:spacing w:after="120" w:line="276" w:lineRule="auto"/>
              <w:rPr>
                <w:rFonts w:ascii="Arial" w:eastAsia="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tcPr>
          <w:p w14:paraId="16B7C4FE" w14:textId="77777777" w:rsidR="005B78F9" w:rsidRDefault="005B78F9">
            <w:pPr>
              <w:spacing w:after="120" w:line="276" w:lineRule="auto"/>
              <w:rPr>
                <w:rFonts w:ascii="Arial" w:eastAsia="Arial" w:hAnsi="Arial"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230CEFF5" w14:textId="77777777" w:rsidR="005B78F9" w:rsidRDefault="005B78F9">
            <w:pPr>
              <w:spacing w:after="120" w:line="276" w:lineRule="auto"/>
              <w:rPr>
                <w:rFonts w:ascii="Arial" w:eastAsia="Arial" w:hAnsi="Arial" w:cs="Arial"/>
                <w:sz w:val="20"/>
                <w:szCs w:val="20"/>
              </w:rPr>
            </w:pPr>
          </w:p>
          <w:p w14:paraId="425E5FDF" w14:textId="77777777" w:rsidR="005B78F9" w:rsidRDefault="00000000">
            <w:pPr>
              <w:spacing w:after="120" w:line="276" w:lineRule="auto"/>
              <w:rPr>
                <w:rFonts w:ascii="Arial" w:eastAsia="Arial" w:hAnsi="Arial" w:cs="Arial"/>
                <w:sz w:val="20"/>
                <w:szCs w:val="20"/>
              </w:rPr>
            </w:pPr>
            <w:r>
              <w:rPr>
                <w:rFonts w:ascii="Arial" w:eastAsia="Arial" w:hAnsi="Arial" w:cs="Arial"/>
                <w:sz w:val="20"/>
                <w:szCs w:val="20"/>
              </w:rPr>
              <w:t xml:space="preserve">     □ TAK</w:t>
            </w:r>
          </w:p>
        </w:tc>
        <w:tc>
          <w:tcPr>
            <w:tcW w:w="2410" w:type="dxa"/>
            <w:tcBorders>
              <w:top w:val="single" w:sz="4" w:space="0" w:color="000000"/>
              <w:left w:val="single" w:sz="4" w:space="0" w:color="000000"/>
              <w:bottom w:val="single" w:sz="4" w:space="0" w:color="000000"/>
              <w:right w:val="single" w:sz="4" w:space="0" w:color="000000"/>
            </w:tcBorders>
          </w:tcPr>
          <w:p w14:paraId="3990CDFF" w14:textId="77777777" w:rsidR="005B78F9" w:rsidRDefault="00000000">
            <w:pPr>
              <w:spacing w:after="120" w:line="276" w:lineRule="auto"/>
              <w:jc w:val="center"/>
              <w:rPr>
                <w:rFonts w:ascii="Arial" w:eastAsia="Arial" w:hAnsi="Arial" w:cs="Arial"/>
                <w:sz w:val="20"/>
                <w:szCs w:val="20"/>
              </w:rPr>
            </w:pPr>
            <w:r>
              <w:rPr>
                <w:rFonts w:ascii="Arial" w:eastAsia="Arial" w:hAnsi="Arial" w:cs="Arial"/>
                <w:sz w:val="20"/>
                <w:szCs w:val="20"/>
              </w:rPr>
              <w:t>□ TAK</w:t>
            </w:r>
          </w:p>
          <w:p w14:paraId="033B7D44" w14:textId="77777777" w:rsidR="005B78F9" w:rsidRDefault="00000000">
            <w:pPr>
              <w:spacing w:after="120" w:line="276" w:lineRule="auto"/>
              <w:jc w:val="center"/>
              <w:rPr>
                <w:rFonts w:ascii="Arial" w:eastAsia="Arial" w:hAnsi="Arial" w:cs="Arial"/>
                <w:sz w:val="20"/>
                <w:szCs w:val="20"/>
              </w:rPr>
            </w:pPr>
            <w:r>
              <w:rPr>
                <w:rFonts w:ascii="Arial" w:eastAsia="Arial" w:hAnsi="Arial" w:cs="Arial"/>
                <w:sz w:val="20"/>
                <w:szCs w:val="20"/>
              </w:rPr>
              <w:t>………………..</w:t>
            </w:r>
          </w:p>
          <w:p w14:paraId="1C415413" w14:textId="77777777" w:rsidR="005B78F9" w:rsidRDefault="00000000">
            <w:pPr>
              <w:spacing w:after="120" w:line="276" w:lineRule="auto"/>
              <w:jc w:val="center"/>
              <w:rPr>
                <w:rFonts w:ascii="Arial" w:eastAsia="Arial" w:hAnsi="Arial" w:cs="Arial"/>
                <w:sz w:val="16"/>
                <w:szCs w:val="16"/>
              </w:rPr>
            </w:pPr>
            <w:r>
              <w:rPr>
                <w:rFonts w:ascii="Arial" w:eastAsia="Arial" w:hAnsi="Arial" w:cs="Arial"/>
                <w:sz w:val="16"/>
                <w:szCs w:val="16"/>
              </w:rPr>
              <w:t>(nazwa i adres podmiotu udostępniającego zasób)</w:t>
            </w:r>
          </w:p>
        </w:tc>
      </w:tr>
      <w:tr w:rsidR="005B78F9" w14:paraId="3A514458" w14:textId="77777777">
        <w:tc>
          <w:tcPr>
            <w:tcW w:w="523" w:type="dxa"/>
            <w:tcBorders>
              <w:top w:val="single" w:sz="4" w:space="0" w:color="000000"/>
              <w:left w:val="single" w:sz="4" w:space="0" w:color="000000"/>
              <w:bottom w:val="single" w:sz="4" w:space="0" w:color="000000"/>
              <w:right w:val="single" w:sz="4" w:space="0" w:color="000000"/>
            </w:tcBorders>
          </w:tcPr>
          <w:p w14:paraId="57B540EF" w14:textId="77777777" w:rsidR="005B78F9" w:rsidRDefault="005B78F9">
            <w:pPr>
              <w:spacing w:after="120" w:line="276" w:lineRule="auto"/>
              <w:rPr>
                <w:rFonts w:ascii="Arial" w:eastAsia="Arial" w:hAnsi="Arial" w:cs="Arial"/>
                <w:sz w:val="20"/>
                <w:szCs w:val="20"/>
              </w:rPr>
            </w:pPr>
          </w:p>
          <w:p w14:paraId="5F88F873" w14:textId="77777777" w:rsidR="005B78F9" w:rsidRDefault="005B78F9">
            <w:pPr>
              <w:spacing w:after="120" w:line="276" w:lineRule="auto"/>
              <w:rPr>
                <w:rFonts w:ascii="Arial" w:eastAsia="Arial" w:hAnsi="Arial" w:cs="Arial"/>
                <w:sz w:val="20"/>
                <w:szCs w:val="20"/>
              </w:rPr>
            </w:pPr>
          </w:p>
          <w:p w14:paraId="24B035A3" w14:textId="77777777" w:rsidR="005B78F9" w:rsidRDefault="005B78F9">
            <w:pPr>
              <w:spacing w:after="120" w:line="276" w:lineRule="auto"/>
              <w:rPr>
                <w:rFonts w:ascii="Arial" w:eastAsia="Arial" w:hAnsi="Arial" w:cs="Arial"/>
                <w:sz w:val="20"/>
                <w:szCs w:val="20"/>
              </w:rPr>
            </w:pPr>
          </w:p>
        </w:tc>
        <w:tc>
          <w:tcPr>
            <w:tcW w:w="2181" w:type="dxa"/>
            <w:tcBorders>
              <w:top w:val="single" w:sz="4" w:space="0" w:color="000000"/>
              <w:left w:val="single" w:sz="4" w:space="0" w:color="000000"/>
              <w:bottom w:val="single" w:sz="4" w:space="0" w:color="000000"/>
              <w:right w:val="single" w:sz="4" w:space="0" w:color="000000"/>
            </w:tcBorders>
          </w:tcPr>
          <w:p w14:paraId="17066A3C" w14:textId="77777777" w:rsidR="005B78F9" w:rsidRDefault="005B78F9">
            <w:pPr>
              <w:spacing w:after="120" w:line="276" w:lineRule="auto"/>
              <w:rPr>
                <w:rFonts w:ascii="Arial" w:eastAsia="Arial" w:hAnsi="Arial" w:cs="Arial"/>
                <w:sz w:val="20"/>
                <w:szCs w:val="20"/>
              </w:rPr>
            </w:pPr>
          </w:p>
        </w:tc>
        <w:tc>
          <w:tcPr>
            <w:tcW w:w="1283" w:type="dxa"/>
            <w:tcBorders>
              <w:top w:val="single" w:sz="4" w:space="0" w:color="000000"/>
              <w:left w:val="single" w:sz="4" w:space="0" w:color="000000"/>
              <w:bottom w:val="single" w:sz="4" w:space="0" w:color="000000"/>
              <w:right w:val="single" w:sz="4" w:space="0" w:color="000000"/>
            </w:tcBorders>
          </w:tcPr>
          <w:p w14:paraId="6C26463A" w14:textId="77777777" w:rsidR="005B78F9" w:rsidRDefault="005B78F9">
            <w:pPr>
              <w:spacing w:after="120" w:line="276" w:lineRule="auto"/>
              <w:rPr>
                <w:rFonts w:ascii="Arial" w:eastAsia="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13611563" w14:textId="77777777" w:rsidR="005B78F9" w:rsidRDefault="005B78F9">
            <w:pPr>
              <w:spacing w:after="120" w:line="276" w:lineRule="auto"/>
              <w:rPr>
                <w:rFonts w:ascii="Arial" w:eastAsia="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tcPr>
          <w:p w14:paraId="0E7E2340" w14:textId="77777777" w:rsidR="005B78F9" w:rsidRDefault="005B78F9">
            <w:pPr>
              <w:spacing w:after="120" w:line="276" w:lineRule="auto"/>
              <w:rPr>
                <w:rFonts w:ascii="Arial" w:eastAsia="Arial" w:hAnsi="Arial"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181B0F24" w14:textId="77777777" w:rsidR="005B78F9" w:rsidRDefault="005B78F9">
            <w:pPr>
              <w:spacing w:after="120" w:line="276" w:lineRule="auto"/>
              <w:rPr>
                <w:rFonts w:ascii="Arial" w:eastAsia="Arial" w:hAnsi="Arial" w:cs="Arial"/>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61209717" w14:textId="77777777" w:rsidR="005B78F9" w:rsidRDefault="005B78F9">
            <w:pPr>
              <w:spacing w:after="120" w:line="276" w:lineRule="auto"/>
              <w:rPr>
                <w:rFonts w:ascii="Arial" w:eastAsia="Arial" w:hAnsi="Arial" w:cs="Arial"/>
                <w:sz w:val="20"/>
                <w:szCs w:val="20"/>
              </w:rPr>
            </w:pPr>
          </w:p>
        </w:tc>
      </w:tr>
    </w:tbl>
    <w:p w14:paraId="5AB7A887" w14:textId="77777777" w:rsidR="005B78F9" w:rsidRDefault="00000000">
      <w:pPr>
        <w:spacing w:after="120" w:line="276" w:lineRule="auto"/>
        <w:rPr>
          <w:rFonts w:ascii="Arial" w:eastAsia="Arial" w:hAnsi="Arial" w:cs="Arial"/>
          <w:i/>
          <w:sz w:val="16"/>
          <w:szCs w:val="16"/>
        </w:rPr>
      </w:pPr>
      <w:r>
        <w:rPr>
          <w:rFonts w:ascii="Arial" w:eastAsia="Arial" w:hAnsi="Arial" w:cs="Arial"/>
          <w:i/>
          <w:sz w:val="16"/>
          <w:szCs w:val="16"/>
        </w:rPr>
        <w:t>*Należy zaznaczyć „TAK” dla odpowiedniej podstawy dysponowania.</w:t>
      </w:r>
    </w:p>
    <w:p w14:paraId="52C92499" w14:textId="77777777" w:rsidR="005B78F9" w:rsidRDefault="00000000">
      <w:pPr>
        <w:spacing w:after="120" w:line="276" w:lineRule="auto"/>
        <w:jc w:val="both"/>
        <w:rPr>
          <w:rFonts w:ascii="Arial" w:eastAsia="Arial" w:hAnsi="Arial" w:cs="Arial"/>
          <w:sz w:val="20"/>
          <w:szCs w:val="20"/>
        </w:rPr>
      </w:pPr>
      <w:r>
        <w:rPr>
          <w:rFonts w:ascii="Arial" w:eastAsia="Arial" w:hAnsi="Arial" w:cs="Arial"/>
          <w:sz w:val="20"/>
          <w:szCs w:val="20"/>
        </w:rPr>
        <w:t xml:space="preserve">Do niniejszego wykazu </w:t>
      </w:r>
      <w:r>
        <w:rPr>
          <w:rFonts w:ascii="Arial" w:eastAsia="Arial" w:hAnsi="Arial" w:cs="Arial"/>
          <w:b/>
          <w:sz w:val="20"/>
          <w:szCs w:val="20"/>
        </w:rPr>
        <w:t>należy dołączyć dokumenty</w:t>
      </w:r>
      <w:r>
        <w:rPr>
          <w:rFonts w:ascii="Arial" w:eastAsia="Arial" w:hAnsi="Arial" w:cs="Arial"/>
          <w:sz w:val="20"/>
          <w:szCs w:val="20"/>
        </w:rPr>
        <w:t xml:space="preserve"> potwierdzające spełnienie warunku w Rozdziale 6 pkt. 6.2.4.1) przy czym dowodami są referencje bądź inne dokumenty sporządzone przez podmiot, na rzecz którego roboty budowlane zostały wykonane, a jeżeli z uzasadnionej przyczyny  o  obiektywnym  charakterze  wykonawca  nie  jest  w  stanie  uzyskać  tych dokumentów –inne odpowiednie dokumenty;</w:t>
      </w:r>
    </w:p>
    <w:p w14:paraId="098DEE75" w14:textId="77777777" w:rsidR="005B78F9" w:rsidRDefault="00000000">
      <w:pPr>
        <w:spacing w:after="120" w:line="276" w:lineRule="auto"/>
        <w:jc w:val="both"/>
        <w:rPr>
          <w:rFonts w:ascii="Arial" w:eastAsia="Arial" w:hAnsi="Arial" w:cs="Arial"/>
          <w:sz w:val="20"/>
          <w:szCs w:val="20"/>
        </w:rPr>
      </w:pPr>
      <w:r>
        <w:rPr>
          <w:rFonts w:ascii="Arial" w:eastAsia="Arial" w:hAnsi="Arial" w:cs="Arial"/>
          <w:sz w:val="20"/>
          <w:szCs w:val="20"/>
        </w:rPr>
        <w:t>Wykonawca może w celu potwierdzenia spełnienia warunków udziału w postępowaniu, w stosownych sytuacjach oraz w odniesieniu do konkretnego zamówienia, lub jego części polegać na zdolnościach podmiotów udostępniających zasoby, niezależnie od charakteru prawnego łączących go z nimi stosunków prawnych.</w:t>
      </w:r>
    </w:p>
    <w:p w14:paraId="2501AF0F" w14:textId="77777777" w:rsidR="005B78F9" w:rsidRDefault="00000000">
      <w:pPr>
        <w:spacing w:after="120" w:line="276" w:lineRule="auto"/>
        <w:jc w:val="both"/>
        <w:rPr>
          <w:rFonts w:ascii="Arial" w:eastAsia="Arial" w:hAnsi="Arial" w:cs="Arial"/>
          <w:sz w:val="20"/>
          <w:szCs w:val="20"/>
        </w:rPr>
      </w:pPr>
      <w:r>
        <w:rPr>
          <w:rFonts w:ascii="Arial" w:eastAsia="Arial" w:hAnsi="Arial" w:cs="Arial"/>
          <w:sz w:val="20"/>
          <w:szCs w:val="20"/>
        </w:rPr>
        <w:t xml:space="preserve">Wykonawca, który polega na zdolnościach lub sytuacji podmiotów udostępniających zasoby, składa, wraz z ofertą, </w:t>
      </w:r>
      <w:r>
        <w:rPr>
          <w:rFonts w:ascii="Arial" w:eastAsia="Arial" w:hAnsi="Arial" w:cs="Arial"/>
          <w:b/>
          <w:sz w:val="20"/>
          <w:szCs w:val="20"/>
        </w:rPr>
        <w:t xml:space="preserve">zobowiązanie podmiotu udostępniającego zasoby do oddania mu do dyspozycji niezbędnych zasobów na potrzeby realizacji danego zamówienia lub </w:t>
      </w:r>
      <w:r>
        <w:rPr>
          <w:rFonts w:ascii="Arial" w:eastAsia="Arial" w:hAnsi="Arial" w:cs="Arial"/>
          <w:sz w:val="20"/>
          <w:szCs w:val="20"/>
        </w:rPr>
        <w:t>inny podmiotowy środek dowodowy potwierdzając, że wykonawca realizując zamówienie, będzie dysonował niezbędnymi zasobami tych podmiotów.</w:t>
      </w:r>
    </w:p>
    <w:p w14:paraId="4CA5A0E6" w14:textId="77777777" w:rsidR="005B78F9" w:rsidRDefault="00000000">
      <w:pPr>
        <w:spacing w:after="120" w:line="276" w:lineRule="auto"/>
        <w:jc w:val="both"/>
        <w:rPr>
          <w:rFonts w:ascii="Arial" w:eastAsia="Arial" w:hAnsi="Arial" w:cs="Arial"/>
          <w:sz w:val="20"/>
          <w:szCs w:val="20"/>
        </w:rPr>
      </w:pPr>
      <w:r>
        <w:rPr>
          <w:rFonts w:ascii="Arial" w:eastAsia="Arial" w:hAnsi="Arial" w:cs="Arial"/>
          <w:sz w:val="20"/>
          <w:szCs w:val="20"/>
        </w:rPr>
        <w:t>Zobowiązanie podmiotu udostępniającego wykonawcy zasoby na potrzeby realizacji zamówienia, składane jest wraz z ofertą – wg wzoru stanowiącego załącznik nr 3A do SWZ.</w:t>
      </w:r>
    </w:p>
    <w:p w14:paraId="091A7837" w14:textId="77777777" w:rsidR="005B78F9" w:rsidRDefault="00000000">
      <w:pPr>
        <w:spacing w:after="120" w:line="276" w:lineRule="auto"/>
        <w:rPr>
          <w:rFonts w:ascii="Arial" w:eastAsia="Arial" w:hAnsi="Arial" w:cs="Arial"/>
          <w:b/>
          <w:sz w:val="16"/>
          <w:szCs w:val="16"/>
        </w:rPr>
      </w:pPr>
      <w:bookmarkStart w:id="12" w:name="_heading=h.2p2csry" w:colFirst="0" w:colLast="0"/>
      <w:bookmarkEnd w:id="12"/>
      <w:r>
        <w:rPr>
          <w:rFonts w:ascii="Arial" w:eastAsia="Arial" w:hAnsi="Arial" w:cs="Arial"/>
          <w:b/>
          <w:sz w:val="16"/>
          <w:szCs w:val="16"/>
        </w:rPr>
        <w:t xml:space="preserve">UWAGA: </w:t>
      </w:r>
    </w:p>
    <w:p w14:paraId="57829598" w14:textId="77777777" w:rsidR="005B78F9" w:rsidRDefault="00000000">
      <w:pPr>
        <w:numPr>
          <w:ilvl w:val="2"/>
          <w:numId w:val="3"/>
        </w:numPr>
        <w:pBdr>
          <w:top w:val="nil"/>
          <w:left w:val="nil"/>
          <w:bottom w:val="nil"/>
          <w:right w:val="nil"/>
          <w:between w:val="nil"/>
        </w:pBdr>
        <w:spacing w:after="120" w:line="276" w:lineRule="auto"/>
        <w:rPr>
          <w:rFonts w:ascii="Arial" w:eastAsia="Arial" w:hAnsi="Arial" w:cs="Arial"/>
          <w:color w:val="000000"/>
          <w:sz w:val="16"/>
          <w:szCs w:val="16"/>
        </w:rPr>
      </w:pPr>
      <w:r>
        <w:rPr>
          <w:rFonts w:ascii="Arial" w:eastAsia="Arial" w:hAnsi="Arial" w:cs="Arial"/>
          <w:color w:val="000000"/>
          <w:sz w:val="16"/>
          <w:szCs w:val="16"/>
        </w:rPr>
        <w:t>Dokument należy wypełnić i podpisać kwalifikowanym podpisem elektronicznym lub podpisem zaufanym lub podpisem osobistym.</w:t>
      </w:r>
    </w:p>
    <w:p w14:paraId="47B1CA3A" w14:textId="77777777" w:rsidR="005B78F9" w:rsidRDefault="00000000">
      <w:pPr>
        <w:numPr>
          <w:ilvl w:val="2"/>
          <w:numId w:val="3"/>
        </w:numPr>
        <w:pBdr>
          <w:top w:val="nil"/>
          <w:left w:val="nil"/>
          <w:bottom w:val="nil"/>
          <w:right w:val="nil"/>
          <w:between w:val="nil"/>
        </w:pBdr>
        <w:spacing w:after="120" w:line="276" w:lineRule="auto"/>
        <w:rPr>
          <w:rFonts w:ascii="Arial" w:eastAsia="Arial" w:hAnsi="Arial" w:cs="Arial"/>
          <w:color w:val="000000"/>
          <w:sz w:val="16"/>
          <w:szCs w:val="16"/>
        </w:rPr>
      </w:pPr>
      <w:r>
        <w:rPr>
          <w:rFonts w:ascii="Arial" w:eastAsia="Arial" w:hAnsi="Arial" w:cs="Arial"/>
          <w:color w:val="000000"/>
          <w:sz w:val="16"/>
          <w:szCs w:val="16"/>
        </w:rPr>
        <w:t xml:space="preserve">W przypadku wykonawców wspólnie ubiegających się o udzielenie zamówienia, dokument ten składa przynajmniej jeden z wykonawców. </w:t>
      </w:r>
    </w:p>
    <w:p w14:paraId="0AA7DD07" w14:textId="77777777" w:rsidR="005B78F9" w:rsidRDefault="00000000">
      <w:pPr>
        <w:pBdr>
          <w:top w:val="nil"/>
          <w:left w:val="nil"/>
          <w:bottom w:val="nil"/>
          <w:right w:val="nil"/>
          <w:between w:val="nil"/>
        </w:pBdr>
        <w:rPr>
          <w:rFonts w:ascii="Arial" w:eastAsia="Arial" w:hAnsi="Arial" w:cs="Arial"/>
          <w:sz w:val="20"/>
          <w:szCs w:val="20"/>
        </w:rPr>
      </w:pPr>
      <w:r>
        <w:rPr>
          <w:rFonts w:ascii="Arial" w:eastAsia="Arial" w:hAnsi="Arial" w:cs="Arial"/>
          <w:b/>
          <w:sz w:val="20"/>
          <w:szCs w:val="20"/>
        </w:rPr>
        <w:lastRenderedPageBreak/>
        <w:t>UMOWA nr _/_/2023 (Załącznik nr 1)</w:t>
      </w:r>
    </w:p>
    <w:p w14:paraId="64D713BB" w14:textId="77777777" w:rsidR="005B78F9" w:rsidRDefault="005B78F9">
      <w:pPr>
        <w:widowControl w:val="0"/>
        <w:tabs>
          <w:tab w:val="left" w:pos="6237"/>
          <w:tab w:val="left" w:pos="9781"/>
        </w:tabs>
        <w:ind w:left="-283" w:right="23"/>
        <w:jc w:val="center"/>
        <w:rPr>
          <w:rFonts w:ascii="Arial" w:eastAsia="Arial" w:hAnsi="Arial" w:cs="Arial"/>
          <w:b/>
          <w:sz w:val="20"/>
          <w:szCs w:val="20"/>
        </w:rPr>
      </w:pPr>
    </w:p>
    <w:p w14:paraId="2A1CE3FF" w14:textId="77777777" w:rsidR="005B78F9" w:rsidRDefault="00000000">
      <w:pPr>
        <w:spacing w:line="276" w:lineRule="auto"/>
        <w:jc w:val="both"/>
        <w:rPr>
          <w:rFonts w:ascii="Arial" w:eastAsia="Arial" w:hAnsi="Arial" w:cs="Arial"/>
          <w:sz w:val="20"/>
          <w:szCs w:val="20"/>
        </w:rPr>
      </w:pPr>
      <w:r>
        <w:rPr>
          <w:rFonts w:ascii="Arial" w:eastAsia="Arial" w:hAnsi="Arial" w:cs="Arial"/>
          <w:sz w:val="20"/>
          <w:szCs w:val="20"/>
        </w:rPr>
        <w:t xml:space="preserve">Zawarta w dniu  </w:t>
      </w:r>
      <w:r>
        <w:rPr>
          <w:rFonts w:ascii="Arial" w:eastAsia="Arial" w:hAnsi="Arial" w:cs="Arial"/>
          <w:b/>
          <w:sz w:val="20"/>
          <w:szCs w:val="20"/>
        </w:rPr>
        <w:t>………….. 2023</w:t>
      </w:r>
      <w:r>
        <w:rPr>
          <w:rFonts w:ascii="Arial" w:eastAsia="Arial" w:hAnsi="Arial" w:cs="Arial"/>
          <w:sz w:val="20"/>
          <w:szCs w:val="20"/>
        </w:rPr>
        <w:t xml:space="preserve"> r. w Siechnicach pomiędzy:</w:t>
      </w:r>
    </w:p>
    <w:p w14:paraId="3163792A" w14:textId="77777777" w:rsidR="005B78F9" w:rsidRDefault="00000000">
      <w:pPr>
        <w:pBdr>
          <w:top w:val="nil"/>
          <w:left w:val="nil"/>
          <w:bottom w:val="nil"/>
          <w:right w:val="nil"/>
          <w:between w:val="nil"/>
        </w:pBdr>
        <w:spacing w:line="276" w:lineRule="auto"/>
        <w:jc w:val="both"/>
        <w:rPr>
          <w:rFonts w:ascii="Arial" w:eastAsia="Arial" w:hAnsi="Arial" w:cs="Arial"/>
          <w:b/>
          <w:sz w:val="20"/>
          <w:szCs w:val="20"/>
        </w:rPr>
      </w:pPr>
      <w:r>
        <w:rPr>
          <w:rFonts w:ascii="Arial" w:eastAsia="Arial" w:hAnsi="Arial" w:cs="Arial"/>
          <w:sz w:val="20"/>
          <w:szCs w:val="20"/>
        </w:rPr>
        <w:t xml:space="preserve">Siechnicką Inwestycyjną Spółką Komunalną spółką z ograniczoną odpowiedzialnością z siedzibą w Siechnicach, ul. Jana Pawła II 12, 55-011 Siechnice, wpisaną do Rejestru Przedsiębiorców w Sądzie Rejonowym dla Wrocławia-Fabrycznej we Wrocławiu, IX Wydział Gospodarczy Krajowego Rejestru Sądowego pod numerem KRS 0000444573, REGON 022033761, NIP 8961532506, reprezentowaną przez: </w:t>
      </w:r>
      <w:r>
        <w:rPr>
          <w:rFonts w:ascii="Arial" w:eastAsia="Arial" w:hAnsi="Arial" w:cs="Arial"/>
          <w:b/>
          <w:sz w:val="20"/>
          <w:szCs w:val="20"/>
        </w:rPr>
        <w:t xml:space="preserve">Sylwestra Sasa – Prezesa Zarządu, </w:t>
      </w:r>
    </w:p>
    <w:p w14:paraId="502C1DB1" w14:textId="77777777" w:rsidR="005B78F9" w:rsidRDefault="00000000">
      <w:pPr>
        <w:pBdr>
          <w:top w:val="nil"/>
          <w:left w:val="nil"/>
          <w:bottom w:val="nil"/>
          <w:right w:val="nil"/>
          <w:between w:val="nil"/>
        </w:pBdr>
        <w:spacing w:line="276" w:lineRule="auto"/>
        <w:jc w:val="both"/>
        <w:rPr>
          <w:rFonts w:ascii="Arial" w:eastAsia="Arial" w:hAnsi="Arial" w:cs="Arial"/>
          <w:sz w:val="20"/>
          <w:szCs w:val="20"/>
        </w:rPr>
      </w:pPr>
      <w:r>
        <w:rPr>
          <w:rFonts w:ascii="Arial" w:eastAsia="Arial" w:hAnsi="Arial" w:cs="Arial"/>
          <w:sz w:val="20"/>
          <w:szCs w:val="20"/>
        </w:rPr>
        <w:t>zwaną dalej „</w:t>
      </w:r>
      <w:r>
        <w:rPr>
          <w:rFonts w:ascii="Arial" w:eastAsia="Arial" w:hAnsi="Arial" w:cs="Arial"/>
          <w:b/>
          <w:sz w:val="20"/>
          <w:szCs w:val="20"/>
        </w:rPr>
        <w:t>Zamawiającym</w:t>
      </w:r>
      <w:r>
        <w:rPr>
          <w:rFonts w:ascii="Arial" w:eastAsia="Arial" w:hAnsi="Arial" w:cs="Arial"/>
          <w:sz w:val="20"/>
          <w:szCs w:val="20"/>
        </w:rPr>
        <w:t xml:space="preserve">” </w:t>
      </w:r>
    </w:p>
    <w:p w14:paraId="477BFC8C" w14:textId="77777777" w:rsidR="005B78F9" w:rsidRDefault="00000000">
      <w:pPr>
        <w:pBdr>
          <w:top w:val="nil"/>
          <w:left w:val="nil"/>
          <w:bottom w:val="nil"/>
          <w:right w:val="nil"/>
          <w:between w:val="nil"/>
        </w:pBdr>
        <w:spacing w:line="276" w:lineRule="auto"/>
        <w:jc w:val="both"/>
        <w:rPr>
          <w:rFonts w:ascii="Arial" w:eastAsia="Arial" w:hAnsi="Arial" w:cs="Arial"/>
          <w:sz w:val="20"/>
          <w:szCs w:val="20"/>
        </w:rPr>
      </w:pPr>
      <w:r>
        <w:rPr>
          <w:rFonts w:ascii="Arial" w:eastAsia="Arial" w:hAnsi="Arial" w:cs="Arial"/>
          <w:sz w:val="20"/>
          <w:szCs w:val="20"/>
        </w:rPr>
        <w:t>a</w:t>
      </w:r>
    </w:p>
    <w:p w14:paraId="7A945A40" w14:textId="77777777" w:rsidR="005B78F9" w:rsidRDefault="00000000">
      <w:pPr>
        <w:pBdr>
          <w:top w:val="nil"/>
          <w:left w:val="nil"/>
          <w:bottom w:val="nil"/>
          <w:right w:val="nil"/>
          <w:between w:val="nil"/>
        </w:pBdr>
        <w:spacing w:line="276" w:lineRule="auto"/>
        <w:jc w:val="both"/>
        <w:rPr>
          <w:rFonts w:ascii="Arial" w:eastAsia="Arial" w:hAnsi="Arial" w:cs="Arial"/>
          <w:sz w:val="20"/>
          <w:szCs w:val="20"/>
        </w:rPr>
      </w:pPr>
      <w:r>
        <w:rPr>
          <w:rFonts w:ascii="Arial" w:eastAsia="Arial" w:hAnsi="Arial" w:cs="Arial"/>
          <w:b/>
          <w:sz w:val="20"/>
          <w:szCs w:val="20"/>
        </w:rPr>
        <w:t>……………………</w:t>
      </w:r>
      <w:r>
        <w:rPr>
          <w:rFonts w:ascii="Arial" w:eastAsia="Arial" w:hAnsi="Arial" w:cs="Arial"/>
          <w:sz w:val="20"/>
          <w:szCs w:val="20"/>
        </w:rPr>
        <w:t xml:space="preserve">, zwanym dalej </w:t>
      </w:r>
      <w:r>
        <w:rPr>
          <w:rFonts w:ascii="Arial" w:eastAsia="Arial" w:hAnsi="Arial" w:cs="Arial"/>
          <w:b/>
          <w:sz w:val="20"/>
          <w:szCs w:val="20"/>
        </w:rPr>
        <w:t>„Wykonawcą”</w:t>
      </w:r>
      <w:r>
        <w:rPr>
          <w:rFonts w:ascii="Arial" w:eastAsia="Arial" w:hAnsi="Arial" w:cs="Arial"/>
          <w:sz w:val="20"/>
          <w:szCs w:val="20"/>
        </w:rPr>
        <w:t>, reprezentowaną przez:……..</w:t>
      </w:r>
    </w:p>
    <w:p w14:paraId="28574FD3" w14:textId="77777777" w:rsidR="005B78F9" w:rsidRDefault="00000000">
      <w:pPr>
        <w:pBdr>
          <w:top w:val="nil"/>
          <w:left w:val="nil"/>
          <w:bottom w:val="nil"/>
          <w:right w:val="nil"/>
          <w:between w:val="nil"/>
        </w:pBdr>
        <w:tabs>
          <w:tab w:val="left" w:pos="1100"/>
        </w:tabs>
        <w:spacing w:line="276" w:lineRule="auto"/>
        <w:jc w:val="both"/>
        <w:rPr>
          <w:rFonts w:ascii="Arial" w:eastAsia="Arial" w:hAnsi="Arial" w:cs="Arial"/>
          <w:b/>
          <w:sz w:val="20"/>
          <w:szCs w:val="20"/>
        </w:rPr>
      </w:pPr>
      <w:r>
        <w:rPr>
          <w:rFonts w:ascii="Arial" w:eastAsia="Arial" w:hAnsi="Arial" w:cs="Arial"/>
          <w:b/>
          <w:sz w:val="20"/>
          <w:szCs w:val="20"/>
        </w:rPr>
        <w:t>Preambuła</w:t>
      </w:r>
    </w:p>
    <w:p w14:paraId="389E0DD2" w14:textId="77777777" w:rsidR="005B78F9" w:rsidRDefault="00000000">
      <w:pPr>
        <w:spacing w:after="120" w:line="276" w:lineRule="auto"/>
        <w:jc w:val="both"/>
        <w:rPr>
          <w:rFonts w:ascii="Arial" w:eastAsia="Arial" w:hAnsi="Arial" w:cs="Arial"/>
          <w:sz w:val="20"/>
          <w:szCs w:val="20"/>
        </w:rPr>
      </w:pPr>
      <w:r>
        <w:rPr>
          <w:rFonts w:ascii="Arial" w:eastAsia="Arial" w:hAnsi="Arial" w:cs="Arial"/>
          <w:sz w:val="20"/>
          <w:szCs w:val="20"/>
        </w:rPr>
        <w:t xml:space="preserve">Podstawą zawarcia Umowy jest wybór oferty najkorzystniejszej w przeprowadzonym postępowaniu o udzielenie zamówienia klasycznego o wartości niższej niż progi unijne w trybie podstawowym bez negocjacji na podstawie przepisów </w:t>
      </w:r>
      <w:r>
        <w:rPr>
          <w:rFonts w:ascii="Arial" w:eastAsia="Arial" w:hAnsi="Arial" w:cs="Arial"/>
          <w:b/>
          <w:sz w:val="20"/>
          <w:szCs w:val="20"/>
        </w:rPr>
        <w:t xml:space="preserve">art. 275 pkt 2 </w:t>
      </w:r>
      <w:r>
        <w:rPr>
          <w:rFonts w:ascii="Arial" w:eastAsia="Arial" w:hAnsi="Arial" w:cs="Arial"/>
          <w:sz w:val="20"/>
          <w:szCs w:val="20"/>
        </w:rPr>
        <w:t>ustawy z dnia 11 września 2019 roku prawo zamówień publicznych – tj. Dz. U. 2022, poz. 1710, zwanej dalej „Ustawą”.</w:t>
      </w:r>
    </w:p>
    <w:p w14:paraId="228505A9" w14:textId="77777777" w:rsidR="005B78F9" w:rsidRDefault="00000000">
      <w:pPr>
        <w:numPr>
          <w:ilvl w:val="0"/>
          <w:numId w:val="21"/>
        </w:numPr>
        <w:pBdr>
          <w:top w:val="nil"/>
          <w:left w:val="nil"/>
          <w:bottom w:val="nil"/>
          <w:right w:val="nil"/>
          <w:between w:val="nil"/>
        </w:pBdr>
        <w:tabs>
          <w:tab w:val="left" w:pos="1100"/>
        </w:tabs>
        <w:spacing w:after="120" w:line="276" w:lineRule="auto"/>
        <w:ind w:left="567" w:hanging="567"/>
        <w:rPr>
          <w:rFonts w:ascii="Arial" w:eastAsia="Arial" w:hAnsi="Arial" w:cs="Arial"/>
          <w:b/>
          <w:sz w:val="20"/>
          <w:szCs w:val="20"/>
        </w:rPr>
      </w:pPr>
      <w:r>
        <w:rPr>
          <w:rFonts w:ascii="Arial" w:eastAsia="Arial" w:hAnsi="Arial" w:cs="Arial"/>
          <w:b/>
          <w:sz w:val="20"/>
          <w:szCs w:val="20"/>
        </w:rPr>
        <w:t>Przedmiot Umowy</w:t>
      </w:r>
    </w:p>
    <w:p w14:paraId="6436EC19" w14:textId="77777777" w:rsidR="005B78F9" w:rsidRDefault="00000000">
      <w:pPr>
        <w:numPr>
          <w:ilvl w:val="1"/>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Przedmiotem Umowy jest:</w:t>
      </w:r>
    </w:p>
    <w:p w14:paraId="2A0C74C4" w14:textId="77777777" w:rsidR="005B78F9" w:rsidRDefault="00000000">
      <w:pPr>
        <w:numPr>
          <w:ilvl w:val="2"/>
          <w:numId w:val="21"/>
        </w:numPr>
        <w:pBdr>
          <w:top w:val="nil"/>
          <w:left w:val="nil"/>
          <w:bottom w:val="nil"/>
          <w:right w:val="nil"/>
          <w:between w:val="nil"/>
        </w:pBdr>
        <w:tabs>
          <w:tab w:val="left" w:pos="1134"/>
        </w:tabs>
        <w:spacing w:after="120" w:line="276" w:lineRule="auto"/>
        <w:ind w:right="20"/>
        <w:jc w:val="both"/>
        <w:rPr>
          <w:sz w:val="20"/>
          <w:szCs w:val="20"/>
        </w:rPr>
      </w:pPr>
      <w:r>
        <w:rPr>
          <w:rFonts w:ascii="Arial" w:eastAsia="Arial" w:hAnsi="Arial" w:cs="Arial"/>
          <w:sz w:val="20"/>
          <w:szCs w:val="20"/>
        </w:rPr>
        <w:t>Dostawa i montaż stolarki okiennej dla inwestycji, pod nazwą:  „Budowa Gminnego Ośrodka Zdrowia w Siechnicach w standardzie budynku pasywnego” (zamówienie podstawowe),</w:t>
      </w:r>
    </w:p>
    <w:p w14:paraId="3AE85C71" w14:textId="77777777" w:rsidR="005B78F9" w:rsidRDefault="00000000">
      <w:pPr>
        <w:numPr>
          <w:ilvl w:val="2"/>
          <w:numId w:val="21"/>
        </w:numPr>
        <w:pBdr>
          <w:top w:val="nil"/>
          <w:left w:val="nil"/>
          <w:bottom w:val="nil"/>
          <w:right w:val="nil"/>
          <w:between w:val="nil"/>
        </w:pBdr>
        <w:tabs>
          <w:tab w:val="left" w:pos="1134"/>
        </w:tabs>
        <w:spacing w:after="120" w:line="276" w:lineRule="auto"/>
        <w:ind w:right="20"/>
        <w:jc w:val="both"/>
        <w:rPr>
          <w:sz w:val="20"/>
          <w:szCs w:val="20"/>
        </w:rPr>
      </w:pPr>
      <w:r>
        <w:rPr>
          <w:rFonts w:ascii="Arial" w:eastAsia="Arial" w:hAnsi="Arial" w:cs="Arial"/>
          <w:sz w:val="20"/>
          <w:szCs w:val="20"/>
        </w:rPr>
        <w:t>Dostawa i montaż stolarki drzwiowej zewnętrznej dla inwestycji, pod nazwą:  „Budowa Gminnego Ośrodka Zdrowia w Siechnicach w standardzie budynku pasywnego” (opcja),</w:t>
      </w:r>
    </w:p>
    <w:p w14:paraId="7F2F41B3" w14:textId="77777777" w:rsidR="005B78F9" w:rsidRDefault="00000000">
      <w:pPr>
        <w:numPr>
          <w:ilvl w:val="2"/>
          <w:numId w:val="21"/>
        </w:numPr>
        <w:pBdr>
          <w:top w:val="nil"/>
          <w:left w:val="nil"/>
          <w:bottom w:val="nil"/>
          <w:right w:val="nil"/>
          <w:between w:val="nil"/>
        </w:pBdr>
        <w:tabs>
          <w:tab w:val="left" w:pos="1134"/>
        </w:tabs>
        <w:spacing w:after="120" w:line="276" w:lineRule="auto"/>
        <w:ind w:right="20"/>
        <w:jc w:val="both"/>
        <w:rPr>
          <w:sz w:val="20"/>
          <w:szCs w:val="20"/>
        </w:rPr>
      </w:pPr>
      <w:r>
        <w:rPr>
          <w:rFonts w:ascii="Arial" w:eastAsia="Arial" w:hAnsi="Arial" w:cs="Arial"/>
          <w:sz w:val="20"/>
          <w:szCs w:val="20"/>
        </w:rPr>
        <w:t>Wykonawca zobowiązuje się wykonać wszystkie roboty niezbędne do realizacji inwestycji opisane dokumentacją projektową, STWIORB i innymi wymaganiami zgodnie z Opisem Przedmiotu Zamówienia, ofertą Wykonawcy, zasadami wiedzy technicznej w terminie określonym Umową zwane dalej „Robotami budowlanymi”.</w:t>
      </w:r>
    </w:p>
    <w:p w14:paraId="52F86A62" w14:textId="77777777" w:rsidR="005B78F9" w:rsidRDefault="00000000">
      <w:pPr>
        <w:numPr>
          <w:ilvl w:val="1"/>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bookmarkStart w:id="13" w:name="_heading=h.ihv636" w:colFirst="0" w:colLast="0"/>
      <w:bookmarkEnd w:id="13"/>
      <w:r>
        <w:rPr>
          <w:rFonts w:ascii="Arial" w:eastAsia="Arial" w:hAnsi="Arial" w:cs="Arial"/>
          <w:sz w:val="20"/>
          <w:szCs w:val="20"/>
        </w:rPr>
        <w:t xml:space="preserve">Adres budowy:  </w:t>
      </w:r>
      <w:r>
        <w:rPr>
          <w:rFonts w:ascii="Verdana" w:eastAsia="Verdana" w:hAnsi="Verdana" w:cs="Verdana"/>
          <w:sz w:val="18"/>
          <w:szCs w:val="18"/>
        </w:rPr>
        <w:t>Siechnice ul. Sportowa</w:t>
      </w:r>
      <w:r>
        <w:rPr>
          <w:rFonts w:ascii="Arial" w:eastAsia="Arial" w:hAnsi="Arial" w:cs="Arial"/>
          <w:sz w:val="20"/>
          <w:szCs w:val="20"/>
        </w:rPr>
        <w:t xml:space="preserve"> zgodnie w decyzją zgodnie z projektem budowlanym zatwierdzonym decyzją Starosty Powiatu Wrocławskiego nr 2317/2018 z dnia 25.07.2018 oraz decyzją Starosty Powiatu Wrocławskiego nr 1187/2019 z dnia 17.04.2019 r. </w:t>
      </w:r>
    </w:p>
    <w:p w14:paraId="1F162345" w14:textId="77777777" w:rsidR="005B78F9" w:rsidRDefault="00000000">
      <w:pPr>
        <w:numPr>
          <w:ilvl w:val="1"/>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W ramach przedmiotu umowy Zamawiający, uprawniony jest do skorzystania z prawa opcji na zasadach i trybie opisanym poniżej:</w:t>
      </w:r>
    </w:p>
    <w:p w14:paraId="2F53D699" w14:textId="77777777" w:rsidR="005B78F9" w:rsidRDefault="00000000">
      <w:pPr>
        <w:numPr>
          <w:ilvl w:val="2"/>
          <w:numId w:val="21"/>
        </w:numPr>
        <w:pBdr>
          <w:top w:val="none" w:sz="0" w:space="0" w:color="000000"/>
          <w:left w:val="none" w:sz="0" w:space="0" w:color="000000"/>
          <w:bottom w:val="none" w:sz="0" w:space="0" w:color="000000"/>
          <w:right w:val="none" w:sz="0" w:space="0" w:color="000000"/>
          <w:between w:val="none" w:sz="0" w:space="0" w:color="000000"/>
        </w:pBdr>
        <w:spacing w:after="144"/>
        <w:jc w:val="both"/>
      </w:pPr>
      <w:r>
        <w:rPr>
          <w:rFonts w:ascii="Arial" w:eastAsia="Arial" w:hAnsi="Arial" w:cs="Arial"/>
          <w:sz w:val="20"/>
          <w:szCs w:val="20"/>
        </w:rPr>
        <w:t>Zamawiający może z opisanego w SWZ prawa opcji skorzystać w całości,</w:t>
      </w:r>
    </w:p>
    <w:p w14:paraId="3E5C7ED4" w14:textId="77777777" w:rsidR="005B78F9" w:rsidRDefault="00000000">
      <w:pPr>
        <w:numPr>
          <w:ilvl w:val="2"/>
          <w:numId w:val="21"/>
        </w:numPr>
        <w:pBdr>
          <w:top w:val="none" w:sz="0" w:space="0" w:color="000000"/>
          <w:left w:val="none" w:sz="0" w:space="0" w:color="000000"/>
          <w:bottom w:val="none" w:sz="0" w:space="0" w:color="000000"/>
          <w:right w:val="none" w:sz="0" w:space="0" w:color="000000"/>
          <w:between w:val="none" w:sz="0" w:space="0" w:color="000000"/>
        </w:pBdr>
        <w:spacing w:after="144"/>
        <w:jc w:val="both"/>
      </w:pPr>
      <w:r>
        <w:rPr>
          <w:rFonts w:ascii="Arial" w:eastAsia="Arial" w:hAnsi="Arial" w:cs="Arial"/>
          <w:sz w:val="20"/>
          <w:szCs w:val="20"/>
        </w:rPr>
        <w:t>zamówienie realizowane w ramach opcji jest jednostronnym uprawnieniem Zamawiającego, dlatego też nieskorzystanie przez Zamawiającego z prawa opcji nie stanowi podstawy dla Wykonawcy do dochodzenia jakichkolwiek roszczeń w stosunku do Zamawiającego,</w:t>
      </w:r>
    </w:p>
    <w:p w14:paraId="7D7A5D49" w14:textId="77777777" w:rsidR="005B78F9" w:rsidRDefault="00000000">
      <w:pPr>
        <w:numPr>
          <w:ilvl w:val="2"/>
          <w:numId w:val="21"/>
        </w:numPr>
        <w:pBdr>
          <w:top w:val="none" w:sz="0" w:space="0" w:color="000000"/>
          <w:left w:val="none" w:sz="0" w:space="0" w:color="000000"/>
          <w:bottom w:val="none" w:sz="0" w:space="0" w:color="000000"/>
          <w:right w:val="none" w:sz="0" w:space="0" w:color="000000"/>
          <w:between w:val="none" w:sz="0" w:space="0" w:color="000000"/>
        </w:pBdr>
        <w:spacing w:after="144"/>
        <w:jc w:val="both"/>
      </w:pPr>
      <w:r>
        <w:rPr>
          <w:rFonts w:ascii="Arial" w:eastAsia="Arial" w:hAnsi="Arial" w:cs="Arial"/>
          <w:sz w:val="20"/>
          <w:szCs w:val="20"/>
        </w:rPr>
        <w:t>zamówienie objęte prawem opcji Wykonawca będzie zobowiązany wykonać po uprzednim otrzymaniu zawiadomienia od Zamawiającego, że zamierza z prawa opcji skorzystać, zawierającego oświadczenie o skorzystaniu z prawa opcji,</w:t>
      </w:r>
    </w:p>
    <w:p w14:paraId="5A59A44B" w14:textId="77777777" w:rsidR="005B78F9" w:rsidRDefault="00000000">
      <w:pPr>
        <w:numPr>
          <w:ilvl w:val="2"/>
          <w:numId w:val="21"/>
        </w:numPr>
        <w:pBdr>
          <w:top w:val="none" w:sz="0" w:space="0" w:color="000000"/>
          <w:left w:val="none" w:sz="0" w:space="0" w:color="000000"/>
          <w:bottom w:val="none" w:sz="0" w:space="0" w:color="000000"/>
          <w:right w:val="none" w:sz="0" w:space="0" w:color="000000"/>
          <w:between w:val="none" w:sz="0" w:space="0" w:color="000000"/>
        </w:pBdr>
        <w:spacing w:after="144"/>
        <w:jc w:val="both"/>
      </w:pPr>
      <w:r>
        <w:rPr>
          <w:rFonts w:ascii="Arial" w:eastAsia="Arial" w:hAnsi="Arial" w:cs="Arial"/>
          <w:sz w:val="20"/>
          <w:szCs w:val="20"/>
        </w:rPr>
        <w:t>zasady dotyczące realizacji zamówienia objętego prawem opcji będą takie same jak te, które obowiązują przy realizacji zamówienia podstawowego. Zamawiający zastrzega również, że wynagrodzenie wykonawcy za wykonanie robót budowlanych objętych opcją będzie równe wskazanemu w ofercie oraz niezmienne w całym okresie realizacji umowy,</w:t>
      </w:r>
    </w:p>
    <w:p w14:paraId="3C00A4F1" w14:textId="77777777" w:rsidR="005B78F9" w:rsidRDefault="00000000">
      <w:pPr>
        <w:numPr>
          <w:ilvl w:val="2"/>
          <w:numId w:val="21"/>
        </w:numPr>
        <w:pBdr>
          <w:top w:val="none" w:sz="0" w:space="0" w:color="000000"/>
          <w:left w:val="none" w:sz="0" w:space="0" w:color="000000"/>
          <w:bottom w:val="none" w:sz="0" w:space="0" w:color="000000"/>
          <w:right w:val="none" w:sz="0" w:space="0" w:color="000000"/>
          <w:between w:val="none" w:sz="0" w:space="0" w:color="000000"/>
        </w:pBdr>
        <w:spacing w:after="144"/>
        <w:jc w:val="both"/>
      </w:pPr>
      <w:r>
        <w:rPr>
          <w:rFonts w:ascii="Arial" w:eastAsia="Arial" w:hAnsi="Arial" w:cs="Arial"/>
          <w:sz w:val="20"/>
          <w:szCs w:val="20"/>
        </w:rPr>
        <w:t>przedmiot umowy w zakresie przysługującego Zamawiającemu prawa opcji obejmuje dostawę stolarki drzwiowej zewnętrznej zgodnie z projektem. Zamawiający przewiduje nieistotne zmiany,</w:t>
      </w:r>
    </w:p>
    <w:p w14:paraId="7FC48744" w14:textId="77777777" w:rsidR="005B78F9" w:rsidRDefault="00000000">
      <w:pPr>
        <w:numPr>
          <w:ilvl w:val="2"/>
          <w:numId w:val="21"/>
        </w:numPr>
        <w:pBdr>
          <w:top w:val="none" w:sz="0" w:space="0" w:color="000000"/>
          <w:left w:val="none" w:sz="0" w:space="0" w:color="000000"/>
          <w:bottom w:val="none" w:sz="0" w:space="0" w:color="000000"/>
          <w:right w:val="none" w:sz="0" w:space="0" w:color="000000"/>
          <w:between w:val="none" w:sz="0" w:space="0" w:color="000000"/>
        </w:pBdr>
        <w:spacing w:after="144"/>
        <w:jc w:val="both"/>
      </w:pPr>
      <w:r>
        <w:rPr>
          <w:rFonts w:ascii="Arial" w:eastAsia="Arial" w:hAnsi="Arial" w:cs="Arial"/>
          <w:sz w:val="20"/>
          <w:szCs w:val="20"/>
        </w:rPr>
        <w:t>Zamawiający jest uprawniony do skorzystania z prawa opcji do dnia 15 października 2023 r.”</w:t>
      </w:r>
    </w:p>
    <w:p w14:paraId="3186341D" w14:textId="77777777" w:rsidR="005B78F9" w:rsidRDefault="00000000">
      <w:pPr>
        <w:numPr>
          <w:ilvl w:val="0"/>
          <w:numId w:val="21"/>
        </w:numPr>
        <w:pBdr>
          <w:top w:val="nil"/>
          <w:left w:val="nil"/>
          <w:bottom w:val="nil"/>
          <w:right w:val="nil"/>
          <w:between w:val="nil"/>
        </w:pBdr>
        <w:tabs>
          <w:tab w:val="left" w:pos="1100"/>
        </w:tabs>
        <w:spacing w:after="120" w:line="276" w:lineRule="auto"/>
        <w:ind w:left="567" w:hanging="567"/>
        <w:rPr>
          <w:rFonts w:ascii="Arial" w:eastAsia="Arial" w:hAnsi="Arial" w:cs="Arial"/>
          <w:b/>
          <w:sz w:val="20"/>
          <w:szCs w:val="20"/>
        </w:rPr>
      </w:pPr>
      <w:r>
        <w:rPr>
          <w:rFonts w:ascii="Arial" w:eastAsia="Arial" w:hAnsi="Arial" w:cs="Arial"/>
          <w:b/>
          <w:sz w:val="20"/>
          <w:szCs w:val="20"/>
        </w:rPr>
        <w:t>Termin realizacji i harmonogram</w:t>
      </w:r>
    </w:p>
    <w:p w14:paraId="048A127B" w14:textId="77777777" w:rsidR="005B78F9" w:rsidRDefault="00000000">
      <w:pPr>
        <w:numPr>
          <w:ilvl w:val="1"/>
          <w:numId w:val="21"/>
        </w:numPr>
        <w:pBdr>
          <w:top w:val="nil"/>
          <w:left w:val="nil"/>
          <w:bottom w:val="nil"/>
          <w:right w:val="nil"/>
          <w:between w:val="nil"/>
        </w:pBdr>
        <w:tabs>
          <w:tab w:val="left" w:pos="1100"/>
        </w:tabs>
        <w:spacing w:after="120" w:line="276" w:lineRule="auto"/>
        <w:jc w:val="both"/>
        <w:rPr>
          <w:rFonts w:ascii="Arial" w:eastAsia="Arial" w:hAnsi="Arial" w:cs="Arial"/>
          <w:sz w:val="20"/>
          <w:szCs w:val="20"/>
        </w:rPr>
      </w:pPr>
      <w:r>
        <w:rPr>
          <w:rFonts w:ascii="Arial" w:eastAsia="Arial" w:hAnsi="Arial" w:cs="Arial"/>
          <w:sz w:val="20"/>
          <w:szCs w:val="20"/>
        </w:rPr>
        <w:t>Wykonawca zobowiązany jest do zrealizowania przedmiotu zamówienia w terminie:</w:t>
      </w:r>
    </w:p>
    <w:p w14:paraId="3FF3B946" w14:textId="77777777" w:rsidR="005B78F9" w:rsidRDefault="00000000">
      <w:pPr>
        <w:numPr>
          <w:ilvl w:val="2"/>
          <w:numId w:val="21"/>
        </w:numPr>
        <w:pBdr>
          <w:top w:val="none" w:sz="0" w:space="0" w:color="000000"/>
          <w:left w:val="none" w:sz="0" w:space="0" w:color="000000"/>
          <w:bottom w:val="none" w:sz="0" w:space="0" w:color="000000"/>
          <w:right w:val="none" w:sz="0" w:space="0" w:color="000000"/>
          <w:between w:val="none" w:sz="0" w:space="0" w:color="000000"/>
        </w:pBdr>
        <w:spacing w:after="144"/>
        <w:jc w:val="both"/>
      </w:pPr>
      <w:r>
        <w:rPr>
          <w:rFonts w:ascii="Arial" w:eastAsia="Arial" w:hAnsi="Arial" w:cs="Arial"/>
          <w:sz w:val="20"/>
          <w:szCs w:val="20"/>
        </w:rPr>
        <w:lastRenderedPageBreak/>
        <w:t>do dnia zakończenia budowy budynku ale nie później niż do dnia 31 grudnia 2024 r. z zastrzeżeniem że  montaż  stolarki okiennej zostanie zakończony do dnia do 30 listopada 2023 r. (zamówienie podstawowe),</w:t>
      </w:r>
    </w:p>
    <w:p w14:paraId="04177BF0" w14:textId="77777777" w:rsidR="005B78F9" w:rsidRDefault="00000000">
      <w:pPr>
        <w:numPr>
          <w:ilvl w:val="2"/>
          <w:numId w:val="21"/>
        </w:numPr>
        <w:pBdr>
          <w:top w:val="none" w:sz="0" w:space="0" w:color="000000"/>
          <w:left w:val="none" w:sz="0" w:space="0" w:color="000000"/>
          <w:bottom w:val="none" w:sz="0" w:space="0" w:color="000000"/>
          <w:right w:val="none" w:sz="0" w:space="0" w:color="000000"/>
          <w:between w:val="none" w:sz="0" w:space="0" w:color="000000"/>
        </w:pBdr>
        <w:spacing w:after="144"/>
        <w:jc w:val="both"/>
      </w:pPr>
      <w:r>
        <w:rPr>
          <w:rFonts w:ascii="Arial" w:eastAsia="Arial" w:hAnsi="Arial" w:cs="Arial"/>
          <w:sz w:val="20"/>
          <w:szCs w:val="20"/>
        </w:rPr>
        <w:t>do dnia zakończenia budowy budynku ale nie później niż do dnia 31 grudnia 2024 r. z zastrzeżeniem że  montaż  stolarki drzwiowej zewnętrznej zostanie zakończony w terminie do 15 grudnia 2023 r. (opcja).</w:t>
      </w:r>
    </w:p>
    <w:p w14:paraId="13FA60EF" w14:textId="77777777" w:rsidR="005B78F9" w:rsidRDefault="00000000">
      <w:pPr>
        <w:numPr>
          <w:ilvl w:val="1"/>
          <w:numId w:val="21"/>
        </w:numPr>
        <w:pBdr>
          <w:top w:val="nil"/>
          <w:left w:val="nil"/>
          <w:bottom w:val="nil"/>
          <w:right w:val="nil"/>
          <w:between w:val="nil"/>
        </w:pBdr>
        <w:tabs>
          <w:tab w:val="left" w:pos="1100"/>
        </w:tabs>
        <w:spacing w:after="120" w:line="276" w:lineRule="auto"/>
        <w:jc w:val="both"/>
        <w:rPr>
          <w:rFonts w:ascii="Arial" w:eastAsia="Arial" w:hAnsi="Arial" w:cs="Arial"/>
          <w:sz w:val="20"/>
          <w:szCs w:val="20"/>
        </w:rPr>
      </w:pPr>
      <w:bookmarkStart w:id="14" w:name="_heading=h.3o1a1kpc9jp9" w:colFirst="0" w:colLast="0"/>
      <w:bookmarkEnd w:id="14"/>
      <w:r>
        <w:rPr>
          <w:rFonts w:ascii="Arial" w:eastAsia="Arial" w:hAnsi="Arial" w:cs="Arial"/>
          <w:sz w:val="20"/>
          <w:szCs w:val="20"/>
        </w:rPr>
        <w:t>Strony uzgadniają, że realizacja Umowy nastąpi w terminach zgodnych z harmonogramem rzeczowo-finansowym (dalej zwanym także „Harmonogramem”)</w:t>
      </w:r>
    </w:p>
    <w:p w14:paraId="076573E4" w14:textId="77777777" w:rsidR="005B78F9" w:rsidRDefault="00000000">
      <w:pPr>
        <w:numPr>
          <w:ilvl w:val="1"/>
          <w:numId w:val="21"/>
        </w:numPr>
        <w:pBdr>
          <w:top w:val="nil"/>
          <w:left w:val="nil"/>
          <w:bottom w:val="nil"/>
          <w:right w:val="nil"/>
          <w:between w:val="nil"/>
        </w:pBdr>
        <w:tabs>
          <w:tab w:val="left" w:pos="1100"/>
        </w:tabs>
        <w:spacing w:after="120" w:line="276" w:lineRule="auto"/>
        <w:jc w:val="both"/>
        <w:rPr>
          <w:rFonts w:ascii="Arial" w:eastAsia="Arial" w:hAnsi="Arial" w:cs="Arial"/>
          <w:sz w:val="20"/>
          <w:szCs w:val="20"/>
        </w:rPr>
      </w:pPr>
      <w:r>
        <w:rPr>
          <w:rFonts w:ascii="Arial" w:eastAsia="Arial" w:hAnsi="Arial" w:cs="Arial"/>
          <w:sz w:val="20"/>
          <w:szCs w:val="20"/>
        </w:rPr>
        <w:t>Rozpoczęcie realizacji Umowy przez Wykonawcę nastąpi niezwłocznie po zawarciu Umowy, z zastrzeżeniem, że rozpoczęcie robót budowlanych nastąpi po przekazaniu Terenu Robót i Zaplecza Budowy. Przekazanie Terenu Robót i Zaplecza Budowy  nastąpi:</w:t>
      </w:r>
    </w:p>
    <w:p w14:paraId="5A1B94BE" w14:textId="77777777" w:rsidR="005B78F9" w:rsidRDefault="00000000">
      <w:pPr>
        <w:numPr>
          <w:ilvl w:val="0"/>
          <w:numId w:val="25"/>
        </w:numPr>
        <w:pBdr>
          <w:top w:val="nil"/>
          <w:left w:val="nil"/>
          <w:bottom w:val="nil"/>
          <w:right w:val="nil"/>
          <w:between w:val="nil"/>
        </w:pBdr>
        <w:tabs>
          <w:tab w:val="left" w:pos="1100"/>
        </w:tabs>
        <w:spacing w:line="276" w:lineRule="auto"/>
        <w:ind w:left="1133" w:hanging="566"/>
        <w:jc w:val="both"/>
        <w:rPr>
          <w:rFonts w:ascii="Arial" w:eastAsia="Arial" w:hAnsi="Arial" w:cs="Arial"/>
          <w:sz w:val="20"/>
          <w:szCs w:val="20"/>
        </w:rPr>
      </w:pPr>
      <w:r>
        <w:rPr>
          <w:rFonts w:ascii="Arial" w:eastAsia="Arial" w:hAnsi="Arial" w:cs="Arial"/>
          <w:sz w:val="20"/>
          <w:szCs w:val="20"/>
        </w:rPr>
        <w:t xml:space="preserve">w zakresie korekty błędnie wykonanych otworów okiennych na parterze do 7 dni od podpisania umowy, </w:t>
      </w:r>
    </w:p>
    <w:p w14:paraId="6F262F96" w14:textId="77777777" w:rsidR="005B78F9" w:rsidRDefault="00000000">
      <w:pPr>
        <w:numPr>
          <w:ilvl w:val="0"/>
          <w:numId w:val="25"/>
        </w:numPr>
        <w:pBdr>
          <w:top w:val="nil"/>
          <w:left w:val="nil"/>
          <w:bottom w:val="nil"/>
          <w:right w:val="nil"/>
          <w:between w:val="nil"/>
        </w:pBdr>
        <w:tabs>
          <w:tab w:val="left" w:pos="1100"/>
        </w:tabs>
        <w:spacing w:line="276" w:lineRule="auto"/>
        <w:ind w:left="1133" w:hanging="566"/>
        <w:jc w:val="both"/>
        <w:rPr>
          <w:rFonts w:ascii="Arial" w:eastAsia="Arial" w:hAnsi="Arial" w:cs="Arial"/>
          <w:sz w:val="20"/>
          <w:szCs w:val="20"/>
        </w:rPr>
      </w:pPr>
      <w:r>
        <w:rPr>
          <w:rFonts w:ascii="Arial" w:eastAsia="Arial" w:hAnsi="Arial" w:cs="Arial"/>
          <w:sz w:val="20"/>
          <w:szCs w:val="20"/>
        </w:rPr>
        <w:t>w zakresie montażu stolarki okiennej do 15 października 2023 r.,</w:t>
      </w:r>
    </w:p>
    <w:p w14:paraId="26FC8348" w14:textId="77777777" w:rsidR="005B78F9" w:rsidRDefault="00000000">
      <w:pPr>
        <w:numPr>
          <w:ilvl w:val="0"/>
          <w:numId w:val="25"/>
        </w:numPr>
        <w:pBdr>
          <w:top w:val="nil"/>
          <w:left w:val="nil"/>
          <w:bottom w:val="nil"/>
          <w:right w:val="nil"/>
          <w:between w:val="nil"/>
        </w:pBdr>
        <w:tabs>
          <w:tab w:val="left" w:pos="1100"/>
        </w:tabs>
        <w:spacing w:line="276" w:lineRule="auto"/>
        <w:ind w:left="1133" w:hanging="566"/>
        <w:jc w:val="both"/>
        <w:rPr>
          <w:rFonts w:ascii="Arial" w:eastAsia="Arial" w:hAnsi="Arial" w:cs="Arial"/>
          <w:sz w:val="20"/>
          <w:szCs w:val="20"/>
        </w:rPr>
      </w:pPr>
      <w:r>
        <w:rPr>
          <w:rFonts w:ascii="Arial" w:eastAsia="Arial" w:hAnsi="Arial" w:cs="Arial"/>
          <w:sz w:val="20"/>
          <w:szCs w:val="20"/>
        </w:rPr>
        <w:t xml:space="preserve">w zakresie montażu stolarki drzwiowej zewnętrznej do 30 października 2023 r. </w:t>
      </w:r>
    </w:p>
    <w:p w14:paraId="40452950" w14:textId="77777777" w:rsidR="005B78F9" w:rsidRDefault="00000000">
      <w:pPr>
        <w:numPr>
          <w:ilvl w:val="1"/>
          <w:numId w:val="21"/>
        </w:numPr>
        <w:pBdr>
          <w:top w:val="nil"/>
          <w:left w:val="nil"/>
          <w:bottom w:val="nil"/>
          <w:right w:val="nil"/>
          <w:between w:val="nil"/>
        </w:pBdr>
        <w:tabs>
          <w:tab w:val="left" w:pos="1100"/>
        </w:tabs>
        <w:spacing w:after="120" w:line="276" w:lineRule="auto"/>
        <w:jc w:val="both"/>
        <w:rPr>
          <w:rFonts w:ascii="Arial" w:eastAsia="Arial" w:hAnsi="Arial" w:cs="Arial"/>
          <w:sz w:val="20"/>
          <w:szCs w:val="20"/>
        </w:rPr>
      </w:pPr>
      <w:r>
        <w:rPr>
          <w:rFonts w:ascii="Arial" w:eastAsia="Arial" w:hAnsi="Arial" w:cs="Arial"/>
          <w:sz w:val="20"/>
          <w:szCs w:val="20"/>
        </w:rPr>
        <w:t>W terminie 14 dni od dnia zawarcia Umowy, Wykonawca przedstawi do akceptacji Zamawiającego niżej wymienione dokumenty:</w:t>
      </w:r>
    </w:p>
    <w:p w14:paraId="384EB8D5" w14:textId="77777777" w:rsidR="005B78F9" w:rsidRDefault="00000000">
      <w:pPr>
        <w:numPr>
          <w:ilvl w:val="2"/>
          <w:numId w:val="21"/>
        </w:numPr>
        <w:pBdr>
          <w:top w:val="nil"/>
          <w:left w:val="nil"/>
          <w:bottom w:val="nil"/>
          <w:right w:val="nil"/>
          <w:between w:val="nil"/>
        </w:pBdr>
        <w:tabs>
          <w:tab w:val="left" w:pos="1100"/>
        </w:tabs>
        <w:spacing w:after="120" w:line="276" w:lineRule="auto"/>
        <w:jc w:val="both"/>
        <w:rPr>
          <w:sz w:val="20"/>
          <w:szCs w:val="20"/>
        </w:rPr>
      </w:pPr>
      <w:r>
        <w:rPr>
          <w:rFonts w:ascii="Arial" w:eastAsia="Arial" w:hAnsi="Arial" w:cs="Arial"/>
          <w:sz w:val="20"/>
          <w:szCs w:val="20"/>
        </w:rPr>
        <w:t>Harmonogram (rzeczowo-finansowy), według wzoru stanowiącego załącznik do SWZ),</w:t>
      </w:r>
    </w:p>
    <w:p w14:paraId="3F1583E4" w14:textId="77777777" w:rsidR="005B78F9" w:rsidRDefault="00000000">
      <w:pPr>
        <w:numPr>
          <w:ilvl w:val="1"/>
          <w:numId w:val="21"/>
        </w:numPr>
        <w:pBdr>
          <w:top w:val="nil"/>
          <w:left w:val="nil"/>
          <w:bottom w:val="nil"/>
          <w:right w:val="nil"/>
          <w:between w:val="nil"/>
        </w:pBdr>
        <w:tabs>
          <w:tab w:val="left" w:pos="1100"/>
        </w:tabs>
        <w:spacing w:after="120" w:line="276" w:lineRule="auto"/>
        <w:jc w:val="both"/>
        <w:rPr>
          <w:rFonts w:ascii="Arial" w:eastAsia="Arial" w:hAnsi="Arial" w:cs="Arial"/>
          <w:sz w:val="20"/>
          <w:szCs w:val="20"/>
        </w:rPr>
      </w:pPr>
      <w:r>
        <w:rPr>
          <w:rFonts w:ascii="Arial" w:eastAsia="Arial" w:hAnsi="Arial" w:cs="Arial"/>
          <w:sz w:val="20"/>
          <w:szCs w:val="20"/>
        </w:rPr>
        <w:t>Wszystkie dokumenty wskazane w pkt 4 powinny być spójne i w jednoznaczny sposób określać organizację wykonania robót, w tym terminy, wartości wykonywanych robót w podziale tygodniowym i miesięcznym oraz sposób prowadzenia robót.</w:t>
      </w:r>
    </w:p>
    <w:p w14:paraId="3771AABB" w14:textId="77777777" w:rsidR="005B78F9" w:rsidRDefault="00000000">
      <w:pPr>
        <w:numPr>
          <w:ilvl w:val="1"/>
          <w:numId w:val="21"/>
        </w:numPr>
        <w:pBdr>
          <w:top w:val="nil"/>
          <w:left w:val="nil"/>
          <w:bottom w:val="nil"/>
          <w:right w:val="nil"/>
          <w:between w:val="nil"/>
        </w:pBdr>
        <w:tabs>
          <w:tab w:val="left" w:pos="1100"/>
        </w:tabs>
        <w:spacing w:after="120" w:line="276" w:lineRule="auto"/>
        <w:jc w:val="both"/>
        <w:rPr>
          <w:rFonts w:ascii="Arial" w:eastAsia="Arial" w:hAnsi="Arial" w:cs="Arial"/>
          <w:sz w:val="20"/>
          <w:szCs w:val="20"/>
        </w:rPr>
      </w:pPr>
      <w:r>
        <w:rPr>
          <w:rFonts w:ascii="Arial" w:eastAsia="Arial" w:hAnsi="Arial" w:cs="Arial"/>
          <w:sz w:val="20"/>
          <w:szCs w:val="20"/>
        </w:rPr>
        <w:t>Zamawiający jest uprawniony w ciągu 7 dni roboczych od otrzymania dokumentów wymienionych w pkt 4 zgłosić do nich uwagi. W przypadku wniesienia uwag, Wykonawca jest zobowiązany do dokonania poprawek w ciągu 3 dni roboczych. Wykonawca będzie  składać propozycje aktualizacji harmonogramu  na każde wezwanie Zamawiającego.</w:t>
      </w:r>
    </w:p>
    <w:p w14:paraId="1EAF86CD" w14:textId="77777777" w:rsidR="005B78F9" w:rsidRDefault="00000000">
      <w:pPr>
        <w:numPr>
          <w:ilvl w:val="1"/>
          <w:numId w:val="21"/>
        </w:numPr>
        <w:pBdr>
          <w:top w:val="nil"/>
          <w:left w:val="nil"/>
          <w:bottom w:val="nil"/>
          <w:right w:val="nil"/>
          <w:between w:val="nil"/>
        </w:pBdr>
        <w:tabs>
          <w:tab w:val="left" w:pos="1100"/>
        </w:tabs>
        <w:spacing w:after="120" w:line="276" w:lineRule="auto"/>
        <w:jc w:val="both"/>
        <w:rPr>
          <w:rFonts w:ascii="Arial" w:eastAsia="Arial" w:hAnsi="Arial" w:cs="Arial"/>
          <w:sz w:val="20"/>
          <w:szCs w:val="20"/>
        </w:rPr>
      </w:pPr>
      <w:r>
        <w:rPr>
          <w:rFonts w:ascii="Arial" w:eastAsia="Arial" w:hAnsi="Arial" w:cs="Arial"/>
          <w:sz w:val="20"/>
          <w:szCs w:val="20"/>
        </w:rPr>
        <w:t>Harmonogram może podlegać aktualizacji na wniosek każdej ze Stron Umowy w zakresie przesunięcia terminów realizacji poszczególnych etapów robót (jeżeli etapy są przewidziane) lub terminu zakończenia robót, w ramach możliwych do wprowadzenia zmian do umowy zgodnie z § 13 Umowy. Do aktualizacji harmonogramu stosuje się odpowiednio procedurę z pkt 6.</w:t>
      </w:r>
    </w:p>
    <w:p w14:paraId="4ED32929" w14:textId="77777777" w:rsidR="005B78F9" w:rsidRDefault="00000000">
      <w:pPr>
        <w:numPr>
          <w:ilvl w:val="1"/>
          <w:numId w:val="21"/>
        </w:numPr>
        <w:pBdr>
          <w:top w:val="nil"/>
          <w:left w:val="nil"/>
          <w:bottom w:val="nil"/>
          <w:right w:val="nil"/>
          <w:between w:val="nil"/>
        </w:pBdr>
        <w:tabs>
          <w:tab w:val="left" w:pos="1100"/>
        </w:tabs>
        <w:spacing w:after="120" w:line="276" w:lineRule="auto"/>
        <w:jc w:val="both"/>
        <w:rPr>
          <w:rFonts w:ascii="Arial" w:eastAsia="Arial" w:hAnsi="Arial" w:cs="Arial"/>
          <w:sz w:val="20"/>
          <w:szCs w:val="20"/>
        </w:rPr>
      </w:pPr>
      <w:r>
        <w:rPr>
          <w:rFonts w:ascii="Arial" w:eastAsia="Arial" w:hAnsi="Arial" w:cs="Arial"/>
          <w:sz w:val="20"/>
          <w:szCs w:val="20"/>
        </w:rPr>
        <w:t>Jeżeli wprowadzenie zmian do harmonogramu nie prowadzi do zmiany Terminu zakończenia robót, ich wprowadzenie nie wymaga zmiany Umowy.</w:t>
      </w:r>
    </w:p>
    <w:p w14:paraId="15DED6B3" w14:textId="77777777" w:rsidR="005B78F9" w:rsidRDefault="00000000">
      <w:pPr>
        <w:numPr>
          <w:ilvl w:val="1"/>
          <w:numId w:val="21"/>
        </w:numPr>
        <w:pBdr>
          <w:top w:val="nil"/>
          <w:left w:val="nil"/>
          <w:bottom w:val="nil"/>
          <w:right w:val="nil"/>
          <w:between w:val="nil"/>
        </w:pBdr>
        <w:tabs>
          <w:tab w:val="left" w:pos="1100"/>
        </w:tabs>
        <w:spacing w:after="120" w:line="276" w:lineRule="auto"/>
        <w:jc w:val="both"/>
        <w:rPr>
          <w:rFonts w:ascii="Arial" w:eastAsia="Arial" w:hAnsi="Arial" w:cs="Arial"/>
          <w:sz w:val="20"/>
          <w:szCs w:val="20"/>
        </w:rPr>
      </w:pPr>
      <w:r>
        <w:rPr>
          <w:rFonts w:ascii="Arial" w:eastAsia="Arial" w:hAnsi="Arial" w:cs="Arial"/>
          <w:sz w:val="20"/>
          <w:szCs w:val="20"/>
        </w:rPr>
        <w:t xml:space="preserve">Jeżeli faktyczny postęp robót z przyczyn leżących po stronie Wykonawcy będzie zagrażał terminowi zakończenia robót lub określonemu terminowi zakończenia etapu robót, Wykonawca z przyczyn leżących po jego stronie nie dotrzyma terminu określonego w harmonogramie rzeczowo-finansowym lub zajdą inne odstępstwa od Harmonogramu, Wykonawca niezwłocznie, nie później niż w terminie 7 dni roboczych od dnia wystąpienia ww. okoliczności, przedstawi Zamawiającemu projekt programu naprawczego. </w:t>
      </w:r>
    </w:p>
    <w:p w14:paraId="20DF4B79" w14:textId="77777777" w:rsidR="005B78F9" w:rsidRDefault="00000000">
      <w:pPr>
        <w:numPr>
          <w:ilvl w:val="2"/>
          <w:numId w:val="21"/>
        </w:numPr>
        <w:pBdr>
          <w:top w:val="nil"/>
          <w:left w:val="nil"/>
          <w:bottom w:val="nil"/>
          <w:right w:val="nil"/>
          <w:between w:val="nil"/>
        </w:pBdr>
        <w:tabs>
          <w:tab w:val="left" w:pos="1100"/>
        </w:tabs>
        <w:spacing w:after="120" w:line="276" w:lineRule="auto"/>
        <w:ind w:right="23"/>
        <w:jc w:val="both"/>
        <w:rPr>
          <w:sz w:val="20"/>
          <w:szCs w:val="20"/>
        </w:rPr>
      </w:pPr>
      <w:r>
        <w:rPr>
          <w:rFonts w:ascii="Arial" w:eastAsia="Arial" w:hAnsi="Arial" w:cs="Arial"/>
          <w:sz w:val="20"/>
          <w:szCs w:val="20"/>
        </w:rPr>
        <w:t xml:space="preserve">Program naprawczy powinien przewidywać reorganizację sposobu wykonywania robót poprzez zwiększenie zaangażowania sprzętu, personelu, Podwykonawców lub zasobów finansowych Wykonawcy w celu wykonania niezrealizowanych dotychczas etapów lub elementów robót w terminach określonych w harmonogramie rzeczowo-finansowym. </w:t>
      </w:r>
    </w:p>
    <w:p w14:paraId="315F2E82" w14:textId="77777777" w:rsidR="005B78F9" w:rsidRDefault="00000000">
      <w:pPr>
        <w:numPr>
          <w:ilvl w:val="2"/>
          <w:numId w:val="21"/>
        </w:numPr>
        <w:pBdr>
          <w:top w:val="nil"/>
          <w:left w:val="nil"/>
          <w:bottom w:val="nil"/>
          <w:right w:val="nil"/>
          <w:between w:val="nil"/>
        </w:pBdr>
        <w:tabs>
          <w:tab w:val="left" w:pos="1100"/>
        </w:tabs>
        <w:spacing w:after="120" w:line="276" w:lineRule="auto"/>
        <w:ind w:right="23"/>
        <w:jc w:val="both"/>
        <w:rPr>
          <w:sz w:val="20"/>
          <w:szCs w:val="20"/>
        </w:rPr>
      </w:pPr>
      <w:r>
        <w:rPr>
          <w:rFonts w:ascii="Arial" w:eastAsia="Arial" w:hAnsi="Arial" w:cs="Arial"/>
          <w:sz w:val="20"/>
          <w:szCs w:val="20"/>
        </w:rPr>
        <w:t>Jeżeli przyczyna, z powodu której będzie zagrożone dotrzymanie terminu zakończenia robót lub określonego terminu zakończenia etapu robót budowlanych wynika z przyczyn po stronie Wykonawcy, Wykonawca nie jest uprawniony do przedłużenia Terminu zakończenia robót oraz odpowiednio etapów robót ani do zwrotu poniesionych kosztów lub zwiększenia wynagrodzenia.</w:t>
      </w:r>
    </w:p>
    <w:p w14:paraId="2B880AFE" w14:textId="77777777" w:rsidR="005B78F9" w:rsidRDefault="00000000">
      <w:pPr>
        <w:numPr>
          <w:ilvl w:val="2"/>
          <w:numId w:val="21"/>
        </w:numPr>
        <w:pBdr>
          <w:top w:val="nil"/>
          <w:left w:val="nil"/>
          <w:bottom w:val="nil"/>
          <w:right w:val="nil"/>
          <w:between w:val="nil"/>
        </w:pBdr>
        <w:tabs>
          <w:tab w:val="left" w:pos="1100"/>
        </w:tabs>
        <w:spacing w:after="120" w:line="276" w:lineRule="auto"/>
        <w:ind w:right="23"/>
        <w:jc w:val="both"/>
        <w:rPr>
          <w:sz w:val="20"/>
          <w:szCs w:val="20"/>
        </w:rPr>
      </w:pPr>
      <w:r>
        <w:rPr>
          <w:rFonts w:ascii="Arial" w:eastAsia="Arial" w:hAnsi="Arial" w:cs="Arial"/>
          <w:sz w:val="20"/>
          <w:szCs w:val="20"/>
        </w:rPr>
        <w:t>Podjęcie przez Strony negocjacji w celu zmiany Umowy w zakresie terminów nie uprawnia Wykonawcy do odstąpienia od Umowy oraz nie uprawnia Wykonawcy do wstrzymania lub zwolnienia tempa wykonywania robót budowlanych.</w:t>
      </w:r>
    </w:p>
    <w:p w14:paraId="1D1A7CFB" w14:textId="77777777" w:rsidR="005B78F9" w:rsidRDefault="00000000">
      <w:pPr>
        <w:numPr>
          <w:ilvl w:val="2"/>
          <w:numId w:val="21"/>
        </w:numPr>
        <w:pBdr>
          <w:top w:val="nil"/>
          <w:left w:val="nil"/>
          <w:bottom w:val="nil"/>
          <w:right w:val="nil"/>
          <w:between w:val="nil"/>
        </w:pBdr>
        <w:tabs>
          <w:tab w:val="left" w:pos="1100"/>
        </w:tabs>
        <w:spacing w:after="120" w:line="276" w:lineRule="auto"/>
        <w:ind w:right="23"/>
        <w:jc w:val="both"/>
        <w:rPr>
          <w:sz w:val="20"/>
          <w:szCs w:val="20"/>
        </w:rPr>
      </w:pPr>
      <w:r>
        <w:rPr>
          <w:rFonts w:ascii="Arial" w:eastAsia="Arial" w:hAnsi="Arial" w:cs="Arial"/>
          <w:sz w:val="20"/>
          <w:szCs w:val="20"/>
        </w:rPr>
        <w:lastRenderedPageBreak/>
        <w:t>Przed rozpoczęciem realizacji Robót Wykonawca przedłoży Zamawiającemu oświadczenia kierowników robót dla branż robót budowlanych objętych Umową o przyjęciu obowiązków oraz potwierdzone za zgodność z oryginałem, kserokopie uprawnień budowlanych kierowników robót oraz aktualne zaświadczenia o przynależności tych osób do właściwej izby inżynierów.</w:t>
      </w:r>
    </w:p>
    <w:p w14:paraId="1C396055" w14:textId="77777777" w:rsidR="005B78F9" w:rsidRDefault="00000000">
      <w:pPr>
        <w:numPr>
          <w:ilvl w:val="0"/>
          <w:numId w:val="21"/>
        </w:numPr>
        <w:pBdr>
          <w:top w:val="nil"/>
          <w:left w:val="nil"/>
          <w:bottom w:val="nil"/>
          <w:right w:val="nil"/>
          <w:between w:val="nil"/>
        </w:pBdr>
        <w:tabs>
          <w:tab w:val="left" w:pos="1100"/>
        </w:tabs>
        <w:spacing w:after="120" w:line="276" w:lineRule="auto"/>
        <w:ind w:left="567" w:hanging="567"/>
        <w:rPr>
          <w:rFonts w:ascii="Arial" w:eastAsia="Arial" w:hAnsi="Arial" w:cs="Arial"/>
          <w:sz w:val="20"/>
          <w:szCs w:val="20"/>
        </w:rPr>
      </w:pPr>
      <w:bookmarkStart w:id="15" w:name="_heading=h.gjdgxs" w:colFirst="0" w:colLast="0"/>
      <w:bookmarkEnd w:id="15"/>
      <w:r>
        <w:rPr>
          <w:rFonts w:ascii="Arial" w:eastAsia="Arial" w:hAnsi="Arial" w:cs="Arial"/>
          <w:b/>
          <w:sz w:val="20"/>
          <w:szCs w:val="20"/>
        </w:rPr>
        <w:t>Wynagrodzenie</w:t>
      </w:r>
    </w:p>
    <w:p w14:paraId="60316ABA" w14:textId="77777777" w:rsidR="005B78F9" w:rsidRDefault="00000000">
      <w:pPr>
        <w:numPr>
          <w:ilvl w:val="1"/>
          <w:numId w:val="21"/>
        </w:numPr>
        <w:pBdr>
          <w:top w:val="nil"/>
          <w:left w:val="nil"/>
          <w:bottom w:val="nil"/>
          <w:right w:val="nil"/>
          <w:between w:val="nil"/>
        </w:pBdr>
        <w:tabs>
          <w:tab w:val="left" w:pos="1100"/>
        </w:tabs>
        <w:spacing w:after="120" w:line="276" w:lineRule="auto"/>
        <w:ind w:right="23"/>
        <w:jc w:val="both"/>
        <w:rPr>
          <w:rFonts w:ascii="Arial" w:eastAsia="Arial" w:hAnsi="Arial" w:cs="Arial"/>
          <w:sz w:val="20"/>
          <w:szCs w:val="20"/>
        </w:rPr>
      </w:pPr>
      <w:r>
        <w:rPr>
          <w:rFonts w:ascii="Arial" w:eastAsia="Arial" w:hAnsi="Arial" w:cs="Arial"/>
          <w:sz w:val="20"/>
          <w:szCs w:val="20"/>
        </w:rPr>
        <w:t xml:space="preserve">Wartość zamówienia </w:t>
      </w:r>
      <w:r>
        <w:t>(Wynagrodzenie)</w:t>
      </w:r>
    </w:p>
    <w:p w14:paraId="62D85735" w14:textId="77777777" w:rsidR="005B78F9" w:rsidRDefault="00000000">
      <w:pPr>
        <w:numPr>
          <w:ilvl w:val="2"/>
          <w:numId w:val="21"/>
        </w:numPr>
        <w:pBdr>
          <w:top w:val="none" w:sz="0" w:space="0" w:color="000000"/>
          <w:left w:val="none" w:sz="0" w:space="0" w:color="000000"/>
          <w:bottom w:val="none" w:sz="0" w:space="0" w:color="000000"/>
          <w:right w:val="none" w:sz="0" w:space="0" w:color="000000"/>
          <w:between w:val="none" w:sz="0" w:space="0" w:color="000000"/>
        </w:pBdr>
        <w:spacing w:after="144"/>
        <w:jc w:val="both"/>
      </w:pPr>
      <w:r>
        <w:rPr>
          <w:rFonts w:ascii="Arial" w:eastAsia="Arial" w:hAnsi="Arial" w:cs="Arial"/>
          <w:sz w:val="20"/>
          <w:szCs w:val="20"/>
        </w:rPr>
        <w:t xml:space="preserve">Strony ustalają: ryczałtowe wynagrodzenie Wykonawcy za kompletne i prawidłowe wykonanie Przedmiotu Umowy w zakresie zamówienia podstawowego (dostawa i montaż stolarki okiennej) zgodnie z ofertą Wykonawcy, na łączną kwotę w wysokości netto ……………..zł (słownie: ………………………złotych 00/100),  podatek VAT w wysokości …………………zł (……………………………złotych 00/100), co łącznie stanowi kwotę brutto w wysokości ……………………zł (słownie: ………………..00/100). </w:t>
      </w:r>
    </w:p>
    <w:p w14:paraId="20966CD7" w14:textId="77777777" w:rsidR="005B78F9" w:rsidRDefault="00000000">
      <w:pPr>
        <w:numPr>
          <w:ilvl w:val="2"/>
          <w:numId w:val="21"/>
        </w:numPr>
        <w:pBdr>
          <w:top w:val="none" w:sz="0" w:space="0" w:color="000000"/>
          <w:left w:val="none" w:sz="0" w:space="0" w:color="000000"/>
          <w:bottom w:val="none" w:sz="0" w:space="0" w:color="000000"/>
          <w:right w:val="none" w:sz="0" w:space="0" w:color="000000"/>
          <w:between w:val="none" w:sz="0" w:space="0" w:color="000000"/>
        </w:pBdr>
        <w:spacing w:after="144"/>
        <w:jc w:val="both"/>
      </w:pPr>
      <w:r>
        <w:rPr>
          <w:rFonts w:ascii="Arial" w:eastAsia="Arial" w:hAnsi="Arial" w:cs="Arial"/>
          <w:sz w:val="20"/>
          <w:szCs w:val="20"/>
        </w:rPr>
        <w:t xml:space="preserve">Strony ustalają: ryczałtowe wynagrodzenie Wykonawcy za kompletne i prawidłowe wykonanie Przedmiotu Umowy w zakresie opcji (dostawa i montaż stolarki drzwiowej zewnętrznej) zgodnie z ofertą Wykonawcy, na łączną kwotę w wysokości netto ……………..zł (słownie: ………………………złotych 00/100),  podatek VAT w wysokości …………………zł (……………………………złotych 00/100), co łącznie stanowi kwotę brutto w wysokości ……………………zł (słownie: ………………..00/100). </w:t>
      </w:r>
    </w:p>
    <w:p w14:paraId="45DA2CC0" w14:textId="77777777" w:rsidR="005B78F9" w:rsidRDefault="00000000">
      <w:pPr>
        <w:numPr>
          <w:ilvl w:val="1"/>
          <w:numId w:val="21"/>
        </w:numPr>
        <w:tabs>
          <w:tab w:val="left" w:pos="1100"/>
        </w:tabs>
        <w:spacing w:after="120" w:line="276" w:lineRule="auto"/>
        <w:ind w:right="20"/>
        <w:jc w:val="both"/>
        <w:rPr>
          <w:rFonts w:ascii="Arial" w:eastAsia="Arial" w:hAnsi="Arial" w:cs="Arial"/>
          <w:sz w:val="20"/>
          <w:szCs w:val="20"/>
        </w:rPr>
      </w:pPr>
      <w:bookmarkStart w:id="16" w:name="_heading=h.3pgpuaugbzqv" w:colFirst="0" w:colLast="0"/>
      <w:bookmarkEnd w:id="16"/>
      <w:r>
        <w:rPr>
          <w:rFonts w:ascii="Arial" w:eastAsia="Arial" w:hAnsi="Arial" w:cs="Arial"/>
          <w:sz w:val="20"/>
          <w:szCs w:val="20"/>
        </w:rPr>
        <w:t>Do określenia całkowitej ceny ryczałtowej za przedmiot zamówienia służy tabela „Tabela ceny” gdzie całkowita cena stanowi sumę cen ryczałtowych za poszczególne elementy robót. Cena ryczałtowa zaproponowana przez Wykonawcę za daną pozycję w wycenionej tabeli Tabela ceny jest ostateczna i wyklucza możliwość żądania dodatkowej zapłaty za wykonane roboty objęte tą pozycją.</w:t>
      </w:r>
    </w:p>
    <w:p w14:paraId="5DF3A7E0" w14:textId="77777777" w:rsidR="005B78F9" w:rsidRDefault="00000000">
      <w:pPr>
        <w:numPr>
          <w:ilvl w:val="1"/>
          <w:numId w:val="21"/>
        </w:numPr>
        <w:pBdr>
          <w:top w:val="nil"/>
          <w:left w:val="nil"/>
          <w:bottom w:val="nil"/>
          <w:right w:val="nil"/>
          <w:between w:val="nil"/>
        </w:pBdr>
        <w:tabs>
          <w:tab w:val="left" w:pos="1100"/>
        </w:tabs>
        <w:spacing w:after="120" w:line="276" w:lineRule="auto"/>
        <w:ind w:right="23"/>
        <w:jc w:val="both"/>
        <w:rPr>
          <w:rFonts w:ascii="Arial" w:eastAsia="Arial" w:hAnsi="Arial" w:cs="Arial"/>
          <w:sz w:val="20"/>
          <w:szCs w:val="20"/>
        </w:rPr>
      </w:pPr>
      <w:r>
        <w:rPr>
          <w:rFonts w:ascii="Arial" w:eastAsia="Arial" w:hAnsi="Arial" w:cs="Arial"/>
          <w:sz w:val="20"/>
          <w:szCs w:val="20"/>
        </w:rPr>
        <w:t xml:space="preserve">Wynagrodzenie Wykonawcy uwzględnia wszystkie obowiązujące w Polsce podatki, łącznie z VAT oraz opłaty celne i inne opłaty związane z wykonywaniem robót. </w:t>
      </w:r>
    </w:p>
    <w:p w14:paraId="677C2C51" w14:textId="77777777" w:rsidR="005B78F9" w:rsidRDefault="00000000">
      <w:pPr>
        <w:numPr>
          <w:ilvl w:val="1"/>
          <w:numId w:val="21"/>
        </w:numPr>
        <w:pBdr>
          <w:top w:val="nil"/>
          <w:left w:val="nil"/>
          <w:bottom w:val="nil"/>
          <w:right w:val="nil"/>
          <w:between w:val="nil"/>
        </w:pBdr>
        <w:tabs>
          <w:tab w:val="left" w:pos="1100"/>
        </w:tabs>
        <w:spacing w:after="120" w:line="276" w:lineRule="auto"/>
        <w:ind w:right="23"/>
        <w:jc w:val="both"/>
        <w:rPr>
          <w:rFonts w:ascii="Arial" w:eastAsia="Arial" w:hAnsi="Arial" w:cs="Arial"/>
          <w:sz w:val="20"/>
          <w:szCs w:val="20"/>
        </w:rPr>
      </w:pPr>
      <w:r>
        <w:rPr>
          <w:rFonts w:ascii="Arial" w:eastAsia="Arial" w:hAnsi="Arial" w:cs="Arial"/>
          <w:sz w:val="20"/>
          <w:szCs w:val="20"/>
        </w:rPr>
        <w:t>Należności za wykonane roboty budowlane będą wpłacane przez Zamawiającego na konto bankowe Wykonawcy wskazane na fakturze VAT wystawionej przez Wykonawcę.</w:t>
      </w:r>
    </w:p>
    <w:p w14:paraId="21BD0781" w14:textId="77777777" w:rsidR="005B78F9" w:rsidRDefault="00000000">
      <w:pPr>
        <w:numPr>
          <w:ilvl w:val="1"/>
          <w:numId w:val="21"/>
        </w:numPr>
        <w:pBdr>
          <w:top w:val="nil"/>
          <w:left w:val="nil"/>
          <w:bottom w:val="nil"/>
          <w:right w:val="nil"/>
          <w:between w:val="nil"/>
        </w:pBdr>
        <w:tabs>
          <w:tab w:val="left" w:pos="1100"/>
        </w:tabs>
        <w:spacing w:after="120" w:line="276" w:lineRule="auto"/>
        <w:ind w:right="23"/>
        <w:jc w:val="both"/>
        <w:rPr>
          <w:rFonts w:ascii="Arial" w:eastAsia="Arial" w:hAnsi="Arial" w:cs="Arial"/>
          <w:sz w:val="20"/>
          <w:szCs w:val="20"/>
        </w:rPr>
      </w:pPr>
      <w:r>
        <w:rPr>
          <w:rFonts w:ascii="Arial" w:eastAsia="Arial" w:hAnsi="Arial" w:cs="Arial"/>
          <w:sz w:val="20"/>
          <w:szCs w:val="20"/>
        </w:rPr>
        <w:t>Za dzień dokonania zapłaty uznaje się dzień obciążenia rachunku bankowego Zamawiającego.</w:t>
      </w:r>
    </w:p>
    <w:p w14:paraId="6BD59ECD" w14:textId="77777777" w:rsidR="005B78F9" w:rsidRDefault="00000000">
      <w:pPr>
        <w:numPr>
          <w:ilvl w:val="1"/>
          <w:numId w:val="21"/>
        </w:numPr>
        <w:pBdr>
          <w:top w:val="nil"/>
          <w:left w:val="nil"/>
          <w:bottom w:val="nil"/>
          <w:right w:val="nil"/>
          <w:between w:val="nil"/>
        </w:pBdr>
        <w:tabs>
          <w:tab w:val="left" w:pos="1100"/>
        </w:tabs>
        <w:spacing w:after="120" w:line="276" w:lineRule="auto"/>
        <w:ind w:right="23"/>
        <w:jc w:val="both"/>
        <w:rPr>
          <w:rFonts w:ascii="Arial" w:eastAsia="Arial" w:hAnsi="Arial" w:cs="Arial"/>
          <w:sz w:val="20"/>
          <w:szCs w:val="20"/>
        </w:rPr>
      </w:pPr>
      <w:r>
        <w:rPr>
          <w:rFonts w:ascii="Arial" w:eastAsia="Arial" w:hAnsi="Arial" w:cs="Arial"/>
          <w:sz w:val="20"/>
          <w:szCs w:val="20"/>
        </w:rPr>
        <w:t>Wynagrodzenie należne Wykonawcy zostanie ustalone z zastosowaniem stawki VAT obowiązującej w chwili powstania obowiązku podatkowego.</w:t>
      </w:r>
    </w:p>
    <w:p w14:paraId="7D3A0E7D" w14:textId="77777777" w:rsidR="005B78F9" w:rsidRDefault="00000000">
      <w:pPr>
        <w:numPr>
          <w:ilvl w:val="1"/>
          <w:numId w:val="21"/>
        </w:numPr>
        <w:pBdr>
          <w:top w:val="nil"/>
          <w:left w:val="nil"/>
          <w:bottom w:val="nil"/>
          <w:right w:val="nil"/>
          <w:between w:val="nil"/>
        </w:pBdr>
        <w:tabs>
          <w:tab w:val="left" w:pos="1100"/>
        </w:tabs>
        <w:spacing w:after="120" w:line="276" w:lineRule="auto"/>
        <w:ind w:right="23"/>
        <w:jc w:val="both"/>
        <w:rPr>
          <w:rFonts w:ascii="Arial" w:eastAsia="Arial" w:hAnsi="Arial" w:cs="Arial"/>
          <w:sz w:val="20"/>
          <w:szCs w:val="20"/>
        </w:rPr>
      </w:pPr>
      <w:r>
        <w:rPr>
          <w:rFonts w:ascii="Arial" w:eastAsia="Arial" w:hAnsi="Arial" w:cs="Arial"/>
          <w:sz w:val="20"/>
          <w:szCs w:val="20"/>
        </w:rPr>
        <w:t>Wynagrodzenie obejmuje całość kosztów prawidłowego i kompleksowego zrealizowania Umowy zgodnie z dokumentacją przetargową i warunkami Umowy.</w:t>
      </w:r>
    </w:p>
    <w:p w14:paraId="374AC088" w14:textId="77777777" w:rsidR="005B78F9" w:rsidRDefault="00000000">
      <w:pPr>
        <w:numPr>
          <w:ilvl w:val="1"/>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W przypadku pominięcia przez Wykonawcę przy wycenie Przedmiotu Umowy jakichkolwiek robót lub kosztów określonych lub zasygnalizowanych w dokumentacji przetargowej i ich nieujęcia w wynagrodzeniu ryczałtowym, Wykonawcy nie przysługują względem Zamawiającego żadne roszczenia z powyższego tytułu, a w szczególności roszczenie o dodatkowe wynagrodzenie.</w:t>
      </w:r>
    </w:p>
    <w:p w14:paraId="49C8E345" w14:textId="77777777" w:rsidR="005B78F9" w:rsidRDefault="00000000">
      <w:pPr>
        <w:numPr>
          <w:ilvl w:val="1"/>
          <w:numId w:val="21"/>
        </w:numPr>
        <w:pBdr>
          <w:top w:val="nil"/>
          <w:left w:val="nil"/>
          <w:bottom w:val="nil"/>
          <w:right w:val="nil"/>
          <w:between w:val="nil"/>
        </w:pBdr>
        <w:tabs>
          <w:tab w:val="left" w:pos="1100"/>
        </w:tabs>
        <w:spacing w:after="120" w:line="276" w:lineRule="auto"/>
        <w:ind w:right="23"/>
        <w:jc w:val="both"/>
        <w:rPr>
          <w:rFonts w:ascii="Arial" w:eastAsia="Arial" w:hAnsi="Arial" w:cs="Arial"/>
          <w:sz w:val="20"/>
          <w:szCs w:val="20"/>
        </w:rPr>
      </w:pPr>
      <w:r>
        <w:rPr>
          <w:rFonts w:ascii="Arial" w:eastAsia="Arial" w:hAnsi="Arial" w:cs="Arial"/>
          <w:sz w:val="20"/>
          <w:szCs w:val="20"/>
        </w:rPr>
        <w:t>Wszelkie płatności dokonywane na podstawie Umowy będą realizowane przez Zamawiającego w złotych polskich.</w:t>
      </w:r>
    </w:p>
    <w:p w14:paraId="3AC39AF2" w14:textId="77777777" w:rsidR="005B78F9" w:rsidRDefault="00000000">
      <w:pPr>
        <w:numPr>
          <w:ilvl w:val="0"/>
          <w:numId w:val="21"/>
        </w:numPr>
        <w:pBdr>
          <w:top w:val="nil"/>
          <w:left w:val="nil"/>
          <w:bottom w:val="nil"/>
          <w:right w:val="nil"/>
          <w:between w:val="nil"/>
        </w:pBdr>
        <w:tabs>
          <w:tab w:val="left" w:pos="1100"/>
        </w:tabs>
        <w:spacing w:after="120" w:line="276" w:lineRule="auto"/>
        <w:ind w:left="567" w:hanging="567"/>
        <w:rPr>
          <w:rFonts w:ascii="Arial" w:eastAsia="Arial" w:hAnsi="Arial" w:cs="Arial"/>
          <w:b/>
          <w:sz w:val="20"/>
          <w:szCs w:val="20"/>
        </w:rPr>
      </w:pPr>
      <w:r>
        <w:rPr>
          <w:rFonts w:ascii="Arial" w:eastAsia="Arial" w:hAnsi="Arial" w:cs="Arial"/>
          <w:b/>
          <w:sz w:val="20"/>
          <w:szCs w:val="20"/>
        </w:rPr>
        <w:t>Warunki płatności</w:t>
      </w:r>
    </w:p>
    <w:p w14:paraId="7D1BF753" w14:textId="77777777" w:rsidR="005B78F9" w:rsidRDefault="00000000">
      <w:pPr>
        <w:numPr>
          <w:ilvl w:val="1"/>
          <w:numId w:val="21"/>
        </w:numP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Rozliczenie za wykonanie Umowy odbywać się będzie fakturami częściowymi i fakturą końcową po zakończeniu robót i odbiorze Przedmiotu Umowy. Okresem rozliczeniowym dla faktur częściowych jest miesiąc kalendarzowy.</w:t>
      </w:r>
    </w:p>
    <w:p w14:paraId="34EC1AF2" w14:textId="77777777" w:rsidR="005B78F9" w:rsidRDefault="00000000">
      <w:pPr>
        <w:numPr>
          <w:ilvl w:val="1"/>
          <w:numId w:val="21"/>
        </w:numP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 xml:space="preserve">Wartość faktur częściowych nie może przekroczyć 97,5% wartości określonej w par. 3  pkt 1 </w:t>
      </w:r>
      <w:proofErr w:type="spellStart"/>
      <w:r>
        <w:rPr>
          <w:rFonts w:ascii="Arial" w:eastAsia="Arial" w:hAnsi="Arial" w:cs="Arial"/>
          <w:sz w:val="20"/>
          <w:szCs w:val="20"/>
        </w:rPr>
        <w:t>ppkt</w:t>
      </w:r>
      <w:proofErr w:type="spellEnd"/>
      <w:r>
        <w:rPr>
          <w:rFonts w:ascii="Arial" w:eastAsia="Arial" w:hAnsi="Arial" w:cs="Arial"/>
          <w:sz w:val="20"/>
          <w:szCs w:val="20"/>
        </w:rPr>
        <w:t xml:space="preserve"> 1).</w:t>
      </w:r>
    </w:p>
    <w:p w14:paraId="60D2900D" w14:textId="77777777" w:rsidR="005B78F9" w:rsidRDefault="00000000">
      <w:pPr>
        <w:numPr>
          <w:ilvl w:val="1"/>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 xml:space="preserve">Zapłata należnego wynagrodzenia w formie przelewu bankowego na rachunek bankowy Wykonawcy wskazany w fakturze VAT, nastąpi z zastrzeżeniem pkt. 4, 5 i 6 w terminie do 30 dni w przypadku faktur częściowych i do 35 dni w przypadku faktury końcowej od daty wpływu do Zamawiającego poprawnie wystawionej faktury wraz z dokumentami potwierdzającymi zasadność ich wystawienia. Za dzień zapłaty wynagrodzenia strony ustalają dzień obciążenia rachunku bankowego Zamawiającego. </w:t>
      </w:r>
    </w:p>
    <w:p w14:paraId="08ED3046" w14:textId="77777777" w:rsidR="005B78F9" w:rsidRDefault="00000000">
      <w:pPr>
        <w:numPr>
          <w:ilvl w:val="1"/>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lastRenderedPageBreak/>
        <w:t>Wraz z każdą fakturą Wykonawca zobowiązany jest do złożenia dokumentów uprawniających do wystawienia faktury:</w:t>
      </w:r>
    </w:p>
    <w:p w14:paraId="0E618FFA" w14:textId="77777777" w:rsidR="005B78F9" w:rsidRDefault="00000000">
      <w:pPr>
        <w:numPr>
          <w:ilvl w:val="2"/>
          <w:numId w:val="21"/>
        </w:numPr>
        <w:pBdr>
          <w:top w:val="nil"/>
          <w:left w:val="nil"/>
          <w:bottom w:val="nil"/>
          <w:right w:val="nil"/>
          <w:between w:val="nil"/>
        </w:pBdr>
        <w:tabs>
          <w:tab w:val="left" w:pos="1134"/>
        </w:tabs>
        <w:spacing w:after="120" w:line="276" w:lineRule="auto"/>
        <w:ind w:right="20"/>
        <w:jc w:val="both"/>
        <w:rPr>
          <w:sz w:val="20"/>
          <w:szCs w:val="20"/>
        </w:rPr>
      </w:pPr>
      <w:r>
        <w:rPr>
          <w:rFonts w:ascii="Arial" w:eastAsia="Arial" w:hAnsi="Arial" w:cs="Arial"/>
          <w:sz w:val="20"/>
          <w:szCs w:val="20"/>
        </w:rPr>
        <w:t>świadectwa wykonania robót (według wzoru stanowiącego załącznik do SWZ) zaakceptowanego przez Inspektora Nadzoru i Kierownika Robót,</w:t>
      </w:r>
    </w:p>
    <w:p w14:paraId="4FDD132E" w14:textId="77777777" w:rsidR="005B78F9" w:rsidRDefault="00000000">
      <w:pPr>
        <w:numPr>
          <w:ilvl w:val="2"/>
          <w:numId w:val="21"/>
        </w:numPr>
        <w:pBdr>
          <w:top w:val="nil"/>
          <w:left w:val="nil"/>
          <w:bottom w:val="nil"/>
          <w:right w:val="nil"/>
          <w:between w:val="nil"/>
        </w:pBdr>
        <w:tabs>
          <w:tab w:val="left" w:pos="1134"/>
        </w:tabs>
        <w:spacing w:after="120" w:line="276" w:lineRule="auto"/>
        <w:ind w:right="20"/>
        <w:jc w:val="both"/>
        <w:rPr>
          <w:sz w:val="20"/>
          <w:szCs w:val="20"/>
        </w:rPr>
      </w:pPr>
      <w:r>
        <w:rPr>
          <w:rFonts w:ascii="Arial" w:eastAsia="Arial" w:hAnsi="Arial" w:cs="Arial"/>
          <w:sz w:val="20"/>
          <w:szCs w:val="20"/>
        </w:rPr>
        <w:t>protokołu odbioru częściowego, podpisanego przez komisję powołaną przez Zamawiającego (dot. faktur częściowych),</w:t>
      </w:r>
    </w:p>
    <w:p w14:paraId="6F35AFBD" w14:textId="77777777" w:rsidR="005B78F9" w:rsidRDefault="00000000">
      <w:pPr>
        <w:numPr>
          <w:ilvl w:val="2"/>
          <w:numId w:val="21"/>
        </w:numPr>
        <w:pBdr>
          <w:top w:val="nil"/>
          <w:left w:val="nil"/>
          <w:bottom w:val="nil"/>
          <w:right w:val="nil"/>
          <w:between w:val="nil"/>
        </w:pBdr>
        <w:tabs>
          <w:tab w:val="left" w:pos="1134"/>
        </w:tabs>
        <w:spacing w:after="120" w:line="276" w:lineRule="auto"/>
        <w:ind w:right="20"/>
        <w:jc w:val="both"/>
        <w:rPr>
          <w:sz w:val="20"/>
          <w:szCs w:val="20"/>
        </w:rPr>
      </w:pPr>
      <w:r>
        <w:rPr>
          <w:rFonts w:ascii="Arial" w:eastAsia="Arial" w:hAnsi="Arial" w:cs="Arial"/>
          <w:sz w:val="20"/>
          <w:szCs w:val="20"/>
        </w:rPr>
        <w:t>protokołu odbioru końcowego podpisanego przez Komisję Odbiorową (dot. faktury końcowej),</w:t>
      </w:r>
    </w:p>
    <w:p w14:paraId="79A3D24E" w14:textId="77777777" w:rsidR="005B78F9" w:rsidRDefault="00000000">
      <w:pPr>
        <w:numPr>
          <w:ilvl w:val="2"/>
          <w:numId w:val="21"/>
        </w:numPr>
        <w:pBdr>
          <w:top w:val="nil"/>
          <w:left w:val="nil"/>
          <w:bottom w:val="nil"/>
          <w:right w:val="nil"/>
          <w:between w:val="nil"/>
        </w:pBdr>
        <w:tabs>
          <w:tab w:val="left" w:pos="1134"/>
        </w:tabs>
        <w:spacing w:after="120" w:line="276" w:lineRule="auto"/>
        <w:ind w:right="20"/>
        <w:jc w:val="both"/>
        <w:rPr>
          <w:sz w:val="20"/>
          <w:szCs w:val="20"/>
        </w:rPr>
      </w:pPr>
      <w:r>
        <w:rPr>
          <w:rFonts w:ascii="Arial" w:eastAsia="Arial" w:hAnsi="Arial" w:cs="Arial"/>
          <w:sz w:val="20"/>
          <w:szCs w:val="20"/>
        </w:rPr>
        <w:t>z zastrzeżeniem pkt 5 – oświadczenia, że żadnej części zadania nie powierzył Podwykonawcom i Dalszym Podwykonawcom.</w:t>
      </w:r>
    </w:p>
    <w:p w14:paraId="1CC7E2DD" w14:textId="77777777" w:rsidR="005B78F9" w:rsidRDefault="00000000">
      <w:pPr>
        <w:numPr>
          <w:ilvl w:val="1"/>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 xml:space="preserve">W przypadku realizacji prac przez Podwykonawców, o których mowa w art. 464 </w:t>
      </w:r>
      <w:proofErr w:type="spellStart"/>
      <w:r>
        <w:rPr>
          <w:rFonts w:ascii="Arial" w:eastAsia="Arial" w:hAnsi="Arial" w:cs="Arial"/>
          <w:sz w:val="20"/>
          <w:szCs w:val="20"/>
        </w:rPr>
        <w:t>Pzp</w:t>
      </w:r>
      <w:proofErr w:type="spellEnd"/>
      <w:r>
        <w:rPr>
          <w:rFonts w:ascii="Arial" w:eastAsia="Arial" w:hAnsi="Arial" w:cs="Arial"/>
          <w:sz w:val="20"/>
          <w:szCs w:val="20"/>
        </w:rPr>
        <w:t xml:space="preserve">, Wykonawca jest zobowiązany dodatkowo do: </w:t>
      </w:r>
    </w:p>
    <w:p w14:paraId="3B56FABF" w14:textId="77777777" w:rsidR="005B78F9" w:rsidRDefault="00000000">
      <w:pPr>
        <w:numPr>
          <w:ilvl w:val="2"/>
          <w:numId w:val="21"/>
        </w:numPr>
        <w:pBdr>
          <w:top w:val="nil"/>
          <w:left w:val="nil"/>
          <w:bottom w:val="nil"/>
          <w:right w:val="nil"/>
          <w:between w:val="nil"/>
        </w:pBdr>
        <w:tabs>
          <w:tab w:val="left" w:pos="1100"/>
        </w:tabs>
        <w:spacing w:after="120" w:line="276" w:lineRule="auto"/>
        <w:ind w:right="20"/>
        <w:jc w:val="both"/>
        <w:rPr>
          <w:sz w:val="20"/>
          <w:szCs w:val="20"/>
        </w:rPr>
      </w:pPr>
      <w:r>
        <w:rPr>
          <w:rFonts w:ascii="Arial" w:eastAsia="Arial" w:hAnsi="Arial" w:cs="Arial"/>
          <w:sz w:val="20"/>
          <w:szCs w:val="20"/>
        </w:rPr>
        <w:t>załączenia do faktury kopii faktur/rachunków wystawionych przez Podwykonawców i Dalszych Podwykonawców oraz ich oświadczenia, że zapłata za te faktury/rachunki wyczerpuje ich roszczenia z tytułu wykonanych części Przedmiotu Umowy objętej składaną fakturą, wzór oświadczenia stanowi załącznik do SWZ,</w:t>
      </w:r>
    </w:p>
    <w:p w14:paraId="12DE4FA6" w14:textId="77777777" w:rsidR="005B78F9" w:rsidRDefault="00000000">
      <w:pPr>
        <w:numPr>
          <w:ilvl w:val="2"/>
          <w:numId w:val="21"/>
        </w:numPr>
        <w:pBdr>
          <w:top w:val="nil"/>
          <w:left w:val="nil"/>
          <w:bottom w:val="nil"/>
          <w:right w:val="nil"/>
          <w:between w:val="nil"/>
        </w:pBdr>
        <w:tabs>
          <w:tab w:val="left" w:pos="1100"/>
        </w:tabs>
        <w:spacing w:after="120" w:line="276" w:lineRule="auto"/>
        <w:ind w:right="20"/>
        <w:jc w:val="both"/>
        <w:rPr>
          <w:sz w:val="20"/>
          <w:szCs w:val="20"/>
        </w:rPr>
      </w:pPr>
      <w:r>
        <w:rPr>
          <w:rFonts w:ascii="Arial" w:eastAsia="Arial" w:hAnsi="Arial" w:cs="Arial"/>
          <w:sz w:val="20"/>
          <w:szCs w:val="20"/>
        </w:rPr>
        <w:t>załączenia do faktury kopii przelewu bankowego lub innego dokumentu świadczącego o dokonaniu zapłaty wymagalnego wynagrodzenia należnego Podwykonawcom i Dalszym Podwykonawcom, potwierdzonego przez Wykonawcę za zgodność z oryginałem,</w:t>
      </w:r>
    </w:p>
    <w:p w14:paraId="75A25A1C" w14:textId="77777777" w:rsidR="005B78F9" w:rsidRDefault="00000000">
      <w:pPr>
        <w:numPr>
          <w:ilvl w:val="2"/>
          <w:numId w:val="21"/>
        </w:numPr>
        <w:pBdr>
          <w:top w:val="nil"/>
          <w:left w:val="nil"/>
          <w:bottom w:val="nil"/>
          <w:right w:val="nil"/>
          <w:between w:val="nil"/>
        </w:pBdr>
        <w:tabs>
          <w:tab w:val="left" w:pos="1100"/>
        </w:tabs>
        <w:spacing w:after="120" w:line="276" w:lineRule="auto"/>
        <w:ind w:right="20"/>
        <w:jc w:val="both"/>
        <w:rPr>
          <w:sz w:val="20"/>
          <w:szCs w:val="20"/>
        </w:rPr>
      </w:pPr>
      <w:r>
        <w:rPr>
          <w:rFonts w:ascii="Arial" w:eastAsia="Arial" w:hAnsi="Arial" w:cs="Arial"/>
          <w:sz w:val="20"/>
          <w:szCs w:val="20"/>
        </w:rPr>
        <w:t xml:space="preserve">załączeniu do faktury świadectwa wykonania robót, o którym mowa w pkt 4 </w:t>
      </w:r>
      <w:proofErr w:type="spellStart"/>
      <w:r>
        <w:rPr>
          <w:rFonts w:ascii="Arial" w:eastAsia="Arial" w:hAnsi="Arial" w:cs="Arial"/>
          <w:sz w:val="20"/>
          <w:szCs w:val="20"/>
        </w:rPr>
        <w:t>ppkt</w:t>
      </w:r>
      <w:proofErr w:type="spellEnd"/>
      <w:r>
        <w:rPr>
          <w:rFonts w:ascii="Arial" w:eastAsia="Arial" w:hAnsi="Arial" w:cs="Arial"/>
          <w:sz w:val="20"/>
          <w:szCs w:val="20"/>
        </w:rPr>
        <w:t>. 1), dodatkowo podpisanego przez kierownika robót Podwykonawcy, na którym znajdować się musi informacja o zakresie prac wykonanych przez Podwykonawców i ich wartości.</w:t>
      </w:r>
    </w:p>
    <w:p w14:paraId="7067D6F6" w14:textId="77777777" w:rsidR="005B78F9" w:rsidRDefault="00000000">
      <w:pPr>
        <w:numPr>
          <w:ilvl w:val="1"/>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 xml:space="preserve">W przypadku gdy: </w:t>
      </w:r>
    </w:p>
    <w:p w14:paraId="5AAE7FB2" w14:textId="77777777" w:rsidR="005B78F9" w:rsidRDefault="00000000">
      <w:pPr>
        <w:numPr>
          <w:ilvl w:val="2"/>
          <w:numId w:val="21"/>
        </w:numPr>
        <w:pBdr>
          <w:top w:val="nil"/>
          <w:left w:val="nil"/>
          <w:bottom w:val="nil"/>
          <w:right w:val="nil"/>
          <w:between w:val="nil"/>
        </w:pBdr>
        <w:tabs>
          <w:tab w:val="left" w:pos="1134"/>
        </w:tabs>
        <w:spacing w:after="120" w:line="276" w:lineRule="auto"/>
        <w:ind w:right="20"/>
        <w:jc w:val="both"/>
        <w:rPr>
          <w:sz w:val="20"/>
          <w:szCs w:val="20"/>
        </w:rPr>
      </w:pPr>
      <w:r>
        <w:rPr>
          <w:rFonts w:ascii="Arial" w:eastAsia="Arial" w:hAnsi="Arial" w:cs="Arial"/>
          <w:sz w:val="20"/>
          <w:szCs w:val="20"/>
        </w:rPr>
        <w:t xml:space="preserve">termin zapłaty wymagalnego wynagrodzenia należnego Podwykonawcom lub Dalszym Podwykonawcom wykracza poza termin zapłaty wymagalnego wynagrodzenia należnego Wykonawcy, lub </w:t>
      </w:r>
    </w:p>
    <w:p w14:paraId="7365B1E4" w14:textId="77777777" w:rsidR="005B78F9" w:rsidRDefault="00000000">
      <w:pPr>
        <w:numPr>
          <w:ilvl w:val="2"/>
          <w:numId w:val="21"/>
        </w:numPr>
        <w:pBdr>
          <w:top w:val="nil"/>
          <w:left w:val="nil"/>
          <w:bottom w:val="nil"/>
          <w:right w:val="nil"/>
          <w:between w:val="nil"/>
        </w:pBdr>
        <w:tabs>
          <w:tab w:val="left" w:pos="1134"/>
        </w:tabs>
        <w:spacing w:after="120" w:line="276" w:lineRule="auto"/>
        <w:ind w:left="567" w:right="20" w:firstLine="0"/>
        <w:jc w:val="both"/>
        <w:rPr>
          <w:sz w:val="20"/>
          <w:szCs w:val="20"/>
        </w:rPr>
      </w:pPr>
      <w:r>
        <w:rPr>
          <w:rFonts w:ascii="Arial" w:eastAsia="Arial" w:hAnsi="Arial" w:cs="Arial"/>
          <w:sz w:val="20"/>
          <w:szCs w:val="20"/>
        </w:rPr>
        <w:t>Wykonawca zalega z płatnościami na rzecz swoich Podwykonawców lub Dalszych Podwykonawców za materiały, urządzenia, usługi lub roboty budowlane związane z realizacją Przedmiotu Umowy,</w:t>
      </w:r>
    </w:p>
    <w:p w14:paraId="1F667D0E" w14:textId="77777777" w:rsidR="005B78F9" w:rsidRDefault="00000000">
      <w:pPr>
        <w:numPr>
          <w:ilvl w:val="4"/>
          <w:numId w:val="21"/>
        </w:numPr>
        <w:pBdr>
          <w:top w:val="nil"/>
          <w:left w:val="nil"/>
          <w:bottom w:val="nil"/>
          <w:right w:val="nil"/>
          <w:between w:val="nil"/>
        </w:pBdr>
        <w:tabs>
          <w:tab w:val="left" w:pos="1134"/>
        </w:tabs>
        <w:spacing w:after="120" w:line="276" w:lineRule="auto"/>
        <w:ind w:right="20"/>
        <w:jc w:val="both"/>
        <w:rPr>
          <w:rFonts w:ascii="Arial" w:eastAsia="Arial" w:hAnsi="Arial" w:cs="Arial"/>
          <w:sz w:val="20"/>
          <w:szCs w:val="20"/>
        </w:rPr>
      </w:pPr>
      <w:r>
        <w:rPr>
          <w:rFonts w:ascii="Arial" w:eastAsia="Arial" w:hAnsi="Arial" w:cs="Arial"/>
          <w:sz w:val="20"/>
          <w:szCs w:val="20"/>
        </w:rPr>
        <w:t>Zamawiający ma prawo wstrzymać należną Wykonawcy płatność w części odpowiadającej roszczeniu Podwykonawcy lub Dalszego Podwykonawcy.</w:t>
      </w:r>
    </w:p>
    <w:p w14:paraId="39D83410" w14:textId="77777777" w:rsidR="005B78F9" w:rsidRDefault="00000000">
      <w:pPr>
        <w:numPr>
          <w:ilvl w:val="1"/>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t xml:space="preserve"> </w:t>
      </w:r>
      <w:r>
        <w:rPr>
          <w:rFonts w:ascii="Arial" w:eastAsia="Arial" w:hAnsi="Arial" w:cs="Arial"/>
          <w:sz w:val="20"/>
          <w:szCs w:val="20"/>
        </w:rPr>
        <w:t xml:space="preserve">Powyższe zapisy mają zastosowanie w przypadku skorzystania przez Zamawiającego z prawa opcji, przy czym wartość faktur częściowych opisanych w pkt 2. oblicza się odpowiednio dla kwot określonych w § 3 pkt 1 </w:t>
      </w:r>
      <w:proofErr w:type="spellStart"/>
      <w:r>
        <w:rPr>
          <w:rFonts w:ascii="Arial" w:eastAsia="Arial" w:hAnsi="Arial" w:cs="Arial"/>
          <w:sz w:val="20"/>
          <w:szCs w:val="20"/>
        </w:rPr>
        <w:t>ppkt</w:t>
      </w:r>
      <w:proofErr w:type="spellEnd"/>
      <w:r>
        <w:rPr>
          <w:rFonts w:ascii="Arial" w:eastAsia="Arial" w:hAnsi="Arial" w:cs="Arial"/>
          <w:sz w:val="20"/>
          <w:szCs w:val="20"/>
        </w:rPr>
        <w:t xml:space="preserve"> 2.  </w:t>
      </w:r>
    </w:p>
    <w:p w14:paraId="36522992" w14:textId="77777777" w:rsidR="005B78F9" w:rsidRDefault="00000000">
      <w:pPr>
        <w:numPr>
          <w:ilvl w:val="0"/>
          <w:numId w:val="21"/>
        </w:numPr>
        <w:pBdr>
          <w:top w:val="nil"/>
          <w:left w:val="nil"/>
          <w:bottom w:val="nil"/>
          <w:right w:val="nil"/>
          <w:between w:val="nil"/>
        </w:pBdr>
        <w:tabs>
          <w:tab w:val="left" w:pos="1100"/>
          <w:tab w:val="left" w:pos="0"/>
        </w:tabs>
        <w:spacing w:after="120" w:line="276" w:lineRule="auto"/>
        <w:ind w:left="567" w:hanging="567"/>
        <w:rPr>
          <w:rFonts w:ascii="Arial" w:eastAsia="Arial" w:hAnsi="Arial" w:cs="Arial"/>
          <w:sz w:val="20"/>
          <w:szCs w:val="20"/>
        </w:rPr>
      </w:pPr>
      <w:r>
        <w:rPr>
          <w:rFonts w:ascii="Arial" w:eastAsia="Arial" w:hAnsi="Arial" w:cs="Arial"/>
          <w:b/>
          <w:sz w:val="20"/>
          <w:szCs w:val="20"/>
        </w:rPr>
        <w:t>Sposób realizacji Przedmiotu Umowy w zakresie robót budowlanych</w:t>
      </w:r>
    </w:p>
    <w:p w14:paraId="0911A520" w14:textId="77777777" w:rsidR="005B78F9" w:rsidRDefault="00000000">
      <w:pPr>
        <w:numPr>
          <w:ilvl w:val="1"/>
          <w:numId w:val="21"/>
        </w:numPr>
        <w:pBdr>
          <w:top w:val="nil"/>
          <w:left w:val="nil"/>
          <w:bottom w:val="nil"/>
          <w:right w:val="nil"/>
          <w:between w:val="nil"/>
        </w:pBdr>
        <w:tabs>
          <w:tab w:val="left" w:pos="1100"/>
        </w:tabs>
        <w:spacing w:after="120" w:line="276" w:lineRule="auto"/>
        <w:jc w:val="both"/>
        <w:rPr>
          <w:rFonts w:ascii="Arial" w:eastAsia="Arial" w:hAnsi="Arial" w:cs="Arial"/>
          <w:sz w:val="20"/>
          <w:szCs w:val="20"/>
        </w:rPr>
      </w:pPr>
      <w:r>
        <w:rPr>
          <w:rFonts w:ascii="Arial" w:eastAsia="Arial" w:hAnsi="Arial" w:cs="Arial"/>
          <w:sz w:val="20"/>
          <w:szCs w:val="20"/>
        </w:rPr>
        <w:t>Wykonawca oświadcza, że w celu realizacji Umowy zapewni odpowiednie zasoby techniczne oraz personel posiadający zdolności, doświadczenie, wiedzę oraz wymagane uprawnienia, w zakresie niezbędnym do wykonania Umowy, zgodnie ze złożoną Ofertą oraz podmiotowymi środkami dowodowymi.</w:t>
      </w:r>
    </w:p>
    <w:p w14:paraId="04F8835C" w14:textId="77777777" w:rsidR="005B78F9" w:rsidRDefault="00000000">
      <w:pPr>
        <w:numPr>
          <w:ilvl w:val="1"/>
          <w:numId w:val="21"/>
        </w:numPr>
        <w:pBdr>
          <w:top w:val="nil"/>
          <w:left w:val="nil"/>
          <w:bottom w:val="nil"/>
          <w:right w:val="nil"/>
          <w:between w:val="nil"/>
        </w:pBdr>
        <w:tabs>
          <w:tab w:val="left" w:pos="1100"/>
        </w:tabs>
        <w:spacing w:after="120" w:line="276" w:lineRule="auto"/>
        <w:jc w:val="both"/>
        <w:rPr>
          <w:rFonts w:ascii="Arial" w:eastAsia="Arial" w:hAnsi="Arial" w:cs="Arial"/>
          <w:sz w:val="20"/>
          <w:szCs w:val="20"/>
        </w:rPr>
      </w:pPr>
      <w:r>
        <w:rPr>
          <w:rFonts w:ascii="Arial" w:eastAsia="Arial" w:hAnsi="Arial" w:cs="Arial"/>
          <w:sz w:val="20"/>
          <w:szCs w:val="20"/>
        </w:rPr>
        <w:t>Wykonawca oświadcza, że posiada wiedzę i doświadczenie wymagane do realizacji robót budowlanych będących przedmiotem Umowy.</w:t>
      </w:r>
    </w:p>
    <w:p w14:paraId="4CD425E1" w14:textId="77777777" w:rsidR="005B78F9" w:rsidRDefault="00000000">
      <w:pPr>
        <w:numPr>
          <w:ilvl w:val="1"/>
          <w:numId w:val="21"/>
        </w:numPr>
        <w:pBdr>
          <w:top w:val="nil"/>
          <w:left w:val="nil"/>
          <w:bottom w:val="nil"/>
          <w:right w:val="nil"/>
          <w:between w:val="nil"/>
        </w:pBdr>
        <w:tabs>
          <w:tab w:val="left" w:pos="1100"/>
        </w:tabs>
        <w:spacing w:after="120" w:line="276" w:lineRule="auto"/>
        <w:jc w:val="both"/>
        <w:rPr>
          <w:rFonts w:ascii="Arial" w:eastAsia="Arial" w:hAnsi="Arial" w:cs="Arial"/>
          <w:sz w:val="20"/>
          <w:szCs w:val="20"/>
        </w:rPr>
      </w:pPr>
      <w:r>
        <w:rPr>
          <w:rFonts w:ascii="Arial" w:eastAsia="Arial" w:hAnsi="Arial" w:cs="Arial"/>
          <w:sz w:val="20"/>
          <w:szCs w:val="20"/>
        </w:rPr>
        <w:t xml:space="preserve">Wykonawca oświadcza, że podmiot trzeci: (nazwa podmiotu udostępniającego zasoby) na zasoby którego w zakresie wiedzy lub doświadczenia Wykonawca powoływał się składając Ofertę celem wykazania spełniania warunków udziału w postępowaniu o udzielenie zamówienia publicznego, będzie realizował przedmiot Umowy w zakresie: ………………………… (w jakim wiedza i doświadczenie podmiotu udostępniającego zasoby były deklarowane do wykonania Umowy na użytek postępowania o </w:t>
      </w:r>
      <w:r>
        <w:rPr>
          <w:rFonts w:ascii="Arial" w:eastAsia="Arial" w:hAnsi="Arial" w:cs="Arial"/>
          <w:sz w:val="20"/>
          <w:szCs w:val="20"/>
        </w:rPr>
        <w:lastRenderedPageBreak/>
        <w:t>udzielenie zamówienia publicznego). W przypadku zaprzestania wykonywania Umowy przez ……………… (nazwa podmiotu udostępniającego zasoby)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udostępniającego zasoby, po uprzednim uzyskaniu zgody Zamawiającego.</w:t>
      </w:r>
    </w:p>
    <w:p w14:paraId="01BE1131" w14:textId="77777777" w:rsidR="005B78F9" w:rsidRDefault="00000000">
      <w:pPr>
        <w:numPr>
          <w:ilvl w:val="1"/>
          <w:numId w:val="21"/>
        </w:numPr>
        <w:pBdr>
          <w:top w:val="nil"/>
          <w:left w:val="nil"/>
          <w:bottom w:val="nil"/>
          <w:right w:val="nil"/>
          <w:between w:val="nil"/>
        </w:pBdr>
        <w:tabs>
          <w:tab w:val="left" w:pos="1100"/>
        </w:tabs>
        <w:spacing w:after="120" w:line="276" w:lineRule="auto"/>
        <w:jc w:val="both"/>
        <w:rPr>
          <w:rFonts w:ascii="Arial" w:eastAsia="Arial" w:hAnsi="Arial" w:cs="Arial"/>
          <w:sz w:val="20"/>
          <w:szCs w:val="20"/>
        </w:rPr>
      </w:pPr>
      <w:r>
        <w:rPr>
          <w:rFonts w:ascii="Arial" w:eastAsia="Arial" w:hAnsi="Arial" w:cs="Arial"/>
          <w:sz w:val="20"/>
          <w:szCs w:val="20"/>
        </w:rPr>
        <w:t>Wykonawca oświadcza, że dysponuje odpowiednimi środkami finansowymi umożliwiającymi wykonanie Umowy.</w:t>
      </w:r>
    </w:p>
    <w:p w14:paraId="73A64037" w14:textId="77777777" w:rsidR="005B78F9" w:rsidRDefault="00000000">
      <w:pPr>
        <w:numPr>
          <w:ilvl w:val="1"/>
          <w:numId w:val="21"/>
        </w:numPr>
        <w:pBdr>
          <w:top w:val="nil"/>
          <w:left w:val="nil"/>
          <w:bottom w:val="nil"/>
          <w:right w:val="nil"/>
          <w:between w:val="nil"/>
        </w:pBdr>
        <w:tabs>
          <w:tab w:val="left" w:pos="1100"/>
        </w:tabs>
        <w:spacing w:after="120" w:line="276" w:lineRule="auto"/>
        <w:jc w:val="both"/>
        <w:rPr>
          <w:rFonts w:ascii="Arial" w:eastAsia="Arial" w:hAnsi="Arial" w:cs="Arial"/>
          <w:sz w:val="20"/>
          <w:szCs w:val="20"/>
        </w:rPr>
      </w:pPr>
      <w:r>
        <w:rPr>
          <w:rFonts w:ascii="Arial" w:eastAsia="Arial" w:hAnsi="Arial" w:cs="Arial"/>
          <w:b/>
          <w:sz w:val="20"/>
          <w:szCs w:val="20"/>
        </w:rPr>
        <w:t xml:space="preserve">Zamawiający wymaga od Wykonawcy lub Podwykonawcy (art. 95 ust. 1 </w:t>
      </w:r>
      <w:proofErr w:type="spellStart"/>
      <w:r>
        <w:rPr>
          <w:rFonts w:ascii="Arial" w:eastAsia="Arial" w:hAnsi="Arial" w:cs="Arial"/>
          <w:b/>
          <w:sz w:val="20"/>
          <w:szCs w:val="20"/>
        </w:rPr>
        <w:t>pzp</w:t>
      </w:r>
      <w:proofErr w:type="spellEnd"/>
      <w:r>
        <w:rPr>
          <w:rFonts w:ascii="Arial" w:eastAsia="Arial" w:hAnsi="Arial" w:cs="Arial"/>
          <w:b/>
          <w:sz w:val="20"/>
          <w:szCs w:val="20"/>
        </w:rPr>
        <w:t>) zatrudnienia na umowę o pracę osób do wykonywania czynności zgodnie z pkt 6.</w:t>
      </w:r>
    </w:p>
    <w:p w14:paraId="4BFA7FC2" w14:textId="77777777" w:rsidR="005B78F9" w:rsidRDefault="00000000">
      <w:pPr>
        <w:numPr>
          <w:ilvl w:val="1"/>
          <w:numId w:val="21"/>
        </w:numPr>
        <w:pBdr>
          <w:top w:val="nil"/>
          <w:left w:val="nil"/>
          <w:bottom w:val="nil"/>
          <w:right w:val="nil"/>
          <w:between w:val="nil"/>
        </w:pBdr>
        <w:tabs>
          <w:tab w:val="left" w:pos="1100"/>
        </w:tabs>
        <w:spacing w:after="120" w:line="276" w:lineRule="auto"/>
        <w:jc w:val="both"/>
        <w:rPr>
          <w:rFonts w:ascii="Arial" w:eastAsia="Arial" w:hAnsi="Arial" w:cs="Arial"/>
          <w:sz w:val="20"/>
          <w:szCs w:val="20"/>
        </w:rPr>
      </w:pPr>
      <w:r>
        <w:rPr>
          <w:rFonts w:ascii="Arial" w:eastAsia="Arial" w:hAnsi="Arial" w:cs="Arial"/>
          <w:b/>
          <w:sz w:val="20"/>
          <w:szCs w:val="20"/>
        </w:rPr>
        <w:t>Czynności bezpośrednio polegające na wykonywaniu prac fizycznych i operatorów sprzętu, nie dotyczy to osób prowadzących działalność gospodarczą i osobiście wykonujących czynności ani osób pełniących funkcję kierownika budowy lub kierownika robót.</w:t>
      </w:r>
    </w:p>
    <w:p w14:paraId="6404171B" w14:textId="77777777" w:rsidR="005B78F9" w:rsidRDefault="00000000">
      <w:pPr>
        <w:numPr>
          <w:ilvl w:val="1"/>
          <w:numId w:val="21"/>
        </w:numPr>
        <w:pBdr>
          <w:top w:val="nil"/>
          <w:left w:val="nil"/>
          <w:bottom w:val="nil"/>
          <w:right w:val="nil"/>
          <w:between w:val="nil"/>
        </w:pBdr>
        <w:tabs>
          <w:tab w:val="left" w:pos="1100"/>
        </w:tabs>
        <w:spacing w:after="120" w:line="276" w:lineRule="auto"/>
        <w:jc w:val="both"/>
        <w:rPr>
          <w:rFonts w:ascii="Arial" w:eastAsia="Arial" w:hAnsi="Arial" w:cs="Arial"/>
          <w:sz w:val="20"/>
          <w:szCs w:val="20"/>
        </w:rPr>
      </w:pPr>
      <w:r>
        <w:rPr>
          <w:rFonts w:ascii="Arial" w:eastAsia="Arial" w:hAnsi="Arial" w:cs="Arial"/>
          <w:sz w:val="20"/>
          <w:szCs w:val="20"/>
        </w:rPr>
        <w:t>W trakcie realizacji zamówienia Zamawiający uprawniony jest do wykonywania czynności kontrolnych wobec Wykonawcy odnośnie spełniania przez Wykonawcę lub Podwykonawcę wymogu zatrudnienia na podstawie umowy o pracę osób wykonujących wskazane w pkt 6 czynności. Zamawiający uprawniony jest w szczególności do:</w:t>
      </w:r>
    </w:p>
    <w:p w14:paraId="0BF75AA7" w14:textId="77777777" w:rsidR="005B78F9" w:rsidRDefault="00000000">
      <w:pPr>
        <w:numPr>
          <w:ilvl w:val="2"/>
          <w:numId w:val="21"/>
        </w:numPr>
        <w:pBdr>
          <w:top w:val="nil"/>
          <w:left w:val="nil"/>
          <w:bottom w:val="nil"/>
          <w:right w:val="nil"/>
          <w:between w:val="nil"/>
        </w:pBdr>
        <w:tabs>
          <w:tab w:val="left" w:pos="1100"/>
        </w:tabs>
        <w:spacing w:after="120" w:line="276" w:lineRule="auto"/>
        <w:jc w:val="both"/>
        <w:rPr>
          <w:sz w:val="20"/>
          <w:szCs w:val="20"/>
        </w:rPr>
      </w:pPr>
      <w:r>
        <w:rPr>
          <w:rFonts w:ascii="Arial" w:eastAsia="Arial" w:hAnsi="Arial" w:cs="Arial"/>
          <w:sz w:val="20"/>
          <w:szCs w:val="20"/>
        </w:rPr>
        <w:t>żądania oświadczeń i dokumentów w zakresie potwierdzenia spełniania wyżej wymienionych wymogów i dokonywania ich oceny,</w:t>
      </w:r>
    </w:p>
    <w:p w14:paraId="2B5D651A" w14:textId="77777777" w:rsidR="005B78F9" w:rsidRDefault="00000000">
      <w:pPr>
        <w:numPr>
          <w:ilvl w:val="2"/>
          <w:numId w:val="21"/>
        </w:numPr>
        <w:pBdr>
          <w:top w:val="nil"/>
          <w:left w:val="nil"/>
          <w:bottom w:val="nil"/>
          <w:right w:val="nil"/>
          <w:between w:val="nil"/>
        </w:pBdr>
        <w:tabs>
          <w:tab w:val="left" w:pos="1100"/>
        </w:tabs>
        <w:spacing w:after="120" w:line="276" w:lineRule="auto"/>
        <w:jc w:val="both"/>
        <w:rPr>
          <w:sz w:val="20"/>
          <w:szCs w:val="20"/>
        </w:rPr>
      </w:pPr>
      <w:r>
        <w:rPr>
          <w:rFonts w:ascii="Arial" w:eastAsia="Arial" w:hAnsi="Arial" w:cs="Arial"/>
          <w:sz w:val="20"/>
          <w:szCs w:val="20"/>
        </w:rPr>
        <w:t>żądania wyjaśnień w przypadku wątpliwości w zakresie potwierdzenia spełniania wyżej wymienionych wymogów,</w:t>
      </w:r>
    </w:p>
    <w:p w14:paraId="38FC6545" w14:textId="77777777" w:rsidR="005B78F9" w:rsidRDefault="00000000">
      <w:pPr>
        <w:numPr>
          <w:ilvl w:val="2"/>
          <w:numId w:val="21"/>
        </w:numPr>
        <w:pBdr>
          <w:top w:val="nil"/>
          <w:left w:val="nil"/>
          <w:bottom w:val="nil"/>
          <w:right w:val="nil"/>
          <w:between w:val="nil"/>
        </w:pBdr>
        <w:tabs>
          <w:tab w:val="left" w:pos="1100"/>
        </w:tabs>
        <w:spacing w:after="120" w:line="276" w:lineRule="auto"/>
        <w:jc w:val="both"/>
        <w:rPr>
          <w:sz w:val="20"/>
          <w:szCs w:val="20"/>
        </w:rPr>
      </w:pPr>
      <w:r>
        <w:rPr>
          <w:rFonts w:ascii="Arial" w:eastAsia="Arial" w:hAnsi="Arial" w:cs="Arial"/>
          <w:sz w:val="20"/>
          <w:szCs w:val="20"/>
        </w:rPr>
        <w:t>przeprowadzania kontroli na miejscu wykonywania świadczenia.</w:t>
      </w:r>
    </w:p>
    <w:p w14:paraId="45C5E534" w14:textId="77777777" w:rsidR="005B78F9" w:rsidRDefault="00000000">
      <w:pPr>
        <w:numPr>
          <w:ilvl w:val="1"/>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6 czynności w trakcie realizacji zamówienia:</w:t>
      </w:r>
    </w:p>
    <w:p w14:paraId="53F6CD43" w14:textId="77777777" w:rsidR="005B78F9" w:rsidRDefault="00000000">
      <w:pPr>
        <w:numPr>
          <w:ilvl w:val="3"/>
          <w:numId w:val="21"/>
        </w:numPr>
        <w:pBdr>
          <w:top w:val="nil"/>
          <w:left w:val="nil"/>
          <w:bottom w:val="nil"/>
          <w:right w:val="nil"/>
          <w:between w:val="nil"/>
        </w:pBdr>
        <w:tabs>
          <w:tab w:val="left" w:pos="1100"/>
        </w:tabs>
        <w:spacing w:after="120" w:line="276" w:lineRule="auto"/>
        <w:jc w:val="both"/>
        <w:rPr>
          <w:rFonts w:ascii="Arial" w:eastAsia="Arial" w:hAnsi="Arial" w:cs="Arial"/>
          <w:sz w:val="20"/>
          <w:szCs w:val="20"/>
        </w:rPr>
      </w:pPr>
      <w:r>
        <w:rPr>
          <w:rFonts w:ascii="Arial" w:eastAsia="Arial" w:hAnsi="Arial" w:cs="Arial"/>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E2D6738" w14:textId="77777777" w:rsidR="005B78F9" w:rsidRDefault="00000000">
      <w:pPr>
        <w:numPr>
          <w:ilvl w:val="3"/>
          <w:numId w:val="21"/>
        </w:numPr>
        <w:pBdr>
          <w:top w:val="nil"/>
          <w:left w:val="nil"/>
          <w:bottom w:val="nil"/>
          <w:right w:val="nil"/>
          <w:between w:val="nil"/>
        </w:pBdr>
        <w:tabs>
          <w:tab w:val="left" w:pos="1100"/>
        </w:tabs>
        <w:spacing w:after="120" w:line="276" w:lineRule="auto"/>
        <w:jc w:val="both"/>
        <w:rPr>
          <w:rFonts w:ascii="Arial" w:eastAsia="Arial" w:hAnsi="Arial" w:cs="Arial"/>
          <w:sz w:val="20"/>
          <w:szCs w:val="20"/>
        </w:rPr>
      </w:pPr>
      <w:r>
        <w:rPr>
          <w:rFonts w:ascii="Arial" w:eastAsia="Arial" w:hAnsi="Arial" w:cs="Arial"/>
          <w:sz w:val="20"/>
          <w:szCs w:val="20"/>
        </w:rPr>
        <w:t>poświadczoną za zgodność z oryginałem odpowiednio przez Wykonawcę lub Podwykonawcę kopię umowy lub umów o pracę osób wykonujących w trakcie realizacji zamówienia czynności, których dotyczy wyżej wymienione oświadczenie Wykonawcy lub Podwykonawcy (wraz z dokumentem regulującym zakres obowiązków, jeżeli został sporządzony). Kopia umowy lub umów powinna zostać zanonimizowana w sposób zapewniający ochronę danych osobowych pracowników, zgodnie z przepisami ustawy z 10 maja 2018 r. o ochronie danych, czyli w szczególności bez adresów zamieszkania i nr PESEL pracowników. Informacje takie jak: imię i nazwisko, data zawarcia umowy, rodzaj umowy o pracę i wymiar etatu powinny być możliwe do zidentyfikowania;</w:t>
      </w:r>
    </w:p>
    <w:p w14:paraId="6EDDAE0D" w14:textId="77777777" w:rsidR="005B78F9" w:rsidRDefault="00000000">
      <w:pPr>
        <w:numPr>
          <w:ilvl w:val="3"/>
          <w:numId w:val="21"/>
        </w:numPr>
        <w:pBdr>
          <w:top w:val="nil"/>
          <w:left w:val="nil"/>
          <w:bottom w:val="nil"/>
          <w:right w:val="nil"/>
          <w:between w:val="nil"/>
        </w:pBdr>
        <w:tabs>
          <w:tab w:val="left" w:pos="1100"/>
        </w:tabs>
        <w:spacing w:after="120" w:line="276" w:lineRule="auto"/>
        <w:jc w:val="both"/>
        <w:rPr>
          <w:rFonts w:ascii="Arial" w:eastAsia="Arial" w:hAnsi="Arial" w:cs="Arial"/>
          <w:sz w:val="20"/>
          <w:szCs w:val="20"/>
        </w:rPr>
      </w:pPr>
      <w:r>
        <w:rPr>
          <w:rFonts w:ascii="Arial" w:eastAsia="Arial" w:hAnsi="Arial" w:cs="Arial"/>
          <w:sz w:val="20"/>
          <w:szCs w:val="20"/>
        </w:rPr>
        <w:t>zaświadczenie właściwego oddziału ZUS, potwierdzające opłacanie przez Wykonawcę lub Podwykonawcę składek na ubezpieczenie społeczne i zdrowotne z tytułu zatrudnienia na podstawie umów o pracę za ostatni okres rozliczeniowy.</w:t>
      </w:r>
    </w:p>
    <w:p w14:paraId="496B1957" w14:textId="77777777" w:rsidR="005B78F9" w:rsidRDefault="00000000">
      <w:pPr>
        <w:numPr>
          <w:ilvl w:val="3"/>
          <w:numId w:val="21"/>
        </w:numPr>
        <w:pBdr>
          <w:top w:val="nil"/>
          <w:left w:val="nil"/>
          <w:bottom w:val="nil"/>
          <w:right w:val="nil"/>
          <w:between w:val="nil"/>
        </w:pBdr>
        <w:tabs>
          <w:tab w:val="left" w:pos="1100"/>
        </w:tabs>
        <w:spacing w:after="120" w:line="276" w:lineRule="auto"/>
        <w:jc w:val="both"/>
        <w:rPr>
          <w:rFonts w:ascii="Arial" w:eastAsia="Arial" w:hAnsi="Arial" w:cs="Arial"/>
          <w:sz w:val="20"/>
          <w:szCs w:val="20"/>
        </w:rPr>
      </w:pPr>
      <w:r>
        <w:rPr>
          <w:rFonts w:ascii="Arial" w:eastAsia="Arial" w:hAnsi="Arial" w:cs="Arial"/>
          <w:sz w:val="20"/>
          <w:szCs w:val="20"/>
        </w:rPr>
        <w:t>Poświadczoną za zgodność z oryginałem odpowiednio przez Wykonawcę lub Podwykonawcę kopię dowodu potwierdzającego zgłoszenie pracownika przez pracodawcę do ubezpieczeń ze wskazaniem imienia i nazwiska.</w:t>
      </w:r>
    </w:p>
    <w:p w14:paraId="2CB7F8BF" w14:textId="77777777" w:rsidR="005B78F9" w:rsidRDefault="00000000">
      <w:pPr>
        <w:numPr>
          <w:ilvl w:val="1"/>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lastRenderedPageBreak/>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6 czynności. </w:t>
      </w:r>
    </w:p>
    <w:p w14:paraId="28CE7E92" w14:textId="77777777" w:rsidR="005B78F9" w:rsidRDefault="00000000">
      <w:pPr>
        <w:numPr>
          <w:ilvl w:val="1"/>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 xml:space="preserve">W przypadku uzasadnionych wątpliwości co do przestrzegania prawa pracy przez Wykonawcę lub Podwykonawcę, Zamawiający może zwrócić się o przeprowadzenie kontroli przez Państwową Inspekcję Pracy. </w:t>
      </w:r>
    </w:p>
    <w:p w14:paraId="14DA6FF2" w14:textId="77777777" w:rsidR="005B78F9" w:rsidRDefault="00000000">
      <w:pPr>
        <w:numPr>
          <w:ilvl w:val="1"/>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Wykonawca ma obowiązek bieżącej konsultacji z Zamawiającym w zakresie ewentualnych wątpliwości, uwag i zastrzeżeń, co do sposobu wykonania.</w:t>
      </w:r>
    </w:p>
    <w:p w14:paraId="1B0566A4" w14:textId="77777777" w:rsidR="005B78F9" w:rsidRDefault="00000000">
      <w:pPr>
        <w:numPr>
          <w:ilvl w:val="1"/>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b/>
          <w:sz w:val="20"/>
          <w:szCs w:val="20"/>
        </w:rPr>
        <w:t>Obowiązki Wykonawcy w zakresie realizacji robót budowlanych:</w:t>
      </w:r>
    </w:p>
    <w:p w14:paraId="393F5F3F" w14:textId="77777777" w:rsidR="005B78F9" w:rsidRDefault="00000000">
      <w:pPr>
        <w:numPr>
          <w:ilvl w:val="2"/>
          <w:numId w:val="21"/>
        </w:numPr>
        <w:pBdr>
          <w:top w:val="nil"/>
          <w:left w:val="nil"/>
          <w:bottom w:val="nil"/>
          <w:right w:val="nil"/>
          <w:between w:val="nil"/>
        </w:pBdr>
        <w:tabs>
          <w:tab w:val="left" w:pos="1100"/>
          <w:tab w:val="left" w:pos="1134"/>
        </w:tabs>
        <w:spacing w:after="120" w:line="276" w:lineRule="auto"/>
        <w:ind w:right="23"/>
        <w:jc w:val="both"/>
        <w:rPr>
          <w:sz w:val="20"/>
          <w:szCs w:val="20"/>
        </w:rPr>
      </w:pPr>
      <w:r>
        <w:rPr>
          <w:rFonts w:ascii="Arial" w:eastAsia="Arial" w:hAnsi="Arial" w:cs="Arial"/>
          <w:sz w:val="20"/>
          <w:szCs w:val="20"/>
        </w:rPr>
        <w:t>zweryfikować kompletność i poprawności dokumentacji projektowej w zakresie wykonywanych robót. W przypadku zauważenia nieścisłości - Wykonawca w ciągu 7 dni od podpisania Umowy zgłosi ten fakt Zamawiającemu,</w:t>
      </w:r>
    </w:p>
    <w:p w14:paraId="4F35BA2B" w14:textId="77777777" w:rsidR="005B78F9" w:rsidRDefault="00000000">
      <w:pPr>
        <w:numPr>
          <w:ilvl w:val="2"/>
          <w:numId w:val="21"/>
        </w:numPr>
        <w:pBdr>
          <w:top w:val="nil"/>
          <w:left w:val="nil"/>
          <w:bottom w:val="nil"/>
          <w:right w:val="nil"/>
          <w:between w:val="nil"/>
        </w:pBdr>
        <w:tabs>
          <w:tab w:val="left" w:pos="1100"/>
          <w:tab w:val="left" w:pos="1134"/>
        </w:tabs>
        <w:spacing w:after="120" w:line="276" w:lineRule="auto"/>
        <w:ind w:right="23"/>
        <w:jc w:val="both"/>
        <w:rPr>
          <w:sz w:val="20"/>
          <w:szCs w:val="20"/>
        </w:rPr>
      </w:pPr>
      <w:r>
        <w:rPr>
          <w:rFonts w:ascii="Arial" w:eastAsia="Arial" w:hAnsi="Arial" w:cs="Arial"/>
          <w:sz w:val="20"/>
          <w:szCs w:val="20"/>
        </w:rPr>
        <w:t xml:space="preserve">zorganizować i przeprowadzić roboty w sposób bezpieczny, niestwarzający zagrożenia dla osób przebywających na terenie budowy i znajdującego się tam mienia. Szczególnie jest odpowiedzialny za: </w:t>
      </w:r>
    </w:p>
    <w:p w14:paraId="5B33EBFF" w14:textId="77777777" w:rsidR="005B78F9" w:rsidRDefault="00000000">
      <w:pPr>
        <w:numPr>
          <w:ilvl w:val="3"/>
          <w:numId w:val="21"/>
        </w:numPr>
        <w:pBdr>
          <w:top w:val="nil"/>
          <w:left w:val="nil"/>
          <w:bottom w:val="nil"/>
          <w:right w:val="nil"/>
          <w:between w:val="nil"/>
        </w:pBdr>
        <w:tabs>
          <w:tab w:val="left" w:pos="1100"/>
          <w:tab w:val="left" w:pos="1134"/>
        </w:tabs>
        <w:spacing w:after="120" w:line="276" w:lineRule="auto"/>
        <w:ind w:right="23"/>
        <w:jc w:val="both"/>
        <w:rPr>
          <w:rFonts w:ascii="Arial" w:eastAsia="Arial" w:hAnsi="Arial" w:cs="Arial"/>
          <w:sz w:val="20"/>
          <w:szCs w:val="20"/>
        </w:rPr>
      </w:pPr>
      <w:r>
        <w:rPr>
          <w:rFonts w:ascii="Arial" w:eastAsia="Arial" w:hAnsi="Arial" w:cs="Arial"/>
          <w:sz w:val="20"/>
          <w:szCs w:val="20"/>
        </w:rPr>
        <w:t xml:space="preserve">organizację Terenu Robót i Zaplecza Budowy, </w:t>
      </w:r>
    </w:p>
    <w:p w14:paraId="71F17072" w14:textId="77777777" w:rsidR="005B78F9" w:rsidRDefault="00000000">
      <w:pPr>
        <w:numPr>
          <w:ilvl w:val="3"/>
          <w:numId w:val="21"/>
        </w:numPr>
        <w:pBdr>
          <w:top w:val="nil"/>
          <w:left w:val="nil"/>
          <w:bottom w:val="nil"/>
          <w:right w:val="nil"/>
          <w:between w:val="nil"/>
        </w:pBdr>
        <w:tabs>
          <w:tab w:val="left" w:pos="1100"/>
          <w:tab w:val="left" w:pos="1134"/>
        </w:tabs>
        <w:spacing w:after="120" w:line="276" w:lineRule="auto"/>
        <w:ind w:right="23"/>
        <w:jc w:val="both"/>
        <w:rPr>
          <w:rFonts w:ascii="Arial" w:eastAsia="Arial" w:hAnsi="Arial" w:cs="Arial"/>
          <w:sz w:val="20"/>
          <w:szCs w:val="20"/>
        </w:rPr>
      </w:pPr>
      <w:r>
        <w:rPr>
          <w:rFonts w:ascii="Arial" w:eastAsia="Arial" w:hAnsi="Arial" w:cs="Arial"/>
          <w:sz w:val="20"/>
          <w:szCs w:val="20"/>
        </w:rPr>
        <w:t>przedstawienie w terminie 7 dni roboczych od podpisania Umowy, jednak nie później niż w pierwszym dniu prowadzenia jakichkolwiek robót Instrukcji Bezpiecznego Wykonywania Robót. Wszelki personel Wykonawcy lub Podwykonawców i dalszych podwykonawców winien zostać zapoznany z treścią tej Instrukcji i stosować się do niej. Wykonawca zobowiązuje się do stosowania się do zasad przedstawionych w planie BIOZ budowy,</w:t>
      </w:r>
    </w:p>
    <w:p w14:paraId="5673CB4F" w14:textId="77777777" w:rsidR="005B78F9" w:rsidRDefault="00000000">
      <w:pPr>
        <w:numPr>
          <w:ilvl w:val="3"/>
          <w:numId w:val="21"/>
        </w:numPr>
        <w:pBdr>
          <w:top w:val="nil"/>
          <w:left w:val="nil"/>
          <w:bottom w:val="nil"/>
          <w:right w:val="nil"/>
          <w:between w:val="nil"/>
        </w:pBdr>
        <w:tabs>
          <w:tab w:val="left" w:pos="1100"/>
          <w:tab w:val="left" w:pos="1134"/>
        </w:tabs>
        <w:spacing w:after="120" w:line="276" w:lineRule="auto"/>
        <w:ind w:right="20"/>
        <w:jc w:val="both"/>
        <w:rPr>
          <w:rFonts w:ascii="Arial" w:eastAsia="Arial" w:hAnsi="Arial" w:cs="Arial"/>
          <w:sz w:val="20"/>
          <w:szCs w:val="20"/>
        </w:rPr>
      </w:pPr>
      <w:r>
        <w:rPr>
          <w:rFonts w:ascii="Arial" w:eastAsia="Arial" w:hAnsi="Arial" w:cs="Arial"/>
          <w:sz w:val="20"/>
          <w:szCs w:val="20"/>
        </w:rPr>
        <w:t>zapewnienie stałego dozoru nad personelem Wykonawcy, Podwykonawców lub dalszych podwykonawców, przebywającymi na terenie budowy przez Kierownika Robót lub osobę wyznaczoną przez niego,</w:t>
      </w:r>
    </w:p>
    <w:p w14:paraId="334B8651" w14:textId="77777777" w:rsidR="005B78F9" w:rsidRDefault="00000000">
      <w:pPr>
        <w:numPr>
          <w:ilvl w:val="2"/>
          <w:numId w:val="21"/>
        </w:numPr>
        <w:pBdr>
          <w:top w:val="nil"/>
          <w:left w:val="nil"/>
          <w:bottom w:val="nil"/>
          <w:right w:val="nil"/>
          <w:between w:val="nil"/>
        </w:pBdr>
        <w:tabs>
          <w:tab w:val="left" w:pos="1100"/>
          <w:tab w:val="left" w:pos="1134"/>
        </w:tabs>
        <w:spacing w:after="120" w:line="276" w:lineRule="auto"/>
        <w:ind w:right="20"/>
        <w:jc w:val="both"/>
        <w:rPr>
          <w:sz w:val="20"/>
          <w:szCs w:val="20"/>
        </w:rPr>
      </w:pPr>
      <w:r>
        <w:rPr>
          <w:rFonts w:ascii="Arial" w:eastAsia="Arial" w:hAnsi="Arial" w:cs="Arial"/>
          <w:sz w:val="20"/>
          <w:szCs w:val="20"/>
        </w:rPr>
        <w:t>dostarczyć materiały i urządzenia niezbędne do wykonania robót, w tym zabezpieczenie ich przed zniszczeniem lub kradzieżą. Wykonawca odpowiada za transport oraz opracowanie rozwiązań, które wyeliminują jakiekolwiek opóźnienia lub zniszczenia realizowanego obiektu. Wykonawca jest zobowiązany do konsultowania z Zamawiającym terminów i sposobów dostawy materiałów, a w szczególności transportów mających wpływ na organizację pracy innych wykonawców,</w:t>
      </w:r>
    </w:p>
    <w:p w14:paraId="736CAB7D" w14:textId="77777777" w:rsidR="005B78F9" w:rsidRDefault="00000000">
      <w:pPr>
        <w:numPr>
          <w:ilvl w:val="2"/>
          <w:numId w:val="21"/>
        </w:numPr>
        <w:pBdr>
          <w:top w:val="nil"/>
          <w:left w:val="nil"/>
          <w:bottom w:val="nil"/>
          <w:right w:val="nil"/>
          <w:between w:val="nil"/>
        </w:pBdr>
        <w:tabs>
          <w:tab w:val="left" w:pos="1100"/>
          <w:tab w:val="left" w:pos="1134"/>
        </w:tabs>
        <w:spacing w:after="120" w:line="276" w:lineRule="auto"/>
        <w:ind w:right="20"/>
        <w:jc w:val="both"/>
        <w:rPr>
          <w:sz w:val="20"/>
          <w:szCs w:val="20"/>
        </w:rPr>
      </w:pPr>
      <w:r>
        <w:rPr>
          <w:rFonts w:ascii="Arial" w:eastAsia="Arial" w:hAnsi="Arial" w:cs="Arial"/>
          <w:sz w:val="20"/>
          <w:szCs w:val="20"/>
        </w:rPr>
        <w:t>zabezpieczyć przed zniszczeniem wykonanych przez Wykonawcę elementy mogące ulec uszkodzeniu na późniejszych etapach prowadzenia robót przez innych wykonawców i usunięcie zabezpieczeń w terminie ustalonym przez Zamawiającego,</w:t>
      </w:r>
    </w:p>
    <w:p w14:paraId="2AFBC0FD" w14:textId="77777777" w:rsidR="005B78F9" w:rsidRDefault="00000000">
      <w:pPr>
        <w:numPr>
          <w:ilvl w:val="2"/>
          <w:numId w:val="21"/>
        </w:numPr>
        <w:pBdr>
          <w:top w:val="nil"/>
          <w:left w:val="nil"/>
          <w:bottom w:val="nil"/>
          <w:right w:val="nil"/>
          <w:between w:val="nil"/>
        </w:pBdr>
        <w:tabs>
          <w:tab w:val="left" w:pos="1100"/>
          <w:tab w:val="left" w:pos="1134"/>
        </w:tabs>
        <w:spacing w:after="120" w:line="276" w:lineRule="auto"/>
        <w:ind w:right="20"/>
        <w:jc w:val="both"/>
        <w:rPr>
          <w:sz w:val="20"/>
          <w:szCs w:val="20"/>
        </w:rPr>
      </w:pPr>
      <w:r>
        <w:rPr>
          <w:rFonts w:ascii="Arial" w:eastAsia="Arial" w:hAnsi="Arial" w:cs="Arial"/>
          <w:sz w:val="20"/>
          <w:szCs w:val="20"/>
        </w:rPr>
        <w:t>zagospodarować odpady powstałe podczas realizacji Umowy zgodnie z ustawą z dnia 14 grudnia 2012 r. o odpadach, ustawą z dnia 27 kwietnia 2001 r. Prawo ochrony środowiska oraz ustawą z dnia 13 września 1996 r. o utrzymaniu czystości i porządku w gminach,</w:t>
      </w:r>
    </w:p>
    <w:p w14:paraId="17277704" w14:textId="77777777" w:rsidR="005B78F9" w:rsidRDefault="00000000">
      <w:pPr>
        <w:numPr>
          <w:ilvl w:val="2"/>
          <w:numId w:val="21"/>
        </w:numPr>
        <w:pBdr>
          <w:top w:val="nil"/>
          <w:left w:val="nil"/>
          <w:bottom w:val="nil"/>
          <w:right w:val="nil"/>
          <w:between w:val="nil"/>
        </w:pBdr>
        <w:tabs>
          <w:tab w:val="left" w:pos="1100"/>
          <w:tab w:val="left" w:pos="1134"/>
        </w:tabs>
        <w:spacing w:after="120" w:line="276" w:lineRule="auto"/>
        <w:ind w:right="23"/>
        <w:jc w:val="both"/>
        <w:rPr>
          <w:sz w:val="20"/>
          <w:szCs w:val="20"/>
        </w:rPr>
      </w:pPr>
      <w:r>
        <w:rPr>
          <w:rFonts w:ascii="Arial" w:eastAsia="Arial" w:hAnsi="Arial" w:cs="Arial"/>
          <w:sz w:val="20"/>
          <w:szCs w:val="20"/>
        </w:rPr>
        <w:t>nie później niż 7 dni roboczych przed planowanym wbudowaniem materiałów i urządzeń uzyskać dopuszczenie do wbudowania przez Inspektora Nadzoru, na druku „Zatwierdzenie materiałowe” (wg wzoru stanowiącego załącznik do SWZ), Zatwierdzenie to musi zawierać propozycję materiałów, urządzeń i wyposażenia do wbudowania wraz z wszelkimi niezbędnymi dokumentami w postaci atestów, aprobat, deklaracji zgodności, itp. zgodnie z obowiązującymi przepisami dotyczącymi wprowadzenia wyrobu budowlanego do obrotu na rynku budowlanym,</w:t>
      </w:r>
    </w:p>
    <w:p w14:paraId="600D8468" w14:textId="77777777" w:rsidR="005B78F9" w:rsidRDefault="00000000">
      <w:pPr>
        <w:numPr>
          <w:ilvl w:val="2"/>
          <w:numId w:val="21"/>
        </w:numPr>
        <w:pBdr>
          <w:top w:val="nil"/>
          <w:left w:val="nil"/>
          <w:bottom w:val="nil"/>
          <w:right w:val="nil"/>
          <w:between w:val="nil"/>
        </w:pBdr>
        <w:tabs>
          <w:tab w:val="left" w:pos="1100"/>
          <w:tab w:val="left" w:pos="1134"/>
        </w:tabs>
        <w:spacing w:after="120" w:line="276" w:lineRule="auto"/>
        <w:ind w:right="20"/>
        <w:jc w:val="both"/>
        <w:rPr>
          <w:sz w:val="20"/>
          <w:szCs w:val="20"/>
        </w:rPr>
      </w:pPr>
      <w:r>
        <w:rPr>
          <w:rFonts w:ascii="Arial" w:eastAsia="Arial" w:hAnsi="Arial" w:cs="Arial"/>
          <w:sz w:val="20"/>
          <w:szCs w:val="20"/>
        </w:rPr>
        <w:t xml:space="preserve">w przypadku wystąpienia kolizji z sieciami uzbrojenia podziemnego w czasie realizacji robót, które nie zostały opisane w dokumentacji projektowej, zabezpieczyć miejsce kolizji i zaproponować sposób ich rozwiązania Zamawiającemu, </w:t>
      </w:r>
    </w:p>
    <w:p w14:paraId="019D6D37" w14:textId="77777777" w:rsidR="005B78F9" w:rsidRDefault="00000000">
      <w:pPr>
        <w:numPr>
          <w:ilvl w:val="2"/>
          <w:numId w:val="21"/>
        </w:numPr>
        <w:pBdr>
          <w:top w:val="nil"/>
          <w:left w:val="nil"/>
          <w:bottom w:val="nil"/>
          <w:right w:val="nil"/>
          <w:between w:val="nil"/>
        </w:pBdr>
        <w:tabs>
          <w:tab w:val="left" w:pos="1100"/>
          <w:tab w:val="left" w:pos="1134"/>
        </w:tabs>
        <w:spacing w:after="120" w:line="276" w:lineRule="auto"/>
        <w:ind w:right="20"/>
        <w:jc w:val="both"/>
        <w:rPr>
          <w:sz w:val="20"/>
          <w:szCs w:val="20"/>
        </w:rPr>
      </w:pPr>
      <w:r>
        <w:rPr>
          <w:rFonts w:ascii="Arial" w:eastAsia="Arial" w:hAnsi="Arial" w:cs="Arial"/>
          <w:sz w:val="20"/>
          <w:szCs w:val="20"/>
        </w:rPr>
        <w:lastRenderedPageBreak/>
        <w:t>koordynacji międzybranżowej wykonywanych robót oraz koordynacji międzybranżowej z innymi podmiotami pracującymi na zlecenie Zamawiającego;</w:t>
      </w:r>
    </w:p>
    <w:p w14:paraId="0F738BE2" w14:textId="77777777" w:rsidR="005B78F9" w:rsidRDefault="00000000">
      <w:pPr>
        <w:numPr>
          <w:ilvl w:val="2"/>
          <w:numId w:val="21"/>
        </w:numPr>
        <w:pBdr>
          <w:top w:val="nil"/>
          <w:left w:val="nil"/>
          <w:bottom w:val="nil"/>
          <w:right w:val="nil"/>
          <w:between w:val="nil"/>
        </w:pBdr>
        <w:tabs>
          <w:tab w:val="left" w:pos="1100"/>
          <w:tab w:val="left" w:pos="1134"/>
        </w:tabs>
        <w:spacing w:after="120" w:line="276" w:lineRule="auto"/>
        <w:ind w:right="20"/>
        <w:jc w:val="both"/>
        <w:rPr>
          <w:sz w:val="20"/>
          <w:szCs w:val="20"/>
        </w:rPr>
      </w:pPr>
      <w:r>
        <w:rPr>
          <w:rFonts w:ascii="Arial" w:eastAsia="Arial" w:hAnsi="Arial" w:cs="Arial"/>
          <w:sz w:val="20"/>
          <w:szCs w:val="20"/>
        </w:rPr>
        <w:t>utrzymywać na bieżąco porządek w trakcie realizacji robót oraz systematyczne porządkować miejsca wykonywania prac,</w:t>
      </w:r>
    </w:p>
    <w:p w14:paraId="5ECA19B8" w14:textId="77777777" w:rsidR="005B78F9" w:rsidRDefault="00000000">
      <w:pPr>
        <w:numPr>
          <w:ilvl w:val="2"/>
          <w:numId w:val="21"/>
        </w:numPr>
        <w:pBdr>
          <w:top w:val="nil"/>
          <w:left w:val="nil"/>
          <w:bottom w:val="nil"/>
          <w:right w:val="nil"/>
          <w:between w:val="nil"/>
        </w:pBdr>
        <w:tabs>
          <w:tab w:val="left" w:pos="1100"/>
          <w:tab w:val="left" w:pos="1134"/>
        </w:tabs>
        <w:spacing w:after="120" w:line="276" w:lineRule="auto"/>
        <w:ind w:right="20"/>
        <w:jc w:val="both"/>
        <w:rPr>
          <w:sz w:val="20"/>
          <w:szCs w:val="20"/>
        </w:rPr>
      </w:pPr>
      <w:r>
        <w:rPr>
          <w:rFonts w:ascii="Arial" w:eastAsia="Arial" w:hAnsi="Arial" w:cs="Arial"/>
          <w:sz w:val="20"/>
          <w:szCs w:val="20"/>
        </w:rPr>
        <w:t>w czasie realizacji robót utrzymywać Teren budowy w stanie wolnym od przeszkód komunikacyjnych oraz składowanie materiałów, urządzeń i sprzętu w określonym miejscu, usuwanie śmieci, zbędnych materiałów, odpadów itp., zgodnie z obowiązującymi w tym zakresie przepisami. W zakresie tego obowiązku Wykonawca zobowiązuje się raz w tygodniu, w dniu ustalonym z Inspektorem Nadzoru, do oddelegowania wskazanej liczby osób w celu bieżącego sprzątania terenu budowy (co odbywa się wspólnie z innymi wykonawcami realizującymi roboty na terenie budowy) - w przeciwnym wypadku Zamawiający uprzątnie teren robót we własnym zakresie a kosztami i ryzykiem tych prac obciąży wykonawcę,</w:t>
      </w:r>
    </w:p>
    <w:p w14:paraId="0A498B2A" w14:textId="77777777" w:rsidR="005B78F9" w:rsidRDefault="00000000">
      <w:pPr>
        <w:numPr>
          <w:ilvl w:val="2"/>
          <w:numId w:val="21"/>
        </w:numPr>
        <w:pBdr>
          <w:top w:val="nil"/>
          <w:left w:val="nil"/>
          <w:bottom w:val="nil"/>
          <w:right w:val="nil"/>
          <w:between w:val="nil"/>
        </w:pBdr>
        <w:tabs>
          <w:tab w:val="left" w:pos="1100"/>
          <w:tab w:val="left" w:pos="1134"/>
        </w:tabs>
        <w:spacing w:after="120" w:line="276" w:lineRule="auto"/>
        <w:ind w:right="20"/>
        <w:jc w:val="both"/>
        <w:rPr>
          <w:sz w:val="20"/>
          <w:szCs w:val="20"/>
        </w:rPr>
      </w:pPr>
      <w:r>
        <w:rPr>
          <w:rFonts w:ascii="Arial" w:eastAsia="Arial" w:hAnsi="Arial" w:cs="Arial"/>
          <w:sz w:val="20"/>
          <w:szCs w:val="20"/>
        </w:rPr>
        <w:t>uczestniczyć na wezwanie w radach budowy nie rzadziej niż jeden raz w tygodniu oraz uczestniczyć w wyznaczonych przez Zamawiającego spotkaniach w celu omówienia spraw związanych z realizacją Umowy, przy czym rady budowy prowadzi Zamawiający,</w:t>
      </w:r>
    </w:p>
    <w:p w14:paraId="426C87D9" w14:textId="77777777" w:rsidR="005B78F9" w:rsidRDefault="00000000">
      <w:pPr>
        <w:numPr>
          <w:ilvl w:val="2"/>
          <w:numId w:val="21"/>
        </w:numPr>
        <w:pBdr>
          <w:top w:val="nil"/>
          <w:left w:val="nil"/>
          <w:bottom w:val="nil"/>
          <w:right w:val="nil"/>
          <w:between w:val="nil"/>
        </w:pBdr>
        <w:tabs>
          <w:tab w:val="left" w:pos="1100"/>
          <w:tab w:val="left" w:pos="1134"/>
        </w:tabs>
        <w:spacing w:after="120" w:line="276" w:lineRule="auto"/>
        <w:ind w:right="20"/>
        <w:jc w:val="both"/>
        <w:rPr>
          <w:sz w:val="20"/>
          <w:szCs w:val="20"/>
        </w:rPr>
      </w:pPr>
      <w:r>
        <w:rPr>
          <w:rFonts w:ascii="Arial" w:eastAsia="Arial" w:hAnsi="Arial" w:cs="Arial"/>
          <w:sz w:val="20"/>
          <w:szCs w:val="20"/>
        </w:rPr>
        <w:t xml:space="preserve">zgłaszać i brać czynny udział w odbiorach, w tym również z udziałem służb zewnętrznych w tym gestorów sieci, </w:t>
      </w:r>
    </w:p>
    <w:p w14:paraId="58A47582" w14:textId="77777777" w:rsidR="005B78F9" w:rsidRDefault="00000000">
      <w:pPr>
        <w:numPr>
          <w:ilvl w:val="2"/>
          <w:numId w:val="21"/>
        </w:numPr>
        <w:pBdr>
          <w:top w:val="nil"/>
          <w:left w:val="nil"/>
          <w:bottom w:val="nil"/>
          <w:right w:val="nil"/>
          <w:between w:val="nil"/>
        </w:pBdr>
        <w:tabs>
          <w:tab w:val="left" w:pos="1100"/>
          <w:tab w:val="left" w:pos="1134"/>
        </w:tabs>
        <w:spacing w:after="120" w:line="276" w:lineRule="auto"/>
        <w:ind w:right="20"/>
        <w:jc w:val="both"/>
        <w:rPr>
          <w:sz w:val="20"/>
          <w:szCs w:val="20"/>
        </w:rPr>
      </w:pPr>
      <w:r>
        <w:rPr>
          <w:rFonts w:ascii="Arial" w:eastAsia="Arial" w:hAnsi="Arial" w:cs="Arial"/>
          <w:sz w:val="20"/>
          <w:szCs w:val="20"/>
        </w:rPr>
        <w:t>wykonać niezbędne próby, badania, uzgodnienia nadzorów i odbiorów z  użytkownikami infrastruktury w tym gestorami sieci,</w:t>
      </w:r>
    </w:p>
    <w:p w14:paraId="383CE8B9" w14:textId="77777777" w:rsidR="005B78F9" w:rsidRDefault="00000000">
      <w:pPr>
        <w:numPr>
          <w:ilvl w:val="2"/>
          <w:numId w:val="21"/>
        </w:numPr>
        <w:pBdr>
          <w:top w:val="nil"/>
          <w:left w:val="nil"/>
          <w:bottom w:val="nil"/>
          <w:right w:val="nil"/>
          <w:between w:val="nil"/>
        </w:pBdr>
        <w:tabs>
          <w:tab w:val="left" w:pos="1100"/>
          <w:tab w:val="left" w:pos="1134"/>
        </w:tabs>
        <w:spacing w:after="120" w:line="276" w:lineRule="auto"/>
        <w:ind w:right="20"/>
        <w:jc w:val="both"/>
        <w:rPr>
          <w:sz w:val="20"/>
          <w:szCs w:val="20"/>
        </w:rPr>
      </w:pPr>
      <w:r>
        <w:rPr>
          <w:rFonts w:ascii="Arial" w:eastAsia="Arial" w:hAnsi="Arial" w:cs="Arial"/>
          <w:sz w:val="20"/>
          <w:szCs w:val="20"/>
        </w:rPr>
        <w:t>opracować kompletną dokumentację powykonawczą i odbiorową oraz przekazać ją Inspektorowi Nadzoru celem akceptacji w 3 egzemplarzach (zgodnie z procedurą dokumentacja powykonawczą, która stanowi załącznik nr do SWZ) w wersji papierowej i elektronicznej w formacie PDF oraz .</w:t>
      </w:r>
      <w:proofErr w:type="spellStart"/>
      <w:r>
        <w:rPr>
          <w:rFonts w:ascii="Arial" w:eastAsia="Arial" w:hAnsi="Arial" w:cs="Arial"/>
          <w:sz w:val="20"/>
          <w:szCs w:val="20"/>
        </w:rPr>
        <w:t>dwg</w:t>
      </w:r>
      <w:proofErr w:type="spellEnd"/>
      <w:r>
        <w:rPr>
          <w:rFonts w:ascii="Arial" w:eastAsia="Arial" w:hAnsi="Arial" w:cs="Arial"/>
          <w:sz w:val="20"/>
          <w:szCs w:val="20"/>
        </w:rPr>
        <w:t xml:space="preserve"> (wraz ze skanami dzienników budowy). W </w:t>
      </w:r>
      <w:proofErr w:type="spellStart"/>
      <w:r>
        <w:rPr>
          <w:rFonts w:ascii="Arial" w:eastAsia="Arial" w:hAnsi="Arial" w:cs="Arial"/>
          <w:sz w:val="20"/>
          <w:szCs w:val="20"/>
        </w:rPr>
        <w:t>w</w:t>
      </w:r>
      <w:proofErr w:type="spellEnd"/>
      <w:r>
        <w:rPr>
          <w:rFonts w:ascii="Arial" w:eastAsia="Arial" w:hAnsi="Arial" w:cs="Arial"/>
          <w:sz w:val="20"/>
          <w:szCs w:val="20"/>
        </w:rPr>
        <w:t xml:space="preserve"> ramach dokumentacji wykonać inwentaryzację powykonawczą i przekazać (wraz z inwentaryzacją powykonawczą geodezyjną) ją Zamawiającemu po 3 egz. w formie pisemnej oraz w formie elektronicznej tożsamej z wersja pisemną w postaci plików PDF, dla każdej branży oddzielnie, dołączyć wersję elektroniczną mapy powykonawczej zapisaną na płycie CD lub DVD w formacie *.</w:t>
      </w:r>
      <w:proofErr w:type="spellStart"/>
      <w:r>
        <w:rPr>
          <w:rFonts w:ascii="Arial" w:eastAsia="Arial" w:hAnsi="Arial" w:cs="Arial"/>
          <w:sz w:val="20"/>
          <w:szCs w:val="20"/>
        </w:rPr>
        <w:t>rdl</w:t>
      </w:r>
      <w:proofErr w:type="spellEnd"/>
      <w:r>
        <w:rPr>
          <w:rFonts w:ascii="Arial" w:eastAsia="Arial" w:hAnsi="Arial" w:cs="Arial"/>
          <w:sz w:val="20"/>
          <w:szCs w:val="20"/>
        </w:rPr>
        <w:t xml:space="preserve"> lub *.</w:t>
      </w:r>
      <w:proofErr w:type="spellStart"/>
      <w:r>
        <w:rPr>
          <w:rFonts w:ascii="Arial" w:eastAsia="Arial" w:hAnsi="Arial" w:cs="Arial"/>
          <w:sz w:val="20"/>
          <w:szCs w:val="20"/>
        </w:rPr>
        <w:t>dgn</w:t>
      </w:r>
      <w:proofErr w:type="spellEnd"/>
      <w:r>
        <w:rPr>
          <w:rFonts w:ascii="Arial" w:eastAsia="Arial" w:hAnsi="Arial" w:cs="Arial"/>
          <w:sz w:val="20"/>
          <w:szCs w:val="20"/>
        </w:rPr>
        <w:t xml:space="preserve"> lub *.</w:t>
      </w:r>
      <w:proofErr w:type="spellStart"/>
      <w:r>
        <w:rPr>
          <w:rFonts w:ascii="Arial" w:eastAsia="Arial" w:hAnsi="Arial" w:cs="Arial"/>
          <w:sz w:val="20"/>
          <w:szCs w:val="20"/>
        </w:rPr>
        <w:t>dxf</w:t>
      </w:r>
      <w:proofErr w:type="spellEnd"/>
      <w:r>
        <w:rPr>
          <w:rFonts w:ascii="Arial" w:eastAsia="Arial" w:hAnsi="Arial" w:cs="Arial"/>
          <w:sz w:val="20"/>
          <w:szCs w:val="20"/>
        </w:rPr>
        <w:t xml:space="preserve">., </w:t>
      </w:r>
    </w:p>
    <w:p w14:paraId="13B8DBA6" w14:textId="77777777" w:rsidR="005B78F9" w:rsidRDefault="00000000">
      <w:pPr>
        <w:numPr>
          <w:ilvl w:val="2"/>
          <w:numId w:val="21"/>
        </w:numPr>
        <w:pBdr>
          <w:top w:val="nil"/>
          <w:left w:val="nil"/>
          <w:bottom w:val="nil"/>
          <w:right w:val="nil"/>
          <w:between w:val="nil"/>
        </w:pBdr>
        <w:tabs>
          <w:tab w:val="left" w:pos="1100"/>
          <w:tab w:val="left" w:pos="1134"/>
        </w:tabs>
        <w:spacing w:after="120" w:line="276" w:lineRule="auto"/>
        <w:ind w:right="20"/>
        <w:jc w:val="both"/>
        <w:rPr>
          <w:sz w:val="20"/>
          <w:szCs w:val="20"/>
        </w:rPr>
      </w:pPr>
      <w:r>
        <w:rPr>
          <w:rFonts w:ascii="Arial" w:eastAsia="Arial" w:hAnsi="Arial" w:cs="Arial"/>
          <w:sz w:val="20"/>
          <w:szCs w:val="20"/>
        </w:rPr>
        <w:t xml:space="preserve">natychmiast usuwać wszelkie szkody i awarie spowodowane przez Wykonawcę w trakcie realizacji robót, w terminach wskazanych przez Inspektora Nadzoru,  </w:t>
      </w:r>
    </w:p>
    <w:p w14:paraId="35CF2BFF" w14:textId="77777777" w:rsidR="005B78F9" w:rsidRDefault="00000000">
      <w:pPr>
        <w:numPr>
          <w:ilvl w:val="2"/>
          <w:numId w:val="21"/>
        </w:numPr>
        <w:pBdr>
          <w:top w:val="nil"/>
          <w:left w:val="nil"/>
          <w:bottom w:val="nil"/>
          <w:right w:val="nil"/>
          <w:between w:val="nil"/>
        </w:pBdr>
        <w:tabs>
          <w:tab w:val="left" w:pos="1100"/>
          <w:tab w:val="left" w:pos="1134"/>
        </w:tabs>
        <w:spacing w:after="120" w:line="276" w:lineRule="auto"/>
        <w:ind w:right="20"/>
        <w:jc w:val="both"/>
        <w:rPr>
          <w:sz w:val="20"/>
          <w:szCs w:val="20"/>
        </w:rPr>
      </w:pPr>
      <w:r>
        <w:rPr>
          <w:rFonts w:ascii="Arial" w:eastAsia="Arial" w:hAnsi="Arial" w:cs="Arial"/>
          <w:sz w:val="20"/>
          <w:szCs w:val="20"/>
        </w:rPr>
        <w:t>zapewnić dokonanie odbiorów przez jednostki, organy i podmioty specjalistyczne (np. Państwową Inspekcję Sanitarną, Państwową Straż Pożarną, Państwową Inspekcję Pracy, Inspekcję Ochrony Środowiska, właścicieli sieci uzbrojenia podziemnego) – jeśli wymagane,</w:t>
      </w:r>
    </w:p>
    <w:p w14:paraId="67D7B46B" w14:textId="77777777" w:rsidR="005B78F9" w:rsidRDefault="00000000">
      <w:pPr>
        <w:numPr>
          <w:ilvl w:val="2"/>
          <w:numId w:val="21"/>
        </w:numPr>
        <w:pBdr>
          <w:top w:val="nil"/>
          <w:left w:val="nil"/>
          <w:bottom w:val="nil"/>
          <w:right w:val="nil"/>
          <w:between w:val="nil"/>
        </w:pBdr>
        <w:tabs>
          <w:tab w:val="left" w:pos="1100"/>
          <w:tab w:val="left" w:pos="1134"/>
        </w:tabs>
        <w:spacing w:after="120" w:line="276" w:lineRule="auto"/>
        <w:ind w:right="20"/>
        <w:jc w:val="both"/>
        <w:rPr>
          <w:sz w:val="20"/>
          <w:szCs w:val="20"/>
        </w:rPr>
      </w:pPr>
      <w:r>
        <w:rPr>
          <w:rFonts w:ascii="Arial" w:eastAsia="Arial" w:hAnsi="Arial" w:cs="Arial"/>
          <w:sz w:val="20"/>
          <w:szCs w:val="20"/>
        </w:rPr>
        <w:t>zawiadomić Inspektora Nadzoru a w przypadku jego braku - Zamawiającego o wykonaniu i gotowości do odbioru robót zanikających lub ulegających zakryciu na 5 dni roboczych przed planowanym terminem zakrycia, bez uprzedniego odbioru robót ulegających zakryciu Wykonawca nie może dokonać zakrycia robót,</w:t>
      </w:r>
    </w:p>
    <w:p w14:paraId="59316475" w14:textId="77777777" w:rsidR="005B78F9" w:rsidRDefault="00000000">
      <w:pPr>
        <w:numPr>
          <w:ilvl w:val="2"/>
          <w:numId w:val="21"/>
        </w:numPr>
        <w:pBdr>
          <w:top w:val="nil"/>
          <w:left w:val="nil"/>
          <w:bottom w:val="nil"/>
          <w:right w:val="nil"/>
          <w:between w:val="nil"/>
        </w:pBdr>
        <w:tabs>
          <w:tab w:val="left" w:pos="1100"/>
          <w:tab w:val="left" w:pos="1134"/>
        </w:tabs>
        <w:spacing w:after="120" w:line="276" w:lineRule="auto"/>
        <w:ind w:right="20"/>
        <w:jc w:val="both"/>
        <w:rPr>
          <w:sz w:val="20"/>
          <w:szCs w:val="20"/>
        </w:rPr>
      </w:pPr>
      <w:r>
        <w:rPr>
          <w:rFonts w:ascii="Arial" w:eastAsia="Arial" w:hAnsi="Arial" w:cs="Arial"/>
          <w:sz w:val="20"/>
          <w:szCs w:val="20"/>
        </w:rPr>
        <w:t xml:space="preserve">przerwać roboty na żądanie Zamawiającego lub Inspektora Nadzoru oraz zabezpieczyć wykonane roboty przed ich zniszczeniem, </w:t>
      </w:r>
    </w:p>
    <w:p w14:paraId="56E7B272" w14:textId="77777777" w:rsidR="005B78F9" w:rsidRDefault="00000000">
      <w:pPr>
        <w:numPr>
          <w:ilvl w:val="2"/>
          <w:numId w:val="21"/>
        </w:numPr>
        <w:pBdr>
          <w:top w:val="nil"/>
          <w:left w:val="nil"/>
          <w:bottom w:val="nil"/>
          <w:right w:val="nil"/>
          <w:between w:val="nil"/>
        </w:pBdr>
        <w:tabs>
          <w:tab w:val="left" w:pos="1100"/>
          <w:tab w:val="left" w:pos="1134"/>
        </w:tabs>
        <w:spacing w:after="120" w:line="276" w:lineRule="auto"/>
        <w:ind w:right="20"/>
        <w:jc w:val="both"/>
        <w:rPr>
          <w:sz w:val="20"/>
          <w:szCs w:val="20"/>
        </w:rPr>
      </w:pPr>
      <w:r>
        <w:rPr>
          <w:rFonts w:ascii="Arial" w:eastAsia="Arial" w:hAnsi="Arial" w:cs="Arial"/>
          <w:sz w:val="20"/>
          <w:szCs w:val="20"/>
        </w:rPr>
        <w:t>wydać Zamawiającemu dokumentację, karty technologiczne, opisy, instrukcje użytkowania i konserwacji, wskazówki dotyczące przeglądów, urządzeń technicznych dostarczonych w ramach realizacji Umowy,</w:t>
      </w:r>
    </w:p>
    <w:p w14:paraId="11B5A65E" w14:textId="77777777" w:rsidR="005B78F9" w:rsidRDefault="00000000">
      <w:pPr>
        <w:numPr>
          <w:ilvl w:val="2"/>
          <w:numId w:val="21"/>
        </w:numPr>
        <w:pBdr>
          <w:top w:val="nil"/>
          <w:left w:val="nil"/>
          <w:bottom w:val="nil"/>
          <w:right w:val="nil"/>
          <w:between w:val="nil"/>
        </w:pBdr>
        <w:tabs>
          <w:tab w:val="left" w:pos="1100"/>
          <w:tab w:val="left" w:pos="1134"/>
        </w:tabs>
        <w:spacing w:after="120" w:line="276" w:lineRule="auto"/>
        <w:ind w:right="20"/>
        <w:jc w:val="both"/>
        <w:rPr>
          <w:sz w:val="20"/>
          <w:szCs w:val="20"/>
        </w:rPr>
      </w:pPr>
      <w:r>
        <w:rPr>
          <w:rFonts w:ascii="Arial" w:eastAsia="Arial" w:hAnsi="Arial" w:cs="Arial"/>
          <w:sz w:val="20"/>
          <w:szCs w:val="20"/>
        </w:rPr>
        <w:t>przestrzegać warunków zawartych we wszystkich uzgodnieniach,</w:t>
      </w:r>
    </w:p>
    <w:p w14:paraId="00BC2DA8" w14:textId="77777777" w:rsidR="005B78F9" w:rsidRDefault="00000000">
      <w:pPr>
        <w:numPr>
          <w:ilvl w:val="2"/>
          <w:numId w:val="21"/>
        </w:numPr>
        <w:pBdr>
          <w:top w:val="nil"/>
          <w:left w:val="nil"/>
          <w:bottom w:val="nil"/>
          <w:right w:val="nil"/>
          <w:between w:val="nil"/>
        </w:pBdr>
        <w:tabs>
          <w:tab w:val="left" w:pos="1100"/>
          <w:tab w:val="left" w:pos="1134"/>
        </w:tabs>
        <w:spacing w:after="120" w:line="276" w:lineRule="auto"/>
        <w:ind w:right="20"/>
        <w:jc w:val="both"/>
        <w:rPr>
          <w:sz w:val="20"/>
          <w:szCs w:val="20"/>
        </w:rPr>
      </w:pPr>
      <w:r>
        <w:rPr>
          <w:rFonts w:ascii="Arial" w:eastAsia="Arial" w:hAnsi="Arial" w:cs="Arial"/>
          <w:sz w:val="20"/>
          <w:szCs w:val="20"/>
        </w:rPr>
        <w:t>do wbudowania używać wyłącznie nowych materiałów i urządzeń odpowiadających wymogom dokumentacji projektowej, dopuszczonych do stosowania w budownictwie przepisami krajowymi jak i przepisami wydanymi przez Unię Europejską,</w:t>
      </w:r>
    </w:p>
    <w:p w14:paraId="4E3040C6" w14:textId="77777777" w:rsidR="005B78F9" w:rsidRDefault="00000000">
      <w:pPr>
        <w:numPr>
          <w:ilvl w:val="2"/>
          <w:numId w:val="21"/>
        </w:numPr>
        <w:pBdr>
          <w:top w:val="nil"/>
          <w:left w:val="nil"/>
          <w:bottom w:val="nil"/>
          <w:right w:val="nil"/>
          <w:between w:val="nil"/>
        </w:pBdr>
        <w:tabs>
          <w:tab w:val="left" w:pos="1100"/>
          <w:tab w:val="left" w:pos="1134"/>
        </w:tabs>
        <w:spacing w:after="120" w:line="276" w:lineRule="auto"/>
        <w:ind w:right="20"/>
        <w:jc w:val="both"/>
        <w:rPr>
          <w:sz w:val="20"/>
          <w:szCs w:val="20"/>
        </w:rPr>
      </w:pPr>
      <w:r>
        <w:rPr>
          <w:rFonts w:ascii="Arial" w:eastAsia="Arial" w:hAnsi="Arial" w:cs="Arial"/>
          <w:sz w:val="20"/>
          <w:szCs w:val="20"/>
        </w:rPr>
        <w:t xml:space="preserve">przeprowadzać pomiary i badania materiałów oraz robót budowlanych zgodnie z zasadami kontroli jakości materiałów i robót określonymi w odrębnych przepisach oraz </w:t>
      </w:r>
      <w:proofErr w:type="spellStart"/>
      <w:r>
        <w:rPr>
          <w:rFonts w:ascii="Arial" w:eastAsia="Arial" w:hAnsi="Arial" w:cs="Arial"/>
          <w:sz w:val="20"/>
          <w:szCs w:val="20"/>
        </w:rPr>
        <w:t>STWiORB</w:t>
      </w:r>
      <w:proofErr w:type="spellEnd"/>
      <w:r>
        <w:rPr>
          <w:rFonts w:ascii="Arial" w:eastAsia="Arial" w:hAnsi="Arial" w:cs="Arial"/>
          <w:sz w:val="20"/>
          <w:szCs w:val="20"/>
        </w:rPr>
        <w:t>,</w:t>
      </w:r>
    </w:p>
    <w:p w14:paraId="2C31D55B" w14:textId="77777777" w:rsidR="005B78F9" w:rsidRDefault="00000000">
      <w:pPr>
        <w:numPr>
          <w:ilvl w:val="3"/>
          <w:numId w:val="21"/>
        </w:numPr>
        <w:pBdr>
          <w:top w:val="nil"/>
          <w:left w:val="nil"/>
          <w:bottom w:val="nil"/>
          <w:right w:val="nil"/>
          <w:between w:val="nil"/>
        </w:pBdr>
        <w:tabs>
          <w:tab w:val="left" w:pos="1100"/>
          <w:tab w:val="left" w:pos="1134"/>
        </w:tabs>
        <w:spacing w:after="120" w:line="276" w:lineRule="auto"/>
        <w:ind w:right="20"/>
        <w:jc w:val="both"/>
        <w:rPr>
          <w:rFonts w:ascii="Arial" w:eastAsia="Arial" w:hAnsi="Arial" w:cs="Arial"/>
          <w:sz w:val="20"/>
          <w:szCs w:val="20"/>
        </w:rPr>
      </w:pPr>
      <w:r>
        <w:rPr>
          <w:rFonts w:ascii="Arial" w:eastAsia="Arial" w:hAnsi="Arial" w:cs="Arial"/>
          <w:sz w:val="20"/>
          <w:szCs w:val="20"/>
        </w:rPr>
        <w:lastRenderedPageBreak/>
        <w:t xml:space="preserve">Zamawiający może zażądać od Wykonawcy wykonania badań dodatkowych, innych niż wymagane w </w:t>
      </w:r>
      <w:proofErr w:type="spellStart"/>
      <w:r>
        <w:rPr>
          <w:rFonts w:ascii="Arial" w:eastAsia="Arial" w:hAnsi="Arial" w:cs="Arial"/>
          <w:sz w:val="20"/>
          <w:szCs w:val="20"/>
        </w:rPr>
        <w:t>STWiORB</w:t>
      </w:r>
      <w:proofErr w:type="spellEnd"/>
      <w:r>
        <w:rPr>
          <w:rFonts w:ascii="Arial" w:eastAsia="Arial" w:hAnsi="Arial" w:cs="Arial"/>
          <w:sz w:val="20"/>
          <w:szCs w:val="20"/>
        </w:rPr>
        <w:t>, lub wykonania dodatkowych badań poza miejscem wyprodukowania lub Terenem budowy dotyczących Materiałów lub robót budowlanych, które budzą uzasadnione wątpliwości, co do ich jakości,</w:t>
      </w:r>
    </w:p>
    <w:p w14:paraId="0ED2D8CE" w14:textId="77777777" w:rsidR="005B78F9" w:rsidRDefault="00000000">
      <w:pPr>
        <w:numPr>
          <w:ilvl w:val="3"/>
          <w:numId w:val="21"/>
        </w:numPr>
        <w:pBdr>
          <w:top w:val="nil"/>
          <w:left w:val="nil"/>
          <w:bottom w:val="nil"/>
          <w:right w:val="nil"/>
          <w:between w:val="nil"/>
        </w:pBdr>
        <w:tabs>
          <w:tab w:val="left" w:pos="1100"/>
          <w:tab w:val="left" w:pos="1134"/>
        </w:tabs>
        <w:spacing w:after="120" w:line="276" w:lineRule="auto"/>
        <w:ind w:right="20"/>
        <w:jc w:val="both"/>
        <w:rPr>
          <w:rFonts w:ascii="Arial" w:eastAsia="Arial" w:hAnsi="Arial" w:cs="Arial"/>
          <w:sz w:val="20"/>
          <w:szCs w:val="20"/>
        </w:rPr>
      </w:pPr>
      <w:r>
        <w:rPr>
          <w:rFonts w:ascii="Arial" w:eastAsia="Arial" w:hAnsi="Arial" w:cs="Arial"/>
          <w:sz w:val="20"/>
          <w:szCs w:val="20"/>
        </w:rPr>
        <w:t xml:space="preserve">jeżeli wyniki badań, o których mowa w lit. a) powyżej wykażą, że: Materiały bądź roboty budowlane nie są zgodne z wymaganiami </w:t>
      </w:r>
      <w:proofErr w:type="spellStart"/>
      <w:r>
        <w:rPr>
          <w:rFonts w:ascii="Arial" w:eastAsia="Arial" w:hAnsi="Arial" w:cs="Arial"/>
          <w:sz w:val="20"/>
          <w:szCs w:val="20"/>
        </w:rPr>
        <w:t>STWiORB</w:t>
      </w:r>
      <w:proofErr w:type="spellEnd"/>
      <w:r>
        <w:rPr>
          <w:rFonts w:ascii="Arial" w:eastAsia="Arial" w:hAnsi="Arial" w:cs="Arial"/>
          <w:sz w:val="20"/>
          <w:szCs w:val="20"/>
        </w:rPr>
        <w:t xml:space="preserve"> oraz odpowiednimi normami i nie mają odpowiednich aprobat, koszty tych badań ponosić będzie Wykonawca, jeśli zaś wyniki badań wykażą, że Materiały bądź roboty są zgodne z wymaganiami </w:t>
      </w:r>
      <w:proofErr w:type="spellStart"/>
      <w:r>
        <w:rPr>
          <w:rFonts w:ascii="Arial" w:eastAsia="Arial" w:hAnsi="Arial" w:cs="Arial"/>
          <w:sz w:val="20"/>
          <w:szCs w:val="20"/>
        </w:rPr>
        <w:t>STWiORB</w:t>
      </w:r>
      <w:proofErr w:type="spellEnd"/>
      <w:r>
        <w:rPr>
          <w:rFonts w:ascii="Arial" w:eastAsia="Arial" w:hAnsi="Arial" w:cs="Arial"/>
          <w:sz w:val="20"/>
          <w:szCs w:val="20"/>
        </w:rPr>
        <w:t xml:space="preserve"> oraz odpowiednimi normami i posiadają odpowiednie aprobaty, koszty tych badań obciążą Zamawiającego.</w:t>
      </w:r>
    </w:p>
    <w:p w14:paraId="49D41B05" w14:textId="77777777" w:rsidR="005B78F9" w:rsidRDefault="00000000">
      <w:pPr>
        <w:numPr>
          <w:ilvl w:val="2"/>
          <w:numId w:val="21"/>
        </w:numPr>
        <w:pBdr>
          <w:top w:val="nil"/>
          <w:left w:val="nil"/>
          <w:bottom w:val="nil"/>
          <w:right w:val="nil"/>
          <w:between w:val="nil"/>
        </w:pBdr>
        <w:tabs>
          <w:tab w:val="left" w:pos="1100"/>
          <w:tab w:val="left" w:pos="1134"/>
        </w:tabs>
        <w:spacing w:after="120" w:line="276" w:lineRule="auto"/>
        <w:ind w:right="20"/>
        <w:jc w:val="both"/>
        <w:rPr>
          <w:sz w:val="20"/>
          <w:szCs w:val="20"/>
        </w:rPr>
      </w:pPr>
      <w:r>
        <w:rPr>
          <w:rFonts w:ascii="Arial" w:eastAsia="Arial" w:hAnsi="Arial" w:cs="Arial"/>
          <w:sz w:val="20"/>
          <w:szCs w:val="20"/>
        </w:rPr>
        <w:t>utrzymać w czystości koła pojazdów wyjeżdżających z terenu budowy. Jezdnię drogi publicznej należy oczyszczać na bieżąco z błota i ziemi,</w:t>
      </w:r>
    </w:p>
    <w:p w14:paraId="691D73E4" w14:textId="77777777" w:rsidR="005B78F9" w:rsidRDefault="00000000">
      <w:pPr>
        <w:numPr>
          <w:ilvl w:val="2"/>
          <w:numId w:val="21"/>
        </w:numPr>
        <w:pBdr>
          <w:top w:val="nil"/>
          <w:left w:val="nil"/>
          <w:bottom w:val="nil"/>
          <w:right w:val="nil"/>
          <w:between w:val="nil"/>
        </w:pBdr>
        <w:tabs>
          <w:tab w:val="left" w:pos="1100"/>
          <w:tab w:val="left" w:pos="1134"/>
        </w:tabs>
        <w:spacing w:after="120" w:line="276" w:lineRule="auto"/>
        <w:ind w:right="20"/>
        <w:jc w:val="both"/>
        <w:rPr>
          <w:sz w:val="20"/>
          <w:szCs w:val="20"/>
        </w:rPr>
      </w:pPr>
      <w:r>
        <w:rPr>
          <w:rFonts w:ascii="Arial" w:eastAsia="Arial" w:hAnsi="Arial" w:cs="Arial"/>
          <w:sz w:val="20"/>
          <w:szCs w:val="20"/>
        </w:rPr>
        <w:t>przed przejęciem pasa drogowego na Teren Robót sporządzić inwentaryzację istniejącego zagospodarowania infrastruktury  z podaniem ich ilości, długości lub powierzchni (studnie kanalizacji deszczowej i sanitarnej, wpusty uliczne, hydranty, zasuwy, skrzynki,  oznakowanie pionowe, urządzenia komunikacji zbiorowej, zieleń, kosze na odpadki, ławki, bariery energochłonne, słupy oświetleniowe, studnie telekomunikacyjne itp.) wraz z dokumentacją fotograficzną i przekazania inwentaryzacji Zamawiającemu niezwłocznie po jej wykonaniu, nie później jednak niż w terminie 7 dni przed podjęciem robót w tym obrębie  (w wersji cyfrowej i analogowej – po 2 egz.),</w:t>
      </w:r>
    </w:p>
    <w:p w14:paraId="29F3F34E" w14:textId="77777777" w:rsidR="005B78F9" w:rsidRDefault="00000000">
      <w:pPr>
        <w:numPr>
          <w:ilvl w:val="2"/>
          <w:numId w:val="21"/>
        </w:numPr>
        <w:pBdr>
          <w:top w:val="nil"/>
          <w:left w:val="nil"/>
          <w:bottom w:val="nil"/>
          <w:right w:val="nil"/>
          <w:between w:val="nil"/>
        </w:pBdr>
        <w:tabs>
          <w:tab w:val="left" w:pos="1100"/>
          <w:tab w:val="left" w:pos="1134"/>
        </w:tabs>
        <w:spacing w:after="120" w:line="276" w:lineRule="auto"/>
        <w:ind w:right="20"/>
        <w:jc w:val="both"/>
        <w:rPr>
          <w:sz w:val="20"/>
          <w:szCs w:val="20"/>
        </w:rPr>
      </w:pPr>
      <w:r>
        <w:rPr>
          <w:rFonts w:ascii="Arial" w:eastAsia="Arial" w:hAnsi="Arial" w:cs="Arial"/>
          <w:sz w:val="20"/>
          <w:szCs w:val="20"/>
        </w:rPr>
        <w:t>powiadomić Zamawiającego oraz Inspektora Nadzoru, w formie pisemnej, w terminie do 5 dni od daty stwierdzenia, konieczności wykonania robót dodatkowych lub zamiennych lub zaniechanych oraz dokonać odpowiedniego wpisu w dzienniku budowy,</w:t>
      </w:r>
    </w:p>
    <w:p w14:paraId="0EC9CC62" w14:textId="77777777" w:rsidR="005B78F9" w:rsidRDefault="00000000">
      <w:pPr>
        <w:numPr>
          <w:ilvl w:val="2"/>
          <w:numId w:val="21"/>
        </w:numPr>
        <w:pBdr>
          <w:top w:val="nil"/>
          <w:left w:val="nil"/>
          <w:bottom w:val="nil"/>
          <w:right w:val="nil"/>
          <w:between w:val="nil"/>
        </w:pBdr>
        <w:tabs>
          <w:tab w:val="left" w:pos="1100"/>
          <w:tab w:val="left" w:pos="1134"/>
        </w:tabs>
        <w:spacing w:after="120" w:line="276" w:lineRule="auto"/>
        <w:ind w:right="20"/>
        <w:jc w:val="both"/>
        <w:rPr>
          <w:sz w:val="20"/>
          <w:szCs w:val="20"/>
        </w:rPr>
      </w:pPr>
      <w:r>
        <w:rPr>
          <w:rFonts w:ascii="Arial" w:eastAsia="Arial" w:hAnsi="Arial" w:cs="Arial"/>
          <w:sz w:val="20"/>
          <w:szCs w:val="20"/>
        </w:rPr>
        <w:t>w terminie do 7 dni od daty dokonania odbioru końcowego zlikwidować i uporządkować Teren robót i zaplecze budowy,</w:t>
      </w:r>
    </w:p>
    <w:p w14:paraId="6EB2854B" w14:textId="77777777" w:rsidR="005B78F9" w:rsidRDefault="00000000">
      <w:pPr>
        <w:numPr>
          <w:ilvl w:val="2"/>
          <w:numId w:val="21"/>
        </w:numPr>
        <w:pBdr>
          <w:top w:val="nil"/>
          <w:left w:val="nil"/>
          <w:bottom w:val="nil"/>
          <w:right w:val="nil"/>
          <w:between w:val="nil"/>
        </w:pBdr>
        <w:tabs>
          <w:tab w:val="left" w:pos="1100"/>
          <w:tab w:val="left" w:pos="1134"/>
        </w:tabs>
        <w:spacing w:after="120" w:line="276" w:lineRule="auto"/>
        <w:ind w:right="20"/>
        <w:jc w:val="both"/>
        <w:rPr>
          <w:sz w:val="20"/>
          <w:szCs w:val="20"/>
        </w:rPr>
      </w:pPr>
      <w:r>
        <w:rPr>
          <w:rFonts w:ascii="Arial" w:eastAsia="Arial" w:hAnsi="Arial" w:cs="Arial"/>
          <w:sz w:val="20"/>
          <w:szCs w:val="20"/>
        </w:rPr>
        <w:t>wykonać wszelkie polecenia Inspektorów Nadzoru i przedstawicieli Zamawiającego dotyczących prowadzonych robót lub czynności wykonywanych na terenie budowy.</w:t>
      </w:r>
    </w:p>
    <w:p w14:paraId="51B08934" w14:textId="77777777" w:rsidR="005B78F9" w:rsidRDefault="00000000">
      <w:pPr>
        <w:numPr>
          <w:ilvl w:val="2"/>
          <w:numId w:val="21"/>
        </w:numPr>
        <w:pBdr>
          <w:top w:val="nil"/>
          <w:left w:val="nil"/>
          <w:bottom w:val="nil"/>
          <w:right w:val="nil"/>
          <w:between w:val="nil"/>
        </w:pBdr>
        <w:tabs>
          <w:tab w:val="left" w:pos="1100"/>
        </w:tabs>
        <w:spacing w:after="120" w:line="276" w:lineRule="auto"/>
        <w:ind w:right="20"/>
        <w:jc w:val="both"/>
        <w:rPr>
          <w:sz w:val="20"/>
          <w:szCs w:val="20"/>
        </w:rPr>
      </w:pPr>
      <w:r>
        <w:rPr>
          <w:rFonts w:ascii="Arial" w:eastAsia="Arial" w:hAnsi="Arial" w:cs="Arial"/>
          <w:sz w:val="20"/>
          <w:szCs w:val="20"/>
        </w:rPr>
        <w:t>„Wykonawca zobowiązany jest do zapewnienia dostępności architektonicznej, cyfrowej oraz informacyjno-komunikacyjnej osobom ze szczególnymi potrzebami z uwzględnieniem minimalnych wymagań, o których mowa w art. 6 ustawy z dnia 19 lipca 2019 r. o zapewnianiu dostępności osobom ze szczególnymi potrzebami. Zapewnienie dostępności osobom ze szczególnymi potrzebami następuje, o ile jest to możliwe, z uwzględnieniem uniwersalnego projektowania oraz jest adekwatne do zakresu zadania,</w:t>
      </w:r>
    </w:p>
    <w:p w14:paraId="7C8C6C93" w14:textId="77777777" w:rsidR="005B78F9" w:rsidRDefault="00000000">
      <w:pPr>
        <w:numPr>
          <w:ilvl w:val="2"/>
          <w:numId w:val="21"/>
        </w:numPr>
        <w:pBdr>
          <w:top w:val="none" w:sz="0" w:space="0" w:color="000000"/>
          <w:left w:val="none" w:sz="0" w:space="0" w:color="000000"/>
          <w:bottom w:val="none" w:sz="0" w:space="0" w:color="000000"/>
          <w:right w:val="none" w:sz="0" w:space="0" w:color="000000"/>
          <w:between w:val="none" w:sz="0" w:space="0" w:color="000000"/>
        </w:pBdr>
        <w:spacing w:after="144"/>
        <w:jc w:val="both"/>
        <w:rPr>
          <w:sz w:val="20"/>
          <w:szCs w:val="20"/>
        </w:rPr>
      </w:pPr>
      <w:r>
        <w:rPr>
          <w:rFonts w:ascii="Arial" w:eastAsia="Arial" w:hAnsi="Arial" w:cs="Arial"/>
          <w:sz w:val="20"/>
          <w:szCs w:val="20"/>
          <w:u w:val="single"/>
        </w:rPr>
        <w:t>w terminie wyznaczonym przez Zamawiającego ale nie krótszym niż 14 dni, usunąć zabezpieczenia oraz dokończyć roboty budowlane, w celu przeprowadzenia odbioru końcowego.</w:t>
      </w:r>
    </w:p>
    <w:p w14:paraId="322E37B1" w14:textId="77777777" w:rsidR="005B78F9" w:rsidRDefault="00000000">
      <w:pPr>
        <w:numPr>
          <w:ilvl w:val="1"/>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W przypadku stwierdzenia przez Inspektora Nadzoru  wykonywania robót budowlanych niezgodnie z Umową lub ujawnienia powstałych z przyczyn obciążających Wykonawcę wad w robotach budowlanych stanowiących przedmiot Umowy, Inspektor Nadzoru  jest uprawniony do żądania usunięcia przez Wykonawcę stwierdzonych nieprawidłowości lub wad w określonym, odpowiednim technicznie terminie nie dłuższym niż 7 dni roboczych. Koszt usunięcia nieprawidłowości lub Wad ponosi Wykonawca.</w:t>
      </w:r>
    </w:p>
    <w:p w14:paraId="321B578B" w14:textId="77777777" w:rsidR="005B78F9" w:rsidRDefault="00000000">
      <w:pPr>
        <w:numPr>
          <w:ilvl w:val="2"/>
          <w:numId w:val="21"/>
        </w:numPr>
        <w:pBdr>
          <w:top w:val="nil"/>
          <w:left w:val="nil"/>
          <w:bottom w:val="nil"/>
          <w:right w:val="nil"/>
          <w:between w:val="nil"/>
        </w:pBdr>
        <w:tabs>
          <w:tab w:val="left" w:pos="1100"/>
        </w:tabs>
        <w:spacing w:after="120" w:line="276" w:lineRule="auto"/>
        <w:ind w:right="23"/>
        <w:jc w:val="both"/>
        <w:rPr>
          <w:sz w:val="20"/>
          <w:szCs w:val="20"/>
        </w:rPr>
      </w:pPr>
      <w:r>
        <w:rPr>
          <w:rFonts w:ascii="Arial" w:eastAsia="Arial" w:hAnsi="Arial" w:cs="Arial"/>
          <w:sz w:val="20"/>
          <w:szCs w:val="20"/>
        </w:rPr>
        <w:t>Jeżeli dla ustalenia wystąpienia Wad i ich przyczyn niezbędne jest dokonanie prób, badań, odkryć lub ekspertyz, Inspektor Nadzoru  może polecić Wykonawcy dokonanie tych czynności na koszt Wykonawcy.</w:t>
      </w:r>
    </w:p>
    <w:p w14:paraId="5DFA4BF5" w14:textId="77777777" w:rsidR="005B78F9" w:rsidRDefault="00000000">
      <w:pPr>
        <w:numPr>
          <w:ilvl w:val="2"/>
          <w:numId w:val="21"/>
        </w:numPr>
        <w:pBdr>
          <w:top w:val="nil"/>
          <w:left w:val="nil"/>
          <w:bottom w:val="nil"/>
          <w:right w:val="nil"/>
          <w:between w:val="nil"/>
        </w:pBdr>
        <w:tabs>
          <w:tab w:val="left" w:pos="1100"/>
        </w:tabs>
        <w:spacing w:after="120" w:line="276" w:lineRule="auto"/>
        <w:ind w:right="23"/>
        <w:jc w:val="both"/>
        <w:rPr>
          <w:sz w:val="20"/>
          <w:szCs w:val="20"/>
        </w:rPr>
      </w:pPr>
      <w:r>
        <w:rPr>
          <w:rFonts w:ascii="Arial" w:eastAsia="Arial" w:hAnsi="Arial" w:cs="Arial"/>
          <w:sz w:val="20"/>
          <w:szCs w:val="20"/>
        </w:rPr>
        <w:t>Jeżeli próby, badania, odkrycia, ekspertyzy nie potwierdzą wadliwości robót, Zamawiający zwraca Wykonawcy koszty ich przeprowadzenia.</w:t>
      </w:r>
    </w:p>
    <w:p w14:paraId="6640D563" w14:textId="77777777" w:rsidR="005B78F9" w:rsidRDefault="00000000">
      <w:pPr>
        <w:numPr>
          <w:ilvl w:val="2"/>
          <w:numId w:val="21"/>
        </w:numPr>
        <w:pBdr>
          <w:top w:val="nil"/>
          <w:left w:val="nil"/>
          <w:bottom w:val="nil"/>
          <w:right w:val="nil"/>
          <w:between w:val="nil"/>
        </w:pBdr>
        <w:tabs>
          <w:tab w:val="left" w:pos="1100"/>
        </w:tabs>
        <w:spacing w:after="120" w:line="276" w:lineRule="auto"/>
        <w:ind w:right="23"/>
        <w:jc w:val="both"/>
        <w:rPr>
          <w:sz w:val="20"/>
          <w:szCs w:val="20"/>
        </w:rPr>
      </w:pPr>
      <w:r>
        <w:rPr>
          <w:rFonts w:ascii="Arial" w:eastAsia="Arial" w:hAnsi="Arial" w:cs="Arial"/>
          <w:sz w:val="20"/>
          <w:szCs w:val="20"/>
        </w:rPr>
        <w:t xml:space="preserve">Jeżeli Wykonawca nie usunie Wady w terminie wyznaczonym zgodnie z </w:t>
      </w:r>
      <w:proofErr w:type="spellStart"/>
      <w:r>
        <w:rPr>
          <w:rFonts w:ascii="Arial" w:eastAsia="Arial" w:hAnsi="Arial" w:cs="Arial"/>
          <w:sz w:val="20"/>
          <w:szCs w:val="20"/>
        </w:rPr>
        <w:t>ppkt</w:t>
      </w:r>
      <w:proofErr w:type="spellEnd"/>
      <w:r>
        <w:rPr>
          <w:rFonts w:ascii="Arial" w:eastAsia="Arial" w:hAnsi="Arial" w:cs="Arial"/>
          <w:sz w:val="20"/>
          <w:szCs w:val="20"/>
        </w:rPr>
        <w:t xml:space="preserve"> 1., Zamawiający może zlecić usunięcie Wady przez osoby trzecie na koszt i ryzyko Wykonawcy (wykonanie zastępcze) i potrącić poniesione w związku z tym wydatki z wynagrodzenia Wykonawcy.</w:t>
      </w:r>
    </w:p>
    <w:p w14:paraId="60471992" w14:textId="77777777" w:rsidR="005B78F9" w:rsidRDefault="00000000">
      <w:pPr>
        <w:numPr>
          <w:ilvl w:val="0"/>
          <w:numId w:val="21"/>
        </w:numPr>
        <w:pBdr>
          <w:top w:val="nil"/>
          <w:left w:val="nil"/>
          <w:bottom w:val="nil"/>
          <w:right w:val="nil"/>
          <w:between w:val="nil"/>
        </w:pBdr>
        <w:tabs>
          <w:tab w:val="left" w:pos="1100"/>
        </w:tabs>
        <w:spacing w:after="120" w:line="276" w:lineRule="auto"/>
        <w:ind w:left="567" w:hanging="567"/>
        <w:jc w:val="both"/>
        <w:rPr>
          <w:rFonts w:ascii="Arial" w:eastAsia="Arial" w:hAnsi="Arial" w:cs="Arial"/>
          <w:sz w:val="20"/>
          <w:szCs w:val="20"/>
        </w:rPr>
      </w:pPr>
      <w:r>
        <w:rPr>
          <w:rFonts w:ascii="Arial" w:eastAsia="Arial" w:hAnsi="Arial" w:cs="Arial"/>
          <w:b/>
          <w:sz w:val="20"/>
          <w:szCs w:val="20"/>
        </w:rPr>
        <w:t>Zarządzanie Personelem</w:t>
      </w:r>
    </w:p>
    <w:p w14:paraId="22ACD161" w14:textId="77777777" w:rsidR="005B78F9" w:rsidRDefault="00000000">
      <w:pPr>
        <w:numPr>
          <w:ilvl w:val="1"/>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lastRenderedPageBreak/>
        <w:t>Wykonawca oświadcza, że w ramach swojego personelu dysponuje osobami posiadającymi niezbędne uprawnienia, wiedzę i umiejętności konieczne do właściwego wykonania Umowy, a w szczególności, że dysponuje personelem o wszystkich wymaganych profilach uprawnień i kompetencji zawodowych niezbędnych do realizacji Przedmiotu Umowy.</w:t>
      </w:r>
    </w:p>
    <w:p w14:paraId="5AE939D3" w14:textId="77777777" w:rsidR="005B78F9" w:rsidRDefault="00000000">
      <w:pPr>
        <w:numPr>
          <w:ilvl w:val="1"/>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 xml:space="preserve">Wykonawca będzie realizował Umowę co najmniej z udziałem osób wskazanych na etapie potwierdzenia spełniania warunków udziału w postępowaniu o udzielenie zamówienia publicznego jako osoby biorące czynny udział w pracach polegających na realizacji Umowy oraz biorące odpowiedzialność za prace wykonywane na terenie budowy tj.: </w:t>
      </w:r>
    </w:p>
    <w:p w14:paraId="405C2759" w14:textId="77777777" w:rsidR="005B78F9" w:rsidRDefault="00000000">
      <w:pPr>
        <w:numPr>
          <w:ilvl w:val="2"/>
          <w:numId w:val="21"/>
        </w:numPr>
        <w:pBdr>
          <w:top w:val="nil"/>
          <w:left w:val="nil"/>
          <w:bottom w:val="nil"/>
          <w:right w:val="nil"/>
          <w:between w:val="nil"/>
        </w:pBdr>
        <w:tabs>
          <w:tab w:val="left" w:pos="1100"/>
        </w:tabs>
        <w:spacing w:after="120" w:line="276" w:lineRule="auto"/>
        <w:ind w:right="20"/>
        <w:jc w:val="both"/>
        <w:rPr>
          <w:b/>
          <w:sz w:val="20"/>
          <w:szCs w:val="20"/>
        </w:rPr>
      </w:pPr>
      <w:r>
        <w:rPr>
          <w:rFonts w:ascii="Arial" w:eastAsia="Arial" w:hAnsi="Arial" w:cs="Arial"/>
          <w:b/>
          <w:sz w:val="20"/>
          <w:szCs w:val="20"/>
        </w:rPr>
        <w:t>Kierownik robót branży konstrukcyjno-budowlanej - ……………, tel.:..................e-mail: ……………….</w:t>
      </w:r>
    </w:p>
    <w:p w14:paraId="2A5E570D" w14:textId="77777777" w:rsidR="005B78F9" w:rsidRDefault="00000000">
      <w:pPr>
        <w:numPr>
          <w:ilvl w:val="1"/>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b/>
          <w:sz w:val="20"/>
          <w:szCs w:val="20"/>
        </w:rPr>
        <w:t>Przedstawicielem Wykonawcy upoważnionym do składania oświadczeń w imieniu Wykonawcy w zakresie realizacji Umowy będzie ……………</w:t>
      </w:r>
    </w:p>
    <w:p w14:paraId="003E5FC6" w14:textId="77777777" w:rsidR="005B78F9" w:rsidRDefault="00000000">
      <w:pPr>
        <w:numPr>
          <w:ilvl w:val="1"/>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 xml:space="preserve">Wykonawca może zaproponować Zamawiającemu zmianę osoby, o której mowa w pkt 2 i 3 w przypadku jej śmierci, choroby lub innych zdarzeń losowych. </w:t>
      </w:r>
    </w:p>
    <w:p w14:paraId="73ECDE6E" w14:textId="77777777" w:rsidR="005B78F9" w:rsidRDefault="00000000">
      <w:pPr>
        <w:numPr>
          <w:ilvl w:val="1"/>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 xml:space="preserve">Zamawiający może żądać zmiany osób, o których mowa w pkt 2 i 3 jeżeli w ocenie Zamawiającego osoby te nie wykonują lub nienależycie wykonują swoje obowiązki wynikające z Umowy lub też nie dają one gwarancji prawidłowej realizacji Umowy w określonym zakresie, a także w inny sposób przez swoje działania lub zaniechania wywierają negatywny wpływ na realizację Umowy, a Wykonawca jest zobowiązany do zmiany wskazanej osoby. </w:t>
      </w:r>
    </w:p>
    <w:p w14:paraId="611E284F" w14:textId="77777777" w:rsidR="005B78F9" w:rsidRDefault="00000000">
      <w:pPr>
        <w:numPr>
          <w:ilvl w:val="1"/>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Powyższe postanowienia stosuje się także do osób, które zostały udostępnione Wykonawcy przez inny podmiot, na zdolnościach lub sytuacji którego polega Wykonawca, w celu wykazania spełnienia warunków udziału w postępowaniu, z zastrzeżeniem, że:</w:t>
      </w:r>
    </w:p>
    <w:p w14:paraId="5CFD3AC9" w14:textId="77777777" w:rsidR="005B78F9" w:rsidRDefault="00000000">
      <w:pPr>
        <w:numPr>
          <w:ilvl w:val="2"/>
          <w:numId w:val="21"/>
        </w:numPr>
        <w:pBdr>
          <w:top w:val="nil"/>
          <w:left w:val="nil"/>
          <w:bottom w:val="nil"/>
          <w:right w:val="nil"/>
          <w:between w:val="nil"/>
        </w:pBdr>
        <w:tabs>
          <w:tab w:val="left" w:pos="1100"/>
        </w:tabs>
        <w:spacing w:after="120" w:line="276" w:lineRule="auto"/>
        <w:ind w:right="20"/>
        <w:jc w:val="both"/>
        <w:rPr>
          <w:sz w:val="20"/>
          <w:szCs w:val="20"/>
        </w:rPr>
      </w:pPr>
      <w:r>
        <w:rPr>
          <w:rFonts w:ascii="Arial" w:eastAsia="Arial" w:hAnsi="Arial" w:cs="Arial"/>
          <w:sz w:val="20"/>
          <w:szCs w:val="20"/>
        </w:rPr>
        <w:t>Zamawiający może zażądać, a Wykonawca zobowiązany jest do odsunięcia osób wskazanych w pkt 2 od prac w sytuacji, w której Zamawiający zgodnie z obowiązującymi przepisami prawa jest uprawniony do żądania od Wykonawcy zastąpienia podmiotu udostępniającego zasoby innym podmiotem,</w:t>
      </w:r>
    </w:p>
    <w:p w14:paraId="79C513EC" w14:textId="77777777" w:rsidR="005B78F9" w:rsidRDefault="00000000">
      <w:pPr>
        <w:numPr>
          <w:ilvl w:val="1"/>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W sytuacji, o której mowa w pkt 5 i 6 Wykonawca jest zobowiązany do zastąpienia tych osób osobami posiadającymi nie mniejsze kwalifikacje niż osoby zastępowane, w terminie do 7 dni od daty zaistnienia przyczyny takiej zmiany. Każdorazowa zmiana wymaga uprzedniej, pisemnej zgody Zamawiającego i nie wymaga aneksu do Umowy.</w:t>
      </w:r>
    </w:p>
    <w:p w14:paraId="189A3BF3" w14:textId="77777777" w:rsidR="005B78F9" w:rsidRDefault="00000000">
      <w:pPr>
        <w:numPr>
          <w:ilvl w:val="1"/>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 xml:space="preserve">Podmiotem zarządzającym realizacją Przedmiotu Umowy z ramienia Zamawiającego jest Inspektor Nadzoru. Podmiot ten nie jest uprawniony do zaciągania zobowiązań finansowych w imieniu Zamawiającego. Inspektor Nadzoru jest upoważniony do m.in. bieżącej koordynacji robót realizowanych na podstawie Umowy; kontroli jakości robót, ich wykonania zgodnie z Harmonogramem rzeczowo – finansowym. Przejściowe Świadectwo Płatności nie służy weryfikacji jakości.  </w:t>
      </w:r>
    </w:p>
    <w:p w14:paraId="6FFA8C73" w14:textId="77777777" w:rsidR="005B78F9" w:rsidRDefault="00000000">
      <w:pPr>
        <w:numPr>
          <w:ilvl w:val="1"/>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 xml:space="preserve">Inspektor Nadzoru zgodnie z umocowaniem wypełnia swoje obowiązki wydając polecenia, decyzje, zgody i akceptacje, które są obowiązujące dla Wykonawcy. Wykonawca ma prawo zgłosić Zamawiającemu na piśmie w terminie 7 dni roboczych zastrzeżenia do decyzji i poleceń Inspektora Nadzoru. Zastrzeżenia wraz ze stanowiskiem Inspektora Nadzoru do zastrzeżeń, będą podlegały rozstrzygnięciu przez Zamawiającego.  </w:t>
      </w:r>
    </w:p>
    <w:p w14:paraId="79EB1A4D" w14:textId="77777777" w:rsidR="005B78F9" w:rsidRDefault="00000000">
      <w:pPr>
        <w:numPr>
          <w:ilvl w:val="1"/>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 xml:space="preserve">Czynności lub polecenia Inspektora Nadzoru powodujące konieczność zmiany dokumentacji projektowej lub w inny sposób powodujące zmianę wynagrodzenia Wykonawcy wymagają uprzedniego potwierdzenia przez Zamawiającego, wydawanego w terminie 14 dni od wystąpienia z takim wnioskiem przez Wykonawcę. Brak pisemnego pod rygorem nieważności potwierdzenia przez Zamawiającego zmian i usankcjonowanych aneksem we wskazanym terminie zwalnia Wykonawcę z obowiązku wykonania poleceń Inspektora Nadzoru i z odpowiedzialności za ich niewykonanie, z wyjątkiem czynności i poleceń związanych z bezpieczeństwem i higieną pracy, zabezpieczeniem mienia i ochroną ppoż. </w:t>
      </w:r>
    </w:p>
    <w:p w14:paraId="4B5CE5FF" w14:textId="77777777" w:rsidR="005B78F9" w:rsidRDefault="00000000">
      <w:pPr>
        <w:numPr>
          <w:ilvl w:val="1"/>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 xml:space="preserve">Zamawiający zastrzega sobie prawo do zmiany osoby pełniącej funkcję Inspektora Nadzoru . </w:t>
      </w:r>
    </w:p>
    <w:p w14:paraId="45F04260" w14:textId="77777777" w:rsidR="005B78F9" w:rsidRDefault="00000000">
      <w:pPr>
        <w:numPr>
          <w:ilvl w:val="1"/>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lastRenderedPageBreak/>
        <w:t xml:space="preserve">O dokonaniu zmiany Zamawiający powiadomi na piśmie Wykonawcę na 7 dni przed dokonaniem zmiany. </w:t>
      </w:r>
    </w:p>
    <w:p w14:paraId="2D2F3571" w14:textId="77777777" w:rsidR="005B78F9" w:rsidRDefault="00000000">
      <w:pPr>
        <w:numPr>
          <w:ilvl w:val="0"/>
          <w:numId w:val="21"/>
        </w:numPr>
        <w:pBdr>
          <w:top w:val="nil"/>
          <w:left w:val="nil"/>
          <w:bottom w:val="nil"/>
          <w:right w:val="nil"/>
          <w:between w:val="nil"/>
        </w:pBdr>
        <w:tabs>
          <w:tab w:val="left" w:pos="1100"/>
        </w:tabs>
        <w:spacing w:after="120" w:line="276" w:lineRule="auto"/>
        <w:ind w:left="567" w:hanging="567"/>
        <w:jc w:val="both"/>
        <w:rPr>
          <w:rFonts w:ascii="Arial" w:eastAsia="Arial" w:hAnsi="Arial" w:cs="Arial"/>
          <w:sz w:val="20"/>
          <w:szCs w:val="20"/>
        </w:rPr>
      </w:pPr>
      <w:r>
        <w:rPr>
          <w:rFonts w:ascii="Arial" w:eastAsia="Arial" w:hAnsi="Arial" w:cs="Arial"/>
          <w:b/>
          <w:sz w:val="20"/>
          <w:szCs w:val="20"/>
        </w:rPr>
        <w:t>Warunki realizacji prac przez Podwykonawców</w:t>
      </w:r>
    </w:p>
    <w:p w14:paraId="0721FE5B" w14:textId="77777777" w:rsidR="005B78F9" w:rsidRDefault="00000000">
      <w:pPr>
        <w:numPr>
          <w:ilvl w:val="1"/>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 xml:space="preserve">Wykonawca, Podwykonawca lub dalszy Podwykonawca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przedkładanym projektem tej umowy.  </w:t>
      </w:r>
    </w:p>
    <w:p w14:paraId="3E27956B" w14:textId="77777777" w:rsidR="005B78F9" w:rsidRDefault="00000000">
      <w:pPr>
        <w:numPr>
          <w:ilvl w:val="1"/>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Zamawiający, w terminie 10 dni roboczych od daty złożenia Zamawiającemu projektu umowy o podwykonawstwo, której przedmiotem są roboty budowlane, zgłasza w formie pisemnej zastrzeżenia do tego projektu umowy, w szczególności gdy:</w:t>
      </w:r>
    </w:p>
    <w:p w14:paraId="0F9BF1BB" w14:textId="77777777" w:rsidR="005B78F9" w:rsidRDefault="00000000">
      <w:pPr>
        <w:numPr>
          <w:ilvl w:val="2"/>
          <w:numId w:val="21"/>
        </w:numPr>
        <w:pBdr>
          <w:top w:val="nil"/>
          <w:left w:val="nil"/>
          <w:bottom w:val="nil"/>
          <w:right w:val="nil"/>
          <w:between w:val="nil"/>
        </w:pBdr>
        <w:tabs>
          <w:tab w:val="left" w:pos="1100"/>
        </w:tabs>
        <w:spacing w:after="120" w:line="276" w:lineRule="auto"/>
        <w:ind w:right="20"/>
        <w:jc w:val="both"/>
        <w:rPr>
          <w:sz w:val="20"/>
          <w:szCs w:val="20"/>
        </w:rPr>
      </w:pPr>
      <w:r>
        <w:rPr>
          <w:rFonts w:ascii="Arial" w:eastAsia="Arial" w:hAnsi="Arial" w:cs="Arial"/>
          <w:sz w:val="20"/>
          <w:szCs w:val="20"/>
        </w:rPr>
        <w:t>nie spełnia wymagań określonych w dokumentach zamówienia,</w:t>
      </w:r>
    </w:p>
    <w:p w14:paraId="6C954DD3" w14:textId="77777777" w:rsidR="005B78F9" w:rsidRDefault="00000000">
      <w:pPr>
        <w:numPr>
          <w:ilvl w:val="2"/>
          <w:numId w:val="21"/>
        </w:numPr>
        <w:pBdr>
          <w:top w:val="nil"/>
          <w:left w:val="nil"/>
          <w:bottom w:val="nil"/>
          <w:right w:val="nil"/>
          <w:between w:val="nil"/>
        </w:pBdr>
        <w:tabs>
          <w:tab w:val="left" w:pos="1100"/>
        </w:tabs>
        <w:spacing w:after="120" w:line="276" w:lineRule="auto"/>
        <w:ind w:right="20"/>
        <w:jc w:val="both"/>
        <w:rPr>
          <w:sz w:val="20"/>
          <w:szCs w:val="20"/>
        </w:rPr>
      </w:pPr>
      <w:r>
        <w:rPr>
          <w:rFonts w:ascii="Arial" w:eastAsia="Arial" w:hAnsi="Arial" w:cs="Arial"/>
          <w:sz w:val="20"/>
          <w:szCs w:val="20"/>
        </w:rPr>
        <w:t>gdy przewiduje termin zapłaty wynagrodzenia Podwykonawcy lub dalszemu Podwykonawcy dłuższy niż 30 dni od dnia doręczenia Wykonawcy, Podwykonawcy lub dalszemu Podwykonawcy faktury lub rachunku, potwierdzających wykonanie zleconej Podwykonawcy lub dalszemu Podwykonawcy dostawy, usługi lub roboty budowlanej,</w:t>
      </w:r>
    </w:p>
    <w:p w14:paraId="36D78F04" w14:textId="77777777" w:rsidR="005B78F9" w:rsidRDefault="00000000">
      <w:pPr>
        <w:numPr>
          <w:ilvl w:val="2"/>
          <w:numId w:val="21"/>
        </w:numPr>
        <w:pBdr>
          <w:top w:val="nil"/>
          <w:left w:val="nil"/>
          <w:bottom w:val="nil"/>
          <w:right w:val="nil"/>
          <w:between w:val="nil"/>
        </w:pBdr>
        <w:tabs>
          <w:tab w:val="left" w:pos="1100"/>
        </w:tabs>
        <w:spacing w:after="120" w:line="276" w:lineRule="auto"/>
        <w:ind w:right="20"/>
        <w:jc w:val="both"/>
        <w:rPr>
          <w:sz w:val="20"/>
          <w:szCs w:val="20"/>
        </w:rPr>
      </w:pPr>
      <w:r>
        <w:rPr>
          <w:rFonts w:ascii="Arial" w:eastAsia="Arial" w:hAnsi="Arial" w:cs="Arial"/>
          <w:sz w:val="20"/>
          <w:szCs w:val="20"/>
        </w:rPr>
        <w:t>zawiera postanowienia kształtujące prawa i obowiązki Podwykonawcy lub dalszego Podwykonawcy w zakresie kar umownych oraz postanowień dotyczących wypłaty wynagrodzenia mniej korzystne niż prawa i obowiązki wykonawcy określone niniejszą Umową.</w:t>
      </w:r>
    </w:p>
    <w:p w14:paraId="06964D92" w14:textId="77777777" w:rsidR="005B78F9" w:rsidRDefault="00000000">
      <w:pPr>
        <w:numPr>
          <w:ilvl w:val="1"/>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W przypadku zgłoszenia przez Zamawiającego zastrzeżeń do przedłożonego projektu umowy o podwykonawstwo, której przedmiotem są roboty budowlane, Wykonawca, Podwykonawca lub Dalszy Podwykonawca zobowiązany jest do ich uwzględnienia.</w:t>
      </w:r>
    </w:p>
    <w:p w14:paraId="4F2A8798" w14:textId="77777777" w:rsidR="005B78F9" w:rsidRDefault="00000000">
      <w:pPr>
        <w:numPr>
          <w:ilvl w:val="1"/>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W terminie 7 dni od dnia jej zawarcia, Wykonawca, Podwykonawca lub dalszy Podwykonawca przedkłada Zamawiającemu poświadczoną za zgodność z oryginałem kopię zawartej umowy o podwykonawstwo, której przedmiotem są roboty budowlane, dostawy lub usługi, z wyłączeniem umów o podwykonawstwo, której przedmiotem są dostawy i usługi o wartości mniejszej niż 0,5% wartości Umowy, tj. kwoty ______ PLN. Wyłączenie, o którym mowa w zdaniu pierwszym, nie dotyczy umów o podwykonawstwo o roboty budowlane oraz o wartości większej niż 40 000,00 zł brutto.</w:t>
      </w:r>
    </w:p>
    <w:p w14:paraId="2DA0BCD8" w14:textId="77777777" w:rsidR="005B78F9" w:rsidRDefault="00000000">
      <w:pPr>
        <w:numPr>
          <w:ilvl w:val="1"/>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W przypadku gdy Wykonawca, Podwykonawca lub dalszy Podwykonawca w umowie o podwykonawstwo, nie uwzględni zastrzeżeń, o których mowa w pkt 3 w sprzeciwie Zamawiający wskazuje termin na zmianę zawartej umowy o podwykonawstwo. Jednocześnie za zaakceptowaną umowę nie będzie można uznać zawartej umowy, która zawiera odmienne postanowienia niż przewidziane w projekcie tej umowy, w wersji przedłożonej do zaakceptowania Zamawiającemu i co do którego ten nie wniósł zastrzeżeń.</w:t>
      </w:r>
    </w:p>
    <w:p w14:paraId="0A797028" w14:textId="77777777" w:rsidR="005B78F9" w:rsidRDefault="00000000">
      <w:pPr>
        <w:numPr>
          <w:ilvl w:val="1"/>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W umowach o podwykonawstwo muszą być w szczególności zawarte zapisy dotyczące:</w:t>
      </w:r>
    </w:p>
    <w:p w14:paraId="6FD05F28" w14:textId="77777777" w:rsidR="005B78F9" w:rsidRDefault="00000000">
      <w:pPr>
        <w:numPr>
          <w:ilvl w:val="2"/>
          <w:numId w:val="21"/>
        </w:numPr>
        <w:pBdr>
          <w:top w:val="nil"/>
          <w:left w:val="nil"/>
          <w:bottom w:val="nil"/>
          <w:right w:val="nil"/>
          <w:between w:val="nil"/>
        </w:pBdr>
        <w:tabs>
          <w:tab w:val="left" w:pos="1100"/>
        </w:tabs>
        <w:spacing w:after="120" w:line="276" w:lineRule="auto"/>
        <w:ind w:right="20"/>
        <w:jc w:val="both"/>
        <w:rPr>
          <w:sz w:val="20"/>
          <w:szCs w:val="20"/>
        </w:rPr>
      </w:pPr>
      <w:r>
        <w:rPr>
          <w:rFonts w:ascii="Arial" w:eastAsia="Arial" w:hAnsi="Arial" w:cs="Arial"/>
          <w:sz w:val="20"/>
          <w:szCs w:val="20"/>
        </w:rPr>
        <w:t>zakresu robót powierzonych podwykonawcy lub dalszym podwykonawcom,</w:t>
      </w:r>
    </w:p>
    <w:p w14:paraId="27DF7D51" w14:textId="77777777" w:rsidR="005B78F9" w:rsidRDefault="00000000">
      <w:pPr>
        <w:numPr>
          <w:ilvl w:val="2"/>
          <w:numId w:val="21"/>
        </w:numPr>
        <w:pBdr>
          <w:top w:val="nil"/>
          <w:left w:val="nil"/>
          <w:bottom w:val="nil"/>
          <w:right w:val="nil"/>
          <w:between w:val="nil"/>
        </w:pBdr>
        <w:tabs>
          <w:tab w:val="left" w:pos="1100"/>
        </w:tabs>
        <w:spacing w:after="120" w:line="276" w:lineRule="auto"/>
        <w:ind w:right="20"/>
        <w:jc w:val="both"/>
        <w:rPr>
          <w:sz w:val="20"/>
          <w:szCs w:val="20"/>
        </w:rPr>
      </w:pPr>
      <w:r>
        <w:rPr>
          <w:rFonts w:ascii="Arial" w:eastAsia="Arial" w:hAnsi="Arial" w:cs="Arial"/>
          <w:sz w:val="20"/>
          <w:szCs w:val="20"/>
        </w:rPr>
        <w:t>terminu wykonania zakresu robót powierzonych podwykonawcy lub dalszym podwykonawcom,</w:t>
      </w:r>
    </w:p>
    <w:p w14:paraId="43D74299" w14:textId="77777777" w:rsidR="005B78F9" w:rsidRDefault="00000000">
      <w:pPr>
        <w:numPr>
          <w:ilvl w:val="2"/>
          <w:numId w:val="21"/>
        </w:numPr>
        <w:pBdr>
          <w:top w:val="nil"/>
          <w:left w:val="nil"/>
          <w:bottom w:val="nil"/>
          <w:right w:val="nil"/>
          <w:between w:val="nil"/>
        </w:pBdr>
        <w:tabs>
          <w:tab w:val="left" w:pos="1100"/>
        </w:tabs>
        <w:spacing w:after="120" w:line="276" w:lineRule="auto"/>
        <w:ind w:right="20"/>
        <w:jc w:val="both"/>
        <w:rPr>
          <w:sz w:val="20"/>
          <w:szCs w:val="20"/>
        </w:rPr>
      </w:pPr>
      <w:r>
        <w:rPr>
          <w:rFonts w:ascii="Arial" w:eastAsia="Arial" w:hAnsi="Arial" w:cs="Arial"/>
          <w:sz w:val="20"/>
          <w:szCs w:val="20"/>
        </w:rPr>
        <w:t>terminu płatności faktur nie dłuższego niż 30 dni od dnia doręczenia wykonawcy, podwykonawcy lub dalszemu podwykonawcy faktury lub rachunku, potwierdzającej wykonanie zleconej podwykonawcy lub dalszemu podwykonawcy roboty budowlanej,</w:t>
      </w:r>
    </w:p>
    <w:p w14:paraId="3422CDEF" w14:textId="77777777" w:rsidR="005B78F9" w:rsidRDefault="00000000">
      <w:pPr>
        <w:numPr>
          <w:ilvl w:val="2"/>
          <w:numId w:val="21"/>
        </w:numPr>
        <w:pBdr>
          <w:top w:val="nil"/>
          <w:left w:val="nil"/>
          <w:bottom w:val="nil"/>
          <w:right w:val="nil"/>
          <w:between w:val="nil"/>
        </w:pBdr>
        <w:tabs>
          <w:tab w:val="left" w:pos="1100"/>
        </w:tabs>
        <w:spacing w:after="120" w:line="276" w:lineRule="auto"/>
        <w:ind w:right="20"/>
        <w:jc w:val="both"/>
        <w:rPr>
          <w:sz w:val="20"/>
          <w:szCs w:val="20"/>
        </w:rPr>
      </w:pPr>
      <w:r>
        <w:rPr>
          <w:rFonts w:ascii="Arial" w:eastAsia="Arial" w:hAnsi="Arial" w:cs="Arial"/>
          <w:sz w:val="20"/>
          <w:szCs w:val="20"/>
        </w:rPr>
        <w:t>kwoty wynagrodzenia za roboty budowlane,</w:t>
      </w:r>
    </w:p>
    <w:p w14:paraId="3643284F" w14:textId="77777777" w:rsidR="005B78F9" w:rsidRDefault="00000000">
      <w:pPr>
        <w:numPr>
          <w:ilvl w:val="2"/>
          <w:numId w:val="21"/>
        </w:numPr>
        <w:tabs>
          <w:tab w:val="left" w:pos="1100"/>
        </w:tabs>
        <w:spacing w:after="120" w:line="276" w:lineRule="auto"/>
        <w:ind w:right="20"/>
        <w:jc w:val="both"/>
        <w:rPr>
          <w:sz w:val="20"/>
          <w:szCs w:val="20"/>
        </w:rPr>
      </w:pPr>
      <w:r>
        <w:rPr>
          <w:rFonts w:ascii="Arial" w:eastAsia="Arial" w:hAnsi="Arial" w:cs="Arial"/>
          <w:sz w:val="20"/>
          <w:szCs w:val="20"/>
        </w:rPr>
        <w:t xml:space="preserve">informacja o zakresie  wykonanych robót przez Podwykonawcę ma bezpośrednio odnosić się do pozycji Przejściowego Świadectwa Płatności Wykonawcy. </w:t>
      </w:r>
    </w:p>
    <w:p w14:paraId="496E3A69" w14:textId="77777777" w:rsidR="005B78F9" w:rsidRDefault="00000000">
      <w:pPr>
        <w:numPr>
          <w:ilvl w:val="2"/>
          <w:numId w:val="21"/>
        </w:numPr>
        <w:tabs>
          <w:tab w:val="left" w:pos="1100"/>
        </w:tabs>
        <w:spacing w:after="120" w:line="276" w:lineRule="auto"/>
        <w:ind w:right="20"/>
        <w:jc w:val="both"/>
        <w:rPr>
          <w:sz w:val="20"/>
          <w:szCs w:val="20"/>
        </w:rPr>
      </w:pPr>
      <w:r>
        <w:rPr>
          <w:rFonts w:ascii="Arial" w:eastAsia="Arial" w:hAnsi="Arial" w:cs="Arial"/>
          <w:sz w:val="20"/>
          <w:szCs w:val="20"/>
        </w:rPr>
        <w:t>obowiązku przedłożenia Przejściowego Świadectwa Płatności (częściowego i końcowego)  przez Podwykonawcę spójnego z Przejściowym Świadectwem Płatności Wykonawcy.</w:t>
      </w:r>
    </w:p>
    <w:p w14:paraId="24C3B493" w14:textId="77777777" w:rsidR="005B78F9" w:rsidRDefault="00000000">
      <w:pPr>
        <w:numPr>
          <w:ilvl w:val="1"/>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Postanowienia pkt 2-6 stosuje się odpowiednio do zmian zawartych umów o podwykonawstwo.</w:t>
      </w:r>
    </w:p>
    <w:p w14:paraId="02F32A7F" w14:textId="77777777" w:rsidR="005B78F9" w:rsidRDefault="00000000">
      <w:pPr>
        <w:numPr>
          <w:ilvl w:val="1"/>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lastRenderedPageBreak/>
        <w:t>W celu uniknięcia wątpliwości, strony potwierdzają, że Wykonawca ponosi odpowiedzialność za działanie lub zaniechania Podwykonawców i dalszych Podwykonawców jak za własne działania lub zaniechania, niezależnie od podjętych przez Zamawiającego działań sprawdzających wynikających z Umowy lub przepisów prawa.</w:t>
      </w:r>
    </w:p>
    <w:p w14:paraId="45B1FB5D" w14:textId="77777777" w:rsidR="005B78F9" w:rsidRDefault="00000000">
      <w:pPr>
        <w:numPr>
          <w:ilvl w:val="1"/>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Zamawiającemu przysługuje prawo żądania od Wykonawcy zmiany Podwykonawcy lub dalszego Podwykonawcy, jeżeli ten realizuje Umowy w sposób wadliwy, niezgodny z warunkami Umowy lub przepisami prawa.</w:t>
      </w:r>
    </w:p>
    <w:p w14:paraId="58050597" w14:textId="77777777" w:rsidR="005B78F9" w:rsidRDefault="00000000">
      <w:pPr>
        <w:numPr>
          <w:ilvl w:val="1"/>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Na każde żądanie Zamawiającego Wykonawca zobowiązany jest udzielić mu wszelkich informacji dotyczących Podwykonawców i dalszych Podwykonawców.</w:t>
      </w:r>
    </w:p>
    <w:p w14:paraId="53B4446D" w14:textId="77777777" w:rsidR="005B78F9" w:rsidRDefault="00000000">
      <w:pPr>
        <w:numPr>
          <w:ilvl w:val="1"/>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Jakakolwiek przerwa w realizacji Umowy wynikająca z braku Podwykonawcy lub dalszego Podwykonawcy będzie traktowana jako przerwa wynikła z przyczyn zależnych od Wykonawcy i nie może stanowić podstawy do zmiany Umowy, w szczególności w zakresie terminów realizacji robót.</w:t>
      </w:r>
    </w:p>
    <w:p w14:paraId="45B1E9E1" w14:textId="77777777" w:rsidR="005B78F9" w:rsidRDefault="00000000">
      <w:pPr>
        <w:numPr>
          <w:ilvl w:val="1"/>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 xml:space="preserve">Wykonawca, którego wynagrodzenie zostało zmienione zgodnie § 13 pkt 1 </w:t>
      </w:r>
      <w:proofErr w:type="spellStart"/>
      <w:r>
        <w:rPr>
          <w:rFonts w:ascii="Arial" w:eastAsia="Arial" w:hAnsi="Arial" w:cs="Arial"/>
          <w:sz w:val="20"/>
          <w:szCs w:val="20"/>
        </w:rPr>
        <w:t>ppkt</w:t>
      </w:r>
      <w:proofErr w:type="spellEnd"/>
      <w:r>
        <w:rPr>
          <w:rFonts w:ascii="Arial" w:eastAsia="Arial" w:hAnsi="Arial" w:cs="Arial"/>
          <w:sz w:val="20"/>
          <w:szCs w:val="20"/>
        </w:rPr>
        <w:t xml:space="preserve"> 4 lit e Umowy, zobowiązany jest do zmiany wynagrodzenia przysługującego Podwykonawcy, z którym zawarł umowę, w zakresie odpowiadającym zmianom cen materiałów lub kosztów dotyczących zobowiązania Podwykonawcy, jeżeli umowa z Podwykonawcą spełnia warunki określone w art. 439 ust. 5 </w:t>
      </w:r>
      <w:proofErr w:type="spellStart"/>
      <w:r>
        <w:rPr>
          <w:rFonts w:ascii="Arial" w:eastAsia="Arial" w:hAnsi="Arial" w:cs="Arial"/>
          <w:sz w:val="20"/>
          <w:szCs w:val="20"/>
        </w:rPr>
        <w:t>pzp</w:t>
      </w:r>
      <w:proofErr w:type="spellEnd"/>
      <w:r>
        <w:rPr>
          <w:rFonts w:ascii="Arial" w:eastAsia="Arial" w:hAnsi="Arial" w:cs="Arial"/>
          <w:sz w:val="20"/>
          <w:szCs w:val="20"/>
        </w:rPr>
        <w:t>.</w:t>
      </w:r>
    </w:p>
    <w:p w14:paraId="5566463D" w14:textId="77777777" w:rsidR="005B78F9" w:rsidRDefault="00000000">
      <w:pPr>
        <w:numPr>
          <w:ilvl w:val="0"/>
          <w:numId w:val="21"/>
        </w:numPr>
        <w:pBdr>
          <w:top w:val="nil"/>
          <w:left w:val="nil"/>
          <w:bottom w:val="nil"/>
          <w:right w:val="nil"/>
          <w:between w:val="nil"/>
        </w:pBdr>
        <w:tabs>
          <w:tab w:val="left" w:pos="1100"/>
        </w:tabs>
        <w:spacing w:after="120" w:line="276" w:lineRule="auto"/>
        <w:ind w:left="567" w:hanging="567"/>
        <w:jc w:val="both"/>
        <w:rPr>
          <w:rFonts w:ascii="Arial" w:eastAsia="Arial" w:hAnsi="Arial" w:cs="Arial"/>
          <w:sz w:val="20"/>
          <w:szCs w:val="20"/>
        </w:rPr>
      </w:pPr>
      <w:r>
        <w:rPr>
          <w:rFonts w:ascii="Arial" w:eastAsia="Arial" w:hAnsi="Arial" w:cs="Arial"/>
          <w:b/>
          <w:sz w:val="20"/>
          <w:szCs w:val="20"/>
        </w:rPr>
        <w:t>Odbiór robót budowlanych</w:t>
      </w:r>
    </w:p>
    <w:p w14:paraId="4FA16268" w14:textId="77777777" w:rsidR="005B78F9" w:rsidRDefault="00000000">
      <w:pPr>
        <w:numPr>
          <w:ilvl w:val="1"/>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Zamawiający zastrzega sobie prawo dokonania weryfikacji należytego wykonania Przedmiotu Umowy lub poszczególnych jego elementów, w tym także z wykorzystaniem opinii zewnętrznego podmiotu.</w:t>
      </w:r>
    </w:p>
    <w:p w14:paraId="7D491E39" w14:textId="77777777" w:rsidR="005B78F9" w:rsidRDefault="00000000">
      <w:pPr>
        <w:numPr>
          <w:ilvl w:val="1"/>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mallCaps/>
          <w:sz w:val="20"/>
          <w:szCs w:val="20"/>
        </w:rPr>
        <w:t>Z</w:t>
      </w:r>
      <w:r>
        <w:rPr>
          <w:rFonts w:ascii="Arial" w:eastAsia="Arial" w:hAnsi="Arial" w:cs="Arial"/>
          <w:sz w:val="20"/>
          <w:szCs w:val="20"/>
        </w:rPr>
        <w:t>astrzeżenia do sposobu wykonywania Przedmiotu Umowy, na każdym jego etapie nie wstrzymują biegu terminu do wykonania dalszych części i pozostałych obowiązków Wykonawcy określonych w Umowie.</w:t>
      </w:r>
    </w:p>
    <w:p w14:paraId="791966DE" w14:textId="77777777" w:rsidR="005B78F9" w:rsidRDefault="00000000">
      <w:pPr>
        <w:numPr>
          <w:ilvl w:val="1"/>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Dokonanie odbioru nie wpływa na możliwość skorzystania przez Zamawiającego z uprawnień przysługujących mu na mocy przepisów prawa lub Umowy w przypadku nienależytego wykonania Umowy, a w szczególności ma prawo naliczenia kar umownych, dochodzenia odszkodowań lub odstąpienia od Umowy.</w:t>
      </w:r>
    </w:p>
    <w:p w14:paraId="5E8C3DB8" w14:textId="77777777" w:rsidR="005B78F9" w:rsidRDefault="00000000">
      <w:pPr>
        <w:numPr>
          <w:ilvl w:val="1"/>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Strony ustalają, że będą stosowane następujące rodzaje odbiorów:</w:t>
      </w:r>
    </w:p>
    <w:p w14:paraId="4528AB69" w14:textId="77777777" w:rsidR="005B78F9" w:rsidRDefault="00000000">
      <w:pPr>
        <w:numPr>
          <w:ilvl w:val="2"/>
          <w:numId w:val="21"/>
        </w:numPr>
        <w:pBdr>
          <w:top w:val="nil"/>
          <w:left w:val="nil"/>
          <w:bottom w:val="nil"/>
          <w:right w:val="nil"/>
          <w:between w:val="nil"/>
        </w:pBdr>
        <w:tabs>
          <w:tab w:val="left" w:pos="1100"/>
        </w:tabs>
        <w:spacing w:after="120" w:line="276" w:lineRule="auto"/>
        <w:ind w:right="20"/>
        <w:jc w:val="both"/>
        <w:rPr>
          <w:sz w:val="20"/>
          <w:szCs w:val="20"/>
        </w:rPr>
      </w:pPr>
      <w:r>
        <w:rPr>
          <w:rFonts w:ascii="Arial" w:eastAsia="Arial" w:hAnsi="Arial" w:cs="Arial"/>
          <w:sz w:val="20"/>
          <w:szCs w:val="20"/>
        </w:rPr>
        <w:t>odbiory robót zanikających lub ulegających zakryciu,</w:t>
      </w:r>
    </w:p>
    <w:p w14:paraId="4444C6BE" w14:textId="77777777" w:rsidR="005B78F9" w:rsidRDefault="00000000">
      <w:pPr>
        <w:numPr>
          <w:ilvl w:val="2"/>
          <w:numId w:val="21"/>
        </w:numPr>
        <w:pBdr>
          <w:top w:val="nil"/>
          <w:left w:val="nil"/>
          <w:bottom w:val="nil"/>
          <w:right w:val="nil"/>
          <w:between w:val="nil"/>
        </w:pBdr>
        <w:tabs>
          <w:tab w:val="left" w:pos="1100"/>
        </w:tabs>
        <w:spacing w:after="120" w:line="276" w:lineRule="auto"/>
        <w:ind w:right="20"/>
        <w:jc w:val="both"/>
        <w:rPr>
          <w:sz w:val="20"/>
          <w:szCs w:val="20"/>
        </w:rPr>
      </w:pPr>
      <w:r>
        <w:rPr>
          <w:rFonts w:ascii="Arial" w:eastAsia="Arial" w:hAnsi="Arial" w:cs="Arial"/>
          <w:sz w:val="20"/>
          <w:szCs w:val="20"/>
        </w:rPr>
        <w:t>odbiór końcowy po wykonaniu wszystkich robót budowlanych,</w:t>
      </w:r>
    </w:p>
    <w:p w14:paraId="1D893A92" w14:textId="77777777" w:rsidR="005B78F9" w:rsidRDefault="00000000">
      <w:pPr>
        <w:numPr>
          <w:ilvl w:val="2"/>
          <w:numId w:val="21"/>
        </w:numPr>
        <w:pBdr>
          <w:top w:val="nil"/>
          <w:left w:val="nil"/>
          <w:bottom w:val="nil"/>
          <w:right w:val="nil"/>
          <w:between w:val="nil"/>
        </w:pBdr>
        <w:tabs>
          <w:tab w:val="left" w:pos="1100"/>
        </w:tabs>
        <w:spacing w:after="120" w:line="276" w:lineRule="auto"/>
        <w:ind w:right="20"/>
        <w:jc w:val="both"/>
        <w:rPr>
          <w:sz w:val="20"/>
          <w:szCs w:val="20"/>
        </w:rPr>
      </w:pPr>
      <w:r>
        <w:rPr>
          <w:rFonts w:ascii="Arial" w:eastAsia="Arial" w:hAnsi="Arial" w:cs="Arial"/>
          <w:sz w:val="20"/>
          <w:szCs w:val="20"/>
        </w:rPr>
        <w:t>odbiory usunięcia stwierdzonych wad w okresie gwarancyjnym.</w:t>
      </w:r>
    </w:p>
    <w:p w14:paraId="3498BAD2" w14:textId="77777777" w:rsidR="005B78F9" w:rsidRDefault="00000000">
      <w:pPr>
        <w:numPr>
          <w:ilvl w:val="1"/>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Wykonawca jest zobligowany do uczestniczenia we wszystkich odbiorach dotyczących Umowy.</w:t>
      </w:r>
    </w:p>
    <w:p w14:paraId="6243E493" w14:textId="77777777" w:rsidR="005B78F9" w:rsidRDefault="00000000">
      <w:pPr>
        <w:numPr>
          <w:ilvl w:val="1"/>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b/>
          <w:sz w:val="20"/>
          <w:szCs w:val="20"/>
        </w:rPr>
        <w:t>Odbiory robót zanikających lub ulegających zakryciu</w:t>
      </w:r>
    </w:p>
    <w:p w14:paraId="61A4D6E2" w14:textId="77777777" w:rsidR="005B78F9" w:rsidRDefault="00000000">
      <w:pPr>
        <w:numPr>
          <w:ilvl w:val="2"/>
          <w:numId w:val="21"/>
        </w:numPr>
        <w:pBdr>
          <w:top w:val="nil"/>
          <w:left w:val="nil"/>
          <w:bottom w:val="nil"/>
          <w:right w:val="nil"/>
          <w:between w:val="nil"/>
        </w:pBdr>
        <w:tabs>
          <w:tab w:val="left" w:pos="1100"/>
        </w:tabs>
        <w:spacing w:after="120" w:line="276" w:lineRule="auto"/>
        <w:jc w:val="both"/>
        <w:rPr>
          <w:sz w:val="20"/>
          <w:szCs w:val="20"/>
        </w:rPr>
      </w:pPr>
      <w:r>
        <w:rPr>
          <w:rFonts w:ascii="Arial" w:eastAsia="Arial" w:hAnsi="Arial" w:cs="Arial"/>
          <w:sz w:val="20"/>
          <w:szCs w:val="20"/>
        </w:rPr>
        <w:t>Odbiorów robót zanikających lub ulegających zakryciu dokonuje Inspektor Nadzoru odpowiedniej branży. Gotowość odbiorów technicznych robót zanikających lub ulegających zakryciu Wykonawca zgłasza wpisem do dziennika budowy z jednoczesnym powiadomieniem Inspektora Nadzoru emailem lub pisemnie. Wykonawca jest zobowiązany ustalić wcześniej termin odbioru z Inspektorem, a informacja przesłana mailem lub pisemnie będzie podsumowaniem tych ustaleń. Wykonawca przygotuje protokół odbieranych prac wg wytycznych Inspektora Nadzoru.</w:t>
      </w:r>
    </w:p>
    <w:p w14:paraId="0BD48322" w14:textId="77777777" w:rsidR="005B78F9" w:rsidRDefault="00000000">
      <w:pPr>
        <w:numPr>
          <w:ilvl w:val="2"/>
          <w:numId w:val="21"/>
        </w:numPr>
        <w:pBdr>
          <w:top w:val="nil"/>
          <w:left w:val="nil"/>
          <w:bottom w:val="nil"/>
          <w:right w:val="nil"/>
          <w:between w:val="nil"/>
        </w:pBdr>
        <w:tabs>
          <w:tab w:val="left" w:pos="1100"/>
        </w:tabs>
        <w:spacing w:after="120" w:line="276" w:lineRule="auto"/>
        <w:jc w:val="both"/>
        <w:rPr>
          <w:sz w:val="20"/>
          <w:szCs w:val="20"/>
        </w:rPr>
      </w:pPr>
      <w:r>
        <w:rPr>
          <w:rFonts w:ascii="Arial" w:eastAsia="Arial" w:hAnsi="Arial" w:cs="Arial"/>
          <w:sz w:val="20"/>
          <w:szCs w:val="20"/>
        </w:rPr>
        <w:t xml:space="preserve">Prawidłowe wykonanie robót zanikających lub ulegających zakryciu potwierdza podpisany przez Inspektora Nadzoru protokół odbioru robót i </w:t>
      </w:r>
      <w:r>
        <w:rPr>
          <w:rFonts w:ascii="Arial" w:eastAsia="Arial" w:hAnsi="Arial" w:cs="Arial"/>
          <w:strike/>
          <w:sz w:val="20"/>
          <w:szCs w:val="20"/>
        </w:rPr>
        <w:t>lub</w:t>
      </w:r>
      <w:r>
        <w:rPr>
          <w:rFonts w:ascii="Arial" w:eastAsia="Arial" w:hAnsi="Arial" w:cs="Arial"/>
          <w:sz w:val="20"/>
          <w:szCs w:val="20"/>
        </w:rPr>
        <w:t xml:space="preserve"> wpis w dzienniku budowy. </w:t>
      </w:r>
    </w:p>
    <w:p w14:paraId="72B75975" w14:textId="77777777" w:rsidR="005B78F9" w:rsidRDefault="00000000">
      <w:pPr>
        <w:numPr>
          <w:ilvl w:val="2"/>
          <w:numId w:val="21"/>
        </w:numPr>
        <w:pBdr>
          <w:top w:val="nil"/>
          <w:left w:val="nil"/>
          <w:bottom w:val="nil"/>
          <w:right w:val="nil"/>
          <w:between w:val="nil"/>
        </w:pBdr>
        <w:tabs>
          <w:tab w:val="left" w:pos="1100"/>
        </w:tabs>
        <w:spacing w:after="120" w:line="276" w:lineRule="auto"/>
        <w:jc w:val="both"/>
        <w:rPr>
          <w:sz w:val="20"/>
          <w:szCs w:val="20"/>
        </w:rPr>
      </w:pPr>
      <w:r>
        <w:rPr>
          <w:rFonts w:ascii="Arial" w:eastAsia="Arial" w:hAnsi="Arial" w:cs="Arial"/>
          <w:sz w:val="20"/>
          <w:szCs w:val="20"/>
        </w:rPr>
        <w:t xml:space="preserve">Odbiór robót zanikających i ulegających zakryciu zostaje odnotowany w dzienniku budowy. </w:t>
      </w:r>
    </w:p>
    <w:p w14:paraId="7EEFE0DA" w14:textId="77777777" w:rsidR="005B78F9" w:rsidRDefault="00000000">
      <w:pPr>
        <w:numPr>
          <w:ilvl w:val="2"/>
          <w:numId w:val="21"/>
        </w:numPr>
        <w:pBdr>
          <w:top w:val="nil"/>
          <w:left w:val="nil"/>
          <w:bottom w:val="nil"/>
          <w:right w:val="nil"/>
          <w:between w:val="nil"/>
        </w:pBdr>
        <w:tabs>
          <w:tab w:val="left" w:pos="1100"/>
        </w:tabs>
        <w:spacing w:after="120" w:line="276" w:lineRule="auto"/>
        <w:jc w:val="both"/>
        <w:rPr>
          <w:sz w:val="20"/>
          <w:szCs w:val="20"/>
        </w:rPr>
      </w:pPr>
      <w:r>
        <w:rPr>
          <w:rFonts w:ascii="Arial" w:eastAsia="Arial" w:hAnsi="Arial" w:cs="Arial"/>
          <w:sz w:val="20"/>
          <w:szCs w:val="20"/>
        </w:rPr>
        <w:t>Brak odbioru robót ulegających zakryciu lub robót zanikających na skutek ich wadliwości wstrzymuje kolejne prace, których wykonanie mogłoby uniemożliwić lub utrudnić weryfikację prawidłowego wykonania ww. robót zanikających lub ulegających zakryciu - z winy Wykonawcy. Kontynuowanie dalszych prac możliwe jest wyłącznie po pozytywnym odbiorze.</w:t>
      </w:r>
    </w:p>
    <w:p w14:paraId="5391F511" w14:textId="77777777" w:rsidR="005B78F9" w:rsidRDefault="00000000">
      <w:pPr>
        <w:numPr>
          <w:ilvl w:val="2"/>
          <w:numId w:val="21"/>
        </w:numPr>
        <w:pBdr>
          <w:top w:val="nil"/>
          <w:left w:val="nil"/>
          <w:bottom w:val="nil"/>
          <w:right w:val="nil"/>
          <w:between w:val="nil"/>
        </w:pBdr>
        <w:tabs>
          <w:tab w:val="left" w:pos="1100"/>
        </w:tabs>
        <w:spacing w:after="120" w:line="276" w:lineRule="auto"/>
        <w:jc w:val="both"/>
        <w:rPr>
          <w:sz w:val="20"/>
          <w:szCs w:val="20"/>
        </w:rPr>
      </w:pPr>
      <w:r>
        <w:rPr>
          <w:rFonts w:ascii="Arial" w:eastAsia="Arial" w:hAnsi="Arial" w:cs="Arial"/>
          <w:sz w:val="20"/>
          <w:szCs w:val="20"/>
        </w:rPr>
        <w:lastRenderedPageBreak/>
        <w:t xml:space="preserve">Wykonawca, na żądanie Inspektora Nadzoru, ma obowiązek odkryć lub wykonać otwory niezbędne do zbadania robót, o ile wcześniej nie informował Inspektora Nadzoru o gotowości robót zanikających lub ulegających zakryciu do odbioru, a następnie na własny koszt przywrócić stan poprzedni. </w:t>
      </w:r>
    </w:p>
    <w:p w14:paraId="21738058" w14:textId="77777777" w:rsidR="005B78F9" w:rsidRDefault="00000000">
      <w:pPr>
        <w:numPr>
          <w:ilvl w:val="1"/>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b/>
          <w:sz w:val="20"/>
          <w:szCs w:val="20"/>
        </w:rPr>
        <w:t xml:space="preserve">Odbiory częściowe </w:t>
      </w:r>
    </w:p>
    <w:p w14:paraId="670F6A69" w14:textId="77777777" w:rsidR="005B78F9" w:rsidRDefault="00000000">
      <w:pPr>
        <w:numPr>
          <w:ilvl w:val="2"/>
          <w:numId w:val="21"/>
        </w:numPr>
        <w:pBdr>
          <w:top w:val="nil"/>
          <w:left w:val="nil"/>
          <w:bottom w:val="nil"/>
          <w:right w:val="nil"/>
          <w:between w:val="nil"/>
        </w:pBdr>
        <w:spacing w:after="120"/>
        <w:jc w:val="both"/>
        <w:rPr>
          <w:sz w:val="20"/>
          <w:szCs w:val="20"/>
        </w:rPr>
      </w:pPr>
      <w:r>
        <w:rPr>
          <w:rFonts w:ascii="Arial" w:eastAsia="Arial" w:hAnsi="Arial" w:cs="Arial"/>
          <w:sz w:val="20"/>
          <w:szCs w:val="20"/>
        </w:rPr>
        <w:t xml:space="preserve">Odbiorów częściowych dokonuje Inspektor Nadzoru. Gotowość do odbiorów częściowych Wykonawca zgłasza wpisem do Dziennika Budowy z jednoczesnym powiadomieniem Zamawiającego emailem lub pisemnie. Odbiór częściowy będzie przeprowadzony , w terminie </w:t>
      </w:r>
      <w:r>
        <w:rPr>
          <w:rFonts w:ascii="Arial" w:eastAsia="Arial" w:hAnsi="Arial" w:cs="Arial"/>
          <w:b/>
          <w:sz w:val="20"/>
          <w:szCs w:val="20"/>
        </w:rPr>
        <w:t>do 5 dni</w:t>
      </w:r>
      <w:r>
        <w:rPr>
          <w:rFonts w:ascii="Arial" w:eastAsia="Arial" w:hAnsi="Arial" w:cs="Arial"/>
          <w:sz w:val="20"/>
          <w:szCs w:val="20"/>
        </w:rPr>
        <w:t xml:space="preserve"> od daty zgłoszenia gotowości do odbioru. </w:t>
      </w:r>
    </w:p>
    <w:p w14:paraId="5572320F" w14:textId="77777777" w:rsidR="005B78F9" w:rsidRDefault="00000000">
      <w:pPr>
        <w:numPr>
          <w:ilvl w:val="2"/>
          <w:numId w:val="21"/>
        </w:numPr>
        <w:pBdr>
          <w:top w:val="nil"/>
          <w:left w:val="nil"/>
          <w:bottom w:val="nil"/>
          <w:right w:val="nil"/>
          <w:between w:val="nil"/>
        </w:pBdr>
        <w:spacing w:after="120"/>
        <w:jc w:val="both"/>
        <w:rPr>
          <w:sz w:val="20"/>
          <w:szCs w:val="20"/>
        </w:rPr>
      </w:pPr>
      <w:r>
        <w:rPr>
          <w:rFonts w:ascii="Arial" w:eastAsia="Arial" w:hAnsi="Arial" w:cs="Arial"/>
          <w:sz w:val="20"/>
          <w:szCs w:val="20"/>
        </w:rPr>
        <w:t xml:space="preserve">Podczas odbioru częściowego Wykonawca jest zobowiązany przedstawić do wglądu Inspektorowi Nadzoru, wszystkie protokoły techniczne, robót zanikających lub ulegających zakryciu  </w:t>
      </w:r>
    </w:p>
    <w:p w14:paraId="18F74337" w14:textId="77777777" w:rsidR="005B78F9" w:rsidRDefault="00000000">
      <w:pPr>
        <w:numPr>
          <w:ilvl w:val="2"/>
          <w:numId w:val="21"/>
        </w:numPr>
        <w:pBdr>
          <w:top w:val="nil"/>
          <w:left w:val="nil"/>
          <w:bottom w:val="nil"/>
          <w:right w:val="nil"/>
          <w:between w:val="nil"/>
        </w:pBdr>
        <w:spacing w:after="120"/>
        <w:jc w:val="both"/>
        <w:rPr>
          <w:sz w:val="20"/>
          <w:szCs w:val="20"/>
        </w:rPr>
      </w:pPr>
      <w:r>
        <w:rPr>
          <w:rFonts w:ascii="Arial" w:eastAsia="Arial" w:hAnsi="Arial" w:cs="Arial"/>
          <w:sz w:val="20"/>
          <w:szCs w:val="20"/>
        </w:rPr>
        <w:t xml:space="preserve">Prawidłowe wykonanie robót podlegających odbiorowi częściowemu potwierdza podpisany przez komisję powołaną przez Zamawiającego protokół częściowego odbioru robót. </w:t>
      </w:r>
    </w:p>
    <w:p w14:paraId="60DA5FAF" w14:textId="77777777" w:rsidR="005B78F9" w:rsidRDefault="00000000">
      <w:pPr>
        <w:numPr>
          <w:ilvl w:val="2"/>
          <w:numId w:val="21"/>
        </w:numPr>
        <w:pBdr>
          <w:top w:val="nil"/>
          <w:left w:val="nil"/>
          <w:bottom w:val="nil"/>
          <w:right w:val="nil"/>
          <w:between w:val="nil"/>
        </w:pBdr>
        <w:spacing w:after="120"/>
        <w:jc w:val="both"/>
        <w:rPr>
          <w:sz w:val="20"/>
          <w:szCs w:val="20"/>
        </w:rPr>
      </w:pPr>
      <w:r>
        <w:rPr>
          <w:rFonts w:ascii="Arial" w:eastAsia="Arial" w:hAnsi="Arial" w:cs="Arial"/>
          <w:sz w:val="20"/>
          <w:szCs w:val="20"/>
        </w:rPr>
        <w:t xml:space="preserve">Odbiór lub odmowa odbioru częściowego zostaje odnotowany w Dzienniku Budowy, Do odbioru częściowego stosuje się odpowiednio zapisy pkt 8 </w:t>
      </w:r>
      <w:proofErr w:type="spellStart"/>
      <w:r>
        <w:rPr>
          <w:rFonts w:ascii="Arial" w:eastAsia="Arial" w:hAnsi="Arial" w:cs="Arial"/>
          <w:sz w:val="20"/>
          <w:szCs w:val="20"/>
        </w:rPr>
        <w:t>ppkt</w:t>
      </w:r>
      <w:proofErr w:type="spellEnd"/>
      <w:r>
        <w:rPr>
          <w:rFonts w:ascii="Arial" w:eastAsia="Arial" w:hAnsi="Arial" w:cs="Arial"/>
          <w:sz w:val="20"/>
          <w:szCs w:val="20"/>
        </w:rPr>
        <w:t>. 8.</w:t>
      </w:r>
    </w:p>
    <w:p w14:paraId="34959A16" w14:textId="77777777" w:rsidR="005B78F9" w:rsidRDefault="00000000">
      <w:pPr>
        <w:numPr>
          <w:ilvl w:val="1"/>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b/>
          <w:sz w:val="20"/>
          <w:szCs w:val="20"/>
        </w:rPr>
        <w:t>Odbiór końcowy</w:t>
      </w:r>
    </w:p>
    <w:p w14:paraId="6A450BD7" w14:textId="77777777" w:rsidR="005B78F9" w:rsidRDefault="00000000">
      <w:pPr>
        <w:numPr>
          <w:ilvl w:val="2"/>
          <w:numId w:val="21"/>
        </w:numPr>
        <w:pBdr>
          <w:top w:val="nil"/>
          <w:left w:val="nil"/>
          <w:bottom w:val="nil"/>
          <w:right w:val="nil"/>
          <w:between w:val="nil"/>
        </w:pBdr>
        <w:tabs>
          <w:tab w:val="left" w:pos="1100"/>
          <w:tab w:val="left" w:pos="567"/>
          <w:tab w:val="left" w:pos="1134"/>
        </w:tabs>
        <w:spacing w:after="120" w:line="276" w:lineRule="auto"/>
        <w:jc w:val="both"/>
        <w:rPr>
          <w:sz w:val="20"/>
          <w:szCs w:val="20"/>
        </w:rPr>
      </w:pPr>
      <w:r>
        <w:rPr>
          <w:rFonts w:ascii="Arial" w:eastAsia="Arial" w:hAnsi="Arial" w:cs="Arial"/>
          <w:sz w:val="20"/>
          <w:szCs w:val="20"/>
        </w:rPr>
        <w:t>Odbioru końcowego dokonuje komisja odbiorowa powołana przez Zamawiającego.</w:t>
      </w:r>
    </w:p>
    <w:p w14:paraId="75E42CBD" w14:textId="77777777" w:rsidR="005B78F9" w:rsidRDefault="00000000">
      <w:pPr>
        <w:numPr>
          <w:ilvl w:val="2"/>
          <w:numId w:val="21"/>
        </w:numPr>
        <w:pBdr>
          <w:top w:val="nil"/>
          <w:left w:val="nil"/>
          <w:bottom w:val="nil"/>
          <w:right w:val="nil"/>
          <w:between w:val="nil"/>
        </w:pBdr>
        <w:tabs>
          <w:tab w:val="left" w:pos="1100"/>
          <w:tab w:val="left" w:pos="567"/>
          <w:tab w:val="left" w:pos="1134"/>
        </w:tabs>
        <w:spacing w:after="120" w:line="276" w:lineRule="auto"/>
        <w:jc w:val="both"/>
        <w:rPr>
          <w:sz w:val="20"/>
          <w:szCs w:val="20"/>
        </w:rPr>
      </w:pPr>
      <w:r>
        <w:rPr>
          <w:rFonts w:ascii="Arial" w:eastAsia="Arial" w:hAnsi="Arial" w:cs="Arial"/>
          <w:sz w:val="20"/>
          <w:szCs w:val="20"/>
        </w:rPr>
        <w:t>Gotowość do odbioru końcowego Wykonawca zgłasza wpisem do dziennika budowy z jednoczesnym powiadomieniem Zawiadamiającego pisemnie.</w:t>
      </w:r>
    </w:p>
    <w:p w14:paraId="4D95559B" w14:textId="77777777" w:rsidR="005B78F9" w:rsidRDefault="00000000">
      <w:pPr>
        <w:numPr>
          <w:ilvl w:val="2"/>
          <w:numId w:val="21"/>
        </w:numPr>
        <w:pBdr>
          <w:top w:val="nil"/>
          <w:left w:val="nil"/>
          <w:bottom w:val="nil"/>
          <w:right w:val="nil"/>
          <w:between w:val="nil"/>
        </w:pBdr>
        <w:tabs>
          <w:tab w:val="left" w:pos="1100"/>
          <w:tab w:val="left" w:pos="567"/>
          <w:tab w:val="left" w:pos="1134"/>
        </w:tabs>
        <w:spacing w:after="120" w:line="276" w:lineRule="auto"/>
        <w:jc w:val="both"/>
        <w:rPr>
          <w:sz w:val="20"/>
          <w:szCs w:val="20"/>
        </w:rPr>
      </w:pPr>
      <w:r>
        <w:rPr>
          <w:rFonts w:ascii="Arial" w:eastAsia="Arial" w:hAnsi="Arial" w:cs="Arial"/>
          <w:sz w:val="20"/>
          <w:szCs w:val="20"/>
        </w:rPr>
        <w:t xml:space="preserve">Jednocześnie ze zgłoszeniem do odbioru końcowego Wykonawca zobowiązany jest przekazać Zamawiającemu protokolarnie (protokół przekazania), dokumentację powykonawczą odbiorową w 3 egzemplarzach opracowaną zgodnie z dokumentem „Procedura – dokumentacja powykonawcza”, która stanowi  załącznik do SWZ, w wersji papierowej i elektronicznej w formacie PDF i </w:t>
      </w:r>
      <w:proofErr w:type="spellStart"/>
      <w:r>
        <w:rPr>
          <w:rFonts w:ascii="Arial" w:eastAsia="Arial" w:hAnsi="Arial" w:cs="Arial"/>
          <w:sz w:val="20"/>
          <w:szCs w:val="20"/>
        </w:rPr>
        <w:t>dwg</w:t>
      </w:r>
      <w:proofErr w:type="spellEnd"/>
      <w:r>
        <w:rPr>
          <w:rFonts w:ascii="Arial" w:eastAsia="Arial" w:hAnsi="Arial" w:cs="Arial"/>
          <w:sz w:val="20"/>
          <w:szCs w:val="20"/>
        </w:rPr>
        <w:t>., wraz ze skanami dzienników budowy oraz kopią wpisu do dziennika budowy o zakończeniu wszelkich robót i gotowości do odbioru końcowego.</w:t>
      </w:r>
    </w:p>
    <w:p w14:paraId="7501FA64" w14:textId="77777777" w:rsidR="005B78F9" w:rsidRDefault="00000000">
      <w:pPr>
        <w:numPr>
          <w:ilvl w:val="2"/>
          <w:numId w:val="21"/>
        </w:numPr>
        <w:pBdr>
          <w:top w:val="nil"/>
          <w:left w:val="nil"/>
          <w:bottom w:val="nil"/>
          <w:right w:val="nil"/>
          <w:between w:val="nil"/>
        </w:pBdr>
        <w:tabs>
          <w:tab w:val="left" w:pos="1100"/>
          <w:tab w:val="left" w:pos="567"/>
          <w:tab w:val="left" w:pos="1134"/>
        </w:tabs>
        <w:spacing w:after="120" w:line="276" w:lineRule="auto"/>
        <w:jc w:val="both"/>
        <w:rPr>
          <w:sz w:val="20"/>
          <w:szCs w:val="20"/>
        </w:rPr>
      </w:pPr>
      <w:r>
        <w:rPr>
          <w:rFonts w:ascii="Arial" w:eastAsia="Arial" w:hAnsi="Arial" w:cs="Arial"/>
          <w:sz w:val="20"/>
          <w:szCs w:val="20"/>
        </w:rPr>
        <w:t>Zamawiający wyznaczy termin odbioru końcowego, w terminie do 5 dni od daty zgłoszenia gotowości do odbioru.</w:t>
      </w:r>
    </w:p>
    <w:p w14:paraId="67EFBB6C" w14:textId="77777777" w:rsidR="005B78F9" w:rsidRDefault="00000000">
      <w:pPr>
        <w:numPr>
          <w:ilvl w:val="2"/>
          <w:numId w:val="21"/>
        </w:numPr>
        <w:pBdr>
          <w:top w:val="nil"/>
          <w:left w:val="nil"/>
          <w:bottom w:val="nil"/>
          <w:right w:val="nil"/>
          <w:between w:val="nil"/>
        </w:pBdr>
        <w:tabs>
          <w:tab w:val="left" w:pos="1100"/>
          <w:tab w:val="left" w:pos="567"/>
          <w:tab w:val="left" w:pos="1134"/>
        </w:tabs>
        <w:spacing w:after="120" w:line="276" w:lineRule="auto"/>
        <w:jc w:val="both"/>
        <w:rPr>
          <w:sz w:val="20"/>
          <w:szCs w:val="20"/>
        </w:rPr>
      </w:pPr>
      <w:r>
        <w:rPr>
          <w:rFonts w:ascii="Arial" w:eastAsia="Arial" w:hAnsi="Arial" w:cs="Arial"/>
          <w:sz w:val="20"/>
          <w:szCs w:val="20"/>
        </w:rPr>
        <w:t>Przed zgłoszeniem Przedmiotu Umowy do odbioru końcowego, Wykonawca winien wykonać wszystkie niezbędne próby oraz pomiary zgodnie z obowiązującymi przepisami oraz STWIORB.</w:t>
      </w:r>
    </w:p>
    <w:p w14:paraId="72F60A0E" w14:textId="77777777" w:rsidR="005B78F9" w:rsidRDefault="00000000">
      <w:pPr>
        <w:numPr>
          <w:ilvl w:val="2"/>
          <w:numId w:val="21"/>
        </w:numPr>
        <w:pBdr>
          <w:top w:val="nil"/>
          <w:left w:val="nil"/>
          <w:bottom w:val="nil"/>
          <w:right w:val="nil"/>
          <w:between w:val="nil"/>
        </w:pBdr>
        <w:tabs>
          <w:tab w:val="left" w:pos="1100"/>
          <w:tab w:val="left" w:pos="567"/>
          <w:tab w:val="left" w:pos="1134"/>
        </w:tabs>
        <w:spacing w:after="120" w:line="276" w:lineRule="auto"/>
        <w:jc w:val="both"/>
        <w:rPr>
          <w:sz w:val="20"/>
          <w:szCs w:val="20"/>
        </w:rPr>
      </w:pPr>
      <w:r>
        <w:rPr>
          <w:rFonts w:ascii="Arial" w:eastAsia="Arial" w:hAnsi="Arial" w:cs="Arial"/>
          <w:sz w:val="20"/>
          <w:szCs w:val="20"/>
        </w:rPr>
        <w:t>Odbiór końcowy polegać będzie na ocenie ilości i jakości wykonanych robót pod względem technicznym, estetycznym, użytkowym i stanowić będzie podstawę dopuszczenia do eksploatacji. Zamawiający przeprowadzi próbę szczelności okien po zakończeniu budowy budynku.</w:t>
      </w:r>
    </w:p>
    <w:p w14:paraId="63ECA389" w14:textId="77777777" w:rsidR="005B78F9" w:rsidRDefault="00000000">
      <w:pPr>
        <w:numPr>
          <w:ilvl w:val="2"/>
          <w:numId w:val="21"/>
        </w:numPr>
        <w:pBdr>
          <w:top w:val="nil"/>
          <w:left w:val="nil"/>
          <w:bottom w:val="nil"/>
          <w:right w:val="nil"/>
          <w:between w:val="nil"/>
        </w:pBdr>
        <w:tabs>
          <w:tab w:val="left" w:pos="1100"/>
          <w:tab w:val="left" w:pos="567"/>
          <w:tab w:val="left" w:pos="1134"/>
        </w:tabs>
        <w:spacing w:after="120" w:line="276" w:lineRule="auto"/>
        <w:jc w:val="both"/>
        <w:rPr>
          <w:sz w:val="20"/>
          <w:szCs w:val="20"/>
        </w:rPr>
      </w:pPr>
      <w:r>
        <w:rPr>
          <w:rFonts w:ascii="Arial" w:eastAsia="Arial" w:hAnsi="Arial" w:cs="Arial"/>
          <w:sz w:val="20"/>
          <w:szCs w:val="20"/>
        </w:rPr>
        <w:t xml:space="preserve">Z czynności odbioru spisany będzie protokół odbioru końcowego. </w:t>
      </w:r>
    </w:p>
    <w:p w14:paraId="084AA0B4" w14:textId="77777777" w:rsidR="005B78F9" w:rsidRDefault="00000000">
      <w:pPr>
        <w:numPr>
          <w:ilvl w:val="2"/>
          <w:numId w:val="21"/>
        </w:numPr>
        <w:pBdr>
          <w:top w:val="nil"/>
          <w:left w:val="nil"/>
          <w:bottom w:val="nil"/>
          <w:right w:val="nil"/>
          <w:between w:val="nil"/>
        </w:pBdr>
        <w:tabs>
          <w:tab w:val="left" w:pos="1100"/>
          <w:tab w:val="left" w:pos="567"/>
          <w:tab w:val="left" w:pos="1134"/>
        </w:tabs>
        <w:spacing w:after="120" w:line="276" w:lineRule="auto"/>
        <w:jc w:val="both"/>
        <w:rPr>
          <w:sz w:val="20"/>
          <w:szCs w:val="20"/>
        </w:rPr>
      </w:pPr>
      <w:r>
        <w:rPr>
          <w:rFonts w:ascii="Arial" w:eastAsia="Arial" w:hAnsi="Arial" w:cs="Arial"/>
          <w:sz w:val="20"/>
          <w:szCs w:val="20"/>
        </w:rPr>
        <w:t xml:space="preserve">W przypadku stwierdzenia wad podczas odbioru końcowego Zamawiającemu przysługują następujące uprawnienia: </w:t>
      </w:r>
    </w:p>
    <w:p w14:paraId="3203DC61" w14:textId="77777777" w:rsidR="005B78F9" w:rsidRDefault="00000000">
      <w:pPr>
        <w:numPr>
          <w:ilvl w:val="3"/>
          <w:numId w:val="21"/>
        </w:numPr>
        <w:pBdr>
          <w:top w:val="nil"/>
          <w:left w:val="nil"/>
          <w:bottom w:val="nil"/>
          <w:right w:val="nil"/>
          <w:between w:val="nil"/>
        </w:pBdr>
        <w:tabs>
          <w:tab w:val="left" w:pos="1100"/>
          <w:tab w:val="left" w:pos="567"/>
          <w:tab w:val="left" w:pos="1134"/>
        </w:tabs>
        <w:spacing w:after="120" w:line="276" w:lineRule="auto"/>
        <w:jc w:val="both"/>
        <w:rPr>
          <w:rFonts w:ascii="Arial" w:eastAsia="Arial" w:hAnsi="Arial" w:cs="Arial"/>
          <w:sz w:val="20"/>
          <w:szCs w:val="20"/>
        </w:rPr>
      </w:pPr>
      <w:r>
        <w:rPr>
          <w:rFonts w:ascii="Arial" w:eastAsia="Arial" w:hAnsi="Arial" w:cs="Arial"/>
          <w:sz w:val="20"/>
          <w:szCs w:val="20"/>
        </w:rPr>
        <w:t>jeżeli wady nadają się do usunięcia to Zamawiający:</w:t>
      </w:r>
    </w:p>
    <w:p w14:paraId="592A378C" w14:textId="77777777" w:rsidR="005B78F9" w:rsidRDefault="00000000">
      <w:pPr>
        <w:numPr>
          <w:ilvl w:val="4"/>
          <w:numId w:val="21"/>
        </w:numPr>
        <w:pBdr>
          <w:top w:val="nil"/>
          <w:left w:val="nil"/>
          <w:bottom w:val="nil"/>
          <w:right w:val="nil"/>
          <w:between w:val="nil"/>
        </w:pBdr>
        <w:tabs>
          <w:tab w:val="left" w:pos="1100"/>
          <w:tab w:val="left" w:pos="567"/>
          <w:tab w:val="left" w:pos="1134"/>
        </w:tabs>
        <w:spacing w:after="120" w:line="276" w:lineRule="auto"/>
        <w:jc w:val="both"/>
        <w:rPr>
          <w:rFonts w:ascii="Arial" w:eastAsia="Arial" w:hAnsi="Arial" w:cs="Arial"/>
          <w:sz w:val="20"/>
          <w:szCs w:val="20"/>
        </w:rPr>
      </w:pPr>
      <w:r>
        <w:rPr>
          <w:rFonts w:ascii="Arial" w:eastAsia="Arial" w:hAnsi="Arial" w:cs="Arial"/>
          <w:sz w:val="20"/>
          <w:szCs w:val="20"/>
        </w:rPr>
        <w:t>może dokonać odbioru i zażądać usunięcia wad przez Wykonawcę w terminie przez siebie wyznaczonym,</w:t>
      </w:r>
    </w:p>
    <w:p w14:paraId="43A1EC8C" w14:textId="77777777" w:rsidR="005B78F9" w:rsidRDefault="00000000">
      <w:pPr>
        <w:numPr>
          <w:ilvl w:val="4"/>
          <w:numId w:val="21"/>
        </w:numPr>
        <w:pBdr>
          <w:top w:val="nil"/>
          <w:left w:val="nil"/>
          <w:bottom w:val="nil"/>
          <w:right w:val="nil"/>
          <w:between w:val="nil"/>
        </w:pBdr>
        <w:tabs>
          <w:tab w:val="left" w:pos="1100"/>
          <w:tab w:val="left" w:pos="567"/>
          <w:tab w:val="left" w:pos="1134"/>
        </w:tabs>
        <w:spacing w:after="120" w:line="276" w:lineRule="auto"/>
        <w:jc w:val="both"/>
        <w:rPr>
          <w:rFonts w:ascii="Arial" w:eastAsia="Arial" w:hAnsi="Arial" w:cs="Arial"/>
          <w:sz w:val="20"/>
          <w:szCs w:val="20"/>
        </w:rPr>
      </w:pPr>
      <w:r>
        <w:rPr>
          <w:rFonts w:ascii="Arial" w:eastAsia="Arial" w:hAnsi="Arial" w:cs="Arial"/>
          <w:sz w:val="20"/>
          <w:szCs w:val="20"/>
        </w:rPr>
        <w:t>może odmówić odbioru, gdy wady są tego rodzaju, że uniemożliwiają uznanie Przedmiotu Umowy za wykonany.</w:t>
      </w:r>
    </w:p>
    <w:p w14:paraId="35FC85E9" w14:textId="77777777" w:rsidR="005B78F9" w:rsidRDefault="00000000">
      <w:pPr>
        <w:numPr>
          <w:ilvl w:val="3"/>
          <w:numId w:val="21"/>
        </w:numPr>
        <w:pBdr>
          <w:top w:val="nil"/>
          <w:left w:val="nil"/>
          <w:bottom w:val="nil"/>
          <w:right w:val="nil"/>
          <w:between w:val="nil"/>
        </w:pBdr>
        <w:tabs>
          <w:tab w:val="left" w:pos="1100"/>
          <w:tab w:val="left" w:pos="567"/>
          <w:tab w:val="left" w:pos="1134"/>
        </w:tabs>
        <w:spacing w:after="120" w:line="276" w:lineRule="auto"/>
        <w:jc w:val="both"/>
        <w:rPr>
          <w:rFonts w:ascii="Arial" w:eastAsia="Arial" w:hAnsi="Arial" w:cs="Arial"/>
          <w:sz w:val="20"/>
          <w:szCs w:val="20"/>
        </w:rPr>
      </w:pPr>
      <w:r>
        <w:rPr>
          <w:rFonts w:ascii="Arial" w:eastAsia="Arial" w:hAnsi="Arial" w:cs="Arial"/>
          <w:sz w:val="20"/>
          <w:szCs w:val="20"/>
        </w:rPr>
        <w:t xml:space="preserve">jeżeli wady nie nadają się do usunięcia to: </w:t>
      </w:r>
    </w:p>
    <w:p w14:paraId="33AA0753" w14:textId="77777777" w:rsidR="005B78F9" w:rsidRDefault="00000000">
      <w:pPr>
        <w:numPr>
          <w:ilvl w:val="4"/>
          <w:numId w:val="21"/>
        </w:numPr>
        <w:pBdr>
          <w:top w:val="nil"/>
          <w:left w:val="nil"/>
          <w:bottom w:val="nil"/>
          <w:right w:val="nil"/>
          <w:between w:val="nil"/>
        </w:pBdr>
        <w:tabs>
          <w:tab w:val="left" w:pos="1100"/>
          <w:tab w:val="left" w:pos="567"/>
          <w:tab w:val="left" w:pos="1134"/>
        </w:tabs>
        <w:spacing w:after="120" w:line="276" w:lineRule="auto"/>
        <w:jc w:val="both"/>
        <w:rPr>
          <w:rFonts w:ascii="Arial" w:eastAsia="Arial" w:hAnsi="Arial" w:cs="Arial"/>
          <w:sz w:val="20"/>
          <w:szCs w:val="20"/>
        </w:rPr>
      </w:pPr>
      <w:r>
        <w:rPr>
          <w:rFonts w:ascii="Arial" w:eastAsia="Arial" w:hAnsi="Arial" w:cs="Arial"/>
          <w:sz w:val="20"/>
          <w:szCs w:val="20"/>
        </w:rPr>
        <w:t>jeżeli umożliwiają one użytkowanie Przedmiotu Umowy zgodnie z przeznaczeniem, Zamawiający może dokonać odbioru oraz obniżyć odpowiednio wynagrodzenie,</w:t>
      </w:r>
    </w:p>
    <w:p w14:paraId="1CE7C02A" w14:textId="77777777" w:rsidR="005B78F9" w:rsidRDefault="00000000">
      <w:pPr>
        <w:numPr>
          <w:ilvl w:val="4"/>
          <w:numId w:val="21"/>
        </w:numPr>
        <w:pBdr>
          <w:top w:val="nil"/>
          <w:left w:val="nil"/>
          <w:bottom w:val="nil"/>
          <w:right w:val="nil"/>
          <w:between w:val="nil"/>
        </w:pBdr>
        <w:tabs>
          <w:tab w:val="left" w:pos="1100"/>
          <w:tab w:val="left" w:pos="567"/>
          <w:tab w:val="left" w:pos="1134"/>
        </w:tabs>
        <w:spacing w:after="120" w:line="276" w:lineRule="auto"/>
        <w:jc w:val="both"/>
        <w:rPr>
          <w:rFonts w:ascii="Arial" w:eastAsia="Arial" w:hAnsi="Arial" w:cs="Arial"/>
          <w:sz w:val="20"/>
          <w:szCs w:val="20"/>
        </w:rPr>
      </w:pPr>
      <w:r>
        <w:rPr>
          <w:rFonts w:ascii="Arial" w:eastAsia="Arial" w:hAnsi="Arial" w:cs="Arial"/>
          <w:sz w:val="20"/>
          <w:szCs w:val="20"/>
        </w:rPr>
        <w:lastRenderedPageBreak/>
        <w:t>jeżeli wady uniemożliwiają użytkowanie Przedmiotu Umowy zgodnie z przeznaczeniem, Zamawiający może odmówić odbioru Przedmiotu Umowy oraz odstąpić od Umowy z winy Wykonawcy.</w:t>
      </w:r>
    </w:p>
    <w:p w14:paraId="01C3C9E7" w14:textId="77777777" w:rsidR="005B78F9" w:rsidRDefault="00000000">
      <w:pPr>
        <w:numPr>
          <w:ilvl w:val="2"/>
          <w:numId w:val="21"/>
        </w:numPr>
        <w:pBdr>
          <w:top w:val="nil"/>
          <w:left w:val="nil"/>
          <w:bottom w:val="nil"/>
          <w:right w:val="nil"/>
          <w:between w:val="nil"/>
        </w:pBdr>
        <w:tabs>
          <w:tab w:val="left" w:pos="1100"/>
          <w:tab w:val="left" w:pos="567"/>
        </w:tabs>
        <w:spacing w:after="120" w:line="276" w:lineRule="auto"/>
        <w:jc w:val="both"/>
        <w:rPr>
          <w:sz w:val="20"/>
          <w:szCs w:val="20"/>
        </w:rPr>
      </w:pPr>
      <w:r>
        <w:rPr>
          <w:rFonts w:ascii="Arial" w:eastAsia="Arial" w:hAnsi="Arial" w:cs="Arial"/>
          <w:sz w:val="20"/>
          <w:szCs w:val="20"/>
        </w:rPr>
        <w:t xml:space="preserve">W przypadku opisanym w </w:t>
      </w:r>
      <w:proofErr w:type="spellStart"/>
      <w:r>
        <w:rPr>
          <w:rFonts w:ascii="Arial" w:eastAsia="Arial" w:hAnsi="Arial" w:cs="Arial"/>
          <w:sz w:val="20"/>
          <w:szCs w:val="20"/>
        </w:rPr>
        <w:t>ppkt</w:t>
      </w:r>
      <w:proofErr w:type="spellEnd"/>
      <w:r>
        <w:rPr>
          <w:rFonts w:ascii="Arial" w:eastAsia="Arial" w:hAnsi="Arial" w:cs="Arial"/>
          <w:sz w:val="20"/>
          <w:szCs w:val="20"/>
        </w:rPr>
        <w:t xml:space="preserve"> 8 lit. a) gdy Wykonawca odmówi usunięcia wad lub nie usunie ich w terminie wyznaczonym przez Zamawiającego lub z okoliczności wynika, iż nie zdoła ich usunąć w tym terminie Zamawiający ma prawo zlecić usunięcie tych wad osobie trzeciej na koszt i ryzyko Wykonawcy (wykonawstwo zastępcze).</w:t>
      </w:r>
    </w:p>
    <w:p w14:paraId="4F2550B3" w14:textId="77777777" w:rsidR="005B78F9" w:rsidRDefault="00000000">
      <w:pPr>
        <w:numPr>
          <w:ilvl w:val="2"/>
          <w:numId w:val="21"/>
        </w:numPr>
        <w:pBdr>
          <w:top w:val="nil"/>
          <w:left w:val="nil"/>
          <w:bottom w:val="nil"/>
          <w:right w:val="nil"/>
          <w:between w:val="nil"/>
        </w:pBdr>
        <w:tabs>
          <w:tab w:val="left" w:pos="1100"/>
          <w:tab w:val="left" w:pos="567"/>
          <w:tab w:val="left" w:pos="1134"/>
        </w:tabs>
        <w:spacing w:after="120" w:line="276" w:lineRule="auto"/>
        <w:jc w:val="both"/>
        <w:rPr>
          <w:sz w:val="20"/>
          <w:szCs w:val="20"/>
        </w:rPr>
      </w:pPr>
      <w:r>
        <w:rPr>
          <w:rFonts w:ascii="Arial" w:eastAsia="Arial" w:hAnsi="Arial" w:cs="Arial"/>
          <w:sz w:val="20"/>
          <w:szCs w:val="20"/>
        </w:rPr>
        <w:t>Wykonawca może w terminie do 3 dni od daty otrzymania Protokołu odbioru wnieść uwagi do protokołu.</w:t>
      </w:r>
    </w:p>
    <w:p w14:paraId="6595BC31" w14:textId="77777777" w:rsidR="005B78F9" w:rsidRDefault="00000000">
      <w:pPr>
        <w:numPr>
          <w:ilvl w:val="2"/>
          <w:numId w:val="21"/>
        </w:numPr>
        <w:pBdr>
          <w:top w:val="nil"/>
          <w:left w:val="nil"/>
          <w:bottom w:val="nil"/>
          <w:right w:val="nil"/>
          <w:between w:val="nil"/>
        </w:pBdr>
        <w:tabs>
          <w:tab w:val="left" w:pos="1100"/>
          <w:tab w:val="left" w:pos="567"/>
          <w:tab w:val="left" w:pos="1134"/>
        </w:tabs>
        <w:spacing w:after="120" w:line="276" w:lineRule="auto"/>
        <w:jc w:val="both"/>
        <w:rPr>
          <w:sz w:val="20"/>
          <w:szCs w:val="20"/>
        </w:rPr>
      </w:pPr>
      <w:r>
        <w:rPr>
          <w:rFonts w:ascii="Arial" w:eastAsia="Arial" w:hAnsi="Arial" w:cs="Arial"/>
          <w:sz w:val="20"/>
          <w:szCs w:val="20"/>
        </w:rPr>
        <w:t>O fakcie usunięcia wad Wykonawca zawiadamia Zamawiającego na piśmie, żądając jednocześnie wyznaczenia terminu odbioru robót zakwestionowanych, jako wadliwe.</w:t>
      </w:r>
    </w:p>
    <w:p w14:paraId="3C619A7D" w14:textId="77777777" w:rsidR="005B78F9" w:rsidRDefault="00000000">
      <w:pPr>
        <w:numPr>
          <w:ilvl w:val="2"/>
          <w:numId w:val="21"/>
        </w:numPr>
        <w:pBdr>
          <w:top w:val="nil"/>
          <w:left w:val="nil"/>
          <w:bottom w:val="nil"/>
          <w:right w:val="nil"/>
          <w:between w:val="nil"/>
        </w:pBdr>
        <w:tabs>
          <w:tab w:val="left" w:pos="1100"/>
          <w:tab w:val="left" w:pos="567"/>
          <w:tab w:val="left" w:pos="1134"/>
        </w:tabs>
        <w:spacing w:after="120" w:line="276" w:lineRule="auto"/>
        <w:jc w:val="both"/>
        <w:rPr>
          <w:sz w:val="20"/>
          <w:szCs w:val="20"/>
        </w:rPr>
      </w:pPr>
      <w:r>
        <w:rPr>
          <w:rFonts w:ascii="Arial" w:eastAsia="Arial" w:hAnsi="Arial" w:cs="Arial"/>
          <w:sz w:val="20"/>
          <w:szCs w:val="20"/>
        </w:rPr>
        <w:t>Po odbiorze końcowym strony sporządzą końcowe rozliczenie Przedmiotu Umowy uwzględniające ewentualne kary umowne lub inne zmiany wynagrodzenia Wykonawcy.</w:t>
      </w:r>
    </w:p>
    <w:p w14:paraId="07707C77" w14:textId="77777777" w:rsidR="005B78F9" w:rsidRDefault="00000000">
      <w:pPr>
        <w:numPr>
          <w:ilvl w:val="1"/>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b/>
          <w:sz w:val="20"/>
          <w:szCs w:val="20"/>
        </w:rPr>
        <w:t>Odbiory usunięcia stwierdzonych wad w okresie gwarancyjnym</w:t>
      </w:r>
    </w:p>
    <w:p w14:paraId="0163868D" w14:textId="77777777" w:rsidR="005B78F9" w:rsidRDefault="00000000">
      <w:pPr>
        <w:numPr>
          <w:ilvl w:val="2"/>
          <w:numId w:val="21"/>
        </w:numPr>
        <w:pBdr>
          <w:top w:val="nil"/>
          <w:left w:val="nil"/>
          <w:bottom w:val="nil"/>
          <w:right w:val="nil"/>
          <w:between w:val="nil"/>
        </w:pBdr>
        <w:tabs>
          <w:tab w:val="left" w:pos="1100"/>
          <w:tab w:val="left" w:pos="1134"/>
        </w:tabs>
        <w:spacing w:after="120" w:line="276" w:lineRule="auto"/>
        <w:jc w:val="both"/>
        <w:rPr>
          <w:sz w:val="20"/>
          <w:szCs w:val="20"/>
        </w:rPr>
      </w:pPr>
      <w:r>
        <w:rPr>
          <w:rFonts w:ascii="Arial" w:eastAsia="Arial" w:hAnsi="Arial" w:cs="Arial"/>
          <w:sz w:val="20"/>
          <w:szCs w:val="20"/>
        </w:rPr>
        <w:t>Zamawiający wyznacza terminy przeglądu Przedmiotu Umowy po odbiorze końcowym w okresie rękojmi i gwarancji, a w razie ujawnienia wad wyznacza także termin na ich usunięcie.</w:t>
      </w:r>
    </w:p>
    <w:p w14:paraId="622D6DDE" w14:textId="77777777" w:rsidR="005B78F9" w:rsidRDefault="00000000">
      <w:pPr>
        <w:numPr>
          <w:ilvl w:val="2"/>
          <w:numId w:val="21"/>
        </w:numPr>
        <w:pBdr>
          <w:top w:val="nil"/>
          <w:left w:val="nil"/>
          <w:bottom w:val="nil"/>
          <w:right w:val="nil"/>
          <w:between w:val="nil"/>
        </w:pBdr>
        <w:tabs>
          <w:tab w:val="left" w:pos="1100"/>
          <w:tab w:val="left" w:pos="1134"/>
        </w:tabs>
        <w:spacing w:after="120" w:line="276" w:lineRule="auto"/>
        <w:jc w:val="both"/>
        <w:rPr>
          <w:sz w:val="20"/>
          <w:szCs w:val="20"/>
        </w:rPr>
      </w:pPr>
      <w:r>
        <w:rPr>
          <w:rFonts w:ascii="Arial" w:eastAsia="Arial" w:hAnsi="Arial" w:cs="Arial"/>
          <w:sz w:val="20"/>
          <w:szCs w:val="20"/>
        </w:rPr>
        <w:t>Z czynności przeglądu sporządzany jest protokół, w którym Zamawiający wskazuje stwierdzone wady i określa termin ich usunięcia przez Wykonawcę.</w:t>
      </w:r>
    </w:p>
    <w:p w14:paraId="03DCC2A8" w14:textId="77777777" w:rsidR="005B78F9" w:rsidRDefault="00000000">
      <w:pPr>
        <w:numPr>
          <w:ilvl w:val="2"/>
          <w:numId w:val="21"/>
        </w:numPr>
        <w:pBdr>
          <w:top w:val="nil"/>
          <w:left w:val="nil"/>
          <w:bottom w:val="nil"/>
          <w:right w:val="nil"/>
          <w:between w:val="nil"/>
        </w:pBdr>
        <w:tabs>
          <w:tab w:val="left" w:pos="1100"/>
          <w:tab w:val="left" w:pos="1134"/>
        </w:tabs>
        <w:spacing w:after="120" w:line="276" w:lineRule="auto"/>
        <w:jc w:val="both"/>
        <w:rPr>
          <w:sz w:val="20"/>
          <w:szCs w:val="20"/>
        </w:rPr>
      </w:pPr>
      <w:r>
        <w:rPr>
          <w:rFonts w:ascii="Arial" w:eastAsia="Arial" w:hAnsi="Arial" w:cs="Arial"/>
          <w:sz w:val="20"/>
          <w:szCs w:val="20"/>
        </w:rPr>
        <w:t xml:space="preserve">Po usunięciu wad Wykonawca zgłasza ich usunięcie, a Zamawiający przystępuje do odbioru usunięcia wad. Odbiór pogwarancyjny polega na ocenie wykonanych robót związanych z usunięciem wad powstałych i ujawnionych w okresie gwarancji i rękojmi. </w:t>
      </w:r>
    </w:p>
    <w:p w14:paraId="47246047" w14:textId="77777777" w:rsidR="005B78F9" w:rsidRDefault="00000000">
      <w:pPr>
        <w:numPr>
          <w:ilvl w:val="2"/>
          <w:numId w:val="21"/>
        </w:numPr>
        <w:pBdr>
          <w:top w:val="nil"/>
          <w:left w:val="nil"/>
          <w:bottom w:val="nil"/>
          <w:right w:val="nil"/>
          <w:between w:val="nil"/>
        </w:pBdr>
        <w:tabs>
          <w:tab w:val="left" w:pos="1100"/>
          <w:tab w:val="left" w:pos="1134"/>
        </w:tabs>
        <w:spacing w:after="120" w:line="276" w:lineRule="auto"/>
        <w:jc w:val="both"/>
        <w:rPr>
          <w:sz w:val="20"/>
          <w:szCs w:val="20"/>
        </w:rPr>
      </w:pPr>
      <w:r>
        <w:rPr>
          <w:rFonts w:ascii="Arial" w:eastAsia="Arial" w:hAnsi="Arial" w:cs="Arial"/>
          <w:sz w:val="20"/>
          <w:szCs w:val="20"/>
        </w:rPr>
        <w:t xml:space="preserve">Zapisy pkt 8 </w:t>
      </w:r>
      <w:proofErr w:type="spellStart"/>
      <w:r>
        <w:rPr>
          <w:rFonts w:ascii="Arial" w:eastAsia="Arial" w:hAnsi="Arial" w:cs="Arial"/>
          <w:sz w:val="20"/>
          <w:szCs w:val="20"/>
        </w:rPr>
        <w:t>ppkt</w:t>
      </w:r>
      <w:proofErr w:type="spellEnd"/>
      <w:r>
        <w:rPr>
          <w:rFonts w:ascii="Arial" w:eastAsia="Arial" w:hAnsi="Arial" w:cs="Arial"/>
          <w:sz w:val="20"/>
          <w:szCs w:val="20"/>
        </w:rPr>
        <w:t xml:space="preserve"> 8-12 stosuje się odpowiednio do usuwania wad w okresie gwarancji i rękojmi.</w:t>
      </w:r>
    </w:p>
    <w:p w14:paraId="598E54F0" w14:textId="77777777" w:rsidR="005B78F9" w:rsidRDefault="00000000">
      <w:pPr>
        <w:numPr>
          <w:ilvl w:val="0"/>
          <w:numId w:val="21"/>
        </w:numPr>
        <w:pBdr>
          <w:top w:val="nil"/>
          <w:left w:val="nil"/>
          <w:bottom w:val="nil"/>
          <w:right w:val="nil"/>
          <w:between w:val="nil"/>
        </w:pBdr>
        <w:tabs>
          <w:tab w:val="left" w:pos="1100"/>
          <w:tab w:val="left" w:pos="567"/>
        </w:tabs>
        <w:spacing w:after="120" w:line="276" w:lineRule="auto"/>
        <w:ind w:left="567" w:hanging="567"/>
        <w:rPr>
          <w:rFonts w:ascii="Arial" w:eastAsia="Arial" w:hAnsi="Arial" w:cs="Arial"/>
          <w:sz w:val="20"/>
          <w:szCs w:val="20"/>
        </w:rPr>
      </w:pPr>
      <w:r>
        <w:rPr>
          <w:rFonts w:ascii="Arial" w:eastAsia="Arial" w:hAnsi="Arial" w:cs="Arial"/>
          <w:b/>
          <w:sz w:val="20"/>
          <w:szCs w:val="20"/>
        </w:rPr>
        <w:t xml:space="preserve">Zabezpieczenie należytego wykonania Umowy </w:t>
      </w:r>
    </w:p>
    <w:p w14:paraId="445D7086" w14:textId="77777777" w:rsidR="005B78F9" w:rsidRDefault="00000000">
      <w:pPr>
        <w:numPr>
          <w:ilvl w:val="1"/>
          <w:numId w:val="21"/>
        </w:numPr>
        <w:pBdr>
          <w:top w:val="nil"/>
          <w:left w:val="nil"/>
          <w:bottom w:val="nil"/>
          <w:right w:val="nil"/>
          <w:between w:val="nil"/>
        </w:pBdr>
        <w:tabs>
          <w:tab w:val="left" w:pos="1100"/>
          <w:tab w:val="left" w:pos="567"/>
        </w:tabs>
        <w:spacing w:after="120" w:line="276" w:lineRule="auto"/>
        <w:ind w:right="20"/>
        <w:jc w:val="both"/>
        <w:rPr>
          <w:rFonts w:ascii="Arial" w:eastAsia="Arial" w:hAnsi="Arial" w:cs="Arial"/>
          <w:sz w:val="20"/>
          <w:szCs w:val="20"/>
        </w:rPr>
      </w:pPr>
      <w:r>
        <w:rPr>
          <w:rFonts w:ascii="Arial" w:eastAsia="Arial" w:hAnsi="Arial" w:cs="Arial"/>
          <w:sz w:val="20"/>
          <w:szCs w:val="20"/>
        </w:rPr>
        <w:t xml:space="preserve">Wykonawca ustanowił zabezpieczenie należytego wykonania Umowy w wysokości 5% ceny całkowitej podanej w ofercie. (opcjonalnie: Zabezpieczenie należytego wykonania umowy będzie tworzone przez potrącenia z należności za częściowo wykonane roboty budowlane, dlatego Wykonawca przed zawarciem niniejszej umowy wniósł zabezpieczenie w wysokości 30% zabezpieczenia, o którym mowa w zdaniu pierwszym. Jednocześnie w takim przypadku Wykonawca zobowiązuje się do wniesienia pełnej wysokości zabezpieczenia do połowy okresu na jaki umowa została zawarta.) </w:t>
      </w:r>
    </w:p>
    <w:p w14:paraId="4FB2AFC0" w14:textId="77777777" w:rsidR="005B78F9" w:rsidRDefault="00000000">
      <w:pPr>
        <w:numPr>
          <w:ilvl w:val="1"/>
          <w:numId w:val="21"/>
        </w:numPr>
        <w:pBdr>
          <w:top w:val="nil"/>
          <w:left w:val="nil"/>
          <w:bottom w:val="nil"/>
          <w:right w:val="nil"/>
          <w:between w:val="nil"/>
        </w:pBdr>
        <w:tabs>
          <w:tab w:val="left" w:pos="1100"/>
          <w:tab w:val="left" w:pos="567"/>
        </w:tabs>
        <w:spacing w:after="120" w:line="276" w:lineRule="auto"/>
        <w:ind w:right="20"/>
        <w:jc w:val="both"/>
        <w:rPr>
          <w:rFonts w:ascii="Arial" w:eastAsia="Arial" w:hAnsi="Arial" w:cs="Arial"/>
          <w:sz w:val="20"/>
          <w:szCs w:val="20"/>
        </w:rPr>
      </w:pPr>
      <w:r>
        <w:rPr>
          <w:rFonts w:ascii="Arial" w:eastAsia="Arial" w:hAnsi="Arial" w:cs="Arial"/>
          <w:sz w:val="20"/>
          <w:szCs w:val="20"/>
        </w:rPr>
        <w:t xml:space="preserve">Zabezpieczenie wniesione zostało w formie ____________ [do uzupełnienia forma, w jakiej wniesiono zabezpieczenie]. </w:t>
      </w:r>
    </w:p>
    <w:p w14:paraId="150D483F" w14:textId="77777777" w:rsidR="005B78F9" w:rsidRDefault="00000000">
      <w:pPr>
        <w:numPr>
          <w:ilvl w:val="1"/>
          <w:numId w:val="21"/>
        </w:numPr>
        <w:pBdr>
          <w:top w:val="nil"/>
          <w:left w:val="nil"/>
          <w:bottom w:val="nil"/>
          <w:right w:val="nil"/>
          <w:between w:val="nil"/>
        </w:pBdr>
        <w:tabs>
          <w:tab w:val="left" w:pos="1100"/>
          <w:tab w:val="left" w:pos="567"/>
        </w:tabs>
        <w:spacing w:after="120" w:line="276" w:lineRule="auto"/>
        <w:ind w:right="20"/>
        <w:jc w:val="both"/>
        <w:rPr>
          <w:rFonts w:ascii="Arial" w:eastAsia="Arial" w:hAnsi="Arial" w:cs="Arial"/>
          <w:sz w:val="20"/>
          <w:szCs w:val="20"/>
        </w:rPr>
      </w:pPr>
      <w:r>
        <w:rPr>
          <w:rFonts w:ascii="Arial" w:eastAsia="Arial" w:hAnsi="Arial" w:cs="Arial"/>
          <w:sz w:val="20"/>
          <w:szCs w:val="20"/>
        </w:rPr>
        <w:t>Strony ustalają, że:</w:t>
      </w:r>
    </w:p>
    <w:p w14:paraId="39995727" w14:textId="77777777" w:rsidR="005B78F9" w:rsidRDefault="00000000">
      <w:pPr>
        <w:numPr>
          <w:ilvl w:val="2"/>
          <w:numId w:val="21"/>
        </w:numPr>
        <w:pBdr>
          <w:top w:val="nil"/>
          <w:left w:val="nil"/>
          <w:bottom w:val="nil"/>
          <w:right w:val="nil"/>
          <w:between w:val="nil"/>
        </w:pBdr>
        <w:tabs>
          <w:tab w:val="left" w:pos="1100"/>
          <w:tab w:val="left" w:pos="567"/>
        </w:tabs>
        <w:spacing w:after="120" w:line="276" w:lineRule="auto"/>
        <w:ind w:right="23"/>
        <w:jc w:val="both"/>
        <w:rPr>
          <w:sz w:val="20"/>
          <w:szCs w:val="20"/>
        </w:rPr>
      </w:pPr>
      <w:r>
        <w:rPr>
          <w:rFonts w:ascii="Arial" w:eastAsia="Arial" w:hAnsi="Arial" w:cs="Arial"/>
          <w:sz w:val="20"/>
          <w:szCs w:val="20"/>
        </w:rPr>
        <w:t>70% wniesionego zabezpieczenia zostanie zwrócona Wykonawcy w terminie 30 dni od dnia wykonania zamówienia – tj. podpisania protokołu odbioru końcowego i uznania przez Zamawiającego za należycie wykonane,</w:t>
      </w:r>
    </w:p>
    <w:p w14:paraId="4AB14AD5" w14:textId="77777777" w:rsidR="005B78F9" w:rsidRDefault="00000000">
      <w:pPr>
        <w:numPr>
          <w:ilvl w:val="2"/>
          <w:numId w:val="21"/>
        </w:numPr>
        <w:pBdr>
          <w:top w:val="nil"/>
          <w:left w:val="nil"/>
          <w:bottom w:val="nil"/>
          <w:right w:val="nil"/>
          <w:between w:val="nil"/>
        </w:pBdr>
        <w:tabs>
          <w:tab w:val="left" w:pos="1100"/>
          <w:tab w:val="left" w:pos="567"/>
        </w:tabs>
        <w:spacing w:after="120" w:line="276" w:lineRule="auto"/>
        <w:ind w:right="23"/>
        <w:jc w:val="both"/>
        <w:rPr>
          <w:sz w:val="20"/>
          <w:szCs w:val="20"/>
        </w:rPr>
      </w:pPr>
      <w:r>
        <w:rPr>
          <w:rFonts w:ascii="Arial" w:eastAsia="Arial" w:hAnsi="Arial" w:cs="Arial"/>
          <w:sz w:val="20"/>
          <w:szCs w:val="20"/>
        </w:rPr>
        <w:t>30% wniesionego zabezpieczenia przeznaczona jest na pokrycie ewentualnych roszczeń z tytułu rękojmi za wady lub gwarancji. Kwota ta zostanie zwrócona nie później niż w 15 dniu po upływie okresu rękojmi za wady lub gwarancji Przedmiotu Umowy.</w:t>
      </w:r>
    </w:p>
    <w:p w14:paraId="0E90BB27" w14:textId="77777777" w:rsidR="005B78F9" w:rsidRDefault="00000000">
      <w:pPr>
        <w:numPr>
          <w:ilvl w:val="1"/>
          <w:numId w:val="21"/>
        </w:numPr>
        <w:pBdr>
          <w:top w:val="nil"/>
          <w:left w:val="nil"/>
          <w:bottom w:val="nil"/>
          <w:right w:val="nil"/>
          <w:between w:val="nil"/>
        </w:pBdr>
        <w:tabs>
          <w:tab w:val="left" w:pos="1100"/>
          <w:tab w:val="left" w:pos="567"/>
        </w:tabs>
        <w:spacing w:after="120" w:line="276" w:lineRule="auto"/>
        <w:ind w:right="20"/>
        <w:jc w:val="both"/>
        <w:rPr>
          <w:rFonts w:ascii="Arial" w:eastAsia="Arial" w:hAnsi="Arial" w:cs="Arial"/>
          <w:sz w:val="20"/>
          <w:szCs w:val="20"/>
        </w:rPr>
      </w:pPr>
      <w:r>
        <w:rPr>
          <w:rFonts w:ascii="Arial" w:eastAsia="Arial" w:hAnsi="Arial" w:cs="Arial"/>
          <w:sz w:val="20"/>
          <w:szCs w:val="20"/>
        </w:rPr>
        <w:t>Zabezpieczenie wniesione w formie pieniądza, Zamawiający zwróci z odsetkami wynikającymi z umowy rachunku bankowego, na którym były one przechowywane, pomniejszone o koszt prowadzenia tego rachunku oraz prowizji bankowej za przelew pieniędzy na  rachunek bankowy Wykonawcy.</w:t>
      </w:r>
    </w:p>
    <w:p w14:paraId="61687E9D" w14:textId="77777777" w:rsidR="005B78F9" w:rsidRDefault="00000000">
      <w:pPr>
        <w:numPr>
          <w:ilvl w:val="1"/>
          <w:numId w:val="21"/>
        </w:numPr>
        <w:pBdr>
          <w:top w:val="nil"/>
          <w:left w:val="nil"/>
          <w:bottom w:val="nil"/>
          <w:right w:val="nil"/>
          <w:between w:val="nil"/>
        </w:pBdr>
        <w:tabs>
          <w:tab w:val="left" w:pos="1100"/>
          <w:tab w:val="left" w:pos="567"/>
        </w:tabs>
        <w:spacing w:after="120" w:line="276" w:lineRule="auto"/>
        <w:ind w:right="20"/>
        <w:jc w:val="both"/>
        <w:rPr>
          <w:rFonts w:ascii="Arial" w:eastAsia="Arial" w:hAnsi="Arial" w:cs="Arial"/>
          <w:sz w:val="20"/>
          <w:szCs w:val="20"/>
        </w:rPr>
      </w:pPr>
      <w:r>
        <w:rPr>
          <w:rFonts w:ascii="Arial" w:eastAsia="Arial" w:hAnsi="Arial" w:cs="Arial"/>
          <w:sz w:val="20"/>
          <w:szCs w:val="20"/>
        </w:rPr>
        <w:t>Zabezpieczenie należytego wykonania umowy służy pokryciu roszczeń z tytułu niewykonania lub nienależytego wykonania Przedmiotu Umowy.</w:t>
      </w:r>
    </w:p>
    <w:p w14:paraId="00CE36C3" w14:textId="77777777" w:rsidR="005B78F9" w:rsidRDefault="00000000">
      <w:pPr>
        <w:numPr>
          <w:ilvl w:val="0"/>
          <w:numId w:val="21"/>
        </w:numPr>
        <w:pBdr>
          <w:top w:val="nil"/>
          <w:left w:val="nil"/>
          <w:bottom w:val="nil"/>
          <w:right w:val="nil"/>
          <w:between w:val="nil"/>
        </w:pBdr>
        <w:tabs>
          <w:tab w:val="left" w:pos="1100"/>
          <w:tab w:val="left" w:pos="567"/>
        </w:tabs>
        <w:spacing w:after="120" w:line="276" w:lineRule="auto"/>
        <w:ind w:left="357" w:right="23" w:hanging="357"/>
        <w:rPr>
          <w:rFonts w:ascii="Arial" w:eastAsia="Arial" w:hAnsi="Arial" w:cs="Arial"/>
          <w:sz w:val="20"/>
          <w:szCs w:val="20"/>
        </w:rPr>
      </w:pPr>
      <w:r>
        <w:rPr>
          <w:rFonts w:ascii="Arial" w:eastAsia="Arial" w:hAnsi="Arial" w:cs="Arial"/>
          <w:b/>
          <w:sz w:val="20"/>
          <w:szCs w:val="20"/>
        </w:rPr>
        <w:t>Gwarancja i rękojmia</w:t>
      </w:r>
    </w:p>
    <w:p w14:paraId="021795A2" w14:textId="77777777" w:rsidR="005B78F9" w:rsidRDefault="00000000">
      <w:pPr>
        <w:numPr>
          <w:ilvl w:val="1"/>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lastRenderedPageBreak/>
        <w:t xml:space="preserve">Na Przedmiot Umowy  Wykonawca udziela </w:t>
      </w:r>
      <w:r>
        <w:rPr>
          <w:rFonts w:ascii="Arial" w:eastAsia="Arial" w:hAnsi="Arial" w:cs="Arial"/>
          <w:b/>
          <w:sz w:val="20"/>
          <w:szCs w:val="20"/>
        </w:rPr>
        <w:t>84</w:t>
      </w:r>
      <w:r>
        <w:rPr>
          <w:rFonts w:ascii="Arial" w:eastAsia="Arial" w:hAnsi="Arial" w:cs="Arial"/>
          <w:sz w:val="20"/>
          <w:szCs w:val="20"/>
        </w:rPr>
        <w:t xml:space="preserve"> miesięcznej gwarancji jakości. Bieg terminu gwarancji rozpoczyna się  dla każdej z części Przedmiotu Umowy w następnym dniu po jej odbiorze w ramach odbiorów częściowych. Gwarancja obejmuje wszelkie wady robót, w tym wady materiałowe, urządzenia oraz wady w robociźnie. Gwarancja obejmuje także roboty wykonane przez Podwykonawców lub dalszych podwykonawców.</w:t>
      </w:r>
    </w:p>
    <w:p w14:paraId="5DD42392" w14:textId="77777777" w:rsidR="005B78F9" w:rsidRDefault="00000000">
      <w:pPr>
        <w:numPr>
          <w:ilvl w:val="1"/>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W okresie gwarancji Wykonawca zobowiązuje się do usunięcia ujawnionych wad bezpłatnie w terminie wyznaczonym przez Zamawiającego. O istnieniu wad Zamawiający zawiadomi niezwłocznie Wykonawcę, określając termin na ich usunięcie. W przypadku, gdy usunięcie Wady będzie niemożliwe z przyczyn technicznych lub technologicznych w terminie wskazanym przez Zamawiającego, Wykonawca powiadomi o tym Zamawiającego w formie pisemnej w terminie trzech dni roboczych od dnia otrzymania zgłoszenia o wykryciu wady. Nowy termin usunięcia wady zostanie wyznaczony przez Zamawiającego po zweryfikowaniu argumentacji Wykonawcy.</w:t>
      </w:r>
    </w:p>
    <w:p w14:paraId="2E657476" w14:textId="77777777" w:rsidR="005B78F9" w:rsidRDefault="00000000">
      <w:pPr>
        <w:numPr>
          <w:ilvl w:val="1"/>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W przypadku wystąpienia wady:</w:t>
      </w:r>
    </w:p>
    <w:p w14:paraId="0531AAFD" w14:textId="77777777" w:rsidR="005B78F9" w:rsidRDefault="00000000">
      <w:pPr>
        <w:numPr>
          <w:ilvl w:val="0"/>
          <w:numId w:val="30"/>
        </w:numP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zagrażającej życiu lub zdrowiu, Wykonawca jest zobowiązany przystąpić do usunięcia wady nie później niż w terminie 4h (czterech godzin) od chwili powiadomienia przez Zamawiającego.</w:t>
      </w:r>
    </w:p>
    <w:p w14:paraId="5D795066" w14:textId="77777777" w:rsidR="005B78F9" w:rsidRDefault="00000000">
      <w:pPr>
        <w:numPr>
          <w:ilvl w:val="1"/>
          <w:numId w:val="21"/>
        </w:numP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Jeżeli w wykonaniu swoich obowiązków gwarancyjnych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zdanie pierwsze stosuje się odpowiednio do części wymienionej. W innych przypadkach termin gwarancji ulega przedłużeniu o czas, w którym usuwana była wada. W przypadku wystąpienia wad materiałów zastosowanych do realizacji Umowy w okresie gwarancji i rękojmi okres gwarancji i rękojmi biegnie dla wymienionych materiałów na nowo od daty wymiany tych materiałów.</w:t>
      </w:r>
    </w:p>
    <w:p w14:paraId="120E4481" w14:textId="77777777" w:rsidR="005B78F9" w:rsidRDefault="00000000">
      <w:pPr>
        <w:numPr>
          <w:ilvl w:val="1"/>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Pomimo wygaśnięcia gwarancji lub rękojmi Wykonawca zobowiązany jest usunąć wady, które zostały zgłoszone przez Zamawiającego w okresie trwania gwarancji lub rękojmi.</w:t>
      </w:r>
    </w:p>
    <w:p w14:paraId="4866CE79" w14:textId="77777777" w:rsidR="005B78F9" w:rsidRDefault="00000000">
      <w:pPr>
        <w:numPr>
          <w:ilvl w:val="1"/>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W przypadku skorzystania przez Zamawiającego z prawa do obniżenia ceny (art. 569 K.C.) obniżenie może być równe także średniemu szacunkowemu kosztowi usunięcia wady.</w:t>
      </w:r>
    </w:p>
    <w:p w14:paraId="2B0BC7FB" w14:textId="77777777" w:rsidR="005B78F9" w:rsidRDefault="00000000">
      <w:pPr>
        <w:numPr>
          <w:ilvl w:val="1"/>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Wykonawca nie może odmówić usunięcia wad ze względu na wysokość kosztów ich usunięcia.</w:t>
      </w:r>
    </w:p>
    <w:p w14:paraId="7E03C1B8" w14:textId="77777777" w:rsidR="005B78F9" w:rsidRDefault="00000000">
      <w:pPr>
        <w:numPr>
          <w:ilvl w:val="1"/>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Po bezskutecznym upływie wyznaczonego przez Zamawiającego terminu, Zamawiający może zlecić usunięcie wad i szkód spowodowanych przez wady na koszt i ryzyko Wykonawcy innemu podmiotowi (pokrywając powstałą należność w pierwszej kolejności z kwoty zabezpieczenia należytego wykonania Umowy) Niezależnie od tego Zamawiający może żądać od Wykonawcy, naprawienia szkody wynikłej ze zwłoki w przystąpieniu do usuwania wad.</w:t>
      </w:r>
    </w:p>
    <w:p w14:paraId="712BB25E" w14:textId="77777777" w:rsidR="005B78F9" w:rsidRDefault="00000000">
      <w:pPr>
        <w:numPr>
          <w:ilvl w:val="1"/>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Wykonawca jest odpowiedzialny za wszelkie szkody, które spowodował usuwaniem wad.</w:t>
      </w:r>
    </w:p>
    <w:p w14:paraId="3466AA2C" w14:textId="77777777" w:rsidR="005B78F9" w:rsidRDefault="00000000">
      <w:pPr>
        <w:numPr>
          <w:ilvl w:val="1"/>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W przypadku przeniesienia własności obiektu w okresie trwania gwarancji na osobę trzecią uprawnienia wynikające z gwarancji jakości przechodzą na nabywcę.</w:t>
      </w:r>
    </w:p>
    <w:p w14:paraId="619B34B9" w14:textId="77777777" w:rsidR="005B78F9" w:rsidRDefault="00000000">
      <w:pPr>
        <w:numPr>
          <w:ilvl w:val="1"/>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Zamawiający uprawniony będzie realizować uprawnienia z tytułu rękojmi niezależnie od uprawnień wynikających z gwarancji jakości.</w:t>
      </w:r>
    </w:p>
    <w:p w14:paraId="1A4275C6" w14:textId="77777777" w:rsidR="005B78F9" w:rsidRDefault="00000000">
      <w:pPr>
        <w:numPr>
          <w:ilvl w:val="1"/>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Strony oświadczają, że Umowa jest dokumentem gwarancyjnym w rozumieniu przepisów Kodeksu Cywilnego.</w:t>
      </w:r>
    </w:p>
    <w:p w14:paraId="02ACFB3C" w14:textId="77777777" w:rsidR="005B78F9" w:rsidRDefault="00000000">
      <w:pPr>
        <w:numPr>
          <w:ilvl w:val="1"/>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Wykonawca w okresie gwarancji i rękojmi zobowiązany jest do pisemnego powiadomienia Zamawiającego o:</w:t>
      </w:r>
    </w:p>
    <w:p w14:paraId="412ED928" w14:textId="77777777" w:rsidR="005B78F9" w:rsidRDefault="00000000">
      <w:pPr>
        <w:numPr>
          <w:ilvl w:val="2"/>
          <w:numId w:val="21"/>
        </w:numPr>
        <w:pBdr>
          <w:top w:val="nil"/>
          <w:left w:val="nil"/>
          <w:bottom w:val="nil"/>
          <w:right w:val="nil"/>
          <w:between w:val="nil"/>
        </w:pBdr>
        <w:tabs>
          <w:tab w:val="left" w:pos="1100"/>
        </w:tabs>
        <w:spacing w:after="120" w:line="276" w:lineRule="auto"/>
        <w:ind w:right="20"/>
        <w:jc w:val="both"/>
        <w:rPr>
          <w:sz w:val="20"/>
          <w:szCs w:val="20"/>
        </w:rPr>
      </w:pPr>
      <w:r>
        <w:rPr>
          <w:rFonts w:ascii="Arial" w:eastAsia="Arial" w:hAnsi="Arial" w:cs="Arial"/>
          <w:sz w:val="20"/>
          <w:szCs w:val="20"/>
        </w:rPr>
        <w:t>zmianie siedziby lub nazwy firmy Wykonawcy,</w:t>
      </w:r>
    </w:p>
    <w:p w14:paraId="3D4D9B64" w14:textId="77777777" w:rsidR="005B78F9" w:rsidRDefault="00000000">
      <w:pPr>
        <w:numPr>
          <w:ilvl w:val="2"/>
          <w:numId w:val="21"/>
        </w:numPr>
        <w:pBdr>
          <w:top w:val="nil"/>
          <w:left w:val="nil"/>
          <w:bottom w:val="nil"/>
          <w:right w:val="nil"/>
          <w:between w:val="nil"/>
        </w:pBdr>
        <w:tabs>
          <w:tab w:val="left" w:pos="1100"/>
        </w:tabs>
        <w:spacing w:after="120" w:line="276" w:lineRule="auto"/>
        <w:ind w:right="20"/>
        <w:jc w:val="both"/>
        <w:rPr>
          <w:sz w:val="20"/>
          <w:szCs w:val="20"/>
        </w:rPr>
      </w:pPr>
      <w:r>
        <w:rPr>
          <w:rFonts w:ascii="Arial" w:eastAsia="Arial" w:hAnsi="Arial" w:cs="Arial"/>
          <w:sz w:val="20"/>
          <w:szCs w:val="20"/>
        </w:rPr>
        <w:t>zmianie osób reprezentujących Wykonawcę,</w:t>
      </w:r>
    </w:p>
    <w:p w14:paraId="654F1D39" w14:textId="77777777" w:rsidR="005B78F9" w:rsidRDefault="00000000">
      <w:pPr>
        <w:numPr>
          <w:ilvl w:val="2"/>
          <w:numId w:val="21"/>
        </w:numPr>
        <w:pBdr>
          <w:top w:val="nil"/>
          <w:left w:val="nil"/>
          <w:bottom w:val="nil"/>
          <w:right w:val="nil"/>
          <w:between w:val="nil"/>
        </w:pBdr>
        <w:tabs>
          <w:tab w:val="left" w:pos="1100"/>
        </w:tabs>
        <w:spacing w:after="120" w:line="276" w:lineRule="auto"/>
        <w:ind w:right="20"/>
        <w:jc w:val="both"/>
        <w:rPr>
          <w:sz w:val="20"/>
          <w:szCs w:val="20"/>
        </w:rPr>
      </w:pPr>
      <w:r>
        <w:rPr>
          <w:rFonts w:ascii="Arial" w:eastAsia="Arial" w:hAnsi="Arial" w:cs="Arial"/>
          <w:sz w:val="20"/>
          <w:szCs w:val="20"/>
        </w:rPr>
        <w:t>złożeniu wniosku o ogłoszenie upadłości lub likwidacji Wykonawcy.</w:t>
      </w:r>
    </w:p>
    <w:p w14:paraId="27210201" w14:textId="77777777" w:rsidR="005B78F9" w:rsidRDefault="00000000">
      <w:pPr>
        <w:numPr>
          <w:ilvl w:val="0"/>
          <w:numId w:val="21"/>
        </w:numPr>
        <w:pBdr>
          <w:top w:val="nil"/>
          <w:left w:val="nil"/>
          <w:bottom w:val="nil"/>
          <w:right w:val="nil"/>
          <w:between w:val="nil"/>
        </w:pBdr>
        <w:tabs>
          <w:tab w:val="left" w:pos="1100"/>
          <w:tab w:val="left" w:pos="567"/>
        </w:tabs>
        <w:spacing w:after="120" w:line="276" w:lineRule="auto"/>
        <w:ind w:left="357" w:right="23" w:hanging="357"/>
        <w:rPr>
          <w:rFonts w:ascii="Arial" w:eastAsia="Arial" w:hAnsi="Arial" w:cs="Arial"/>
          <w:sz w:val="20"/>
          <w:szCs w:val="20"/>
        </w:rPr>
      </w:pPr>
      <w:r>
        <w:rPr>
          <w:rFonts w:ascii="Arial" w:eastAsia="Arial" w:hAnsi="Arial" w:cs="Arial"/>
          <w:b/>
          <w:sz w:val="20"/>
          <w:szCs w:val="20"/>
        </w:rPr>
        <w:t>Kary umowne</w:t>
      </w:r>
    </w:p>
    <w:p w14:paraId="3856A23A" w14:textId="77777777" w:rsidR="005B78F9" w:rsidRDefault="00000000">
      <w:pPr>
        <w:numPr>
          <w:ilvl w:val="1"/>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b/>
          <w:sz w:val="20"/>
          <w:szCs w:val="20"/>
        </w:rPr>
        <w:lastRenderedPageBreak/>
        <w:t xml:space="preserve">Postanowienia wstępne </w:t>
      </w:r>
    </w:p>
    <w:p w14:paraId="6E9A57F2" w14:textId="77777777" w:rsidR="005B78F9" w:rsidRDefault="00000000">
      <w:pPr>
        <w:numPr>
          <w:ilvl w:val="2"/>
          <w:numId w:val="21"/>
        </w:numPr>
        <w:pBdr>
          <w:top w:val="nil"/>
          <w:left w:val="nil"/>
          <w:bottom w:val="nil"/>
          <w:right w:val="nil"/>
          <w:between w:val="nil"/>
        </w:pBdr>
        <w:tabs>
          <w:tab w:val="left" w:pos="1100"/>
        </w:tabs>
        <w:spacing w:after="120" w:line="276" w:lineRule="auto"/>
        <w:jc w:val="both"/>
        <w:rPr>
          <w:sz w:val="20"/>
          <w:szCs w:val="20"/>
        </w:rPr>
      </w:pPr>
      <w:r>
        <w:rPr>
          <w:rFonts w:ascii="Arial" w:eastAsia="Arial" w:hAnsi="Arial" w:cs="Arial"/>
          <w:sz w:val="20"/>
          <w:szCs w:val="20"/>
        </w:rPr>
        <w:t>Naliczenie zastrzeżonych Umową kar umownych nie wyłącza możliwości dochodzenia odszkodowania na zasadach ogólnych do pełnej wysokości szkody poniesionej przez Zamawiającego w związku z okolicznością, która była podstawą naliczenia danej kary.</w:t>
      </w:r>
    </w:p>
    <w:p w14:paraId="322CC6B1" w14:textId="77777777" w:rsidR="005B78F9" w:rsidRDefault="00000000">
      <w:pPr>
        <w:numPr>
          <w:ilvl w:val="2"/>
          <w:numId w:val="21"/>
        </w:numPr>
        <w:pBdr>
          <w:top w:val="nil"/>
          <w:left w:val="nil"/>
          <w:bottom w:val="nil"/>
          <w:right w:val="nil"/>
          <w:between w:val="nil"/>
        </w:pBdr>
        <w:tabs>
          <w:tab w:val="left" w:pos="1100"/>
        </w:tabs>
        <w:spacing w:after="120" w:line="276" w:lineRule="auto"/>
        <w:jc w:val="both"/>
        <w:rPr>
          <w:sz w:val="20"/>
          <w:szCs w:val="20"/>
        </w:rPr>
      </w:pPr>
      <w:r>
        <w:rPr>
          <w:rFonts w:ascii="Arial" w:eastAsia="Arial" w:hAnsi="Arial" w:cs="Arial"/>
          <w:sz w:val="20"/>
          <w:szCs w:val="20"/>
        </w:rPr>
        <w:t xml:space="preserve">Kwoty kar umownych będą płatne w terminie wskazanym w żądaniu Zamawiającego, nie krótszym niż 7 dni. Powyższe nie wyłącza możliwości potrącenia naliczonych kar, jak również zaspokojenia roszczeń z zabezpieczenia należytego wykonania Umowy, po bezskutecznym upływie terminu wyznaczonego na zapłatę kary. </w:t>
      </w:r>
    </w:p>
    <w:p w14:paraId="7ACF3DCD" w14:textId="77777777" w:rsidR="005B78F9" w:rsidRDefault="00000000">
      <w:pPr>
        <w:numPr>
          <w:ilvl w:val="2"/>
          <w:numId w:val="21"/>
        </w:numPr>
        <w:pBdr>
          <w:top w:val="nil"/>
          <w:left w:val="nil"/>
          <w:bottom w:val="nil"/>
          <w:right w:val="nil"/>
          <w:between w:val="nil"/>
        </w:pBdr>
        <w:tabs>
          <w:tab w:val="left" w:pos="1100"/>
        </w:tabs>
        <w:spacing w:after="120" w:line="276" w:lineRule="auto"/>
        <w:jc w:val="both"/>
        <w:rPr>
          <w:sz w:val="20"/>
          <w:szCs w:val="20"/>
        </w:rPr>
      </w:pPr>
      <w:r>
        <w:rPr>
          <w:rFonts w:ascii="Arial" w:eastAsia="Arial" w:hAnsi="Arial" w:cs="Arial"/>
          <w:sz w:val="20"/>
          <w:szCs w:val="20"/>
        </w:rPr>
        <w:t>Zapłata kar umownych przez Wykonawcę lub potrącenie przez Zamawiającego kwoty kary z wierzytelnością Wykonawcy nie zwalnia Wykonawcy z obowiązku ukończenia robót lub jakichkolwiek innych zobowiązań wynikających z Umowy lub przepisów prawa.</w:t>
      </w:r>
    </w:p>
    <w:p w14:paraId="7B82E8F1" w14:textId="77777777" w:rsidR="005B78F9" w:rsidRDefault="00000000">
      <w:pPr>
        <w:numPr>
          <w:ilvl w:val="2"/>
          <w:numId w:val="21"/>
        </w:numPr>
        <w:pBdr>
          <w:top w:val="nil"/>
          <w:left w:val="nil"/>
          <w:bottom w:val="nil"/>
          <w:right w:val="nil"/>
          <w:between w:val="nil"/>
        </w:pBdr>
        <w:tabs>
          <w:tab w:val="left" w:pos="1100"/>
        </w:tabs>
        <w:spacing w:after="120" w:line="276" w:lineRule="auto"/>
        <w:jc w:val="both"/>
        <w:rPr>
          <w:sz w:val="20"/>
          <w:szCs w:val="20"/>
        </w:rPr>
      </w:pPr>
      <w:r>
        <w:rPr>
          <w:rFonts w:ascii="Arial" w:eastAsia="Arial" w:hAnsi="Arial" w:cs="Arial"/>
          <w:sz w:val="20"/>
          <w:szCs w:val="20"/>
        </w:rPr>
        <w:t xml:space="preserve">Łączna maksymalna wysokość kar umownych, których mogą dochodzić strony wynosi 15 % wynagrodzenia umownego brutto o którym mowa w § 3 pkt 1 Umowy . </w:t>
      </w:r>
    </w:p>
    <w:p w14:paraId="682F4EF9" w14:textId="77777777" w:rsidR="005B78F9" w:rsidRDefault="00000000">
      <w:pPr>
        <w:numPr>
          <w:ilvl w:val="2"/>
          <w:numId w:val="21"/>
        </w:numPr>
        <w:pBdr>
          <w:top w:val="none" w:sz="0" w:space="0" w:color="000000"/>
          <w:left w:val="none" w:sz="0" w:space="0" w:color="000000"/>
          <w:bottom w:val="none" w:sz="0" w:space="0" w:color="000000"/>
          <w:right w:val="none" w:sz="0" w:space="0" w:color="000000"/>
          <w:between w:val="none" w:sz="0" w:space="0" w:color="000000"/>
        </w:pBdr>
        <w:spacing w:after="144"/>
        <w:jc w:val="both"/>
        <w:rPr>
          <w:sz w:val="20"/>
          <w:szCs w:val="20"/>
        </w:rPr>
      </w:pPr>
      <w:r>
        <w:rPr>
          <w:rFonts w:ascii="Arial" w:eastAsia="Arial" w:hAnsi="Arial" w:cs="Arial"/>
          <w:sz w:val="20"/>
          <w:szCs w:val="20"/>
        </w:rPr>
        <w:t xml:space="preserve">W przypadku skorzystania przez Zamawiającego z prawa opcji kara za odstąpienie od Umowy, o której mowa w dalszej części rozdziału,  będzie  naliczana od sumy wynagrodzeń o których mowa w § 3 pkt 1, </w:t>
      </w:r>
      <w:proofErr w:type="spellStart"/>
      <w:r>
        <w:rPr>
          <w:rFonts w:ascii="Arial" w:eastAsia="Arial" w:hAnsi="Arial" w:cs="Arial"/>
          <w:sz w:val="20"/>
          <w:szCs w:val="20"/>
        </w:rPr>
        <w:t>ppkt</w:t>
      </w:r>
      <w:proofErr w:type="spellEnd"/>
      <w:r>
        <w:rPr>
          <w:rFonts w:ascii="Arial" w:eastAsia="Arial" w:hAnsi="Arial" w:cs="Arial"/>
          <w:sz w:val="20"/>
          <w:szCs w:val="20"/>
        </w:rPr>
        <w:t xml:space="preserve"> 1 i 2 należnych w związku ze skorzystaniem z prawa opcji. </w:t>
      </w:r>
    </w:p>
    <w:p w14:paraId="79F5962C" w14:textId="77777777" w:rsidR="005B78F9" w:rsidRDefault="00000000">
      <w:pPr>
        <w:numPr>
          <w:ilvl w:val="2"/>
          <w:numId w:val="21"/>
        </w:numPr>
        <w:pBdr>
          <w:top w:val="none" w:sz="0" w:space="0" w:color="000000"/>
          <w:left w:val="none" w:sz="0" w:space="0" w:color="000000"/>
          <w:bottom w:val="none" w:sz="0" w:space="0" w:color="000000"/>
          <w:right w:val="none" w:sz="0" w:space="0" w:color="000000"/>
          <w:between w:val="none" w:sz="0" w:space="0" w:color="000000"/>
        </w:pBdr>
        <w:spacing w:after="144"/>
        <w:jc w:val="both"/>
        <w:rPr>
          <w:sz w:val="20"/>
          <w:szCs w:val="20"/>
        </w:rPr>
      </w:pPr>
      <w:r>
        <w:rPr>
          <w:rFonts w:ascii="Arial" w:eastAsia="Arial" w:hAnsi="Arial" w:cs="Arial"/>
          <w:sz w:val="20"/>
          <w:szCs w:val="20"/>
        </w:rPr>
        <w:t xml:space="preserve">W przypadku skorzystania przez Zamawiającego z prawa opcji kara za zwłokę w wykonaniu Umowy, o której mowa w dalszej części rozdziału, będzie naliczana odpowiednio od wynagrodzenia umownego brutto o którym mowa w § 3 pkt 1, </w:t>
      </w:r>
      <w:proofErr w:type="spellStart"/>
      <w:r>
        <w:rPr>
          <w:rFonts w:ascii="Arial" w:eastAsia="Arial" w:hAnsi="Arial" w:cs="Arial"/>
          <w:sz w:val="20"/>
          <w:szCs w:val="20"/>
        </w:rPr>
        <w:t>ppkt</w:t>
      </w:r>
      <w:proofErr w:type="spellEnd"/>
      <w:r>
        <w:rPr>
          <w:rFonts w:ascii="Arial" w:eastAsia="Arial" w:hAnsi="Arial" w:cs="Arial"/>
          <w:sz w:val="20"/>
          <w:szCs w:val="20"/>
        </w:rPr>
        <w:t xml:space="preserve"> 1 i 2 w którym Wykonawca pozostaje w zwłoce. Jeżeli Wykonawca pozostaje w zwłoce w wykonaniu zamówienia podstawowego i opcji  to Zamawiający naliczy karę umowną od sumy wynagrodzeń należnych za zamówienie podstawowe i opcję w których Wykonawca pozostaje w zwłoce.  </w:t>
      </w:r>
    </w:p>
    <w:p w14:paraId="5D8F0F84" w14:textId="77777777" w:rsidR="005B78F9" w:rsidRDefault="00000000">
      <w:pPr>
        <w:numPr>
          <w:ilvl w:val="1"/>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b/>
          <w:sz w:val="20"/>
          <w:szCs w:val="20"/>
        </w:rPr>
        <w:t>Kara za zwłokę w wykonaniu Umowy</w:t>
      </w:r>
    </w:p>
    <w:p w14:paraId="54532CC5" w14:textId="77777777" w:rsidR="005B78F9" w:rsidRDefault="00000000">
      <w:pPr>
        <w:numPr>
          <w:ilvl w:val="2"/>
          <w:numId w:val="21"/>
        </w:numPr>
        <w:pBdr>
          <w:top w:val="nil"/>
          <w:left w:val="nil"/>
          <w:bottom w:val="nil"/>
          <w:right w:val="nil"/>
          <w:between w:val="nil"/>
        </w:pBdr>
        <w:tabs>
          <w:tab w:val="left" w:pos="1100"/>
        </w:tabs>
        <w:spacing w:after="120" w:line="276" w:lineRule="auto"/>
        <w:jc w:val="both"/>
        <w:rPr>
          <w:sz w:val="20"/>
          <w:szCs w:val="20"/>
        </w:rPr>
      </w:pPr>
      <w:r>
        <w:rPr>
          <w:rFonts w:ascii="Arial" w:eastAsia="Arial" w:hAnsi="Arial" w:cs="Arial"/>
          <w:sz w:val="20"/>
          <w:szCs w:val="20"/>
        </w:rPr>
        <w:t xml:space="preserve">Zamawiający naliczy kary umowne w przypadku zwłoki w wykonaniu Przedmiotu Umowy w stosunku do terminów wskazanych w Umowie, w wysokości 0,1 % wynagrodzenia umownego brutto, o którym mowa w § 3 pkt 1 </w:t>
      </w:r>
      <w:proofErr w:type="spellStart"/>
      <w:r>
        <w:rPr>
          <w:rFonts w:ascii="Arial" w:eastAsia="Arial" w:hAnsi="Arial" w:cs="Arial"/>
          <w:sz w:val="20"/>
          <w:szCs w:val="20"/>
        </w:rPr>
        <w:t>ppkt</w:t>
      </w:r>
      <w:proofErr w:type="spellEnd"/>
      <w:r>
        <w:rPr>
          <w:rFonts w:ascii="Arial" w:eastAsia="Arial" w:hAnsi="Arial" w:cs="Arial"/>
          <w:sz w:val="20"/>
          <w:szCs w:val="20"/>
        </w:rPr>
        <w:t xml:space="preserve"> 1 Umowy za każdy rozpoczęty dzień zwłoki. </w:t>
      </w:r>
    </w:p>
    <w:p w14:paraId="15E95809" w14:textId="77777777" w:rsidR="005B78F9" w:rsidRDefault="00000000">
      <w:pPr>
        <w:numPr>
          <w:ilvl w:val="2"/>
          <w:numId w:val="21"/>
        </w:numPr>
        <w:pBdr>
          <w:top w:val="nil"/>
          <w:left w:val="nil"/>
          <w:bottom w:val="nil"/>
          <w:right w:val="nil"/>
          <w:between w:val="nil"/>
        </w:pBdr>
        <w:tabs>
          <w:tab w:val="left" w:pos="1100"/>
        </w:tabs>
        <w:spacing w:after="120" w:line="276" w:lineRule="auto"/>
        <w:jc w:val="both"/>
        <w:rPr>
          <w:sz w:val="20"/>
          <w:szCs w:val="20"/>
        </w:rPr>
      </w:pPr>
      <w:r>
        <w:rPr>
          <w:rFonts w:ascii="Arial" w:eastAsia="Arial" w:hAnsi="Arial" w:cs="Arial"/>
          <w:sz w:val="20"/>
          <w:szCs w:val="20"/>
        </w:rPr>
        <w:t xml:space="preserve">Zamawiający naliczy kary umowne w przypadku zwłoki w usunięciu przez Wykonawcę  wad w stosunku do terminów wyznaczonych przez Zamawiającego lub wskazanych w Umowie na ich usunięcie, w wysokości 0,1% wynagrodzenia umownego brutto o którym mowa w § 3 pkt 1 </w:t>
      </w:r>
      <w:proofErr w:type="spellStart"/>
      <w:r>
        <w:rPr>
          <w:rFonts w:ascii="Arial" w:eastAsia="Arial" w:hAnsi="Arial" w:cs="Arial"/>
          <w:sz w:val="20"/>
          <w:szCs w:val="20"/>
        </w:rPr>
        <w:t>ppkt</w:t>
      </w:r>
      <w:proofErr w:type="spellEnd"/>
      <w:r>
        <w:rPr>
          <w:rFonts w:ascii="Arial" w:eastAsia="Arial" w:hAnsi="Arial" w:cs="Arial"/>
          <w:sz w:val="20"/>
          <w:szCs w:val="20"/>
        </w:rPr>
        <w:t xml:space="preserve"> 1 Umowy za każdy rozpoczęty dzień zwłoki.</w:t>
      </w:r>
    </w:p>
    <w:p w14:paraId="33E31C46" w14:textId="77777777" w:rsidR="005B78F9" w:rsidRDefault="00000000">
      <w:pPr>
        <w:numPr>
          <w:ilvl w:val="1"/>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b/>
          <w:sz w:val="20"/>
          <w:szCs w:val="20"/>
        </w:rPr>
        <w:t xml:space="preserve">Kary za odstąpienie od Umowy </w:t>
      </w:r>
    </w:p>
    <w:p w14:paraId="2AC07C74" w14:textId="77777777" w:rsidR="005B78F9" w:rsidRDefault="00000000">
      <w:pPr>
        <w:numPr>
          <w:ilvl w:val="2"/>
          <w:numId w:val="21"/>
        </w:numPr>
        <w:pBdr>
          <w:top w:val="nil"/>
          <w:left w:val="nil"/>
          <w:bottom w:val="nil"/>
          <w:right w:val="nil"/>
          <w:between w:val="nil"/>
        </w:pBdr>
        <w:tabs>
          <w:tab w:val="left" w:pos="1100"/>
        </w:tabs>
        <w:spacing w:after="120" w:line="276" w:lineRule="auto"/>
        <w:ind w:right="20"/>
        <w:jc w:val="both"/>
        <w:rPr>
          <w:sz w:val="20"/>
          <w:szCs w:val="20"/>
        </w:rPr>
      </w:pPr>
      <w:r>
        <w:rPr>
          <w:rFonts w:ascii="Arial" w:eastAsia="Arial" w:hAnsi="Arial" w:cs="Arial"/>
          <w:sz w:val="20"/>
          <w:szCs w:val="20"/>
        </w:rPr>
        <w:t xml:space="preserve">w przypadku odstąpienia od Umowy przez którąkolwiek ze Stron z przyczyn zależnych od Wykonawcy - w wysokości 15% wynagrodzenia umownego brutto, o którym mowa w § 3 pkt 1 </w:t>
      </w:r>
      <w:proofErr w:type="spellStart"/>
      <w:r>
        <w:rPr>
          <w:rFonts w:ascii="Arial" w:eastAsia="Arial" w:hAnsi="Arial" w:cs="Arial"/>
          <w:sz w:val="20"/>
          <w:szCs w:val="20"/>
        </w:rPr>
        <w:t>ppkt</w:t>
      </w:r>
      <w:proofErr w:type="spellEnd"/>
      <w:r>
        <w:rPr>
          <w:rFonts w:ascii="Arial" w:eastAsia="Arial" w:hAnsi="Arial" w:cs="Arial"/>
          <w:sz w:val="20"/>
          <w:szCs w:val="20"/>
        </w:rPr>
        <w:t xml:space="preserve"> 1.</w:t>
      </w:r>
    </w:p>
    <w:p w14:paraId="35732B82" w14:textId="77777777" w:rsidR="005B78F9" w:rsidRDefault="00000000">
      <w:pPr>
        <w:numPr>
          <w:ilvl w:val="1"/>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 xml:space="preserve">Kary za inne przypadki nienależytego wykonania Umowy </w:t>
      </w:r>
    </w:p>
    <w:p w14:paraId="1E58EB00" w14:textId="77777777" w:rsidR="005B78F9" w:rsidRDefault="00000000">
      <w:pPr>
        <w:numPr>
          <w:ilvl w:val="2"/>
          <w:numId w:val="21"/>
        </w:numPr>
        <w:pBdr>
          <w:top w:val="nil"/>
          <w:left w:val="nil"/>
          <w:bottom w:val="nil"/>
          <w:right w:val="nil"/>
          <w:between w:val="nil"/>
        </w:pBdr>
        <w:tabs>
          <w:tab w:val="left" w:pos="1100"/>
        </w:tabs>
        <w:spacing w:after="120" w:line="276" w:lineRule="auto"/>
        <w:ind w:right="20"/>
        <w:jc w:val="both"/>
        <w:rPr>
          <w:sz w:val="20"/>
          <w:szCs w:val="20"/>
        </w:rPr>
      </w:pPr>
      <w:r>
        <w:rPr>
          <w:rFonts w:ascii="Arial" w:eastAsia="Arial" w:hAnsi="Arial" w:cs="Arial"/>
          <w:sz w:val="20"/>
          <w:szCs w:val="20"/>
        </w:rPr>
        <w:t>Zamawiający naliczy kary umowne w wysokości 500,00 zł za każde nieuzasadnione niedopełnienie obowiązku uczestniczenia przedstawiciela Wykonawcy w radzie budowy lub w innym spotkaniu na wezwanie Zamawiającego.</w:t>
      </w:r>
    </w:p>
    <w:p w14:paraId="543C317F" w14:textId="77777777" w:rsidR="005B78F9" w:rsidRDefault="00000000">
      <w:pPr>
        <w:numPr>
          <w:ilvl w:val="2"/>
          <w:numId w:val="21"/>
        </w:numPr>
        <w:pBdr>
          <w:top w:val="nil"/>
          <w:left w:val="nil"/>
          <w:bottom w:val="nil"/>
          <w:right w:val="nil"/>
          <w:between w:val="nil"/>
        </w:pBdr>
        <w:tabs>
          <w:tab w:val="left" w:pos="1100"/>
        </w:tabs>
        <w:spacing w:after="120" w:line="276" w:lineRule="auto"/>
        <w:ind w:right="20"/>
        <w:jc w:val="both"/>
        <w:rPr>
          <w:sz w:val="20"/>
          <w:szCs w:val="20"/>
        </w:rPr>
      </w:pPr>
      <w:r>
        <w:rPr>
          <w:rFonts w:ascii="Arial" w:eastAsia="Arial" w:hAnsi="Arial" w:cs="Arial"/>
          <w:sz w:val="20"/>
          <w:szCs w:val="20"/>
        </w:rPr>
        <w:t>Zamawiający naliczy kary umowne w wysokości 300,00 zł za każdy rozpoczęty dzień zwłoki w złożeniu lub dokonaniu poprawek do Harmonogramu, a także w przypadku zwłoki w przedłożeniu przez Wykonawcę któregokolwiek z dokumentów wymienionych w § 2 pkt 4 lub § 2 pkt 9 Umowy  w stosunku do terminów wskazanych w Umowie, za każdy rozpoczęty dzień zwłoki.</w:t>
      </w:r>
    </w:p>
    <w:p w14:paraId="2443AE74" w14:textId="77777777" w:rsidR="005B78F9" w:rsidRDefault="00000000">
      <w:pPr>
        <w:numPr>
          <w:ilvl w:val="1"/>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Kary umowne z tytułu nieprzestrzegania BIOZ, który stanowi załącznik do SWZ.</w:t>
      </w:r>
    </w:p>
    <w:p w14:paraId="53885F66" w14:textId="77777777" w:rsidR="005B78F9" w:rsidRDefault="00000000">
      <w:pPr>
        <w:numPr>
          <w:ilvl w:val="0"/>
          <w:numId w:val="21"/>
        </w:numPr>
        <w:pBdr>
          <w:top w:val="nil"/>
          <w:left w:val="nil"/>
          <w:bottom w:val="nil"/>
          <w:right w:val="nil"/>
          <w:between w:val="nil"/>
        </w:pBdr>
        <w:tabs>
          <w:tab w:val="left" w:pos="1100"/>
          <w:tab w:val="left" w:pos="567"/>
        </w:tabs>
        <w:spacing w:after="120" w:line="276" w:lineRule="auto"/>
        <w:ind w:left="357" w:right="23" w:hanging="357"/>
        <w:rPr>
          <w:rFonts w:ascii="Arial" w:eastAsia="Arial" w:hAnsi="Arial" w:cs="Arial"/>
          <w:b/>
          <w:sz w:val="20"/>
          <w:szCs w:val="20"/>
        </w:rPr>
      </w:pPr>
      <w:r>
        <w:rPr>
          <w:rFonts w:ascii="Arial" w:eastAsia="Arial" w:hAnsi="Arial" w:cs="Arial"/>
          <w:b/>
          <w:sz w:val="20"/>
          <w:szCs w:val="20"/>
        </w:rPr>
        <w:t>Odstąpienie od Umowy</w:t>
      </w:r>
    </w:p>
    <w:p w14:paraId="31C09BEE" w14:textId="77777777" w:rsidR="005B78F9" w:rsidRDefault="00000000">
      <w:pPr>
        <w:numPr>
          <w:ilvl w:val="1"/>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b/>
          <w:sz w:val="20"/>
          <w:szCs w:val="20"/>
        </w:rPr>
        <w:t>Odstąpienie od Umowy przez Zamawiającego</w:t>
      </w:r>
    </w:p>
    <w:p w14:paraId="452AC510" w14:textId="77777777" w:rsidR="005B78F9" w:rsidRDefault="00000000">
      <w:pPr>
        <w:numPr>
          <w:ilvl w:val="2"/>
          <w:numId w:val="21"/>
        </w:numPr>
        <w:pBdr>
          <w:top w:val="nil"/>
          <w:left w:val="nil"/>
          <w:bottom w:val="nil"/>
          <w:right w:val="nil"/>
          <w:between w:val="nil"/>
        </w:pBdr>
        <w:tabs>
          <w:tab w:val="left" w:pos="1100"/>
        </w:tabs>
        <w:spacing w:after="120" w:line="276" w:lineRule="auto"/>
        <w:ind w:right="20"/>
        <w:jc w:val="both"/>
        <w:rPr>
          <w:sz w:val="20"/>
          <w:szCs w:val="20"/>
        </w:rPr>
      </w:pPr>
      <w:r>
        <w:rPr>
          <w:rFonts w:ascii="Arial" w:eastAsia="Arial" w:hAnsi="Arial" w:cs="Arial"/>
          <w:sz w:val="20"/>
          <w:szCs w:val="20"/>
        </w:rPr>
        <w:lastRenderedPageBreak/>
        <w:t>Zamawiający jest uprawniony do odstąpienia od Umowy w terminie 60 dni od dnia uzyskania przez niego wiedzy o okoliczności uzasadniającej odstąpienie, z zastrzeżeniem pkt 3, jeżeli Wykonawca:</w:t>
      </w:r>
    </w:p>
    <w:p w14:paraId="14D6DB38" w14:textId="77777777" w:rsidR="005B78F9" w:rsidRDefault="00000000">
      <w:pPr>
        <w:numPr>
          <w:ilvl w:val="3"/>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z przyczyn leżących po stronie Wykonawcy nie wykonuje Umowy lub wykonuje ją nienależycie i pomimo pisemnego wezwania Wykonawcy do podjęcia wykonywania lub należytego wykonywania Umowy w wyznaczonym, uzasadnionym technicznie terminie, nie zadośćuczyni żądaniu Zamawiającego,</w:t>
      </w:r>
    </w:p>
    <w:p w14:paraId="11A4B61C" w14:textId="77777777" w:rsidR="005B78F9" w:rsidRDefault="00000000">
      <w:pPr>
        <w:numPr>
          <w:ilvl w:val="3"/>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nie rozpoczął lub przerwał wykonywanie robót na okres dłuższy niż 7 dni roboczych,</w:t>
      </w:r>
    </w:p>
    <w:p w14:paraId="76EAFD93" w14:textId="77777777" w:rsidR="005B78F9" w:rsidRDefault="00000000">
      <w:pPr>
        <w:numPr>
          <w:ilvl w:val="3"/>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 xml:space="preserve">z przyczyn leżących po jego stronie, nie przystąpił do odbioru terenu budowy albo nie rozpoczął robót lub pozostaje w zwłoce z realizacją robót przynajmniej od 7 dni roboczych, </w:t>
      </w:r>
    </w:p>
    <w:p w14:paraId="300EF374" w14:textId="77777777" w:rsidR="005B78F9" w:rsidRDefault="00000000">
      <w:pPr>
        <w:numPr>
          <w:ilvl w:val="3"/>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opóźnia się w realizacji Harmonogramu ponad 10 dni roboczych,</w:t>
      </w:r>
    </w:p>
    <w:p w14:paraId="489E7724" w14:textId="77777777" w:rsidR="005B78F9" w:rsidRDefault="00000000">
      <w:pPr>
        <w:numPr>
          <w:ilvl w:val="3"/>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nie realizuje zaakceptowanego przez Zamawiającego Programu naprawczego,</w:t>
      </w:r>
    </w:p>
    <w:p w14:paraId="024D7D4B" w14:textId="77777777" w:rsidR="005B78F9" w:rsidRDefault="00000000">
      <w:pPr>
        <w:numPr>
          <w:ilvl w:val="3"/>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dokonuje cesji Umowy lub jej części bez zgody Zamawiającego,</w:t>
      </w:r>
    </w:p>
    <w:p w14:paraId="71CC5838" w14:textId="77777777" w:rsidR="005B78F9" w:rsidRDefault="00000000">
      <w:pPr>
        <w:numPr>
          <w:ilvl w:val="3"/>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w razie konieczności:</w:t>
      </w:r>
    </w:p>
    <w:p w14:paraId="47616278" w14:textId="77777777" w:rsidR="005B78F9" w:rsidRDefault="00000000">
      <w:pPr>
        <w:numPr>
          <w:ilvl w:val="4"/>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przynajmniej dwukrotnego dokonywania bezpośredniej zapłaty Podwykonawcy lub dalszemu Podwykonawcy przez Zamawiającego, lub</w:t>
      </w:r>
    </w:p>
    <w:p w14:paraId="7E0B6564" w14:textId="77777777" w:rsidR="005B78F9" w:rsidRDefault="00000000">
      <w:pPr>
        <w:numPr>
          <w:ilvl w:val="4"/>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konieczności dokonania bezpośrednich zapłat na sumę większą niż 5% wynagrodzenia Wykonawcy, Podwykonawcy lub dalszemu Podwykonawcy,</w:t>
      </w:r>
    </w:p>
    <w:p w14:paraId="163D9854" w14:textId="77777777" w:rsidR="005B78F9" w:rsidRDefault="00000000">
      <w:pPr>
        <w:numPr>
          <w:ilvl w:val="3"/>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nie przedłożył w ustalonym w Umowie terminie ubezpieczenia robót zgodnie z § 14 Umowy lub przedłożył ubezpieczenie nie w pełnej wysokości,</w:t>
      </w:r>
    </w:p>
    <w:p w14:paraId="540990AD" w14:textId="77777777" w:rsidR="005B78F9" w:rsidRDefault="00000000">
      <w:pPr>
        <w:numPr>
          <w:ilvl w:val="3"/>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realizuje przedmiot zamówienia, który nie spełnia wymogów wskazanych w Umowie lub którego stan jest odmienny niż w zawartych w Umowie oświadczeniach Wykonawcy,</w:t>
      </w:r>
    </w:p>
    <w:p w14:paraId="0E00259A" w14:textId="77777777" w:rsidR="005B78F9" w:rsidRDefault="00000000">
      <w:pPr>
        <w:numPr>
          <w:ilvl w:val="3"/>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 xml:space="preserve">zwleka w wykonaniu jakiegokolwiek obowiązku wskazanego w Umowie, pomimo wyznaczenia mu dodatkowego terminu przynajmniej 7 dni, </w:t>
      </w:r>
    </w:p>
    <w:p w14:paraId="36AF35E0" w14:textId="77777777" w:rsidR="005B78F9" w:rsidRDefault="00000000">
      <w:pPr>
        <w:numPr>
          <w:ilvl w:val="3"/>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 xml:space="preserve">jeżeli przedmiot zamówienia nie będzie spełniał wymogów wskazanych Umowie lub w powszechnie obowiązujących przepisach prawa,  </w:t>
      </w:r>
    </w:p>
    <w:p w14:paraId="7AB29D4D" w14:textId="77777777" w:rsidR="005B78F9" w:rsidRDefault="00000000">
      <w:pPr>
        <w:numPr>
          <w:ilvl w:val="3"/>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nie zapewnia wykonania Przedmiotu Umowy przez osoby o kwalifikacjach wymaganych przez Zamawiającego lub wskazanych przez Wykonawcę na potwierdzenie spełnienia warunków udziału w postępowaniu.</w:t>
      </w:r>
    </w:p>
    <w:p w14:paraId="31498564" w14:textId="77777777" w:rsidR="005B78F9" w:rsidRDefault="00000000">
      <w:pPr>
        <w:numPr>
          <w:ilvl w:val="2"/>
          <w:numId w:val="21"/>
        </w:numPr>
        <w:pBdr>
          <w:top w:val="nil"/>
          <w:left w:val="nil"/>
          <w:bottom w:val="nil"/>
          <w:right w:val="nil"/>
          <w:between w:val="nil"/>
        </w:pBdr>
        <w:tabs>
          <w:tab w:val="left" w:pos="1100"/>
        </w:tabs>
        <w:spacing w:after="120" w:line="276" w:lineRule="auto"/>
        <w:ind w:right="20"/>
        <w:jc w:val="both"/>
        <w:rPr>
          <w:sz w:val="20"/>
          <w:szCs w:val="20"/>
        </w:rPr>
      </w:pPr>
      <w:r>
        <w:rPr>
          <w:rFonts w:ascii="Arial" w:eastAsia="Arial" w:hAnsi="Arial" w:cs="Arial"/>
          <w:sz w:val="20"/>
          <w:szCs w:val="20"/>
        </w:rPr>
        <w:t>Uprawnienie do odstąpienia od Umowy w związku z niewykazaniem zatrudnienia na podstawie umowy o pracę osób, co do których przewidziany jest taki obowiązek, trwa do upływu terminu Odbioru Końcowego przewidzianego harmonogramem.</w:t>
      </w:r>
    </w:p>
    <w:p w14:paraId="6C8F0EE3" w14:textId="77777777" w:rsidR="005B78F9" w:rsidRDefault="00000000">
      <w:pPr>
        <w:numPr>
          <w:ilvl w:val="2"/>
          <w:numId w:val="21"/>
        </w:numPr>
        <w:pBdr>
          <w:top w:val="nil"/>
          <w:left w:val="nil"/>
          <w:bottom w:val="nil"/>
          <w:right w:val="nil"/>
          <w:between w:val="nil"/>
        </w:pBdr>
        <w:tabs>
          <w:tab w:val="left" w:pos="1100"/>
        </w:tabs>
        <w:spacing w:after="120" w:line="276" w:lineRule="auto"/>
        <w:ind w:right="20"/>
        <w:jc w:val="both"/>
        <w:rPr>
          <w:sz w:val="20"/>
          <w:szCs w:val="20"/>
        </w:rPr>
      </w:pPr>
      <w:r>
        <w:rPr>
          <w:rFonts w:ascii="Arial" w:eastAsia="Arial" w:hAnsi="Arial" w:cs="Arial"/>
          <w:sz w:val="20"/>
          <w:szCs w:val="20"/>
        </w:rPr>
        <w:t xml:space="preserve">Niezależnie od charakteru dokonanego odstąpienia od Umowy (ex </w:t>
      </w:r>
      <w:proofErr w:type="spellStart"/>
      <w:r>
        <w:rPr>
          <w:rFonts w:ascii="Arial" w:eastAsia="Arial" w:hAnsi="Arial" w:cs="Arial"/>
          <w:sz w:val="20"/>
          <w:szCs w:val="20"/>
        </w:rPr>
        <w:t>tunc</w:t>
      </w:r>
      <w:proofErr w:type="spellEnd"/>
      <w:r>
        <w:rPr>
          <w:rFonts w:ascii="Arial" w:eastAsia="Arial" w:hAnsi="Arial" w:cs="Arial"/>
          <w:sz w:val="20"/>
          <w:szCs w:val="20"/>
        </w:rPr>
        <w:t xml:space="preserve"> i ex nunc) Wykonawca udziela rękojmi i gwarancji jakości w zakresie określonym w Umowie na część zobowiązania wykonaną przed odstąpieniem od Umowy.</w:t>
      </w:r>
    </w:p>
    <w:p w14:paraId="473B1832" w14:textId="77777777" w:rsidR="005B78F9" w:rsidRDefault="00000000">
      <w:pPr>
        <w:numPr>
          <w:ilvl w:val="2"/>
          <w:numId w:val="21"/>
        </w:numPr>
        <w:pBdr>
          <w:top w:val="nil"/>
          <w:left w:val="nil"/>
          <w:bottom w:val="nil"/>
          <w:right w:val="nil"/>
          <w:between w:val="nil"/>
        </w:pBdr>
        <w:tabs>
          <w:tab w:val="left" w:pos="1100"/>
        </w:tabs>
        <w:spacing w:after="120" w:line="276" w:lineRule="auto"/>
        <w:ind w:right="20"/>
        <w:jc w:val="both"/>
        <w:rPr>
          <w:sz w:val="20"/>
          <w:szCs w:val="20"/>
        </w:rPr>
      </w:pPr>
      <w:r>
        <w:rPr>
          <w:rFonts w:ascii="Arial" w:eastAsia="Arial" w:hAnsi="Arial" w:cs="Arial"/>
          <w:sz w:val="20"/>
          <w:szCs w:val="20"/>
        </w:rPr>
        <w:t>Odstąpienie od Umowy następuje na piśmie pod rygorem nieważności.</w:t>
      </w:r>
    </w:p>
    <w:p w14:paraId="411C0836" w14:textId="77777777" w:rsidR="005B78F9" w:rsidRDefault="00000000">
      <w:pPr>
        <w:numPr>
          <w:ilvl w:val="2"/>
          <w:numId w:val="21"/>
        </w:numPr>
        <w:pBdr>
          <w:top w:val="nil"/>
          <w:left w:val="nil"/>
          <w:bottom w:val="nil"/>
          <w:right w:val="nil"/>
          <w:between w:val="nil"/>
        </w:pBdr>
        <w:tabs>
          <w:tab w:val="left" w:pos="1100"/>
        </w:tabs>
        <w:spacing w:after="120" w:line="276" w:lineRule="auto"/>
        <w:ind w:right="20"/>
        <w:jc w:val="both"/>
        <w:rPr>
          <w:sz w:val="20"/>
          <w:szCs w:val="20"/>
        </w:rPr>
      </w:pPr>
      <w:r>
        <w:rPr>
          <w:rFonts w:ascii="Arial" w:eastAsia="Arial" w:hAnsi="Arial" w:cs="Arial"/>
          <w:sz w:val="20"/>
          <w:szCs w:val="20"/>
        </w:rPr>
        <w:t xml:space="preserve">Niezależnie od ww. uprawniania do odstąpienia umownego, Zamawiający ma również prawo do odstąpienia od Umowy jeżeli zaistnieją okoliczności wskazane w powszechnie obowiązujących przepisach prawa, a w szczególności przepisach Kodeksu cywilnego i Ustawy. </w:t>
      </w:r>
    </w:p>
    <w:p w14:paraId="6B73D57C" w14:textId="77777777" w:rsidR="005B78F9" w:rsidRDefault="00000000">
      <w:pPr>
        <w:numPr>
          <w:ilvl w:val="2"/>
          <w:numId w:val="21"/>
        </w:numPr>
        <w:pBdr>
          <w:top w:val="nil"/>
          <w:left w:val="nil"/>
          <w:bottom w:val="nil"/>
          <w:right w:val="nil"/>
          <w:between w:val="nil"/>
        </w:pBdr>
        <w:tabs>
          <w:tab w:val="left" w:pos="1100"/>
        </w:tabs>
        <w:spacing w:after="120" w:line="276" w:lineRule="auto"/>
        <w:ind w:right="20"/>
        <w:jc w:val="both"/>
        <w:rPr>
          <w:sz w:val="20"/>
          <w:szCs w:val="20"/>
        </w:rPr>
      </w:pPr>
      <w:r>
        <w:rPr>
          <w:rFonts w:ascii="Arial" w:eastAsia="Arial" w:hAnsi="Arial" w:cs="Arial"/>
          <w:sz w:val="20"/>
          <w:szCs w:val="20"/>
        </w:rPr>
        <w:t>Dokonane odstąpienie, według wyboru Zamawiającego może mieć skutek z mocą wsteczną lub skutek od momentu dokonanego odstąpienia. Jeżeli Zamawiający w oświadczeniu o odstąpieniu nie wskaże, jaki skutek nadaje swojemu oświadczeniu, będzie się uważało, że odstąpienie wywołuje skutek od momentu jego dokonania.</w:t>
      </w:r>
    </w:p>
    <w:p w14:paraId="55D1D607" w14:textId="77777777" w:rsidR="005B78F9" w:rsidRDefault="00000000">
      <w:pPr>
        <w:numPr>
          <w:ilvl w:val="1"/>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Odstąpienie od Umowy następuje na piśmie pod rygorem nieważności.</w:t>
      </w:r>
    </w:p>
    <w:p w14:paraId="6E0CBE9B" w14:textId="77777777" w:rsidR="005B78F9" w:rsidRDefault="00000000">
      <w:pPr>
        <w:numPr>
          <w:ilvl w:val="1"/>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lastRenderedPageBreak/>
        <w:t>Powyższe uzgodnienia nie wyłączają uprawnienia którejkolwiek ze stron do odstąpienia od umowy na zasadach określonych w ustawie.</w:t>
      </w:r>
    </w:p>
    <w:p w14:paraId="79F92802" w14:textId="77777777" w:rsidR="005B78F9" w:rsidRDefault="00000000">
      <w:pPr>
        <w:numPr>
          <w:ilvl w:val="1"/>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W wypadku odstąpienia od Umowy Wykonawcę oraz Zamawiającego obciążają następujące obowiązki szczegółowe:</w:t>
      </w:r>
    </w:p>
    <w:p w14:paraId="6680BD8D" w14:textId="77777777" w:rsidR="005B78F9" w:rsidRDefault="00000000">
      <w:pPr>
        <w:numPr>
          <w:ilvl w:val="2"/>
          <w:numId w:val="21"/>
        </w:numPr>
        <w:pBdr>
          <w:top w:val="nil"/>
          <w:left w:val="nil"/>
          <w:bottom w:val="nil"/>
          <w:right w:val="nil"/>
          <w:between w:val="nil"/>
        </w:pBdr>
        <w:tabs>
          <w:tab w:val="left" w:pos="1100"/>
        </w:tabs>
        <w:spacing w:after="120" w:line="276" w:lineRule="auto"/>
        <w:ind w:right="20"/>
        <w:jc w:val="both"/>
        <w:rPr>
          <w:sz w:val="20"/>
          <w:szCs w:val="20"/>
        </w:rPr>
      </w:pPr>
      <w:bookmarkStart w:id="17" w:name="_heading=h.147n2zr" w:colFirst="0" w:colLast="0"/>
      <w:bookmarkEnd w:id="17"/>
      <w:r>
        <w:rPr>
          <w:rFonts w:ascii="Arial" w:eastAsia="Arial" w:hAnsi="Arial" w:cs="Arial"/>
          <w:sz w:val="20"/>
          <w:szCs w:val="20"/>
        </w:rPr>
        <w:t>w terminie 7 dni od daty odstąpienia od Umowy Wykonawca przy udziale Zamawiającego sporządzi szczegółowy protokół inwentaryzacji robót w toku według stanu na dzień odstąpienia; w przypadku niestawienia się strony, po uprzednim pisemnym wezwaniu wysłanym na jej adres, inwentaryzacja zostanie sporządzona jednostronnie (niepodjęcie właściwie zaadresowanej korespondencji ma skutek doręczenia) ze skutkiem dla strony nieobecnej,</w:t>
      </w:r>
    </w:p>
    <w:p w14:paraId="73F4A88E" w14:textId="77777777" w:rsidR="005B78F9" w:rsidRDefault="00000000">
      <w:pPr>
        <w:numPr>
          <w:ilvl w:val="2"/>
          <w:numId w:val="21"/>
        </w:numPr>
        <w:pBdr>
          <w:top w:val="nil"/>
          <w:left w:val="nil"/>
          <w:bottom w:val="nil"/>
          <w:right w:val="nil"/>
          <w:between w:val="nil"/>
        </w:pBdr>
        <w:tabs>
          <w:tab w:val="left" w:pos="1100"/>
        </w:tabs>
        <w:spacing w:after="120" w:line="276" w:lineRule="auto"/>
        <w:ind w:right="20"/>
        <w:jc w:val="both"/>
        <w:rPr>
          <w:sz w:val="20"/>
          <w:szCs w:val="20"/>
        </w:rPr>
      </w:pPr>
      <w:r>
        <w:rPr>
          <w:rFonts w:ascii="Arial" w:eastAsia="Arial" w:hAnsi="Arial" w:cs="Arial"/>
          <w:sz w:val="20"/>
          <w:szCs w:val="20"/>
        </w:rPr>
        <w:t xml:space="preserve">Wykonawca w terminie 3 dni doręczy dokumenty o których mowa w § 8 pkt 8 </w:t>
      </w:r>
      <w:proofErr w:type="spellStart"/>
      <w:r>
        <w:rPr>
          <w:rFonts w:ascii="Arial" w:eastAsia="Arial" w:hAnsi="Arial" w:cs="Arial"/>
          <w:sz w:val="20"/>
          <w:szCs w:val="20"/>
        </w:rPr>
        <w:t>ppkt</w:t>
      </w:r>
      <w:proofErr w:type="spellEnd"/>
      <w:r>
        <w:rPr>
          <w:rFonts w:ascii="Arial" w:eastAsia="Arial" w:hAnsi="Arial" w:cs="Arial"/>
          <w:sz w:val="20"/>
          <w:szCs w:val="20"/>
        </w:rPr>
        <w:t xml:space="preserve"> 3,</w:t>
      </w:r>
    </w:p>
    <w:p w14:paraId="0BF343BA" w14:textId="77777777" w:rsidR="005B78F9" w:rsidRDefault="00000000">
      <w:pPr>
        <w:numPr>
          <w:ilvl w:val="2"/>
          <w:numId w:val="21"/>
        </w:numPr>
        <w:pBdr>
          <w:top w:val="nil"/>
          <w:left w:val="nil"/>
          <w:bottom w:val="nil"/>
          <w:right w:val="nil"/>
          <w:between w:val="nil"/>
        </w:pBdr>
        <w:tabs>
          <w:tab w:val="left" w:pos="1100"/>
        </w:tabs>
        <w:spacing w:after="120" w:line="276" w:lineRule="auto"/>
        <w:ind w:right="20"/>
        <w:jc w:val="both"/>
        <w:rPr>
          <w:sz w:val="20"/>
          <w:szCs w:val="20"/>
        </w:rPr>
      </w:pPr>
      <w:r>
        <w:rPr>
          <w:rFonts w:ascii="Arial" w:eastAsia="Arial" w:hAnsi="Arial" w:cs="Arial"/>
          <w:sz w:val="20"/>
          <w:szCs w:val="20"/>
        </w:rPr>
        <w:t xml:space="preserve">Wykonawca zabezpieczy przerwane roboty w terminie 3 dni, </w:t>
      </w:r>
    </w:p>
    <w:p w14:paraId="0E79FF08" w14:textId="77777777" w:rsidR="005B78F9" w:rsidRDefault="00000000">
      <w:pPr>
        <w:numPr>
          <w:ilvl w:val="2"/>
          <w:numId w:val="21"/>
        </w:numPr>
        <w:pBdr>
          <w:top w:val="nil"/>
          <w:left w:val="nil"/>
          <w:bottom w:val="nil"/>
          <w:right w:val="nil"/>
          <w:between w:val="nil"/>
        </w:pBdr>
        <w:tabs>
          <w:tab w:val="left" w:pos="1100"/>
        </w:tabs>
        <w:spacing w:after="120" w:line="276" w:lineRule="auto"/>
        <w:ind w:right="20"/>
        <w:jc w:val="both"/>
        <w:rPr>
          <w:sz w:val="20"/>
          <w:szCs w:val="20"/>
        </w:rPr>
      </w:pPr>
      <w:r>
        <w:rPr>
          <w:rFonts w:ascii="Arial" w:eastAsia="Arial" w:hAnsi="Arial" w:cs="Arial"/>
          <w:sz w:val="20"/>
          <w:szCs w:val="20"/>
        </w:rPr>
        <w:t>Wykonawca sporządzi wykaz tych materiałów, konstrukcji lub urządzeń, które nie mogą być wykorzystane przez Wykonawcę do realizacji innych robót nieobjętych Umową, jeżeli odstąpienie od Umowy nastąpiło z przyczyn niezależnych od niego,</w:t>
      </w:r>
    </w:p>
    <w:p w14:paraId="79397BD1" w14:textId="77777777" w:rsidR="005B78F9" w:rsidRDefault="00000000">
      <w:pPr>
        <w:numPr>
          <w:ilvl w:val="2"/>
          <w:numId w:val="21"/>
        </w:numPr>
        <w:pBdr>
          <w:top w:val="nil"/>
          <w:left w:val="nil"/>
          <w:bottom w:val="nil"/>
          <w:right w:val="nil"/>
          <w:between w:val="nil"/>
        </w:pBdr>
        <w:tabs>
          <w:tab w:val="left" w:pos="1100"/>
        </w:tabs>
        <w:spacing w:after="120" w:line="276" w:lineRule="auto"/>
        <w:ind w:right="20"/>
        <w:jc w:val="both"/>
        <w:rPr>
          <w:sz w:val="20"/>
          <w:szCs w:val="20"/>
        </w:rPr>
      </w:pPr>
      <w:r>
        <w:rPr>
          <w:rFonts w:ascii="Arial" w:eastAsia="Arial" w:hAnsi="Arial" w:cs="Arial"/>
          <w:sz w:val="20"/>
          <w:szCs w:val="20"/>
        </w:rPr>
        <w:t>Wykonawca zgłosi Zamawiającemu wniosek o dokonanie odbioru robót przerwanych oraz robót zabezpieczających niezwłocznie po ich wykonaniu,</w:t>
      </w:r>
    </w:p>
    <w:p w14:paraId="2D4FFDAF" w14:textId="77777777" w:rsidR="005B78F9" w:rsidRDefault="00000000">
      <w:pPr>
        <w:numPr>
          <w:ilvl w:val="2"/>
          <w:numId w:val="21"/>
        </w:numPr>
        <w:pBdr>
          <w:top w:val="nil"/>
          <w:left w:val="nil"/>
          <w:bottom w:val="nil"/>
          <w:right w:val="nil"/>
          <w:between w:val="nil"/>
        </w:pBdr>
        <w:tabs>
          <w:tab w:val="left" w:pos="1100"/>
        </w:tabs>
        <w:spacing w:after="120" w:line="276" w:lineRule="auto"/>
        <w:ind w:right="20"/>
        <w:jc w:val="both"/>
        <w:rPr>
          <w:sz w:val="20"/>
          <w:szCs w:val="20"/>
        </w:rPr>
      </w:pPr>
      <w:r>
        <w:rPr>
          <w:rFonts w:ascii="Arial" w:eastAsia="Arial" w:hAnsi="Arial" w:cs="Arial"/>
          <w:sz w:val="20"/>
          <w:szCs w:val="20"/>
        </w:rPr>
        <w:t>Wykonawca przekaże Zamawiającemu wszelkie dokumenty budowy oraz dokumentację projektową wraz z dokumentacją powykonawczą dla robót wykonanych,</w:t>
      </w:r>
    </w:p>
    <w:p w14:paraId="70C3E6AE" w14:textId="77777777" w:rsidR="005B78F9" w:rsidRDefault="00000000">
      <w:pPr>
        <w:numPr>
          <w:ilvl w:val="2"/>
          <w:numId w:val="21"/>
        </w:numPr>
        <w:pBdr>
          <w:top w:val="nil"/>
          <w:left w:val="nil"/>
          <w:bottom w:val="nil"/>
          <w:right w:val="nil"/>
          <w:between w:val="nil"/>
        </w:pBdr>
        <w:tabs>
          <w:tab w:val="left" w:pos="1100"/>
        </w:tabs>
        <w:spacing w:after="120" w:line="276" w:lineRule="auto"/>
        <w:ind w:right="20"/>
        <w:jc w:val="both"/>
        <w:rPr>
          <w:sz w:val="20"/>
          <w:szCs w:val="20"/>
        </w:rPr>
      </w:pPr>
      <w:bookmarkStart w:id="18" w:name="_heading=h.3o7alnk" w:colFirst="0" w:colLast="0"/>
      <w:bookmarkEnd w:id="18"/>
      <w:r>
        <w:rPr>
          <w:rFonts w:ascii="Arial" w:eastAsia="Arial" w:hAnsi="Arial" w:cs="Arial"/>
          <w:sz w:val="20"/>
          <w:szCs w:val="20"/>
        </w:rPr>
        <w:t>Zamawiający zobowiązany jest do zapłaty wynagrodzenia za roboty, które zostały należycie wykonane do dnia odstąpienia i przez niego odebrane,</w:t>
      </w:r>
    </w:p>
    <w:p w14:paraId="2675A5B0" w14:textId="77777777" w:rsidR="005B78F9" w:rsidRDefault="00000000">
      <w:pPr>
        <w:numPr>
          <w:ilvl w:val="2"/>
          <w:numId w:val="21"/>
        </w:numPr>
        <w:pBdr>
          <w:top w:val="nil"/>
          <w:left w:val="nil"/>
          <w:bottom w:val="nil"/>
          <w:right w:val="nil"/>
          <w:between w:val="nil"/>
        </w:pBdr>
        <w:tabs>
          <w:tab w:val="left" w:pos="1100"/>
        </w:tabs>
        <w:spacing w:after="120" w:line="276" w:lineRule="auto"/>
        <w:ind w:right="20"/>
        <w:jc w:val="both"/>
        <w:rPr>
          <w:sz w:val="20"/>
          <w:szCs w:val="20"/>
        </w:rPr>
      </w:pPr>
      <w:r>
        <w:rPr>
          <w:rFonts w:ascii="Arial" w:eastAsia="Arial" w:hAnsi="Arial" w:cs="Arial"/>
          <w:sz w:val="20"/>
          <w:szCs w:val="20"/>
        </w:rPr>
        <w:t>W razie odstąpienia od Umowy wykonane roboty, materiały i urządzenia, za które Zamawiający dokonał zapłaty, stanowią własność Zamawiającego i pozostają w jego dyspozycji,</w:t>
      </w:r>
    </w:p>
    <w:p w14:paraId="0A6209D0" w14:textId="77777777" w:rsidR="005B78F9" w:rsidRDefault="00000000">
      <w:pPr>
        <w:numPr>
          <w:ilvl w:val="2"/>
          <w:numId w:val="21"/>
        </w:numPr>
        <w:pBdr>
          <w:top w:val="nil"/>
          <w:left w:val="nil"/>
          <w:bottom w:val="nil"/>
          <w:right w:val="nil"/>
          <w:between w:val="nil"/>
        </w:pBdr>
        <w:tabs>
          <w:tab w:val="left" w:pos="1100"/>
        </w:tabs>
        <w:spacing w:after="120" w:line="276" w:lineRule="auto"/>
        <w:ind w:right="20"/>
        <w:jc w:val="both"/>
        <w:rPr>
          <w:sz w:val="20"/>
          <w:szCs w:val="20"/>
        </w:rPr>
      </w:pPr>
      <w:r>
        <w:rPr>
          <w:rFonts w:ascii="Arial" w:eastAsia="Arial" w:hAnsi="Arial" w:cs="Arial"/>
          <w:sz w:val="20"/>
          <w:szCs w:val="20"/>
        </w:rPr>
        <w:t xml:space="preserve">W przypadku odstąpienia od Umowy przez jedną ze stron do faktury końcowej za wykonane roboty Wykonawca zobowiązany jest, pod rygorem wstrzymania zapłaty przez Zamawiającego, dołączyć oświadczenia wszystkich Podwykonawców określające zakres wykonanych i niezapłaconych przez Wykonawcę robót, potwierdzone przez Wykonawcę co do zasady i wysokości. </w:t>
      </w:r>
    </w:p>
    <w:p w14:paraId="6E1F1EDE" w14:textId="77777777" w:rsidR="005B78F9" w:rsidRDefault="00000000">
      <w:pPr>
        <w:numPr>
          <w:ilvl w:val="0"/>
          <w:numId w:val="21"/>
        </w:numPr>
        <w:pBdr>
          <w:top w:val="nil"/>
          <w:left w:val="nil"/>
          <w:bottom w:val="nil"/>
          <w:right w:val="nil"/>
          <w:between w:val="nil"/>
        </w:pBdr>
        <w:tabs>
          <w:tab w:val="left" w:pos="1100"/>
          <w:tab w:val="left" w:pos="567"/>
        </w:tabs>
        <w:spacing w:after="120" w:line="276" w:lineRule="auto"/>
        <w:ind w:left="357" w:right="23" w:hanging="357"/>
        <w:rPr>
          <w:rFonts w:ascii="Arial" w:eastAsia="Arial" w:hAnsi="Arial" w:cs="Arial"/>
          <w:sz w:val="20"/>
          <w:szCs w:val="20"/>
        </w:rPr>
      </w:pPr>
      <w:r>
        <w:rPr>
          <w:rFonts w:ascii="Arial" w:eastAsia="Arial" w:hAnsi="Arial" w:cs="Arial"/>
          <w:b/>
          <w:sz w:val="20"/>
          <w:szCs w:val="20"/>
        </w:rPr>
        <w:t>Zmiany Umowy</w:t>
      </w:r>
    </w:p>
    <w:p w14:paraId="3AF00E3B" w14:textId="77777777" w:rsidR="005B78F9" w:rsidRDefault="00000000">
      <w:pPr>
        <w:numPr>
          <w:ilvl w:val="1"/>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bookmarkStart w:id="19" w:name="_heading=h.23ckvvd" w:colFirst="0" w:colLast="0"/>
      <w:bookmarkEnd w:id="19"/>
      <w:r>
        <w:rPr>
          <w:rFonts w:ascii="Arial" w:eastAsia="Arial" w:hAnsi="Arial" w:cs="Arial"/>
          <w:sz w:val="20"/>
          <w:szCs w:val="20"/>
        </w:rPr>
        <w:t>Strony przewidują możliwość wprowadzenia następujących zmian do Umowy:</w:t>
      </w:r>
    </w:p>
    <w:p w14:paraId="265EB059" w14:textId="77777777" w:rsidR="005B78F9" w:rsidRDefault="00000000">
      <w:pPr>
        <w:numPr>
          <w:ilvl w:val="2"/>
          <w:numId w:val="21"/>
        </w:numPr>
        <w:pBdr>
          <w:top w:val="nil"/>
          <w:left w:val="nil"/>
          <w:bottom w:val="nil"/>
          <w:right w:val="nil"/>
          <w:between w:val="nil"/>
        </w:pBdr>
        <w:tabs>
          <w:tab w:val="left" w:pos="1100"/>
        </w:tabs>
        <w:spacing w:after="120" w:line="276" w:lineRule="auto"/>
        <w:ind w:right="20"/>
        <w:jc w:val="both"/>
        <w:rPr>
          <w:sz w:val="20"/>
          <w:szCs w:val="20"/>
        </w:rPr>
      </w:pPr>
      <w:r>
        <w:rPr>
          <w:rFonts w:ascii="Arial" w:eastAsia="Arial" w:hAnsi="Arial" w:cs="Arial"/>
          <w:sz w:val="20"/>
          <w:szCs w:val="20"/>
        </w:rPr>
        <w:t>Zmiana terminu realizacji Umowy:</w:t>
      </w:r>
    </w:p>
    <w:p w14:paraId="19A001AE" w14:textId="77777777" w:rsidR="005B78F9" w:rsidRDefault="00000000">
      <w:pPr>
        <w:numPr>
          <w:ilvl w:val="3"/>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jeżeli przyczyny, z powodu których będzie zagrożone dotrzymanie terminu realizacji Przedmiotu Umowy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realizacji Przedmiotu Umowy,</w:t>
      </w:r>
    </w:p>
    <w:p w14:paraId="2A6D1E4B" w14:textId="77777777" w:rsidR="005B78F9" w:rsidRDefault="00000000">
      <w:pPr>
        <w:numPr>
          <w:ilvl w:val="3"/>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gdy wystąpią niekorzystne warunki atmosferyczne uniemożliwiające prawidłowe wykonanie robót, w szczególności z powodu technologii realizacji prac określonej: Umową, normami lub przepisami prawa, wymagającej konkretnych warunków atmosferycznych, jeżeli konieczność wykonania prac w tym okresie nie jest następstwem okoliczności, za które Wykonawca ponosi odpowiedzialność,</w:t>
      </w:r>
    </w:p>
    <w:p w14:paraId="372FF1EC" w14:textId="77777777" w:rsidR="005B78F9" w:rsidRDefault="00000000">
      <w:pPr>
        <w:numPr>
          <w:ilvl w:val="3"/>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w przypadku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4560B9EF" w14:textId="77777777" w:rsidR="005B78F9" w:rsidRDefault="00000000">
      <w:pPr>
        <w:numPr>
          <w:ilvl w:val="3"/>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wystąpią opóźnienia w dokonaniu określonych czynności lub ich zaniechanie przez właściwe organy administracji państwowej, które nie są następstwem okoliczności, za które Wykonawca ponosi odpowiedzialność,</w:t>
      </w:r>
    </w:p>
    <w:p w14:paraId="2AC9DF71" w14:textId="77777777" w:rsidR="005B78F9" w:rsidRDefault="00000000">
      <w:pPr>
        <w:numPr>
          <w:ilvl w:val="3"/>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lastRenderedPageBreak/>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1D8DAED2" w14:textId="77777777" w:rsidR="005B78F9" w:rsidRDefault="00000000">
      <w:pPr>
        <w:numPr>
          <w:ilvl w:val="3"/>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jeżeli wystąpi brak możliwości wykonywania robót z powodu niedopuszczania do ich wykonywania przez uprawniony organ lub nakazania ich wstrzymania przez uprawniony organ, z przyczyn niezależnych od Wykonawcy,</w:t>
      </w:r>
    </w:p>
    <w:p w14:paraId="5F786DAD" w14:textId="77777777" w:rsidR="005B78F9" w:rsidRDefault="00000000">
      <w:pPr>
        <w:numPr>
          <w:ilvl w:val="3"/>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wystąpienia siły wyższej uniemożliwiającej wykonanie Przedmiotu Umowy  zgodnie z jej postanowieniami, rozumianej jako zdarzenie nagłe i nieoczekiwane, któremu nie można było zapobiec ani go uniknąć oraz za którego wystąpienie odpowiedzialność nie może być przypisana wykonawcy ani zamawiającemu, w szczególności takie jak rozruchy, klęska żywiołowa, pożar, akt terroru, epidemia, pod warunkiem, że wystąpienie siły wyższej będzie miało wpływ na terminową realizację przedmiotu zamówienia.</w:t>
      </w:r>
    </w:p>
    <w:p w14:paraId="2A147950" w14:textId="77777777" w:rsidR="005B78F9" w:rsidRDefault="00000000">
      <w:pPr>
        <w:numPr>
          <w:ilvl w:val="2"/>
          <w:numId w:val="21"/>
        </w:numPr>
        <w:pBdr>
          <w:top w:val="nil"/>
          <w:left w:val="nil"/>
          <w:bottom w:val="nil"/>
          <w:right w:val="nil"/>
          <w:between w:val="nil"/>
        </w:pBdr>
        <w:tabs>
          <w:tab w:val="left" w:pos="1100"/>
        </w:tabs>
        <w:spacing w:after="120" w:line="276" w:lineRule="auto"/>
        <w:ind w:right="20"/>
        <w:jc w:val="both"/>
        <w:rPr>
          <w:sz w:val="20"/>
          <w:szCs w:val="20"/>
        </w:rPr>
      </w:pPr>
      <w:r>
        <w:rPr>
          <w:rFonts w:ascii="Arial" w:eastAsia="Arial" w:hAnsi="Arial" w:cs="Arial"/>
          <w:sz w:val="20"/>
          <w:szCs w:val="20"/>
        </w:rPr>
        <w:t>Zmiany w zakresie sposobu rozliczania Umowy lub dokonywania płatności:</w:t>
      </w:r>
    </w:p>
    <w:p w14:paraId="6E7EC861" w14:textId="77777777" w:rsidR="005B78F9" w:rsidRDefault="00000000">
      <w:pPr>
        <w:numPr>
          <w:ilvl w:val="3"/>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w związku ze zmianami zawartej przez Zamawiającego Umowy o dofinansowanie projektu lub zmianami wytycznych dotyczących realizacji projektu,</w:t>
      </w:r>
    </w:p>
    <w:p w14:paraId="10DA14AC" w14:textId="77777777" w:rsidR="005B78F9" w:rsidRDefault="00000000">
      <w:pPr>
        <w:numPr>
          <w:ilvl w:val="3"/>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 xml:space="preserve">w związku ze zmianami terminu realizacji Przedmiotu Umowy niezależnymi od Wykonawcy, </w:t>
      </w:r>
    </w:p>
    <w:p w14:paraId="1957BF76" w14:textId="77777777" w:rsidR="005B78F9" w:rsidRDefault="00000000">
      <w:pPr>
        <w:numPr>
          <w:ilvl w:val="3"/>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 xml:space="preserve">w związku ze zmianami wysokości wynagrodzenia na podstawie art. 455 ust. 1 pkt 3 i 4 oraz ust. 2 </w:t>
      </w:r>
      <w:proofErr w:type="spellStart"/>
      <w:r>
        <w:rPr>
          <w:rFonts w:ascii="Arial" w:eastAsia="Arial" w:hAnsi="Arial" w:cs="Arial"/>
          <w:sz w:val="20"/>
          <w:szCs w:val="20"/>
        </w:rPr>
        <w:t>pzp</w:t>
      </w:r>
      <w:proofErr w:type="spellEnd"/>
      <w:r>
        <w:rPr>
          <w:rFonts w:ascii="Arial" w:eastAsia="Arial" w:hAnsi="Arial" w:cs="Arial"/>
          <w:sz w:val="20"/>
          <w:szCs w:val="20"/>
        </w:rPr>
        <w:t xml:space="preserve">, </w:t>
      </w:r>
    </w:p>
    <w:p w14:paraId="5658D574" w14:textId="77777777" w:rsidR="005B78F9" w:rsidRDefault="00000000">
      <w:pPr>
        <w:numPr>
          <w:ilvl w:val="2"/>
          <w:numId w:val="21"/>
        </w:numPr>
        <w:pBdr>
          <w:top w:val="nil"/>
          <w:left w:val="nil"/>
          <w:bottom w:val="nil"/>
          <w:right w:val="nil"/>
          <w:between w:val="nil"/>
        </w:pBdr>
        <w:tabs>
          <w:tab w:val="left" w:pos="1100"/>
        </w:tabs>
        <w:spacing w:after="120" w:line="276" w:lineRule="auto"/>
        <w:ind w:right="20"/>
        <w:jc w:val="both"/>
        <w:rPr>
          <w:sz w:val="20"/>
          <w:szCs w:val="20"/>
        </w:rPr>
      </w:pPr>
      <w:r>
        <w:rPr>
          <w:rFonts w:ascii="Arial" w:eastAsia="Arial" w:hAnsi="Arial" w:cs="Arial"/>
          <w:sz w:val="20"/>
          <w:szCs w:val="20"/>
        </w:rPr>
        <w:t>Zmiana wysokości wynagrodzenia należnego z tytułu realizacji Umowy, zmiana w zakresie materiałów, parametrów technicznych, technologii lub kolejności wykonania robót budowlanych, sposobu i zakresu wykonania Przedmiotu Umowy w następujących sytuacjach:</w:t>
      </w:r>
    </w:p>
    <w:p w14:paraId="290196D6" w14:textId="77777777" w:rsidR="005B78F9" w:rsidRDefault="00000000">
      <w:pPr>
        <w:numPr>
          <w:ilvl w:val="3"/>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konieczności zrealizowania jakiejkolwiek części robót, objętej przedmiotem Umowy, przy zastosowaniu odmiennych rozwiązań technicznych, materiałowych lub technologicznych, niż wskazane w Dokumentacji projektowej, a w szczególności wynikających ze stwierdzonych Wad tej Dokumentacji lub zmiany stanu prawnego w oparciu, o który je przygotowano lub zmiany stanu prawnego w trakcie realizacji robót, gdyby zastosowanie przewidzianych rozwiązań groziło niewykonaniem lub nienależytym wykonaniem Przedmiotu Umowy  lub naruszeniem prawa,</w:t>
      </w:r>
    </w:p>
    <w:p w14:paraId="3D046576" w14:textId="77777777" w:rsidR="005B78F9" w:rsidRDefault="00000000">
      <w:pPr>
        <w:numPr>
          <w:ilvl w:val="3"/>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konieczności realizacji robót wynikających z wprowadzenia w Dokumentacji projektowej zmian uznanych za nieistotne odstępstwo od Projektu budowlanego, wynikających z art. 36a ust. 1 Prawo Budowlane,</w:t>
      </w:r>
    </w:p>
    <w:p w14:paraId="6CB531E9" w14:textId="77777777" w:rsidR="005B78F9" w:rsidRDefault="00000000">
      <w:pPr>
        <w:numPr>
          <w:ilvl w:val="3"/>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wystąpienie warunków geologicznych, geotechnicznych lub hydrologicznych odbiegających od przyjętych w Dokumentacji projektowej (kategorie gruntu, kurzawka, głazy narzutowe, warunki gruntowe itp., konieczność odwodnienia terenu w zakresie odbiegającym od wynikającego z przeprowadzonych badań geologicznych i opracowanej dokumentacji projektowej, powodująca konieczność zastosowania dodatkowego, specjalistycznego sprzętu do odwodnienia lub wykonania dodatkowych robót), rozpoznania terenu w zakresie znalezisk archeologicznych, występowania niewybuchów lub niewypałów, które mogą skutkować w świetle dotychczasowych założeń niewykonaniem lub nienależytym wykonaniem Przedmiotu Umowy,</w:t>
      </w:r>
    </w:p>
    <w:p w14:paraId="7E48B3DF" w14:textId="77777777" w:rsidR="005B78F9" w:rsidRDefault="00000000">
      <w:pPr>
        <w:numPr>
          <w:ilvl w:val="3"/>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wystąpienia warunków terenu budowy odbiegających od przyjętych w Dokumentacji projektowej, w szczególności napotkania niezinwentaryzowanych lub błędnie zinwentaryzowanych sieci, instalacji lub innych obiektów budowlanych, które mogą skutkować niewykonaniem lub nienależytym wykonaniem Przedmiotu Umowy, w tym w szczególności wymagających wstrzymania robót,</w:t>
      </w:r>
    </w:p>
    <w:p w14:paraId="46297882" w14:textId="77777777" w:rsidR="005B78F9" w:rsidRDefault="00000000">
      <w:pPr>
        <w:numPr>
          <w:ilvl w:val="3"/>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konieczności zrealizowania Przedmiotu Umowy  przy zastosowaniu innych rozwiązań technicznych lub materiałowych ze względu na zmiany obowiązującego prawa lub braku dostępności technologii lub materiału,</w:t>
      </w:r>
    </w:p>
    <w:p w14:paraId="4000EEDD" w14:textId="77777777" w:rsidR="005B78F9" w:rsidRDefault="00000000">
      <w:pPr>
        <w:numPr>
          <w:ilvl w:val="3"/>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zaistnieje potrzeba wykonania robót nieobjętych przedmiotem niniejszego zamówienia, a koniecznych do jego prawidłowego wykonania,</w:t>
      </w:r>
    </w:p>
    <w:p w14:paraId="7ED873BE" w14:textId="77777777" w:rsidR="005B78F9" w:rsidRDefault="00000000">
      <w:pPr>
        <w:numPr>
          <w:ilvl w:val="3"/>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lastRenderedPageBreak/>
        <w:t>zmiana dokonana na podstawie art. 20 ust. 1 pkt 4 lit. b) ustawy Prawo Budowlane - uzgodniona możliwość wprowadzenia rozwiązań zamiennych w stosunku do przewidzianych w projekcie, zgłoszonych przez Kierownika budowy lub Inspektora Nadzoru; przy czym zmiany dokonane zostaną podczas wykonywania robót i nie odstępują w sposób istotny od zatwierdzonego projektu lub warunków pozwolenia na budowę w ramach art. 36a ust. 5 ustawy Prawo Budowlane i dokonane zostaną zgodnie z zapisami art. 36a ust. 6 ustawy Prawo Budowlane, spełniając zapisy art. 57 ust. 2 ustawy Prawo Budowlane,</w:t>
      </w:r>
    </w:p>
    <w:p w14:paraId="50DD2999" w14:textId="77777777" w:rsidR="005B78F9" w:rsidRDefault="00000000">
      <w:pPr>
        <w:numPr>
          <w:ilvl w:val="3"/>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z powodu rezygnacji przez Zamawiającego z realizacji części Przedmiotu Umowy,</w:t>
      </w:r>
    </w:p>
    <w:p w14:paraId="4F91A9DF" w14:textId="77777777" w:rsidR="005B78F9" w:rsidRDefault="00000000">
      <w:pPr>
        <w:numPr>
          <w:ilvl w:val="3"/>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W przypadku stwierdzenia wad lub usterek przy odbiorach, które nie nadają się do usunięcia lecz nie uniemożliwiają prawidłowego użytkowania przedmiotu zamówienia, może zostać sporządzony i podpisany Protokół odbioru z wadami przy równoczesnym obniżeniu wynagrodzenia za wadliwie wykonane prace - za zgodą Zamawiającego (zapis nie stanowi modyfikacji rękojmi).</w:t>
      </w:r>
    </w:p>
    <w:p w14:paraId="222EC14E" w14:textId="77777777" w:rsidR="005B78F9" w:rsidRDefault="00000000">
      <w:pPr>
        <w:numPr>
          <w:ilvl w:val="2"/>
          <w:numId w:val="21"/>
        </w:numPr>
        <w:pBdr>
          <w:top w:val="nil"/>
          <w:left w:val="nil"/>
          <w:bottom w:val="nil"/>
          <w:right w:val="nil"/>
          <w:between w:val="nil"/>
        </w:pBdr>
        <w:tabs>
          <w:tab w:val="left" w:pos="1100"/>
        </w:tabs>
        <w:spacing w:after="120" w:line="276" w:lineRule="auto"/>
        <w:ind w:right="20"/>
        <w:jc w:val="both"/>
        <w:rPr>
          <w:sz w:val="20"/>
          <w:szCs w:val="20"/>
        </w:rPr>
      </w:pPr>
      <w:r>
        <w:rPr>
          <w:rFonts w:ascii="Arial" w:eastAsia="Arial" w:hAnsi="Arial" w:cs="Arial"/>
          <w:sz w:val="20"/>
          <w:szCs w:val="20"/>
        </w:rPr>
        <w:t>Zmiana wysokości wynagrodzenia należnego z tytułu realizacji Umowy:</w:t>
      </w:r>
    </w:p>
    <w:p w14:paraId="76BA9963" w14:textId="77777777" w:rsidR="005B78F9" w:rsidRDefault="00000000">
      <w:pPr>
        <w:numPr>
          <w:ilvl w:val="3"/>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 xml:space="preserve">w przypadku zmiany stawki podatku VAT lub podatku akcyzowego – poprzez uwzględnienie zmienionej stawki w wysokości wynagrodzenia w całości, </w:t>
      </w:r>
    </w:p>
    <w:p w14:paraId="6F9B52D0" w14:textId="77777777" w:rsidR="005B78F9" w:rsidRDefault="00000000">
      <w:pPr>
        <w:numPr>
          <w:ilvl w:val="3"/>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w przypadku zmiany wysokości minimalnego wynagrodzenia za pracę albo wysokości minimalnej stawki godzinowej, ustalonych na podstawie przepisów ustawy z dnia 10 października 2002 r. o minimalnym wynagrodzeniu za pracę – jeżeli Wykonawca wykaże wpływ tej zmiany na wysokość wynagrodzenia określonego w umowie,</w:t>
      </w:r>
    </w:p>
    <w:p w14:paraId="34C4EC7A" w14:textId="77777777" w:rsidR="005B78F9" w:rsidRDefault="00000000">
      <w:pPr>
        <w:numPr>
          <w:ilvl w:val="3"/>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w przypadku zmiany zasad podlegania ubezpieczeniom społecznym lub ubezpieczeniu zdrowotnemu lub wysokości stawki składki na ubezpieczenia społeczne lub zdrowotne  – jeżeli Wykonawca wykaże wpływ tej zmiany na wysokość wynagrodzenia określonego w umowie,</w:t>
      </w:r>
    </w:p>
    <w:p w14:paraId="01B0C1FE" w14:textId="77777777" w:rsidR="005B78F9" w:rsidRDefault="00000000">
      <w:pPr>
        <w:numPr>
          <w:ilvl w:val="3"/>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w przypadku zasad gromadzenia i wysokości wpłat do pracowniczych planów kapitałowych, o których mowa w ustawie z dnia 4 października 2018 r. o pracowniczych planach kapitałowych - jeżeli Wykonawca wykaże wpływ tej zmiany na wysokość wynagrodzenia określonego w umowie.</w:t>
      </w:r>
    </w:p>
    <w:p w14:paraId="750ECD31" w14:textId="77777777" w:rsidR="005B78F9" w:rsidRDefault="00000000">
      <w:pPr>
        <w:numPr>
          <w:ilvl w:val="3"/>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w przypadku zmiany cen materiałów lub kosztów związanych z realizacją zamówienia, jeżeli Wykonawca wykaże wpływ tej zmiany na wysokość wynagrodzenia określonego w umowie.</w:t>
      </w:r>
    </w:p>
    <w:p w14:paraId="53E2B92D" w14:textId="77777777" w:rsidR="005B78F9" w:rsidRDefault="00000000">
      <w:pPr>
        <w:numPr>
          <w:ilvl w:val="1"/>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bookmarkStart w:id="20" w:name="_heading=h.32hioqz" w:colFirst="0" w:colLast="0"/>
      <w:bookmarkEnd w:id="20"/>
      <w:r>
        <w:rPr>
          <w:rFonts w:ascii="Arial" w:eastAsia="Arial" w:hAnsi="Arial" w:cs="Arial"/>
          <w:sz w:val="20"/>
          <w:szCs w:val="20"/>
        </w:rPr>
        <w:t>Wprowadzenie zmian do Umowy określonych powyżej, poza przypadkami tam wymienionymi, może nastąpić w przypadku wystąpienia także następujących okoliczności:</w:t>
      </w:r>
    </w:p>
    <w:p w14:paraId="3BE6E52A" w14:textId="77777777" w:rsidR="005B78F9" w:rsidRDefault="00000000">
      <w:pPr>
        <w:numPr>
          <w:ilvl w:val="2"/>
          <w:numId w:val="21"/>
        </w:numPr>
        <w:pBdr>
          <w:top w:val="nil"/>
          <w:left w:val="nil"/>
          <w:bottom w:val="nil"/>
          <w:right w:val="nil"/>
          <w:between w:val="nil"/>
        </w:pBdr>
        <w:tabs>
          <w:tab w:val="left" w:pos="1100"/>
        </w:tabs>
        <w:spacing w:after="120" w:line="276" w:lineRule="auto"/>
        <w:ind w:right="23"/>
        <w:jc w:val="both"/>
        <w:rPr>
          <w:sz w:val="20"/>
          <w:szCs w:val="20"/>
        </w:rPr>
      </w:pPr>
      <w:r>
        <w:rPr>
          <w:rFonts w:ascii="Arial" w:eastAsia="Arial" w:hAnsi="Arial" w:cs="Arial"/>
          <w:sz w:val="20"/>
          <w:szCs w:val="20"/>
        </w:rPr>
        <w:t>zaistniała zmiana okoliczności ekonomicznych lub technicznych skutkujących niemożliwością wykonania lub należytego wykonania Umowy w pierwotnym kształcie, w szczególności w zakresie zmiany sposobu wykonania, materiałów lub technologii robót,</w:t>
      </w:r>
    </w:p>
    <w:p w14:paraId="23F252BA" w14:textId="77777777" w:rsidR="005B78F9" w:rsidRDefault="00000000">
      <w:pPr>
        <w:numPr>
          <w:ilvl w:val="2"/>
          <w:numId w:val="21"/>
        </w:numPr>
        <w:pBdr>
          <w:top w:val="nil"/>
          <w:left w:val="nil"/>
          <w:bottom w:val="nil"/>
          <w:right w:val="nil"/>
          <w:between w:val="nil"/>
        </w:pBdr>
        <w:tabs>
          <w:tab w:val="left" w:pos="1100"/>
        </w:tabs>
        <w:spacing w:after="120" w:line="276" w:lineRule="auto"/>
        <w:ind w:right="23"/>
        <w:jc w:val="both"/>
        <w:rPr>
          <w:sz w:val="20"/>
          <w:szCs w:val="20"/>
        </w:rPr>
      </w:pPr>
      <w:r>
        <w:rPr>
          <w:rFonts w:ascii="Arial" w:eastAsia="Arial" w:hAnsi="Arial" w:cs="Arial"/>
          <w:sz w:val="20"/>
          <w:szCs w:val="20"/>
        </w:rPr>
        <w:t>w przypadku zaistnienia innej zmiany okoliczności niż wymienione powyżej powodującej, że wykonanie Umowy bez dokonania zmian jej treści, nie leży w interesie publicznym, czego nie można było przewidzieć przed zawarciem Umowy,</w:t>
      </w:r>
    </w:p>
    <w:p w14:paraId="225C7493" w14:textId="77777777" w:rsidR="005B78F9" w:rsidRDefault="00000000">
      <w:pPr>
        <w:numPr>
          <w:ilvl w:val="2"/>
          <w:numId w:val="21"/>
        </w:numPr>
        <w:pBdr>
          <w:top w:val="nil"/>
          <w:left w:val="nil"/>
          <w:bottom w:val="nil"/>
          <w:right w:val="nil"/>
          <w:between w:val="nil"/>
        </w:pBdr>
        <w:tabs>
          <w:tab w:val="left" w:pos="1100"/>
        </w:tabs>
        <w:spacing w:after="120" w:line="276" w:lineRule="auto"/>
        <w:ind w:right="23"/>
        <w:jc w:val="both"/>
        <w:rPr>
          <w:sz w:val="20"/>
          <w:szCs w:val="20"/>
        </w:rPr>
      </w:pPr>
      <w:r>
        <w:rPr>
          <w:rFonts w:ascii="Arial" w:eastAsia="Arial" w:hAnsi="Arial" w:cs="Arial"/>
          <w:sz w:val="20"/>
          <w:szCs w:val="20"/>
        </w:rPr>
        <w:t>w przypadku, gdy konieczność zmiany Umowy wynikać będzie z decyzji administracyjnych lub wyroków sądowych,</w:t>
      </w:r>
    </w:p>
    <w:p w14:paraId="4FF0FE6C" w14:textId="77777777" w:rsidR="005B78F9" w:rsidRDefault="00000000">
      <w:pPr>
        <w:numPr>
          <w:ilvl w:val="2"/>
          <w:numId w:val="21"/>
        </w:numPr>
        <w:pBdr>
          <w:top w:val="nil"/>
          <w:left w:val="nil"/>
          <w:bottom w:val="nil"/>
          <w:right w:val="nil"/>
          <w:between w:val="nil"/>
        </w:pBdr>
        <w:tabs>
          <w:tab w:val="left" w:pos="1100"/>
        </w:tabs>
        <w:spacing w:after="120" w:line="276" w:lineRule="auto"/>
        <w:ind w:right="23"/>
        <w:jc w:val="both"/>
        <w:rPr>
          <w:sz w:val="20"/>
          <w:szCs w:val="20"/>
        </w:rPr>
      </w:pPr>
      <w:r>
        <w:rPr>
          <w:rFonts w:ascii="Arial" w:eastAsia="Arial" w:hAnsi="Arial" w:cs="Arial"/>
          <w:sz w:val="20"/>
          <w:szCs w:val="20"/>
        </w:rPr>
        <w:t>w konsekwencji zmiany powszechnie obowiązujących przepisów prawa, z których wynika konieczność lub zasadność wprowadzenia zmian Umowy,</w:t>
      </w:r>
    </w:p>
    <w:p w14:paraId="6B5D58F6" w14:textId="77777777" w:rsidR="005B78F9" w:rsidRDefault="00000000">
      <w:pPr>
        <w:numPr>
          <w:ilvl w:val="2"/>
          <w:numId w:val="21"/>
        </w:numPr>
        <w:pBdr>
          <w:top w:val="nil"/>
          <w:left w:val="nil"/>
          <w:bottom w:val="nil"/>
          <w:right w:val="nil"/>
          <w:between w:val="nil"/>
        </w:pBdr>
        <w:tabs>
          <w:tab w:val="left" w:pos="1100"/>
        </w:tabs>
        <w:spacing w:after="120" w:line="276" w:lineRule="auto"/>
        <w:ind w:right="23"/>
        <w:jc w:val="both"/>
        <w:rPr>
          <w:sz w:val="20"/>
          <w:szCs w:val="20"/>
        </w:rPr>
      </w:pPr>
      <w:r>
        <w:rPr>
          <w:rFonts w:ascii="Arial" w:eastAsia="Arial" w:hAnsi="Arial" w:cs="Arial"/>
          <w:sz w:val="20"/>
          <w:szCs w:val="20"/>
        </w:rPr>
        <w:t>gdy dokonanie zmiany Umowy jest korzystne dla Zamawiającego, a w szczególności:</w:t>
      </w:r>
    </w:p>
    <w:p w14:paraId="772ACC80" w14:textId="77777777" w:rsidR="005B78F9" w:rsidRDefault="00000000">
      <w:pPr>
        <w:numPr>
          <w:ilvl w:val="2"/>
          <w:numId w:val="21"/>
        </w:numPr>
        <w:pBdr>
          <w:top w:val="nil"/>
          <w:left w:val="nil"/>
          <w:bottom w:val="nil"/>
          <w:right w:val="nil"/>
          <w:between w:val="nil"/>
        </w:pBdr>
        <w:tabs>
          <w:tab w:val="left" w:pos="1100"/>
        </w:tabs>
        <w:spacing w:after="120" w:line="276" w:lineRule="auto"/>
        <w:ind w:right="23"/>
        <w:jc w:val="both"/>
        <w:rPr>
          <w:sz w:val="20"/>
          <w:szCs w:val="20"/>
        </w:rPr>
      </w:pPr>
      <w:r>
        <w:rPr>
          <w:rFonts w:ascii="Arial" w:eastAsia="Arial" w:hAnsi="Arial" w:cs="Arial"/>
          <w:sz w:val="20"/>
          <w:szCs w:val="20"/>
        </w:rPr>
        <w:t>może obniżyć koszt realizacji Przedmiotu Umowy,</w:t>
      </w:r>
    </w:p>
    <w:p w14:paraId="3FF44382" w14:textId="77777777" w:rsidR="005B78F9" w:rsidRDefault="00000000">
      <w:pPr>
        <w:numPr>
          <w:ilvl w:val="2"/>
          <w:numId w:val="21"/>
        </w:numPr>
        <w:pBdr>
          <w:top w:val="nil"/>
          <w:left w:val="nil"/>
          <w:bottom w:val="nil"/>
          <w:right w:val="nil"/>
          <w:between w:val="nil"/>
        </w:pBdr>
        <w:tabs>
          <w:tab w:val="left" w:pos="1100"/>
        </w:tabs>
        <w:spacing w:after="120" w:line="276" w:lineRule="auto"/>
        <w:ind w:right="23"/>
        <w:jc w:val="both"/>
        <w:rPr>
          <w:sz w:val="20"/>
          <w:szCs w:val="20"/>
        </w:rPr>
      </w:pPr>
      <w:r>
        <w:rPr>
          <w:rFonts w:ascii="Arial" w:eastAsia="Arial" w:hAnsi="Arial" w:cs="Arial"/>
          <w:sz w:val="20"/>
          <w:szCs w:val="20"/>
        </w:rPr>
        <w:t>może przyczynić się do podniesienia bezpieczeństwa wykonania Przedmiotu Umowy,</w:t>
      </w:r>
    </w:p>
    <w:p w14:paraId="18CEB98E" w14:textId="77777777" w:rsidR="005B78F9" w:rsidRDefault="00000000">
      <w:pPr>
        <w:numPr>
          <w:ilvl w:val="2"/>
          <w:numId w:val="21"/>
        </w:numPr>
        <w:pBdr>
          <w:top w:val="nil"/>
          <w:left w:val="nil"/>
          <w:bottom w:val="nil"/>
          <w:right w:val="nil"/>
          <w:between w:val="nil"/>
        </w:pBdr>
        <w:tabs>
          <w:tab w:val="left" w:pos="1100"/>
        </w:tabs>
        <w:spacing w:after="120" w:line="276" w:lineRule="auto"/>
        <w:ind w:right="23"/>
        <w:jc w:val="both"/>
        <w:rPr>
          <w:sz w:val="20"/>
          <w:szCs w:val="20"/>
        </w:rPr>
      </w:pPr>
      <w:r>
        <w:rPr>
          <w:rFonts w:ascii="Arial" w:eastAsia="Arial" w:hAnsi="Arial" w:cs="Arial"/>
          <w:sz w:val="20"/>
          <w:szCs w:val="20"/>
        </w:rPr>
        <w:t>może przyczynić się do podniesienia jakości wykonania Przedmiotu Umowy,</w:t>
      </w:r>
    </w:p>
    <w:p w14:paraId="4DB14292" w14:textId="77777777" w:rsidR="005B78F9" w:rsidRDefault="00000000">
      <w:pPr>
        <w:numPr>
          <w:ilvl w:val="2"/>
          <w:numId w:val="21"/>
        </w:numPr>
        <w:pBdr>
          <w:top w:val="nil"/>
          <w:left w:val="nil"/>
          <w:bottom w:val="nil"/>
          <w:right w:val="nil"/>
          <w:between w:val="nil"/>
        </w:pBdr>
        <w:tabs>
          <w:tab w:val="left" w:pos="1100"/>
        </w:tabs>
        <w:spacing w:after="120" w:line="276" w:lineRule="auto"/>
        <w:ind w:right="23"/>
        <w:jc w:val="both"/>
        <w:rPr>
          <w:sz w:val="20"/>
          <w:szCs w:val="20"/>
        </w:rPr>
      </w:pPr>
      <w:r>
        <w:rPr>
          <w:rFonts w:ascii="Arial" w:eastAsia="Arial" w:hAnsi="Arial" w:cs="Arial"/>
          <w:sz w:val="20"/>
          <w:szCs w:val="20"/>
        </w:rPr>
        <w:t>może przyczynić się do usprawnienia i podniesienia efektywności wykonania Przedmiotu Umowy,</w:t>
      </w:r>
    </w:p>
    <w:p w14:paraId="2453A78B" w14:textId="77777777" w:rsidR="005B78F9" w:rsidRDefault="00000000">
      <w:pPr>
        <w:numPr>
          <w:ilvl w:val="2"/>
          <w:numId w:val="21"/>
        </w:numPr>
        <w:pBdr>
          <w:top w:val="nil"/>
          <w:left w:val="nil"/>
          <w:bottom w:val="nil"/>
          <w:right w:val="nil"/>
          <w:between w:val="nil"/>
        </w:pBdr>
        <w:tabs>
          <w:tab w:val="left" w:pos="1100"/>
        </w:tabs>
        <w:spacing w:after="120" w:line="276" w:lineRule="auto"/>
        <w:ind w:right="23"/>
        <w:jc w:val="both"/>
        <w:rPr>
          <w:sz w:val="20"/>
          <w:szCs w:val="20"/>
        </w:rPr>
      </w:pPr>
      <w:r>
        <w:rPr>
          <w:rFonts w:ascii="Arial" w:eastAsia="Arial" w:hAnsi="Arial" w:cs="Arial"/>
          <w:sz w:val="20"/>
          <w:szCs w:val="20"/>
        </w:rPr>
        <w:lastRenderedPageBreak/>
        <w:t>może przyczynić się do korzystnego dla Zamawiającego skrócenia terminu realizacji wykonania Przedmiotu Umowy,</w:t>
      </w:r>
    </w:p>
    <w:p w14:paraId="384F446E" w14:textId="77777777" w:rsidR="005B78F9" w:rsidRDefault="00000000">
      <w:pPr>
        <w:numPr>
          <w:ilvl w:val="2"/>
          <w:numId w:val="21"/>
        </w:numPr>
        <w:pBdr>
          <w:top w:val="nil"/>
          <w:left w:val="nil"/>
          <w:bottom w:val="nil"/>
          <w:right w:val="nil"/>
          <w:between w:val="nil"/>
        </w:pBdr>
        <w:tabs>
          <w:tab w:val="left" w:pos="1100"/>
        </w:tabs>
        <w:spacing w:after="120" w:line="276" w:lineRule="auto"/>
        <w:ind w:right="23"/>
        <w:jc w:val="both"/>
        <w:rPr>
          <w:sz w:val="20"/>
          <w:szCs w:val="20"/>
        </w:rPr>
      </w:pPr>
      <w:r>
        <w:rPr>
          <w:rFonts w:ascii="Arial" w:eastAsia="Arial" w:hAnsi="Arial" w:cs="Arial"/>
          <w:sz w:val="20"/>
          <w:szCs w:val="20"/>
        </w:rPr>
        <w:t>może wprowadzić zmiany technologiczne, o ile są korzystne dla Zamawiającego, w szczególności jeżeli są spowodowane następującymi okolicznościami:</w:t>
      </w:r>
    </w:p>
    <w:p w14:paraId="54010DFF" w14:textId="77777777" w:rsidR="005B78F9" w:rsidRDefault="00000000">
      <w:pPr>
        <w:numPr>
          <w:ilvl w:val="2"/>
          <w:numId w:val="21"/>
        </w:numPr>
        <w:pBdr>
          <w:top w:val="nil"/>
          <w:left w:val="nil"/>
          <w:bottom w:val="nil"/>
          <w:right w:val="nil"/>
          <w:between w:val="nil"/>
        </w:pBdr>
        <w:tabs>
          <w:tab w:val="left" w:pos="1100"/>
        </w:tabs>
        <w:spacing w:after="120" w:line="276" w:lineRule="auto"/>
        <w:ind w:right="23"/>
        <w:jc w:val="both"/>
        <w:rPr>
          <w:sz w:val="20"/>
          <w:szCs w:val="20"/>
        </w:rPr>
      </w:pPr>
      <w:r>
        <w:rPr>
          <w:rFonts w:ascii="Arial" w:eastAsia="Arial" w:hAnsi="Arial" w:cs="Arial"/>
          <w:sz w:val="20"/>
          <w:szCs w:val="20"/>
        </w:rPr>
        <w:t>pojawieniem się na rynku materiałów lub urządzeń nowszej generacji pozwalających na zaoszczędzenie kosztów realizacji Przedmiotu Umowy  lub kosztów eksploatacji wykonanego Przedmiotu Umowy , lub umożliwiające uzyskanie lepszej jakości robót,</w:t>
      </w:r>
    </w:p>
    <w:p w14:paraId="4782C7E7" w14:textId="77777777" w:rsidR="005B78F9" w:rsidRDefault="00000000">
      <w:pPr>
        <w:numPr>
          <w:ilvl w:val="2"/>
          <w:numId w:val="21"/>
        </w:numPr>
        <w:pBdr>
          <w:top w:val="nil"/>
          <w:left w:val="nil"/>
          <w:bottom w:val="nil"/>
          <w:right w:val="nil"/>
          <w:between w:val="nil"/>
        </w:pBdr>
        <w:tabs>
          <w:tab w:val="left" w:pos="1100"/>
        </w:tabs>
        <w:spacing w:after="120" w:line="276" w:lineRule="auto"/>
        <w:ind w:right="23"/>
        <w:jc w:val="both"/>
        <w:rPr>
          <w:sz w:val="20"/>
          <w:szCs w:val="20"/>
        </w:rPr>
      </w:pPr>
      <w:r>
        <w:rPr>
          <w:rFonts w:ascii="Arial" w:eastAsia="Arial" w:hAnsi="Arial" w:cs="Arial"/>
          <w:sz w:val="20"/>
          <w:szCs w:val="20"/>
        </w:rPr>
        <w:t>pojawieniem się nowszej technologii wykonania zaprojektowanych robót pozwalającej na zaoszczędzenie czasu realizacji inwestycji lub kosztów wykonywanych prac, jak również kosztów eksploatacji wykonanego Przedmiotu Umowy,</w:t>
      </w:r>
    </w:p>
    <w:p w14:paraId="7F3BC1B4" w14:textId="77777777" w:rsidR="005B78F9" w:rsidRDefault="00000000">
      <w:pPr>
        <w:numPr>
          <w:ilvl w:val="2"/>
          <w:numId w:val="21"/>
        </w:numPr>
        <w:pBdr>
          <w:top w:val="nil"/>
          <w:left w:val="nil"/>
          <w:bottom w:val="nil"/>
          <w:right w:val="nil"/>
          <w:between w:val="nil"/>
        </w:pBdr>
        <w:tabs>
          <w:tab w:val="left" w:pos="1100"/>
        </w:tabs>
        <w:spacing w:after="120" w:line="276" w:lineRule="auto"/>
        <w:ind w:right="23"/>
        <w:jc w:val="both"/>
        <w:rPr>
          <w:sz w:val="20"/>
          <w:szCs w:val="20"/>
        </w:rPr>
      </w:pPr>
      <w:r>
        <w:rPr>
          <w:rFonts w:ascii="Arial" w:eastAsia="Arial" w:hAnsi="Arial" w:cs="Arial"/>
          <w:sz w:val="20"/>
          <w:szCs w:val="20"/>
        </w:rPr>
        <w:t>niedostępnością na rynku lub trudnościami w dostępie do materiałów, technologii lub urządzeń wskazanych: w ofercie, dokumentacji projektowej lub technicznej spowodowaną zaprzestaniem produkcji lub wycofaniem z rynku tych materiałów, technologii lub urządzeń lub na skutek okoliczności związanych z konfliktem na Ukrainie.</w:t>
      </w:r>
    </w:p>
    <w:p w14:paraId="32831FF6" w14:textId="77777777" w:rsidR="005B78F9" w:rsidRDefault="00000000">
      <w:pPr>
        <w:numPr>
          <w:ilvl w:val="1"/>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 xml:space="preserve">Strony ustalają następujące zasady ustalania zmiany wynagrodzenia Wykonawcy: </w:t>
      </w:r>
    </w:p>
    <w:p w14:paraId="6B6DE6B9" w14:textId="77777777" w:rsidR="005B78F9" w:rsidRDefault="00000000">
      <w:pPr>
        <w:numPr>
          <w:ilvl w:val="2"/>
          <w:numId w:val="21"/>
        </w:numPr>
        <w:pBdr>
          <w:top w:val="nil"/>
          <w:left w:val="nil"/>
          <w:bottom w:val="nil"/>
          <w:right w:val="nil"/>
          <w:between w:val="nil"/>
        </w:pBdr>
        <w:tabs>
          <w:tab w:val="left" w:pos="1100"/>
          <w:tab w:val="left" w:pos="1134"/>
        </w:tabs>
        <w:spacing w:after="120" w:line="276" w:lineRule="auto"/>
        <w:ind w:right="23"/>
        <w:jc w:val="both"/>
        <w:rPr>
          <w:sz w:val="20"/>
          <w:szCs w:val="20"/>
        </w:rPr>
      </w:pPr>
      <w:r>
        <w:rPr>
          <w:rFonts w:ascii="Arial" w:eastAsia="Arial" w:hAnsi="Arial" w:cs="Arial"/>
          <w:sz w:val="20"/>
          <w:szCs w:val="20"/>
        </w:rPr>
        <w:t xml:space="preserve">W sytuacji wystąpienia okoliczności wskazanych w pkt 1 </w:t>
      </w:r>
      <w:proofErr w:type="spellStart"/>
      <w:r>
        <w:rPr>
          <w:rFonts w:ascii="Arial" w:eastAsia="Arial" w:hAnsi="Arial" w:cs="Arial"/>
          <w:sz w:val="20"/>
          <w:szCs w:val="20"/>
        </w:rPr>
        <w:t>ppkt</w:t>
      </w:r>
      <w:proofErr w:type="spellEnd"/>
      <w:r>
        <w:rPr>
          <w:rFonts w:ascii="Arial" w:eastAsia="Arial" w:hAnsi="Arial" w:cs="Arial"/>
          <w:sz w:val="20"/>
          <w:szCs w:val="20"/>
        </w:rPr>
        <w:t xml:space="preserve"> 4 lit. a Wykonawca jest uprawniony złożyć Zamawiającemu pisemny wniosek o zmianę Umowy w zakresie płatności wynikających z faktur wystawionych po wejściu w życie przepisów zmieniających stawkę podatku od towarów i usług.</w:t>
      </w:r>
    </w:p>
    <w:p w14:paraId="7239368C" w14:textId="77777777" w:rsidR="005B78F9" w:rsidRDefault="00000000">
      <w:pPr>
        <w:numPr>
          <w:ilvl w:val="2"/>
          <w:numId w:val="21"/>
        </w:numPr>
        <w:pBdr>
          <w:top w:val="nil"/>
          <w:left w:val="nil"/>
          <w:bottom w:val="nil"/>
          <w:right w:val="nil"/>
          <w:between w:val="nil"/>
        </w:pBdr>
        <w:tabs>
          <w:tab w:val="left" w:pos="1100"/>
          <w:tab w:val="left" w:pos="1134"/>
        </w:tabs>
        <w:spacing w:after="120" w:line="276" w:lineRule="auto"/>
        <w:jc w:val="both"/>
        <w:rPr>
          <w:sz w:val="20"/>
          <w:szCs w:val="20"/>
        </w:rPr>
      </w:pPr>
      <w:r>
        <w:rPr>
          <w:rFonts w:ascii="Arial" w:eastAsia="Arial" w:hAnsi="Arial" w:cs="Arial"/>
          <w:sz w:val="20"/>
          <w:szCs w:val="20"/>
        </w:rPr>
        <w:t xml:space="preserve">W sytuacji wystąpienia okoliczności wskazanych w pkt 1 </w:t>
      </w:r>
      <w:proofErr w:type="spellStart"/>
      <w:r>
        <w:rPr>
          <w:rFonts w:ascii="Arial" w:eastAsia="Arial" w:hAnsi="Arial" w:cs="Arial"/>
          <w:sz w:val="20"/>
          <w:szCs w:val="20"/>
        </w:rPr>
        <w:t>ppkt</w:t>
      </w:r>
      <w:proofErr w:type="spellEnd"/>
      <w:r>
        <w:rPr>
          <w:rFonts w:ascii="Arial" w:eastAsia="Arial" w:hAnsi="Arial" w:cs="Arial"/>
          <w:sz w:val="20"/>
          <w:szCs w:val="20"/>
        </w:rPr>
        <w:t xml:space="preserve"> 4 lit. b wynagrodzenie Wykonawcy może ulec zmianie o wartość wzrostu całkowitego kosztu Wykonawcy wynikającego ze zwiększenia wynagrodzeń osób bezpośrednio wykonujących zamówienie do wysokości aktualnie obowiązującego minimalnego wynagrodzenia, oraz wartość wzrostu całkowitego kosztu Wykonawcy wynikającego ze zwiększenia minimalnej stawki godzinowej osób bezpośrednio wykonujących zamówienie do wysokości aktualnie obowiązującej minimalnej stawki godzinowej.  X = (WM - WMZ)  x E gdzie:</w:t>
      </w:r>
    </w:p>
    <w:p w14:paraId="17EE9611" w14:textId="77777777" w:rsidR="005B78F9" w:rsidRDefault="00000000">
      <w:pPr>
        <w:pBdr>
          <w:top w:val="nil"/>
          <w:left w:val="nil"/>
          <w:bottom w:val="nil"/>
          <w:right w:val="nil"/>
          <w:between w:val="nil"/>
        </w:pBdr>
        <w:tabs>
          <w:tab w:val="left" w:pos="1100"/>
          <w:tab w:val="left" w:pos="1134"/>
        </w:tabs>
        <w:ind w:right="23"/>
        <w:rPr>
          <w:rFonts w:ascii="Arial" w:eastAsia="Arial" w:hAnsi="Arial" w:cs="Arial"/>
          <w:sz w:val="20"/>
          <w:szCs w:val="20"/>
        </w:rPr>
      </w:pPr>
      <w:r>
        <w:rPr>
          <w:rFonts w:ascii="Arial" w:eastAsia="Arial" w:hAnsi="Arial" w:cs="Arial"/>
          <w:sz w:val="20"/>
          <w:szCs w:val="20"/>
        </w:rPr>
        <w:t>(X) kwota zwiększenia lub zmniejszenia wynagrodzenia umownego podzielona przez przewidywaną liczba miesięcy występujących po dokonaniu zmiany minimalnego wynagrodzenia za pracę,   (WMZ) wynagrodzenie , minimalne w roku zawarcia umowy,   (WM) wynagrodzenie minimalne obowiązujące zgodnie z dokonaniem zmiany minimalnego wynagrodzenia za pracę,   (E) ilość etatów.</w:t>
      </w:r>
    </w:p>
    <w:p w14:paraId="36FFD1BC" w14:textId="77777777" w:rsidR="005B78F9" w:rsidRDefault="00000000">
      <w:pPr>
        <w:numPr>
          <w:ilvl w:val="2"/>
          <w:numId w:val="21"/>
        </w:numPr>
        <w:pBdr>
          <w:top w:val="nil"/>
          <w:left w:val="nil"/>
          <w:bottom w:val="nil"/>
          <w:right w:val="nil"/>
          <w:between w:val="nil"/>
        </w:pBdr>
        <w:tabs>
          <w:tab w:val="left" w:pos="1100"/>
          <w:tab w:val="left" w:pos="1134"/>
        </w:tabs>
        <w:spacing w:after="120" w:line="276" w:lineRule="auto"/>
        <w:ind w:right="23"/>
        <w:jc w:val="both"/>
        <w:rPr>
          <w:sz w:val="20"/>
          <w:szCs w:val="20"/>
        </w:rPr>
      </w:pPr>
      <w:r>
        <w:rPr>
          <w:rFonts w:ascii="Arial" w:eastAsia="Arial" w:hAnsi="Arial" w:cs="Arial"/>
          <w:sz w:val="20"/>
          <w:szCs w:val="20"/>
        </w:rPr>
        <w:t xml:space="preserve">Zmiana Umowy w zakresie zmiany wynagrodzenia z przyczyn określonych w pkt 1 </w:t>
      </w:r>
      <w:proofErr w:type="spellStart"/>
      <w:r>
        <w:rPr>
          <w:rFonts w:ascii="Arial" w:eastAsia="Arial" w:hAnsi="Arial" w:cs="Arial"/>
          <w:sz w:val="20"/>
          <w:szCs w:val="20"/>
        </w:rPr>
        <w:t>ppkt</w:t>
      </w:r>
      <w:proofErr w:type="spellEnd"/>
      <w:r>
        <w:rPr>
          <w:rFonts w:ascii="Arial" w:eastAsia="Arial" w:hAnsi="Arial" w:cs="Arial"/>
          <w:sz w:val="20"/>
          <w:szCs w:val="20"/>
        </w:rPr>
        <w:t xml:space="preserve"> 4 lit. a do lit. d obejmować będzie wyłącznie płatności za prace, których w dniu zmiany odpowiednio stawki podatku VAT, wysokości minimalnego wynagrodzenia za pracę i składki na ubezpieczenia społeczne lub zdrowotne, jeszcze nie wykonano. </w:t>
      </w:r>
    </w:p>
    <w:p w14:paraId="0F1DDEAF" w14:textId="77777777" w:rsidR="005B78F9" w:rsidRDefault="00000000">
      <w:pPr>
        <w:numPr>
          <w:ilvl w:val="2"/>
          <w:numId w:val="21"/>
        </w:numPr>
        <w:pBdr>
          <w:top w:val="nil"/>
          <w:left w:val="nil"/>
          <w:bottom w:val="nil"/>
          <w:right w:val="nil"/>
          <w:between w:val="nil"/>
        </w:pBdr>
        <w:tabs>
          <w:tab w:val="left" w:pos="1100"/>
        </w:tabs>
        <w:spacing w:after="120" w:line="276" w:lineRule="auto"/>
        <w:ind w:right="20"/>
        <w:jc w:val="both"/>
        <w:rPr>
          <w:sz w:val="20"/>
          <w:szCs w:val="20"/>
        </w:rPr>
      </w:pPr>
      <w:r>
        <w:rPr>
          <w:rFonts w:ascii="Arial" w:eastAsia="Arial" w:hAnsi="Arial" w:cs="Arial"/>
          <w:sz w:val="20"/>
          <w:szCs w:val="20"/>
        </w:rPr>
        <w:t xml:space="preserve">Zmiana wysokości wynagrodzenia należnego Wykonawcy, w przypadku zmiany , o której mowa  w pkt 1 </w:t>
      </w:r>
      <w:proofErr w:type="spellStart"/>
      <w:r>
        <w:rPr>
          <w:rFonts w:ascii="Arial" w:eastAsia="Arial" w:hAnsi="Arial" w:cs="Arial"/>
          <w:sz w:val="20"/>
          <w:szCs w:val="20"/>
        </w:rPr>
        <w:t>ppkt</w:t>
      </w:r>
      <w:proofErr w:type="spellEnd"/>
      <w:r>
        <w:rPr>
          <w:rFonts w:ascii="Arial" w:eastAsia="Arial" w:hAnsi="Arial" w:cs="Arial"/>
          <w:sz w:val="20"/>
          <w:szCs w:val="20"/>
        </w:rPr>
        <w:t xml:space="preserve"> 4 lit. e, będzie możliwa w przypadku gdy poziom zmiany cen lub kosztów przekroczy 10% cen materiałów lub kosztów w stosunku do wartości z dnia składania oferty. </w:t>
      </w:r>
    </w:p>
    <w:p w14:paraId="07F49AB2" w14:textId="77777777" w:rsidR="005B78F9" w:rsidRDefault="00000000">
      <w:pPr>
        <w:pBdr>
          <w:top w:val="nil"/>
          <w:left w:val="nil"/>
          <w:bottom w:val="nil"/>
          <w:right w:val="nil"/>
          <w:between w:val="nil"/>
        </w:pBdr>
        <w:ind w:left="567"/>
        <w:rPr>
          <w:rFonts w:ascii="Arial" w:eastAsia="Arial" w:hAnsi="Arial" w:cs="Arial"/>
          <w:sz w:val="20"/>
          <w:szCs w:val="20"/>
        </w:rPr>
      </w:pPr>
      <w:r>
        <w:rPr>
          <w:rFonts w:ascii="Arial" w:eastAsia="Arial" w:hAnsi="Arial" w:cs="Arial"/>
          <w:sz w:val="20"/>
          <w:szCs w:val="20"/>
        </w:rPr>
        <w:t xml:space="preserve">Waloryzacja będzie  odbywać się w oparciu o  wskaźnik cen produkcji budowlano-montażowej, pozycja budowa budynku publikowany przez Główny Urząd Statystyczny (zwany dalej GUS), dostępny w Dziedzinowej Bazie Wiedzy  pod linkiem:  </w:t>
      </w:r>
      <w:hyperlink r:id="rId8">
        <w:r>
          <w:rPr>
            <w:rFonts w:ascii="Arial" w:eastAsia="Arial" w:hAnsi="Arial" w:cs="Arial"/>
            <w:sz w:val="20"/>
            <w:szCs w:val="20"/>
            <w:u w:val="single"/>
          </w:rPr>
          <w:t>http://swaid.stat.gov.pl/Ceny_dashboards/Raporty_predefiniowane/RAP_DBD_CEN_30.aspx</w:t>
        </w:r>
      </w:hyperlink>
      <w:r>
        <w:rPr>
          <w:rFonts w:ascii="Arial" w:eastAsia="Arial" w:hAnsi="Arial" w:cs="Arial"/>
          <w:sz w:val="20"/>
          <w:szCs w:val="20"/>
        </w:rPr>
        <w:t xml:space="preserve"> lub w Biuletynie Statystycznym, w układzie miesiąc poprzedni = 100, dotyczący kolejnych miesięcy kalendarzowych począwszy od miesiąca otwarcia oferty, do miesiąca za który została wystawiona faktura VAT. W przypadku, gdyby w/w wskaźnik przestał być dostępny, strony uzgodnią inny, najbardziej zbliżony wskaźnik publikowany przez GUS.</w:t>
      </w:r>
    </w:p>
    <w:p w14:paraId="4DDF5E34" w14:textId="77777777" w:rsidR="005B78F9" w:rsidRDefault="00000000">
      <w:pPr>
        <w:pBdr>
          <w:top w:val="nil"/>
          <w:left w:val="nil"/>
          <w:bottom w:val="nil"/>
          <w:right w:val="nil"/>
          <w:between w:val="nil"/>
        </w:pBdr>
        <w:ind w:left="567"/>
        <w:rPr>
          <w:rFonts w:ascii="Arial" w:eastAsia="Arial" w:hAnsi="Arial" w:cs="Arial"/>
          <w:sz w:val="20"/>
          <w:szCs w:val="20"/>
        </w:rPr>
      </w:pPr>
      <w:r>
        <w:rPr>
          <w:rFonts w:ascii="Arial" w:eastAsia="Arial" w:hAnsi="Arial" w:cs="Arial"/>
          <w:sz w:val="20"/>
          <w:szCs w:val="20"/>
        </w:rPr>
        <w:t xml:space="preserve">Wskaźnik waloryzacji </w:t>
      </w:r>
      <w:proofErr w:type="spellStart"/>
      <w:r>
        <w:rPr>
          <w:rFonts w:ascii="Arial" w:eastAsia="Arial" w:hAnsi="Arial" w:cs="Arial"/>
          <w:sz w:val="20"/>
          <w:szCs w:val="20"/>
        </w:rPr>
        <w:t>W</w:t>
      </w:r>
      <w:r>
        <w:rPr>
          <w:rFonts w:ascii="Arial" w:eastAsia="Arial" w:hAnsi="Arial" w:cs="Arial"/>
          <w:sz w:val="20"/>
          <w:szCs w:val="20"/>
          <w:vertAlign w:val="subscript"/>
        </w:rPr>
        <w:t>w</w:t>
      </w:r>
      <w:proofErr w:type="spellEnd"/>
      <w:r>
        <w:rPr>
          <w:rFonts w:ascii="Arial" w:eastAsia="Arial" w:hAnsi="Arial" w:cs="Arial"/>
          <w:sz w:val="20"/>
          <w:szCs w:val="20"/>
          <w:vertAlign w:val="subscript"/>
        </w:rPr>
        <w:t xml:space="preserve"> (n)</w:t>
      </w:r>
      <w:r>
        <w:rPr>
          <w:rFonts w:ascii="Arial" w:eastAsia="Arial" w:hAnsi="Arial" w:cs="Arial"/>
          <w:sz w:val="20"/>
          <w:szCs w:val="20"/>
        </w:rPr>
        <w:t xml:space="preserve"> przez który należy każdorazowo przemnożyć wartość faktury VAT za n-ty miesiąc powstaje poprzez przemnożenie przez siebie wskaźników cen produkcji budowlano-montażowej dla kolejnych miesięcy począwszy od miesiąca w którym nastąpiło otwarcie oferty (miesiąc 0 gdy wskaźnik jest równy 100) do miesiąca za który nastąpi wystawienie faktury (miesiąc n-ty) wg poniższego wzoru:</w:t>
      </w:r>
    </w:p>
    <w:p w14:paraId="0D2DCBEF" w14:textId="77777777" w:rsidR="005B78F9" w:rsidRDefault="00000000">
      <w:pPr>
        <w:jc w:val="center"/>
        <w:rPr>
          <w:rFonts w:ascii="Cambria Math" w:eastAsia="Cambria Math" w:hAnsi="Cambria Math" w:cs="Cambria Math"/>
          <w:sz w:val="20"/>
          <w:szCs w:val="20"/>
        </w:rPr>
      </w:pPr>
      <m:oMathPara>
        <m:oMath>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W</m:t>
              </m:r>
            </m:e>
            <m:sub>
              <m:r>
                <w:rPr>
                  <w:rFonts w:ascii="Cambria Math" w:eastAsia="Cambria Math" w:hAnsi="Cambria Math" w:cs="Cambria Math"/>
                  <w:sz w:val="20"/>
                  <w:szCs w:val="20"/>
                </w:rPr>
                <m:t>w (n)</m:t>
              </m:r>
            </m:sub>
          </m:sSub>
          <m:r>
            <w:rPr>
              <w:rFonts w:ascii="Cambria Math" w:eastAsia="Cambria Math" w:hAnsi="Cambria Math" w:cs="Cambria Math"/>
              <w:sz w:val="20"/>
              <w:szCs w:val="20"/>
            </w:rPr>
            <m:t>=a+</m:t>
          </m:r>
          <m:d>
            <m:dPr>
              <m:ctrlPr>
                <w:rPr>
                  <w:rFonts w:ascii="Cambria Math" w:eastAsia="Cambria Math" w:hAnsi="Cambria Math" w:cs="Cambria Math"/>
                  <w:sz w:val="20"/>
                  <w:szCs w:val="20"/>
                </w:rPr>
              </m:ctrlPr>
            </m:dPr>
            <m:e>
              <m:r>
                <w:rPr>
                  <w:rFonts w:ascii="Cambria Math" w:eastAsia="Cambria Math" w:hAnsi="Cambria Math" w:cs="Cambria Math"/>
                  <w:sz w:val="20"/>
                  <w:szCs w:val="20"/>
                </w:rPr>
                <m:t>1-a</m:t>
              </m:r>
            </m:e>
          </m:d>
          <m:r>
            <w:rPr>
              <w:rFonts w:ascii="Cambria Math" w:eastAsia="Cambria Math" w:hAnsi="Cambria Math" w:cs="Cambria Math"/>
              <w:sz w:val="20"/>
              <w:szCs w:val="20"/>
            </w:rPr>
            <m:t xml:space="preserve"> × (</m:t>
          </m:r>
          <m:f>
            <m:fPr>
              <m:ctrlPr>
                <w:rPr>
                  <w:rFonts w:ascii="Cambria Math" w:eastAsia="Cambria Math" w:hAnsi="Cambria Math" w:cs="Cambria Math"/>
                  <w:sz w:val="20"/>
                  <w:szCs w:val="20"/>
                </w:rPr>
              </m:ctrlPr>
            </m:fPr>
            <m:num>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W</m:t>
                  </m:r>
                </m:e>
                <m:sub>
                  <m:r>
                    <w:rPr>
                      <w:rFonts w:ascii="Cambria Math" w:eastAsia="Cambria Math" w:hAnsi="Cambria Math" w:cs="Cambria Math"/>
                      <w:sz w:val="20"/>
                      <w:szCs w:val="20"/>
                    </w:rPr>
                    <m:t>0</m:t>
                  </m:r>
                </m:sub>
              </m:sSub>
            </m:num>
            <m:den>
              <m:r>
                <w:rPr>
                  <w:rFonts w:ascii="Cambria Math" w:eastAsia="Cambria Math" w:hAnsi="Cambria Math" w:cs="Cambria Math"/>
                  <w:sz w:val="20"/>
                  <w:szCs w:val="20"/>
                </w:rPr>
                <m:t>100</m:t>
              </m:r>
            </m:den>
          </m:f>
          <m:r>
            <w:rPr>
              <w:rFonts w:ascii="Cambria Math" w:eastAsia="Cambria Math" w:hAnsi="Cambria Math" w:cs="Cambria Math"/>
              <w:sz w:val="20"/>
              <w:szCs w:val="20"/>
            </w:rPr>
            <m:t>×</m:t>
          </m:r>
          <m:f>
            <m:fPr>
              <m:ctrlPr>
                <w:rPr>
                  <w:rFonts w:ascii="Cambria Math" w:eastAsia="Cambria Math" w:hAnsi="Cambria Math" w:cs="Cambria Math"/>
                  <w:sz w:val="20"/>
                  <w:szCs w:val="20"/>
                </w:rPr>
              </m:ctrlPr>
            </m:fPr>
            <m:num>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W</m:t>
                  </m:r>
                </m:e>
                <m:sub>
                  <m:r>
                    <w:rPr>
                      <w:rFonts w:ascii="Cambria Math" w:eastAsia="Cambria Math" w:hAnsi="Cambria Math" w:cs="Cambria Math"/>
                      <w:sz w:val="20"/>
                      <w:szCs w:val="20"/>
                    </w:rPr>
                    <m:t>1</m:t>
                  </m:r>
                </m:sub>
              </m:sSub>
            </m:num>
            <m:den>
              <m:r>
                <w:rPr>
                  <w:rFonts w:ascii="Cambria Math" w:eastAsia="Cambria Math" w:hAnsi="Cambria Math" w:cs="Cambria Math"/>
                  <w:sz w:val="20"/>
                  <w:szCs w:val="20"/>
                </w:rPr>
                <m:t>100</m:t>
              </m:r>
            </m:den>
          </m:f>
          <m:r>
            <w:rPr>
              <w:rFonts w:ascii="Cambria Math" w:eastAsia="Cambria Math" w:hAnsi="Cambria Math" w:cs="Cambria Math"/>
              <w:sz w:val="20"/>
              <w:szCs w:val="20"/>
            </w:rPr>
            <m:t>×</m:t>
          </m:r>
          <m:f>
            <m:fPr>
              <m:ctrlPr>
                <w:rPr>
                  <w:rFonts w:ascii="Cambria Math" w:eastAsia="Cambria Math" w:hAnsi="Cambria Math" w:cs="Cambria Math"/>
                  <w:sz w:val="20"/>
                  <w:szCs w:val="20"/>
                </w:rPr>
              </m:ctrlPr>
            </m:fPr>
            <m:num>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W</m:t>
                  </m:r>
                </m:e>
                <m:sub>
                  <m:r>
                    <w:rPr>
                      <w:rFonts w:ascii="Cambria Math" w:eastAsia="Cambria Math" w:hAnsi="Cambria Math" w:cs="Cambria Math"/>
                      <w:sz w:val="20"/>
                      <w:szCs w:val="20"/>
                    </w:rPr>
                    <m:t>2</m:t>
                  </m:r>
                </m:sub>
              </m:sSub>
            </m:num>
            <m:den>
              <m:r>
                <w:rPr>
                  <w:rFonts w:ascii="Cambria Math" w:eastAsia="Cambria Math" w:hAnsi="Cambria Math" w:cs="Cambria Math"/>
                  <w:sz w:val="20"/>
                  <w:szCs w:val="20"/>
                </w:rPr>
                <m:t>100</m:t>
              </m:r>
            </m:den>
          </m:f>
          <m:r>
            <w:rPr>
              <w:rFonts w:ascii="Cambria Math" w:eastAsia="Cambria Math" w:hAnsi="Cambria Math" w:cs="Cambria Math"/>
              <w:sz w:val="20"/>
              <w:szCs w:val="20"/>
            </w:rPr>
            <m:t>×</m:t>
          </m:r>
          <m:f>
            <m:fPr>
              <m:ctrlPr>
                <w:rPr>
                  <w:rFonts w:ascii="Cambria Math" w:eastAsia="Cambria Math" w:hAnsi="Cambria Math" w:cs="Cambria Math"/>
                  <w:sz w:val="20"/>
                  <w:szCs w:val="20"/>
                </w:rPr>
              </m:ctrlPr>
            </m:fPr>
            <m:num>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W</m:t>
                  </m:r>
                </m:e>
                <m:sub>
                  <m:r>
                    <w:rPr>
                      <w:rFonts w:ascii="Cambria Math" w:eastAsia="Cambria Math" w:hAnsi="Cambria Math" w:cs="Cambria Math"/>
                      <w:sz w:val="20"/>
                      <w:szCs w:val="20"/>
                    </w:rPr>
                    <m:t>3</m:t>
                  </m:r>
                </m:sub>
              </m:sSub>
            </m:num>
            <m:den>
              <m:r>
                <w:rPr>
                  <w:rFonts w:ascii="Cambria Math" w:eastAsia="Cambria Math" w:hAnsi="Cambria Math" w:cs="Cambria Math"/>
                  <w:sz w:val="20"/>
                  <w:szCs w:val="20"/>
                </w:rPr>
                <m:t>100</m:t>
              </m:r>
            </m:den>
          </m:f>
          <m:r>
            <w:rPr>
              <w:rFonts w:ascii="Cambria Math" w:eastAsia="Cambria Math" w:hAnsi="Cambria Math" w:cs="Cambria Math"/>
              <w:sz w:val="20"/>
              <w:szCs w:val="20"/>
            </w:rPr>
            <m:t>×………….×</m:t>
          </m:r>
          <m:f>
            <m:fPr>
              <m:ctrlPr>
                <w:rPr>
                  <w:rFonts w:ascii="Cambria Math" w:eastAsia="Cambria Math" w:hAnsi="Cambria Math" w:cs="Cambria Math"/>
                  <w:sz w:val="20"/>
                  <w:szCs w:val="20"/>
                </w:rPr>
              </m:ctrlPr>
            </m:fPr>
            <m:num>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W</m:t>
                  </m:r>
                </m:e>
                <m:sub>
                  <m:r>
                    <w:rPr>
                      <w:rFonts w:ascii="Cambria Math" w:eastAsia="Cambria Math" w:hAnsi="Cambria Math" w:cs="Cambria Math"/>
                      <w:sz w:val="20"/>
                      <w:szCs w:val="20"/>
                    </w:rPr>
                    <m:t>n-1</m:t>
                  </m:r>
                </m:sub>
              </m:sSub>
            </m:num>
            <m:den>
              <m:r>
                <w:rPr>
                  <w:rFonts w:ascii="Cambria Math" w:eastAsia="Cambria Math" w:hAnsi="Cambria Math" w:cs="Cambria Math"/>
                  <w:sz w:val="20"/>
                  <w:szCs w:val="20"/>
                </w:rPr>
                <m:t>100</m:t>
              </m:r>
            </m:den>
          </m:f>
          <m:r>
            <w:rPr>
              <w:rFonts w:ascii="Cambria Math" w:eastAsia="Cambria Math" w:hAnsi="Cambria Math" w:cs="Cambria Math"/>
              <w:sz w:val="20"/>
              <w:szCs w:val="20"/>
            </w:rPr>
            <m:t>×</m:t>
          </m:r>
          <m:f>
            <m:fPr>
              <m:ctrlPr>
                <w:rPr>
                  <w:rFonts w:ascii="Cambria Math" w:eastAsia="Cambria Math" w:hAnsi="Cambria Math" w:cs="Cambria Math"/>
                  <w:sz w:val="20"/>
                  <w:szCs w:val="20"/>
                </w:rPr>
              </m:ctrlPr>
            </m:fPr>
            <m:num>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W</m:t>
                  </m:r>
                </m:e>
                <m:sub>
                  <m:r>
                    <w:rPr>
                      <w:rFonts w:ascii="Cambria Math" w:eastAsia="Cambria Math" w:hAnsi="Cambria Math" w:cs="Cambria Math"/>
                      <w:sz w:val="20"/>
                      <w:szCs w:val="20"/>
                    </w:rPr>
                    <m:t>n</m:t>
                  </m:r>
                </m:sub>
              </m:sSub>
            </m:num>
            <m:den>
              <m:r>
                <w:rPr>
                  <w:rFonts w:ascii="Cambria Math" w:eastAsia="Cambria Math" w:hAnsi="Cambria Math" w:cs="Cambria Math"/>
                  <w:sz w:val="20"/>
                  <w:szCs w:val="20"/>
                </w:rPr>
                <m:t>100</m:t>
              </m:r>
            </m:den>
          </m:f>
          <m:r>
            <w:rPr>
              <w:rFonts w:ascii="Cambria Math" w:eastAsia="Cambria Math" w:hAnsi="Cambria Math" w:cs="Cambria Math"/>
              <w:sz w:val="20"/>
              <w:szCs w:val="20"/>
            </w:rPr>
            <m:t>)</m:t>
          </m:r>
        </m:oMath>
      </m:oMathPara>
    </w:p>
    <w:p w14:paraId="30F5378A" w14:textId="77777777" w:rsidR="005B78F9" w:rsidRDefault="00000000">
      <w:pPr>
        <w:ind w:left="567"/>
        <w:rPr>
          <w:rFonts w:ascii="Arial" w:eastAsia="Arial" w:hAnsi="Arial" w:cs="Arial"/>
          <w:sz w:val="20"/>
          <w:szCs w:val="20"/>
        </w:rPr>
      </w:pPr>
      <w:r>
        <w:rPr>
          <w:rFonts w:ascii="Arial" w:eastAsia="Arial" w:hAnsi="Arial" w:cs="Arial"/>
          <w:sz w:val="20"/>
          <w:szCs w:val="20"/>
        </w:rPr>
        <w:t>gdzie:</w:t>
      </w:r>
    </w:p>
    <w:p w14:paraId="4A6066F3" w14:textId="77777777" w:rsidR="005B78F9" w:rsidRDefault="00000000">
      <w:pPr>
        <w:ind w:left="567"/>
        <w:rPr>
          <w:rFonts w:ascii="Arial" w:eastAsia="Arial" w:hAnsi="Arial" w:cs="Arial"/>
          <w:sz w:val="20"/>
          <w:szCs w:val="20"/>
        </w:rPr>
      </w:pPr>
      <w:r>
        <w:rPr>
          <w:rFonts w:ascii="Arial" w:eastAsia="Arial" w:hAnsi="Arial" w:cs="Arial"/>
          <w:sz w:val="20"/>
          <w:szCs w:val="20"/>
        </w:rPr>
        <w:t>„</w:t>
      </w:r>
      <w:proofErr w:type="spellStart"/>
      <w:r>
        <w:rPr>
          <w:rFonts w:ascii="Arial" w:eastAsia="Arial" w:hAnsi="Arial" w:cs="Arial"/>
          <w:sz w:val="20"/>
          <w:szCs w:val="20"/>
        </w:rPr>
        <w:t>W</w:t>
      </w:r>
      <w:r>
        <w:rPr>
          <w:rFonts w:ascii="Arial" w:eastAsia="Arial" w:hAnsi="Arial" w:cs="Arial"/>
          <w:sz w:val="20"/>
          <w:szCs w:val="20"/>
          <w:vertAlign w:val="subscript"/>
        </w:rPr>
        <w:t>w</w:t>
      </w:r>
      <w:proofErr w:type="spellEnd"/>
      <w:r>
        <w:rPr>
          <w:rFonts w:ascii="Arial" w:eastAsia="Arial" w:hAnsi="Arial" w:cs="Arial"/>
          <w:sz w:val="20"/>
          <w:szCs w:val="20"/>
          <w:vertAlign w:val="subscript"/>
        </w:rPr>
        <w:t xml:space="preserve"> (n)</w:t>
      </w:r>
      <w:r>
        <w:rPr>
          <w:rFonts w:ascii="Arial" w:eastAsia="Arial" w:hAnsi="Arial" w:cs="Arial"/>
          <w:sz w:val="20"/>
          <w:szCs w:val="20"/>
        </w:rPr>
        <w:t>" –wskaźnik waloryzacji dla n-tego miesiąca;</w:t>
      </w:r>
    </w:p>
    <w:p w14:paraId="6F5A4C7F" w14:textId="77777777" w:rsidR="005B78F9" w:rsidRDefault="00000000">
      <w:pPr>
        <w:ind w:left="567"/>
        <w:rPr>
          <w:rFonts w:ascii="Arial" w:eastAsia="Arial" w:hAnsi="Arial" w:cs="Arial"/>
          <w:sz w:val="20"/>
          <w:szCs w:val="20"/>
        </w:rPr>
      </w:pPr>
      <w:r>
        <w:rPr>
          <w:rFonts w:ascii="Arial" w:eastAsia="Arial" w:hAnsi="Arial" w:cs="Arial"/>
          <w:sz w:val="20"/>
          <w:szCs w:val="20"/>
        </w:rPr>
        <w:t>„a" - stały współczynnik o wartości [0,1] obrazujący część wynagrodzenia, które nie podlega waloryzacji (element niewaloryzowany).</w:t>
      </w:r>
    </w:p>
    <w:p w14:paraId="76358444" w14:textId="77777777" w:rsidR="005B78F9" w:rsidRDefault="00000000">
      <w:pPr>
        <w:ind w:left="567"/>
        <w:rPr>
          <w:rFonts w:ascii="Arial" w:eastAsia="Arial" w:hAnsi="Arial" w:cs="Arial"/>
          <w:sz w:val="20"/>
          <w:szCs w:val="20"/>
        </w:rPr>
      </w:pPr>
      <w:bookmarkStart w:id="21" w:name="_heading=h.2u6wntf" w:colFirst="0" w:colLast="0"/>
      <w:bookmarkEnd w:id="21"/>
      <w:r>
        <w:rPr>
          <w:rFonts w:ascii="Arial" w:eastAsia="Arial" w:hAnsi="Arial" w:cs="Arial"/>
          <w:sz w:val="20"/>
          <w:szCs w:val="20"/>
        </w:rPr>
        <w:t>„W</w:t>
      </w:r>
      <w:r>
        <w:rPr>
          <w:rFonts w:ascii="Arial" w:eastAsia="Arial" w:hAnsi="Arial" w:cs="Arial"/>
          <w:sz w:val="20"/>
          <w:szCs w:val="20"/>
          <w:vertAlign w:val="subscript"/>
        </w:rPr>
        <w:t>0</w:t>
      </w:r>
      <w:r>
        <w:rPr>
          <w:rFonts w:ascii="Arial" w:eastAsia="Arial" w:hAnsi="Arial" w:cs="Arial"/>
          <w:sz w:val="20"/>
          <w:szCs w:val="20"/>
        </w:rPr>
        <w:t>" – wskaźnik „0” z miesiąca otwarcia oferty = 100</w:t>
      </w:r>
    </w:p>
    <w:p w14:paraId="7E2026B3" w14:textId="77777777" w:rsidR="005B78F9" w:rsidRDefault="00000000">
      <w:pPr>
        <w:ind w:left="567"/>
        <w:rPr>
          <w:rFonts w:ascii="Arial" w:eastAsia="Arial" w:hAnsi="Arial" w:cs="Arial"/>
          <w:sz w:val="20"/>
          <w:szCs w:val="20"/>
        </w:rPr>
      </w:pPr>
      <w:bookmarkStart w:id="22" w:name="_heading=h.19c6y18" w:colFirst="0" w:colLast="0"/>
      <w:bookmarkEnd w:id="22"/>
      <w:r>
        <w:rPr>
          <w:rFonts w:ascii="Arial" w:eastAsia="Arial" w:hAnsi="Arial" w:cs="Arial"/>
          <w:sz w:val="20"/>
          <w:szCs w:val="20"/>
        </w:rPr>
        <w:t>„W</w:t>
      </w:r>
      <w:r>
        <w:rPr>
          <w:rFonts w:ascii="Arial" w:eastAsia="Arial" w:hAnsi="Arial" w:cs="Arial"/>
          <w:sz w:val="20"/>
          <w:szCs w:val="20"/>
          <w:vertAlign w:val="subscript"/>
        </w:rPr>
        <w:t>1</w:t>
      </w:r>
      <w:r>
        <w:rPr>
          <w:rFonts w:ascii="Arial" w:eastAsia="Arial" w:hAnsi="Arial" w:cs="Arial"/>
          <w:sz w:val="20"/>
          <w:szCs w:val="20"/>
        </w:rPr>
        <w:t>" – wskaźnik „1” z następnego miesiąca po miesiącu otwarcia oferty (wskaźnik cen produkcji budowlano-montażowej publikowany przez GUS, w układzie miesiąc poprzedni = 100)</w:t>
      </w:r>
    </w:p>
    <w:p w14:paraId="3279A6ED" w14:textId="77777777" w:rsidR="005B78F9" w:rsidRDefault="00000000">
      <w:pPr>
        <w:ind w:left="567"/>
        <w:rPr>
          <w:rFonts w:ascii="Arial" w:eastAsia="Arial" w:hAnsi="Arial" w:cs="Arial"/>
          <w:sz w:val="20"/>
          <w:szCs w:val="20"/>
        </w:rPr>
      </w:pPr>
      <w:r>
        <w:rPr>
          <w:rFonts w:ascii="Arial" w:eastAsia="Arial" w:hAnsi="Arial" w:cs="Arial"/>
          <w:sz w:val="20"/>
          <w:szCs w:val="20"/>
        </w:rPr>
        <w:t>„W</w:t>
      </w:r>
      <w:r>
        <w:rPr>
          <w:rFonts w:ascii="Arial" w:eastAsia="Arial" w:hAnsi="Arial" w:cs="Arial"/>
          <w:sz w:val="20"/>
          <w:szCs w:val="20"/>
          <w:vertAlign w:val="subscript"/>
        </w:rPr>
        <w:t>2</w:t>
      </w:r>
      <w:r>
        <w:rPr>
          <w:rFonts w:ascii="Arial" w:eastAsia="Arial" w:hAnsi="Arial" w:cs="Arial"/>
          <w:sz w:val="20"/>
          <w:szCs w:val="20"/>
        </w:rPr>
        <w:t>”, „W</w:t>
      </w:r>
      <w:r>
        <w:rPr>
          <w:rFonts w:ascii="Arial" w:eastAsia="Arial" w:hAnsi="Arial" w:cs="Arial"/>
          <w:sz w:val="20"/>
          <w:szCs w:val="20"/>
          <w:vertAlign w:val="subscript"/>
        </w:rPr>
        <w:t>3</w:t>
      </w:r>
      <w:r>
        <w:rPr>
          <w:rFonts w:ascii="Arial" w:eastAsia="Arial" w:hAnsi="Arial" w:cs="Arial"/>
          <w:sz w:val="20"/>
          <w:szCs w:val="20"/>
        </w:rPr>
        <w:t>",… – wskaźniki „2”, „3”, … z kolejnych miesięcy po miesiącu otwarcia oferty (wskaźnik cen produkcji budowlano-montażowej publikowany przez GUS, w układzie miesiąc poprzedni = 100)</w:t>
      </w:r>
    </w:p>
    <w:p w14:paraId="00059C5B" w14:textId="77777777" w:rsidR="005B78F9" w:rsidRDefault="00000000">
      <w:pPr>
        <w:ind w:left="567"/>
        <w:rPr>
          <w:rFonts w:ascii="Arial" w:eastAsia="Arial" w:hAnsi="Arial" w:cs="Arial"/>
          <w:sz w:val="20"/>
          <w:szCs w:val="20"/>
        </w:rPr>
      </w:pPr>
      <w:r>
        <w:rPr>
          <w:rFonts w:ascii="Arial" w:eastAsia="Arial" w:hAnsi="Arial" w:cs="Arial"/>
          <w:sz w:val="20"/>
          <w:szCs w:val="20"/>
        </w:rPr>
        <w:t>W</w:t>
      </w:r>
      <w:r>
        <w:rPr>
          <w:rFonts w:ascii="Arial" w:eastAsia="Arial" w:hAnsi="Arial" w:cs="Arial"/>
          <w:sz w:val="20"/>
          <w:szCs w:val="20"/>
          <w:vertAlign w:val="subscript"/>
        </w:rPr>
        <w:t>n-1</w:t>
      </w:r>
      <w:r>
        <w:rPr>
          <w:rFonts w:ascii="Arial" w:eastAsia="Arial" w:hAnsi="Arial" w:cs="Arial"/>
          <w:sz w:val="20"/>
          <w:szCs w:val="20"/>
        </w:rPr>
        <w:t>– wskaźnik „n-1” z miesiąca poprzedzającego miesiąc za który nastąpi wystawienie faktury (wskaźnik cen produkcji budowlano-montażowej publikowany przez GUS, w układzie miesiąc poprzedni = 100)</w:t>
      </w:r>
    </w:p>
    <w:p w14:paraId="724C02C2" w14:textId="77777777" w:rsidR="005B78F9" w:rsidRDefault="00000000">
      <w:pPr>
        <w:ind w:left="567"/>
        <w:rPr>
          <w:rFonts w:ascii="Arial" w:eastAsia="Arial" w:hAnsi="Arial" w:cs="Arial"/>
          <w:sz w:val="20"/>
          <w:szCs w:val="20"/>
        </w:rPr>
      </w:pPr>
      <w:r>
        <w:rPr>
          <w:rFonts w:ascii="Arial" w:eastAsia="Arial" w:hAnsi="Arial" w:cs="Arial"/>
          <w:sz w:val="20"/>
          <w:szCs w:val="20"/>
        </w:rPr>
        <w:t>„</w:t>
      </w:r>
      <w:proofErr w:type="spellStart"/>
      <w:r>
        <w:rPr>
          <w:rFonts w:ascii="Arial" w:eastAsia="Arial" w:hAnsi="Arial" w:cs="Arial"/>
          <w:sz w:val="20"/>
          <w:szCs w:val="20"/>
        </w:rPr>
        <w:t>W</w:t>
      </w:r>
      <w:r>
        <w:rPr>
          <w:rFonts w:ascii="Arial" w:eastAsia="Arial" w:hAnsi="Arial" w:cs="Arial"/>
          <w:sz w:val="20"/>
          <w:szCs w:val="20"/>
          <w:vertAlign w:val="subscript"/>
        </w:rPr>
        <w:t>n</w:t>
      </w:r>
      <w:proofErr w:type="spellEnd"/>
      <w:r>
        <w:rPr>
          <w:rFonts w:ascii="Arial" w:eastAsia="Arial" w:hAnsi="Arial" w:cs="Arial"/>
          <w:sz w:val="20"/>
          <w:szCs w:val="20"/>
        </w:rPr>
        <w:t>" – wskaźnik „n” z miesiąca za który nastąpi wystawienie faktury (wskaźnik cen produkcji budowlano-montażowej publikowany przez GUS, w układzie miesiąc poprzedni = 100)</w:t>
      </w:r>
    </w:p>
    <w:p w14:paraId="6912B30D" w14:textId="77777777" w:rsidR="005B78F9" w:rsidRDefault="00000000">
      <w:pPr>
        <w:ind w:left="567"/>
        <w:rPr>
          <w:rFonts w:ascii="Arial" w:eastAsia="Arial" w:hAnsi="Arial" w:cs="Arial"/>
          <w:sz w:val="20"/>
          <w:szCs w:val="20"/>
        </w:rPr>
      </w:pPr>
      <w:r>
        <w:rPr>
          <w:rFonts w:ascii="Arial" w:eastAsia="Arial" w:hAnsi="Arial" w:cs="Arial"/>
          <w:sz w:val="20"/>
          <w:szCs w:val="20"/>
        </w:rPr>
        <w:t>W praktyce wskaźnik „</w:t>
      </w:r>
      <w:proofErr w:type="spellStart"/>
      <w:r>
        <w:rPr>
          <w:rFonts w:ascii="Arial" w:eastAsia="Arial" w:hAnsi="Arial" w:cs="Arial"/>
          <w:sz w:val="20"/>
          <w:szCs w:val="20"/>
        </w:rPr>
        <w:t>W</w:t>
      </w:r>
      <w:r>
        <w:rPr>
          <w:rFonts w:ascii="Arial" w:eastAsia="Arial" w:hAnsi="Arial" w:cs="Arial"/>
          <w:sz w:val="20"/>
          <w:szCs w:val="20"/>
          <w:vertAlign w:val="subscript"/>
        </w:rPr>
        <w:t>w</w:t>
      </w:r>
      <w:proofErr w:type="spellEnd"/>
      <w:r>
        <w:rPr>
          <w:rFonts w:ascii="Arial" w:eastAsia="Arial" w:hAnsi="Arial" w:cs="Arial"/>
          <w:sz w:val="20"/>
          <w:szCs w:val="20"/>
          <w:vertAlign w:val="subscript"/>
        </w:rPr>
        <w:t xml:space="preserve"> (n)</w:t>
      </w:r>
      <w:r>
        <w:rPr>
          <w:rFonts w:ascii="Arial" w:eastAsia="Arial" w:hAnsi="Arial" w:cs="Arial"/>
          <w:sz w:val="20"/>
          <w:szCs w:val="20"/>
        </w:rPr>
        <w:t>" powstaje poprzez przemnożenie poprzednio obliczonego wskaźnika dla miesiąca n-1 przez wskaźnik dla miesiąca bieżącego n</w:t>
      </w:r>
    </w:p>
    <w:p w14:paraId="0D6BFAFA" w14:textId="77777777" w:rsidR="005B78F9" w:rsidRDefault="00000000">
      <w:pPr>
        <w:pBdr>
          <w:top w:val="nil"/>
          <w:left w:val="nil"/>
          <w:bottom w:val="nil"/>
          <w:right w:val="nil"/>
          <w:between w:val="nil"/>
        </w:pBdr>
        <w:ind w:left="567"/>
        <w:jc w:val="center"/>
        <w:rPr>
          <w:rFonts w:ascii="Arial" w:eastAsia="Arial" w:hAnsi="Arial" w:cs="Arial"/>
          <w:sz w:val="20"/>
          <w:szCs w:val="20"/>
        </w:rPr>
      </w:pPr>
      <m:oMath>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W</m:t>
            </m:r>
          </m:e>
          <m:sub>
            <m:r>
              <w:rPr>
                <w:rFonts w:ascii="Cambria Math" w:eastAsia="Cambria Math" w:hAnsi="Cambria Math" w:cs="Cambria Math"/>
                <w:sz w:val="20"/>
                <w:szCs w:val="20"/>
              </w:rPr>
              <m:t>w(n)</m:t>
            </m:r>
          </m:sub>
        </m:sSub>
        <m:r>
          <w:rPr>
            <w:rFonts w:ascii="Cambria Math" w:eastAsia="Cambria Math" w:hAnsi="Cambria Math" w:cs="Cambria Math"/>
            <w:sz w:val="20"/>
            <w:szCs w:val="20"/>
          </w:rPr>
          <m:t>=a+(1-a) × (</m:t>
        </m:r>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W</m:t>
            </m:r>
          </m:e>
          <m:sub>
            <m:r>
              <w:rPr>
                <w:rFonts w:ascii="Cambria Math" w:eastAsia="Cambria Math" w:hAnsi="Cambria Math" w:cs="Cambria Math"/>
                <w:sz w:val="20"/>
                <w:szCs w:val="20"/>
              </w:rPr>
              <m:t>w (n-1)</m:t>
            </m:r>
          </m:sub>
        </m:sSub>
        <m:r>
          <w:rPr>
            <w:rFonts w:ascii="Cambria Math" w:eastAsia="Cambria Math" w:hAnsi="Cambria Math" w:cs="Cambria Math"/>
            <w:sz w:val="20"/>
            <w:szCs w:val="20"/>
          </w:rPr>
          <m:t>×</m:t>
        </m:r>
        <m:f>
          <m:fPr>
            <m:ctrlPr>
              <w:rPr>
                <w:rFonts w:ascii="Cambria Math" w:eastAsia="Cambria Math" w:hAnsi="Cambria Math" w:cs="Cambria Math"/>
                <w:sz w:val="20"/>
                <w:szCs w:val="20"/>
              </w:rPr>
            </m:ctrlPr>
          </m:fPr>
          <m:num>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W</m:t>
                </m:r>
              </m:e>
              <m:sub>
                <m:r>
                  <w:rPr>
                    <w:rFonts w:ascii="Cambria Math" w:eastAsia="Cambria Math" w:hAnsi="Cambria Math" w:cs="Cambria Math"/>
                    <w:sz w:val="20"/>
                    <w:szCs w:val="20"/>
                  </w:rPr>
                  <m:t>n</m:t>
                </m:r>
              </m:sub>
            </m:sSub>
          </m:num>
          <m:den>
            <m:r>
              <w:rPr>
                <w:rFonts w:ascii="Cambria Math" w:eastAsia="Cambria Math" w:hAnsi="Cambria Math" w:cs="Cambria Math"/>
                <w:sz w:val="20"/>
                <w:szCs w:val="20"/>
              </w:rPr>
              <m:t>100</m:t>
            </m:r>
          </m:den>
        </m:f>
      </m:oMath>
      <w:r>
        <w:rPr>
          <w:rFonts w:ascii="Arial" w:eastAsia="Arial" w:hAnsi="Arial" w:cs="Arial"/>
          <w:sz w:val="20"/>
          <w:szCs w:val="20"/>
        </w:rPr>
        <w:t>)</w:t>
      </w:r>
    </w:p>
    <w:p w14:paraId="028808F7" w14:textId="77777777" w:rsidR="005B78F9" w:rsidRDefault="00000000">
      <w:pPr>
        <w:ind w:left="567"/>
        <w:rPr>
          <w:rFonts w:ascii="Arial" w:eastAsia="Arial" w:hAnsi="Arial" w:cs="Arial"/>
          <w:sz w:val="20"/>
          <w:szCs w:val="20"/>
        </w:rPr>
      </w:pPr>
      <w:r>
        <w:rPr>
          <w:rFonts w:ascii="Arial" w:eastAsia="Arial" w:hAnsi="Arial" w:cs="Arial"/>
          <w:sz w:val="20"/>
          <w:szCs w:val="20"/>
        </w:rPr>
        <w:t>gdzie:</w:t>
      </w:r>
    </w:p>
    <w:p w14:paraId="37CC8B6D" w14:textId="77777777" w:rsidR="005B78F9" w:rsidRDefault="00000000">
      <w:pPr>
        <w:ind w:left="567"/>
        <w:rPr>
          <w:rFonts w:ascii="Arial" w:eastAsia="Arial" w:hAnsi="Arial" w:cs="Arial"/>
          <w:sz w:val="20"/>
          <w:szCs w:val="20"/>
        </w:rPr>
      </w:pPr>
      <w:r>
        <w:rPr>
          <w:rFonts w:ascii="Arial" w:eastAsia="Arial" w:hAnsi="Arial" w:cs="Arial"/>
          <w:sz w:val="20"/>
          <w:szCs w:val="20"/>
        </w:rPr>
        <w:t>„</w:t>
      </w:r>
      <w:proofErr w:type="spellStart"/>
      <w:r>
        <w:rPr>
          <w:rFonts w:ascii="Arial" w:eastAsia="Arial" w:hAnsi="Arial" w:cs="Arial"/>
          <w:sz w:val="20"/>
          <w:szCs w:val="20"/>
        </w:rPr>
        <w:t>W</w:t>
      </w:r>
      <w:r>
        <w:rPr>
          <w:rFonts w:ascii="Arial" w:eastAsia="Arial" w:hAnsi="Arial" w:cs="Arial"/>
          <w:sz w:val="20"/>
          <w:szCs w:val="20"/>
          <w:vertAlign w:val="subscript"/>
        </w:rPr>
        <w:t>w</w:t>
      </w:r>
      <w:proofErr w:type="spellEnd"/>
      <w:r>
        <w:rPr>
          <w:rFonts w:ascii="Arial" w:eastAsia="Arial" w:hAnsi="Arial" w:cs="Arial"/>
          <w:sz w:val="20"/>
          <w:szCs w:val="20"/>
          <w:vertAlign w:val="subscript"/>
        </w:rPr>
        <w:t xml:space="preserve"> (n)</w:t>
      </w:r>
      <w:r>
        <w:rPr>
          <w:rFonts w:ascii="Arial" w:eastAsia="Arial" w:hAnsi="Arial" w:cs="Arial"/>
          <w:sz w:val="20"/>
          <w:szCs w:val="20"/>
        </w:rPr>
        <w:t>" – wskaźnik waloryzacji dla n-tego miesiąca;</w:t>
      </w:r>
    </w:p>
    <w:p w14:paraId="3D0DA812" w14:textId="77777777" w:rsidR="005B78F9" w:rsidRDefault="00000000">
      <w:pPr>
        <w:ind w:left="567"/>
        <w:rPr>
          <w:rFonts w:ascii="Arial" w:eastAsia="Arial" w:hAnsi="Arial" w:cs="Arial"/>
          <w:sz w:val="20"/>
          <w:szCs w:val="20"/>
        </w:rPr>
      </w:pPr>
      <w:r>
        <w:rPr>
          <w:rFonts w:ascii="Arial" w:eastAsia="Arial" w:hAnsi="Arial" w:cs="Arial"/>
          <w:sz w:val="20"/>
          <w:szCs w:val="20"/>
        </w:rPr>
        <w:t>„</w:t>
      </w:r>
      <w:proofErr w:type="spellStart"/>
      <w:r>
        <w:rPr>
          <w:rFonts w:ascii="Arial" w:eastAsia="Arial" w:hAnsi="Arial" w:cs="Arial"/>
          <w:sz w:val="20"/>
          <w:szCs w:val="20"/>
        </w:rPr>
        <w:t>W</w:t>
      </w:r>
      <w:r>
        <w:rPr>
          <w:rFonts w:ascii="Arial" w:eastAsia="Arial" w:hAnsi="Arial" w:cs="Arial"/>
          <w:sz w:val="20"/>
          <w:szCs w:val="20"/>
          <w:vertAlign w:val="subscript"/>
        </w:rPr>
        <w:t>w</w:t>
      </w:r>
      <w:proofErr w:type="spellEnd"/>
      <w:r>
        <w:rPr>
          <w:rFonts w:ascii="Arial" w:eastAsia="Arial" w:hAnsi="Arial" w:cs="Arial"/>
          <w:sz w:val="20"/>
          <w:szCs w:val="20"/>
          <w:vertAlign w:val="subscript"/>
        </w:rPr>
        <w:t xml:space="preserve"> (n-1)</w:t>
      </w:r>
      <w:r>
        <w:rPr>
          <w:rFonts w:ascii="Arial" w:eastAsia="Arial" w:hAnsi="Arial" w:cs="Arial"/>
          <w:sz w:val="20"/>
          <w:szCs w:val="20"/>
        </w:rPr>
        <w:t>" – wskaźnik waloryzacji z miesiąca poprzedzającego miesiąc za który nastąpiło wystawienie faktury</w:t>
      </w:r>
    </w:p>
    <w:p w14:paraId="4FF5925B" w14:textId="77777777" w:rsidR="005B78F9" w:rsidRDefault="00000000">
      <w:pPr>
        <w:ind w:left="567"/>
        <w:rPr>
          <w:rFonts w:ascii="Arial" w:eastAsia="Arial" w:hAnsi="Arial" w:cs="Arial"/>
          <w:sz w:val="20"/>
          <w:szCs w:val="20"/>
        </w:rPr>
      </w:pPr>
      <w:r>
        <w:rPr>
          <w:rFonts w:ascii="Arial" w:eastAsia="Arial" w:hAnsi="Arial" w:cs="Arial"/>
          <w:sz w:val="20"/>
          <w:szCs w:val="20"/>
        </w:rPr>
        <w:t>„</w:t>
      </w:r>
      <w:proofErr w:type="spellStart"/>
      <w:r>
        <w:rPr>
          <w:rFonts w:ascii="Arial" w:eastAsia="Arial" w:hAnsi="Arial" w:cs="Arial"/>
          <w:sz w:val="20"/>
          <w:szCs w:val="20"/>
        </w:rPr>
        <w:t>W</w:t>
      </w:r>
      <w:r>
        <w:rPr>
          <w:rFonts w:ascii="Arial" w:eastAsia="Arial" w:hAnsi="Arial" w:cs="Arial"/>
          <w:sz w:val="20"/>
          <w:szCs w:val="20"/>
          <w:vertAlign w:val="subscript"/>
        </w:rPr>
        <w:t>n</w:t>
      </w:r>
      <w:proofErr w:type="spellEnd"/>
      <w:r>
        <w:rPr>
          <w:rFonts w:ascii="Arial" w:eastAsia="Arial" w:hAnsi="Arial" w:cs="Arial"/>
          <w:sz w:val="20"/>
          <w:szCs w:val="20"/>
        </w:rPr>
        <w:t>" – wskaźnik „n” z miesiąca za który nastąpiło wystawienie faktury (wskaźnik cen produkcji budowlano-montażowej publikowany przez GUS, w układzie miesiąc poprzedni = 100)</w:t>
      </w:r>
    </w:p>
    <w:p w14:paraId="1AFC8268" w14:textId="77777777" w:rsidR="005B78F9" w:rsidRDefault="00000000">
      <w:pPr>
        <w:pBdr>
          <w:top w:val="nil"/>
          <w:left w:val="nil"/>
          <w:bottom w:val="nil"/>
          <w:right w:val="nil"/>
          <w:between w:val="nil"/>
        </w:pBdr>
        <w:ind w:left="567"/>
        <w:rPr>
          <w:rFonts w:ascii="Arial" w:eastAsia="Arial" w:hAnsi="Arial" w:cs="Arial"/>
          <w:sz w:val="20"/>
          <w:szCs w:val="20"/>
        </w:rPr>
      </w:pPr>
      <w:r>
        <w:rPr>
          <w:rFonts w:ascii="Arial" w:eastAsia="Arial" w:hAnsi="Arial" w:cs="Arial"/>
          <w:sz w:val="20"/>
          <w:szCs w:val="20"/>
        </w:rPr>
        <w:t xml:space="preserve">Ilorazy wskaźników cen (np. </w:t>
      </w:r>
      <m:oMath>
        <m:f>
          <m:fPr>
            <m:ctrlPr>
              <w:rPr>
                <w:rFonts w:ascii="Cambria Math" w:eastAsia="Cambria Math" w:hAnsi="Cambria Math" w:cs="Cambria Math"/>
                <w:sz w:val="20"/>
                <w:szCs w:val="20"/>
              </w:rPr>
            </m:ctrlPr>
          </m:fPr>
          <m:num>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W</m:t>
                </m:r>
              </m:e>
              <m:sub>
                <m:r>
                  <w:rPr>
                    <w:rFonts w:ascii="Cambria Math" w:eastAsia="Cambria Math" w:hAnsi="Cambria Math" w:cs="Cambria Math"/>
                    <w:sz w:val="20"/>
                    <w:szCs w:val="20"/>
                  </w:rPr>
                  <m:t>1</m:t>
                </m:r>
              </m:sub>
            </m:sSub>
          </m:num>
          <m:den>
            <m:r>
              <w:rPr>
                <w:rFonts w:ascii="Cambria Math" w:eastAsia="Cambria Math" w:hAnsi="Cambria Math" w:cs="Cambria Math"/>
                <w:sz w:val="20"/>
                <w:szCs w:val="20"/>
              </w:rPr>
              <m:t>100</m:t>
            </m:r>
          </m:den>
        </m:f>
      </m:oMath>
      <w:r>
        <w:rPr>
          <w:rFonts w:ascii="Arial" w:eastAsia="Arial" w:hAnsi="Arial" w:cs="Arial"/>
          <w:sz w:val="20"/>
          <w:szCs w:val="20"/>
        </w:rPr>
        <w:t>) należy obliczać z dokładnością do trzech miejsc po przecinku. Natomiast wynik iloczynów tj. wskaźnik waloryzacji W</w:t>
      </w:r>
      <w:r>
        <w:rPr>
          <w:rFonts w:ascii="Arial" w:eastAsia="Arial" w:hAnsi="Arial" w:cs="Arial"/>
          <w:sz w:val="20"/>
          <w:szCs w:val="20"/>
          <w:vertAlign w:val="subscript"/>
        </w:rPr>
        <w:t>w (n)</w:t>
      </w:r>
      <w:r>
        <w:rPr>
          <w:rFonts w:ascii="Arial" w:eastAsia="Arial" w:hAnsi="Arial" w:cs="Arial"/>
          <w:sz w:val="20"/>
          <w:szCs w:val="20"/>
        </w:rPr>
        <w:t xml:space="preserve"> należy obliczać z dokładnością do 4 miejsc po przecinku. </w:t>
      </w:r>
    </w:p>
    <w:p w14:paraId="64237EFC" w14:textId="77777777" w:rsidR="005B78F9" w:rsidRDefault="00000000">
      <w:pPr>
        <w:pBdr>
          <w:top w:val="nil"/>
          <w:left w:val="nil"/>
          <w:bottom w:val="nil"/>
          <w:right w:val="nil"/>
          <w:between w:val="nil"/>
        </w:pBdr>
        <w:ind w:left="567"/>
        <w:rPr>
          <w:rFonts w:ascii="Arial" w:eastAsia="Arial" w:hAnsi="Arial" w:cs="Arial"/>
          <w:sz w:val="20"/>
          <w:szCs w:val="20"/>
        </w:rPr>
      </w:pPr>
      <w:r>
        <w:rPr>
          <w:rFonts w:ascii="Arial" w:eastAsia="Arial" w:hAnsi="Arial" w:cs="Arial"/>
          <w:sz w:val="20"/>
          <w:szCs w:val="20"/>
        </w:rPr>
        <w:t xml:space="preserve">Kwoty netto płatne Wykonawcy będą waloryzowane miesięcznie począwszy od </w:t>
      </w:r>
      <w:r>
        <w:rPr>
          <w:rFonts w:ascii="Arial" w:eastAsia="Arial" w:hAnsi="Arial" w:cs="Arial"/>
          <w:b/>
          <w:sz w:val="20"/>
          <w:szCs w:val="20"/>
        </w:rPr>
        <w:t>7</w:t>
      </w:r>
      <w:r>
        <w:rPr>
          <w:rFonts w:ascii="Arial" w:eastAsia="Arial" w:hAnsi="Arial" w:cs="Arial"/>
          <w:sz w:val="20"/>
          <w:szCs w:val="20"/>
        </w:rPr>
        <w:t xml:space="preserve"> miesiąca po podpisaniu Umowy do osiągnięcia limitu waloryzacji +/- </w:t>
      </w:r>
      <w:r>
        <w:rPr>
          <w:rFonts w:ascii="Arial" w:eastAsia="Arial" w:hAnsi="Arial" w:cs="Arial"/>
          <w:b/>
          <w:sz w:val="20"/>
          <w:szCs w:val="20"/>
        </w:rPr>
        <w:t>20 %</w:t>
      </w:r>
      <w:r>
        <w:rPr>
          <w:rFonts w:ascii="Arial" w:eastAsia="Arial" w:hAnsi="Arial" w:cs="Arial"/>
          <w:sz w:val="20"/>
          <w:szCs w:val="20"/>
        </w:rPr>
        <w:t xml:space="preserve"> wynagrodzenia umownego netto. Z powodu braku aktualnego wskaźnika (publikacja wskaźników w biuletynach GUS odbywa się z opóźnieniem) waloryzacja z bieżącego okresu rozliczeniowego zostanie wyliczona ostatecznie, gdy GUS opublikuje wskaźnik dla danego miesiąca objętego rozliczeniem wynagrodzenia Wykonawcy. Występując o rozliczenie wynagrodzenia za dany miesiąc realizacji świadczeń, Wykonawca obliczy wstępne wartości zwaloryzowanych kwot dla świadczeń zrealizowanych w każdym miesiącu, używając ostatnich z wyliczonych wskaźników waloryzacji. Ustalone w ten sposób wartości będą skorygowane z zastosowaniem wskaźnika waloryzacji właściwego dla miesiąca, którego dotyczyło dane rozliczenie wynagrodzenia Wykonawcy, niezwłocznie po ich publikacji. </w:t>
      </w:r>
    </w:p>
    <w:p w14:paraId="40CB7405" w14:textId="77777777" w:rsidR="005B78F9" w:rsidRDefault="00000000">
      <w:pPr>
        <w:pBdr>
          <w:top w:val="nil"/>
          <w:left w:val="nil"/>
          <w:bottom w:val="nil"/>
          <w:right w:val="nil"/>
          <w:between w:val="nil"/>
        </w:pBdr>
        <w:ind w:left="567"/>
        <w:rPr>
          <w:rFonts w:ascii="Arial" w:eastAsia="Arial" w:hAnsi="Arial" w:cs="Arial"/>
          <w:sz w:val="20"/>
          <w:szCs w:val="20"/>
        </w:rPr>
      </w:pPr>
      <w:r>
        <w:rPr>
          <w:rFonts w:ascii="Arial" w:eastAsia="Arial" w:hAnsi="Arial" w:cs="Arial"/>
          <w:sz w:val="20"/>
          <w:szCs w:val="20"/>
        </w:rPr>
        <w:t>W sytuacji gdy rozliczenie wynagrodzenia Wykonawcy będzie dotyczyło okresu rozliczeniowego w skład którego będą wchodziły dwa lub więcej miesięcy, jako właściwy wskaźnik waloryzacji należy przyjmować średnią arytmetyczną ze wskaźników waloryzacji wyliczonych dla kolejnych miesięcy objętych okresem rozliczeniowym.</w:t>
      </w:r>
    </w:p>
    <w:p w14:paraId="582EC1ED" w14:textId="77777777" w:rsidR="005B78F9" w:rsidRDefault="00000000">
      <w:pPr>
        <w:pBdr>
          <w:top w:val="nil"/>
          <w:left w:val="nil"/>
          <w:bottom w:val="nil"/>
          <w:right w:val="nil"/>
          <w:between w:val="nil"/>
        </w:pBdr>
        <w:ind w:left="567"/>
        <w:rPr>
          <w:rFonts w:ascii="Arial" w:eastAsia="Arial" w:hAnsi="Arial" w:cs="Arial"/>
          <w:sz w:val="20"/>
          <w:szCs w:val="20"/>
        </w:rPr>
      </w:pPr>
      <w:r>
        <w:rPr>
          <w:rFonts w:ascii="Arial" w:eastAsia="Arial" w:hAnsi="Arial" w:cs="Arial"/>
          <w:sz w:val="20"/>
          <w:szCs w:val="20"/>
        </w:rPr>
        <w:t xml:space="preserve">Jeżeli wynagrodzenie Wykonawcy zostanie zwaloryzowane zgodnie z art. 439 ust. 1-3 Ustawy Wykonawca zobowiązany jest do zmiany wynagrodzenia przysługującego Podwykonawcy i odpowiednio Podwykonawca dalszemu Podwykonawcy, z którym zawarł umowę, jeżeli łącznie spełnione są następujące warunki: przedmiotem umowy są roboty budowlane, dostawy lub usługi oraz okres obowiązywania umowy wraz z aneksami przekracza 6 miesięcy. Waloryzacja będzie się odbywać na analogicznych zasadach jak waloryzacja wynagrodzenia Wykonawcy z zastrzeżeniem, że wskaźniki waloryzacji wynagrodzenia będą kalkulowane w odniesieniu do dnia zawarcia umowy pomiędzy Wykonawcą a Podwykonawcą, lub Podwykonawcą, a dalszym Podwykonawcą. </w:t>
      </w:r>
    </w:p>
    <w:p w14:paraId="14D28056" w14:textId="77777777" w:rsidR="005B78F9" w:rsidRDefault="00000000">
      <w:pPr>
        <w:numPr>
          <w:ilvl w:val="2"/>
          <w:numId w:val="21"/>
        </w:numPr>
        <w:pBdr>
          <w:top w:val="nil"/>
          <w:left w:val="nil"/>
          <w:bottom w:val="nil"/>
          <w:right w:val="nil"/>
          <w:between w:val="nil"/>
        </w:pBdr>
        <w:tabs>
          <w:tab w:val="left" w:pos="1100"/>
          <w:tab w:val="left" w:pos="1134"/>
        </w:tabs>
        <w:spacing w:after="120" w:line="276" w:lineRule="auto"/>
        <w:ind w:right="23"/>
        <w:jc w:val="both"/>
        <w:rPr>
          <w:sz w:val="20"/>
          <w:szCs w:val="20"/>
        </w:rPr>
      </w:pPr>
      <w:r>
        <w:rPr>
          <w:rFonts w:ascii="Arial" w:eastAsia="Arial" w:hAnsi="Arial" w:cs="Arial"/>
          <w:sz w:val="20"/>
          <w:szCs w:val="20"/>
        </w:rPr>
        <w:t>Wniosek powinien zawierać wyczerpujące uzasadnienie faktyczne i wskazanie podstaw prawnych zmiany stawki podatku od towarów i usług oraz dokładne wyliczenie kwoty wynagrodzenia należnego Wykonawcy po zmianie Umowy.</w:t>
      </w:r>
    </w:p>
    <w:p w14:paraId="6A92118C" w14:textId="77777777" w:rsidR="005B78F9" w:rsidRDefault="00000000">
      <w:pPr>
        <w:numPr>
          <w:ilvl w:val="2"/>
          <w:numId w:val="21"/>
        </w:numPr>
        <w:pBdr>
          <w:top w:val="nil"/>
          <w:left w:val="nil"/>
          <w:bottom w:val="nil"/>
          <w:right w:val="nil"/>
          <w:between w:val="nil"/>
        </w:pBdr>
        <w:tabs>
          <w:tab w:val="left" w:pos="1100"/>
          <w:tab w:val="left" w:pos="1134"/>
        </w:tabs>
        <w:spacing w:after="120" w:line="276" w:lineRule="auto"/>
        <w:ind w:right="23"/>
        <w:jc w:val="both"/>
        <w:rPr>
          <w:sz w:val="20"/>
          <w:szCs w:val="20"/>
        </w:rPr>
      </w:pPr>
      <w:r>
        <w:rPr>
          <w:rFonts w:ascii="Arial" w:eastAsia="Arial" w:hAnsi="Arial" w:cs="Arial"/>
          <w:sz w:val="20"/>
          <w:szCs w:val="20"/>
        </w:rPr>
        <w:t xml:space="preserve">Maksymalna wartość zmiany wynagrodzenia w efekcie zastosowania ww. postanowień wynosi maksymalnie łącznie do 20 % wynagrodzenia o którym mowa w § 3 pkt 1 Umowy. </w:t>
      </w:r>
    </w:p>
    <w:p w14:paraId="00B80B71" w14:textId="77777777" w:rsidR="005B78F9" w:rsidRDefault="00000000">
      <w:pPr>
        <w:numPr>
          <w:ilvl w:val="2"/>
          <w:numId w:val="21"/>
        </w:numPr>
        <w:pBdr>
          <w:top w:val="nil"/>
          <w:left w:val="nil"/>
          <w:bottom w:val="nil"/>
          <w:right w:val="nil"/>
          <w:between w:val="nil"/>
        </w:pBdr>
        <w:tabs>
          <w:tab w:val="left" w:pos="1100"/>
          <w:tab w:val="left" w:pos="1134"/>
        </w:tabs>
        <w:spacing w:after="120" w:line="276" w:lineRule="auto"/>
        <w:ind w:right="23"/>
        <w:jc w:val="both"/>
        <w:rPr>
          <w:sz w:val="20"/>
          <w:szCs w:val="20"/>
        </w:rPr>
      </w:pPr>
      <w:r>
        <w:rPr>
          <w:rFonts w:ascii="Arial" w:eastAsia="Arial" w:hAnsi="Arial" w:cs="Arial"/>
          <w:sz w:val="20"/>
          <w:szCs w:val="20"/>
        </w:rPr>
        <w:t>Zmiana wynagrodzenia w przypadku zmiany w robotach budowlanych ujętych w Ofercie następuje poprzez ustalenie nowej ceny na podstawie Tabeli cen.</w:t>
      </w:r>
    </w:p>
    <w:p w14:paraId="2F9BB0E3" w14:textId="77777777" w:rsidR="005B78F9" w:rsidRDefault="00000000">
      <w:pPr>
        <w:numPr>
          <w:ilvl w:val="2"/>
          <w:numId w:val="21"/>
        </w:numPr>
        <w:pBdr>
          <w:top w:val="nil"/>
          <w:left w:val="nil"/>
          <w:bottom w:val="nil"/>
          <w:right w:val="nil"/>
          <w:between w:val="nil"/>
        </w:pBdr>
        <w:tabs>
          <w:tab w:val="left" w:pos="1100"/>
          <w:tab w:val="left" w:pos="1134"/>
        </w:tabs>
        <w:spacing w:after="120" w:line="276" w:lineRule="auto"/>
        <w:ind w:right="23"/>
        <w:jc w:val="both"/>
        <w:rPr>
          <w:sz w:val="20"/>
          <w:szCs w:val="20"/>
        </w:rPr>
      </w:pPr>
      <w:r>
        <w:rPr>
          <w:rFonts w:ascii="Arial" w:eastAsia="Arial" w:hAnsi="Arial" w:cs="Arial"/>
          <w:sz w:val="20"/>
          <w:szCs w:val="20"/>
        </w:rPr>
        <w:lastRenderedPageBreak/>
        <w:t>Zmiana wynagrodzenia należnego Wykonawcy w przypadku zmiany w robotach budowlanych niezbędnych do realizacji Umowy a nieujętych w Ofercie zostanie ustalona z zastosowaniem następujących zasad:</w:t>
      </w:r>
    </w:p>
    <w:p w14:paraId="02DDCF35" w14:textId="77777777" w:rsidR="005B78F9" w:rsidRDefault="00000000">
      <w:pPr>
        <w:numPr>
          <w:ilvl w:val="3"/>
          <w:numId w:val="21"/>
        </w:numPr>
        <w:pBdr>
          <w:top w:val="nil"/>
          <w:left w:val="nil"/>
          <w:bottom w:val="nil"/>
          <w:right w:val="nil"/>
          <w:between w:val="nil"/>
        </w:pBdr>
        <w:tabs>
          <w:tab w:val="left" w:pos="1100"/>
          <w:tab w:val="left" w:pos="1134"/>
        </w:tabs>
        <w:spacing w:after="120" w:line="276" w:lineRule="auto"/>
        <w:ind w:right="23"/>
        <w:jc w:val="both"/>
        <w:rPr>
          <w:rFonts w:ascii="Arial" w:eastAsia="Arial" w:hAnsi="Arial" w:cs="Arial"/>
          <w:sz w:val="20"/>
          <w:szCs w:val="20"/>
        </w:rPr>
      </w:pPr>
      <w:r>
        <w:rPr>
          <w:rFonts w:ascii="Arial" w:eastAsia="Arial" w:hAnsi="Arial" w:cs="Arial"/>
          <w:sz w:val="20"/>
          <w:szCs w:val="20"/>
        </w:rPr>
        <w:t xml:space="preserve">wynagrodzenie Wykonawcy z tytułu wykonania prac będzie ustalone szczegółowym kosztorysem powykonawczym, opracowanym w oparciu o normatywy zawarte w Katalogach Nakładów Rzeczowych, zgodnie z zasadami kosztorysowania robót, na podstawie prowadzonej na bieżąco książki obmiarów sprawdzanej przez Inspektora Nadzoru i zatwierdzonej przez Zamawiającego, opracowanym w oparciu o: </w:t>
      </w:r>
    </w:p>
    <w:p w14:paraId="1262E1F6" w14:textId="77777777" w:rsidR="005B78F9" w:rsidRDefault="00000000">
      <w:pPr>
        <w:numPr>
          <w:ilvl w:val="4"/>
          <w:numId w:val="21"/>
        </w:numPr>
        <w:pBdr>
          <w:top w:val="nil"/>
          <w:left w:val="nil"/>
          <w:bottom w:val="nil"/>
          <w:right w:val="nil"/>
          <w:between w:val="nil"/>
        </w:pBdr>
        <w:tabs>
          <w:tab w:val="left" w:pos="1100"/>
        </w:tabs>
        <w:spacing w:after="120" w:line="276" w:lineRule="auto"/>
        <w:ind w:right="23"/>
        <w:jc w:val="both"/>
        <w:rPr>
          <w:rFonts w:ascii="Arial" w:eastAsia="Arial" w:hAnsi="Arial" w:cs="Arial"/>
          <w:sz w:val="20"/>
          <w:szCs w:val="20"/>
        </w:rPr>
      </w:pPr>
      <w:r>
        <w:rPr>
          <w:rFonts w:ascii="Arial" w:eastAsia="Arial" w:hAnsi="Arial" w:cs="Arial"/>
          <w:sz w:val="20"/>
          <w:szCs w:val="20"/>
        </w:rPr>
        <w:t>stawki roboczogodziny (R) - średnia z notowanych w wydawnictwach „</w:t>
      </w:r>
      <w:proofErr w:type="spellStart"/>
      <w:r>
        <w:rPr>
          <w:rFonts w:ascii="Arial" w:eastAsia="Arial" w:hAnsi="Arial" w:cs="Arial"/>
          <w:sz w:val="20"/>
          <w:szCs w:val="20"/>
        </w:rPr>
        <w:t>Sekocenbud</w:t>
      </w:r>
      <w:proofErr w:type="spellEnd"/>
      <w:r>
        <w:rPr>
          <w:rFonts w:ascii="Arial" w:eastAsia="Arial" w:hAnsi="Arial" w:cs="Arial"/>
          <w:sz w:val="20"/>
          <w:szCs w:val="20"/>
        </w:rPr>
        <w:t>” dla kwartału poprzedzającego okres wykonywania robót,</w:t>
      </w:r>
    </w:p>
    <w:p w14:paraId="768350F4" w14:textId="77777777" w:rsidR="005B78F9" w:rsidRDefault="00000000">
      <w:pPr>
        <w:numPr>
          <w:ilvl w:val="4"/>
          <w:numId w:val="21"/>
        </w:numPr>
        <w:pBdr>
          <w:top w:val="nil"/>
          <w:left w:val="nil"/>
          <w:bottom w:val="nil"/>
          <w:right w:val="nil"/>
          <w:between w:val="nil"/>
        </w:pBdr>
        <w:tabs>
          <w:tab w:val="left" w:pos="1100"/>
        </w:tabs>
        <w:spacing w:after="120" w:line="276" w:lineRule="auto"/>
        <w:ind w:right="23"/>
        <w:jc w:val="both"/>
        <w:rPr>
          <w:rFonts w:ascii="Arial" w:eastAsia="Arial" w:hAnsi="Arial" w:cs="Arial"/>
          <w:sz w:val="20"/>
          <w:szCs w:val="20"/>
        </w:rPr>
      </w:pPr>
      <w:r>
        <w:rPr>
          <w:rFonts w:ascii="Arial" w:eastAsia="Arial" w:hAnsi="Arial" w:cs="Arial"/>
          <w:sz w:val="20"/>
          <w:szCs w:val="20"/>
        </w:rPr>
        <w:t>wskaźnik narzutów kosztów pośrednich (</w:t>
      </w:r>
      <w:proofErr w:type="spellStart"/>
      <w:r>
        <w:rPr>
          <w:rFonts w:ascii="Arial" w:eastAsia="Arial" w:hAnsi="Arial" w:cs="Arial"/>
          <w:sz w:val="20"/>
          <w:szCs w:val="20"/>
        </w:rPr>
        <w:t>Kp</w:t>
      </w:r>
      <w:proofErr w:type="spellEnd"/>
      <w:r>
        <w:rPr>
          <w:rFonts w:ascii="Arial" w:eastAsia="Arial" w:hAnsi="Arial" w:cs="Arial"/>
          <w:sz w:val="20"/>
          <w:szCs w:val="20"/>
        </w:rPr>
        <w:t>), liczony od R i S - średnia z notowanych w wydawnictwach „</w:t>
      </w:r>
      <w:proofErr w:type="spellStart"/>
      <w:r>
        <w:rPr>
          <w:rFonts w:ascii="Arial" w:eastAsia="Arial" w:hAnsi="Arial" w:cs="Arial"/>
          <w:sz w:val="20"/>
          <w:szCs w:val="20"/>
        </w:rPr>
        <w:t>Sekocenbud</w:t>
      </w:r>
      <w:proofErr w:type="spellEnd"/>
      <w:r>
        <w:rPr>
          <w:rFonts w:ascii="Arial" w:eastAsia="Arial" w:hAnsi="Arial" w:cs="Arial"/>
          <w:sz w:val="20"/>
          <w:szCs w:val="20"/>
        </w:rPr>
        <w:t>” dla kwartału poprzedzającego okres wykonywania robót,</w:t>
      </w:r>
    </w:p>
    <w:p w14:paraId="26C58AC7" w14:textId="77777777" w:rsidR="005B78F9" w:rsidRDefault="00000000">
      <w:pPr>
        <w:numPr>
          <w:ilvl w:val="4"/>
          <w:numId w:val="21"/>
        </w:numPr>
        <w:pBdr>
          <w:top w:val="nil"/>
          <w:left w:val="nil"/>
          <w:bottom w:val="nil"/>
          <w:right w:val="nil"/>
          <w:between w:val="nil"/>
        </w:pBdr>
        <w:tabs>
          <w:tab w:val="left" w:pos="1100"/>
        </w:tabs>
        <w:spacing w:after="120" w:line="276" w:lineRule="auto"/>
        <w:ind w:right="23"/>
        <w:jc w:val="both"/>
        <w:rPr>
          <w:rFonts w:ascii="Arial" w:eastAsia="Arial" w:hAnsi="Arial" w:cs="Arial"/>
          <w:sz w:val="20"/>
          <w:szCs w:val="20"/>
        </w:rPr>
      </w:pPr>
      <w:r>
        <w:rPr>
          <w:rFonts w:ascii="Arial" w:eastAsia="Arial" w:hAnsi="Arial" w:cs="Arial"/>
          <w:sz w:val="20"/>
          <w:szCs w:val="20"/>
        </w:rPr>
        <w:t xml:space="preserve">wskaźnik narzutów kosztów zysku (Z) liczony od R, S, i </w:t>
      </w:r>
      <w:proofErr w:type="spellStart"/>
      <w:r>
        <w:rPr>
          <w:rFonts w:ascii="Arial" w:eastAsia="Arial" w:hAnsi="Arial" w:cs="Arial"/>
          <w:sz w:val="20"/>
          <w:szCs w:val="20"/>
        </w:rPr>
        <w:t>Kp</w:t>
      </w:r>
      <w:proofErr w:type="spellEnd"/>
      <w:r>
        <w:rPr>
          <w:rFonts w:ascii="Arial" w:eastAsia="Arial" w:hAnsi="Arial" w:cs="Arial"/>
          <w:sz w:val="20"/>
          <w:szCs w:val="20"/>
        </w:rPr>
        <w:t xml:space="preserve"> - średnich z notowanych w wydawnictwach „</w:t>
      </w:r>
      <w:proofErr w:type="spellStart"/>
      <w:r>
        <w:rPr>
          <w:rFonts w:ascii="Arial" w:eastAsia="Arial" w:hAnsi="Arial" w:cs="Arial"/>
          <w:sz w:val="20"/>
          <w:szCs w:val="20"/>
        </w:rPr>
        <w:t>Sekocenbud</w:t>
      </w:r>
      <w:proofErr w:type="spellEnd"/>
      <w:r>
        <w:rPr>
          <w:rFonts w:ascii="Arial" w:eastAsia="Arial" w:hAnsi="Arial" w:cs="Arial"/>
          <w:sz w:val="20"/>
          <w:szCs w:val="20"/>
        </w:rPr>
        <w:t xml:space="preserve">” dla kwartału poprzedzającego okres wykonywania robót, </w:t>
      </w:r>
    </w:p>
    <w:p w14:paraId="0369C658" w14:textId="77777777" w:rsidR="005B78F9" w:rsidRDefault="00000000">
      <w:pPr>
        <w:numPr>
          <w:ilvl w:val="4"/>
          <w:numId w:val="21"/>
        </w:numPr>
        <w:pBdr>
          <w:top w:val="nil"/>
          <w:left w:val="nil"/>
          <w:bottom w:val="nil"/>
          <w:right w:val="nil"/>
          <w:between w:val="nil"/>
        </w:pBdr>
        <w:tabs>
          <w:tab w:val="left" w:pos="1100"/>
        </w:tabs>
        <w:spacing w:after="120" w:line="276" w:lineRule="auto"/>
        <w:ind w:right="23"/>
        <w:jc w:val="both"/>
        <w:rPr>
          <w:rFonts w:ascii="Arial" w:eastAsia="Arial" w:hAnsi="Arial" w:cs="Arial"/>
          <w:sz w:val="20"/>
          <w:szCs w:val="20"/>
        </w:rPr>
      </w:pPr>
      <w:r>
        <w:rPr>
          <w:rFonts w:ascii="Arial" w:eastAsia="Arial" w:hAnsi="Arial" w:cs="Arial"/>
          <w:sz w:val="20"/>
          <w:szCs w:val="20"/>
        </w:rPr>
        <w:t>ceny materiałów na podstawie rachunków zakupu, z zastrzeżeniem, że cena nie może być wyższa od średnich cen notowanych w wydawnictwach „</w:t>
      </w:r>
      <w:proofErr w:type="spellStart"/>
      <w:r>
        <w:rPr>
          <w:rFonts w:ascii="Arial" w:eastAsia="Arial" w:hAnsi="Arial" w:cs="Arial"/>
          <w:sz w:val="20"/>
          <w:szCs w:val="20"/>
        </w:rPr>
        <w:t>Sekocenbud</w:t>
      </w:r>
      <w:proofErr w:type="spellEnd"/>
      <w:r>
        <w:rPr>
          <w:rFonts w:ascii="Arial" w:eastAsia="Arial" w:hAnsi="Arial" w:cs="Arial"/>
          <w:sz w:val="20"/>
          <w:szCs w:val="20"/>
        </w:rPr>
        <w:t>” dla okresu wykonywania robót objętych wyceną,</w:t>
      </w:r>
    </w:p>
    <w:p w14:paraId="0BEACD7A" w14:textId="77777777" w:rsidR="005B78F9" w:rsidRDefault="00000000">
      <w:pPr>
        <w:numPr>
          <w:ilvl w:val="4"/>
          <w:numId w:val="21"/>
        </w:numPr>
        <w:pBdr>
          <w:top w:val="nil"/>
          <w:left w:val="nil"/>
          <w:bottom w:val="nil"/>
          <w:right w:val="nil"/>
          <w:between w:val="nil"/>
        </w:pBdr>
        <w:tabs>
          <w:tab w:val="left" w:pos="1100"/>
        </w:tabs>
        <w:spacing w:after="120" w:line="276" w:lineRule="auto"/>
        <w:ind w:right="23"/>
        <w:jc w:val="both"/>
        <w:rPr>
          <w:rFonts w:ascii="Arial" w:eastAsia="Arial" w:hAnsi="Arial" w:cs="Arial"/>
          <w:sz w:val="20"/>
          <w:szCs w:val="20"/>
        </w:rPr>
      </w:pPr>
      <w:r>
        <w:rPr>
          <w:rFonts w:ascii="Arial" w:eastAsia="Arial" w:hAnsi="Arial" w:cs="Arial"/>
          <w:sz w:val="20"/>
          <w:szCs w:val="20"/>
        </w:rPr>
        <w:t>Koszty zakupu materiałów liczone wskaźnikowo w wysokości średniej publikowanej w wydawnictwie „</w:t>
      </w:r>
      <w:proofErr w:type="spellStart"/>
      <w:r>
        <w:rPr>
          <w:rFonts w:ascii="Arial" w:eastAsia="Arial" w:hAnsi="Arial" w:cs="Arial"/>
          <w:sz w:val="20"/>
          <w:szCs w:val="20"/>
        </w:rPr>
        <w:t>Sekocenbud</w:t>
      </w:r>
      <w:proofErr w:type="spellEnd"/>
      <w:r>
        <w:rPr>
          <w:rFonts w:ascii="Arial" w:eastAsia="Arial" w:hAnsi="Arial" w:cs="Arial"/>
          <w:sz w:val="20"/>
          <w:szCs w:val="20"/>
        </w:rPr>
        <w:t>” dla kwartału poprzedzającego okres wykonywania robót.</w:t>
      </w:r>
    </w:p>
    <w:p w14:paraId="49D97AF1" w14:textId="77777777" w:rsidR="005B78F9" w:rsidRDefault="00000000">
      <w:pPr>
        <w:numPr>
          <w:ilvl w:val="4"/>
          <w:numId w:val="21"/>
        </w:numPr>
        <w:pBdr>
          <w:top w:val="nil"/>
          <w:left w:val="nil"/>
          <w:bottom w:val="nil"/>
          <w:right w:val="nil"/>
          <w:between w:val="nil"/>
        </w:pBdr>
        <w:tabs>
          <w:tab w:val="left" w:pos="1100"/>
        </w:tabs>
        <w:spacing w:after="120" w:line="276" w:lineRule="auto"/>
        <w:ind w:right="23"/>
        <w:jc w:val="both"/>
        <w:rPr>
          <w:rFonts w:ascii="Arial" w:eastAsia="Arial" w:hAnsi="Arial" w:cs="Arial"/>
          <w:sz w:val="20"/>
          <w:szCs w:val="20"/>
        </w:rPr>
      </w:pPr>
      <w:r>
        <w:rPr>
          <w:rFonts w:ascii="Arial" w:eastAsia="Arial" w:hAnsi="Arial" w:cs="Arial"/>
          <w:sz w:val="20"/>
          <w:szCs w:val="20"/>
        </w:rPr>
        <w:t>W przypadku niewystępowania pozycji stosuje się pozycję najbardziej zbliżoną.</w:t>
      </w:r>
    </w:p>
    <w:p w14:paraId="374E3D2D" w14:textId="77777777" w:rsidR="005B78F9" w:rsidRDefault="00000000">
      <w:pPr>
        <w:numPr>
          <w:ilvl w:val="1"/>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Przed przystąpieniem do negocjacji Wykonawca, na wniosek i w terminie uzgodnionym z Zamawiającym, zobowiązany będzie do złożenia Zamawiającemu oferty uwzględniającej założenia dotyczące sposobu i metody wykonania tych zamówień, tj. w szczególności dotyczących szacowanego wynagrodzenia Wykonawcy z tytułu zaniechania prac lub wykonania prac (kosztorys) oraz terminu w jakim zobowiązuje się wykonać te zamówienia. Ostateczne wynagrodzenie będzie ustalone w trakcie przeprowadzonych negocjacji i będzie miało charakter ryczałtowy. Po ustaleniu kwoty wynagrodzenia i innych warunków wykonania robót zostanie sporządzony aneks do Umowy.</w:t>
      </w:r>
    </w:p>
    <w:p w14:paraId="4F8DC814" w14:textId="77777777" w:rsidR="005B78F9" w:rsidRDefault="00000000">
      <w:pPr>
        <w:numPr>
          <w:ilvl w:val="1"/>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Wprowadza się następującą procedurę wprowadzania zmian w umowie:</w:t>
      </w:r>
    </w:p>
    <w:p w14:paraId="0D419437" w14:textId="77777777" w:rsidR="005B78F9" w:rsidRDefault="00000000">
      <w:pPr>
        <w:numPr>
          <w:ilvl w:val="2"/>
          <w:numId w:val="21"/>
        </w:numPr>
        <w:pBdr>
          <w:top w:val="nil"/>
          <w:left w:val="nil"/>
          <w:bottom w:val="nil"/>
          <w:right w:val="nil"/>
          <w:between w:val="nil"/>
        </w:pBdr>
        <w:tabs>
          <w:tab w:val="left" w:pos="1100"/>
        </w:tabs>
        <w:spacing w:after="120" w:line="276" w:lineRule="auto"/>
        <w:jc w:val="both"/>
        <w:rPr>
          <w:sz w:val="20"/>
          <w:szCs w:val="20"/>
        </w:rPr>
      </w:pPr>
      <w:r>
        <w:rPr>
          <w:rFonts w:ascii="Arial" w:eastAsia="Arial" w:hAnsi="Arial" w:cs="Arial"/>
          <w:sz w:val="20"/>
          <w:szCs w:val="20"/>
        </w:rPr>
        <w:t>wszelkie zmiany, które wraz z warunkami ich wprowadzenia zostały przewidziane niniejszą umową, lub których wprowadzenie możliwe jest zgodnie z przepisami prawa, będą dokumentowane w ramach procedury kontroli zmian określonej poniżej.</w:t>
      </w:r>
    </w:p>
    <w:p w14:paraId="27DFB981" w14:textId="77777777" w:rsidR="005B78F9" w:rsidRDefault="00000000">
      <w:pPr>
        <w:numPr>
          <w:ilvl w:val="2"/>
          <w:numId w:val="21"/>
        </w:numPr>
        <w:pBdr>
          <w:top w:val="nil"/>
          <w:left w:val="nil"/>
          <w:bottom w:val="nil"/>
          <w:right w:val="nil"/>
          <w:between w:val="nil"/>
        </w:pBdr>
        <w:tabs>
          <w:tab w:val="left" w:pos="1100"/>
        </w:tabs>
        <w:spacing w:after="120" w:line="276" w:lineRule="auto"/>
        <w:jc w:val="both"/>
        <w:rPr>
          <w:sz w:val="20"/>
          <w:szCs w:val="20"/>
        </w:rPr>
      </w:pPr>
      <w:bookmarkStart w:id="23" w:name="_heading=h.1hmsyys" w:colFirst="0" w:colLast="0"/>
      <w:bookmarkEnd w:id="23"/>
      <w:r>
        <w:rPr>
          <w:rFonts w:ascii="Arial" w:eastAsia="Arial" w:hAnsi="Arial" w:cs="Arial"/>
          <w:sz w:val="20"/>
          <w:szCs w:val="20"/>
        </w:rPr>
        <w:t>W przypadku złożenia wniosku o dokonanie zmiany:</w:t>
      </w:r>
    </w:p>
    <w:p w14:paraId="4CDC5431" w14:textId="77777777" w:rsidR="005B78F9" w:rsidRDefault="00000000">
      <w:pPr>
        <w:numPr>
          <w:ilvl w:val="3"/>
          <w:numId w:val="21"/>
        </w:numPr>
        <w:pBdr>
          <w:top w:val="nil"/>
          <w:left w:val="nil"/>
          <w:bottom w:val="nil"/>
          <w:right w:val="nil"/>
          <w:between w:val="nil"/>
        </w:pBdr>
        <w:tabs>
          <w:tab w:val="left" w:pos="1100"/>
        </w:tabs>
        <w:spacing w:after="120" w:line="276" w:lineRule="auto"/>
        <w:jc w:val="both"/>
        <w:rPr>
          <w:rFonts w:ascii="Arial" w:eastAsia="Arial" w:hAnsi="Arial" w:cs="Arial"/>
          <w:sz w:val="20"/>
          <w:szCs w:val="20"/>
        </w:rPr>
      </w:pPr>
      <w:r>
        <w:rPr>
          <w:rFonts w:ascii="Arial" w:eastAsia="Arial" w:hAnsi="Arial" w:cs="Arial"/>
          <w:sz w:val="20"/>
          <w:szCs w:val="20"/>
        </w:rPr>
        <w:t>przez Zamawiającego – Wykonawca w terminie uzgodnionym przez strony przygotuje założenia dotyczące dokonania wnioskowanej zmiany,</w:t>
      </w:r>
    </w:p>
    <w:p w14:paraId="3B96BCD5" w14:textId="77777777" w:rsidR="005B78F9" w:rsidRDefault="00000000">
      <w:pPr>
        <w:numPr>
          <w:ilvl w:val="3"/>
          <w:numId w:val="21"/>
        </w:numPr>
        <w:pBdr>
          <w:top w:val="nil"/>
          <w:left w:val="nil"/>
          <w:bottom w:val="nil"/>
          <w:right w:val="nil"/>
          <w:between w:val="nil"/>
        </w:pBdr>
        <w:tabs>
          <w:tab w:val="left" w:pos="1100"/>
        </w:tabs>
        <w:spacing w:after="120" w:line="276" w:lineRule="auto"/>
        <w:jc w:val="both"/>
        <w:rPr>
          <w:rFonts w:ascii="Arial" w:eastAsia="Arial" w:hAnsi="Arial" w:cs="Arial"/>
          <w:sz w:val="20"/>
          <w:szCs w:val="20"/>
        </w:rPr>
      </w:pPr>
      <w:r>
        <w:rPr>
          <w:rFonts w:ascii="Arial" w:eastAsia="Arial" w:hAnsi="Arial" w:cs="Arial"/>
          <w:sz w:val="20"/>
          <w:szCs w:val="20"/>
        </w:rPr>
        <w:t>przez Wykonawcę – wraz z takim wnioskiem Wykonawca przedłoży założenia dotyczące dokonania wnioskowanej zmiany.</w:t>
      </w:r>
    </w:p>
    <w:p w14:paraId="20D719D6" w14:textId="77777777" w:rsidR="005B78F9" w:rsidRDefault="00000000">
      <w:pPr>
        <w:numPr>
          <w:ilvl w:val="2"/>
          <w:numId w:val="21"/>
        </w:numPr>
        <w:pBdr>
          <w:top w:val="nil"/>
          <w:left w:val="nil"/>
          <w:bottom w:val="nil"/>
          <w:right w:val="nil"/>
          <w:between w:val="nil"/>
        </w:pBdr>
        <w:tabs>
          <w:tab w:val="left" w:pos="1100"/>
        </w:tabs>
        <w:spacing w:after="120" w:line="276" w:lineRule="auto"/>
        <w:jc w:val="both"/>
        <w:rPr>
          <w:sz w:val="20"/>
          <w:szCs w:val="20"/>
        </w:rPr>
      </w:pPr>
      <w:r>
        <w:rPr>
          <w:rFonts w:ascii="Arial" w:eastAsia="Arial" w:hAnsi="Arial" w:cs="Arial"/>
          <w:sz w:val="20"/>
          <w:szCs w:val="20"/>
        </w:rPr>
        <w:t>Założenia dotyczące dokonania zmiany powinny prezentować wszelkie aspekty zmiany w odniesieniu do zakresu oraz trybu i warunków zmiany Umowy, a w szczególności założenia dotyczące danej zmiany powinny obejmować wskazanie podstawy prawnej jej wprowadzenia, w tym w szczególności prawne i faktyczne uzasadnienie dopuszczalności zmiany w danym przypadku.</w:t>
      </w:r>
    </w:p>
    <w:p w14:paraId="7706F424" w14:textId="77777777" w:rsidR="005B78F9" w:rsidRDefault="00000000">
      <w:pPr>
        <w:numPr>
          <w:ilvl w:val="0"/>
          <w:numId w:val="21"/>
        </w:numPr>
        <w:pBdr>
          <w:top w:val="nil"/>
          <w:left w:val="nil"/>
          <w:bottom w:val="nil"/>
          <w:right w:val="nil"/>
          <w:between w:val="nil"/>
        </w:pBdr>
        <w:tabs>
          <w:tab w:val="left" w:pos="1100"/>
          <w:tab w:val="left" w:pos="567"/>
        </w:tabs>
        <w:spacing w:after="120" w:line="276" w:lineRule="auto"/>
        <w:ind w:left="357" w:right="23" w:hanging="357"/>
        <w:rPr>
          <w:rFonts w:ascii="Arial" w:eastAsia="Arial" w:hAnsi="Arial" w:cs="Arial"/>
          <w:sz w:val="20"/>
          <w:szCs w:val="20"/>
        </w:rPr>
      </w:pPr>
      <w:bookmarkStart w:id="24" w:name="_heading=h.2grqrue" w:colFirst="0" w:colLast="0"/>
      <w:bookmarkEnd w:id="24"/>
      <w:r>
        <w:rPr>
          <w:rFonts w:ascii="Arial" w:eastAsia="Arial" w:hAnsi="Arial" w:cs="Arial"/>
          <w:b/>
          <w:sz w:val="20"/>
          <w:szCs w:val="20"/>
        </w:rPr>
        <w:t>Ubezpieczenie</w:t>
      </w:r>
    </w:p>
    <w:p w14:paraId="60D0FB44" w14:textId="77777777" w:rsidR="005B78F9" w:rsidRDefault="00000000">
      <w:pPr>
        <w:numPr>
          <w:ilvl w:val="0"/>
          <w:numId w:val="23"/>
        </w:numPr>
        <w:spacing w:after="120" w:line="276" w:lineRule="auto"/>
        <w:ind w:left="567" w:hanging="567"/>
        <w:jc w:val="both"/>
        <w:rPr>
          <w:rFonts w:ascii="Arial" w:eastAsia="Arial" w:hAnsi="Arial" w:cs="Arial"/>
          <w:sz w:val="20"/>
          <w:szCs w:val="20"/>
        </w:rPr>
      </w:pPr>
      <w:bookmarkStart w:id="25" w:name="_heading=h.vx1227" w:colFirst="0" w:colLast="0"/>
      <w:bookmarkEnd w:id="25"/>
      <w:r>
        <w:rPr>
          <w:rFonts w:ascii="Arial" w:eastAsia="Arial" w:hAnsi="Arial" w:cs="Arial"/>
          <w:sz w:val="20"/>
          <w:szCs w:val="20"/>
        </w:rPr>
        <w:lastRenderedPageBreak/>
        <w:t>Wykonawca zobowiązany jest utrzymywać ubezpieczenia wykonywanej działalności przez cały okres realizacji przedmiotu Umowy, w wysokości co najmniej równej wynagrodzeniu należnemu Wykonawcy za realizację Przedmiotu Umowy.</w:t>
      </w:r>
    </w:p>
    <w:p w14:paraId="4C445903" w14:textId="77777777" w:rsidR="005B78F9" w:rsidRDefault="00000000">
      <w:pPr>
        <w:numPr>
          <w:ilvl w:val="0"/>
          <w:numId w:val="23"/>
        </w:numPr>
        <w:spacing w:after="120" w:line="276" w:lineRule="auto"/>
        <w:ind w:left="567" w:hanging="567"/>
        <w:jc w:val="both"/>
        <w:rPr>
          <w:rFonts w:ascii="Arial" w:eastAsia="Arial" w:hAnsi="Arial" w:cs="Arial"/>
          <w:sz w:val="20"/>
          <w:szCs w:val="20"/>
        </w:rPr>
      </w:pPr>
      <w:r>
        <w:rPr>
          <w:rFonts w:ascii="Arial" w:eastAsia="Arial" w:hAnsi="Arial" w:cs="Arial"/>
          <w:sz w:val="20"/>
          <w:szCs w:val="20"/>
        </w:rPr>
        <w:t xml:space="preserve">W przypadku gdy okres ubezpieczenia upływa wcześniej niż termin zakończenia robót, Wykonawca zobowiązany jest przedłożyć Zamawiającemu, nie później niż ostatniego dnia obowiązywania ubezpieczenia, kopię dowodu jego przedłużenia - pod rygorem zawarcia umowy ubezpieczenia lub przedłużenia ubezpieczenia przez Zamawiającego na koszt Wykonawcy. </w:t>
      </w:r>
    </w:p>
    <w:p w14:paraId="7517A4D9" w14:textId="77777777" w:rsidR="005B78F9" w:rsidRDefault="00000000">
      <w:pPr>
        <w:numPr>
          <w:ilvl w:val="0"/>
          <w:numId w:val="23"/>
        </w:numPr>
        <w:spacing w:after="120" w:line="276" w:lineRule="auto"/>
        <w:ind w:left="567" w:hanging="567"/>
        <w:jc w:val="both"/>
        <w:rPr>
          <w:rFonts w:ascii="Arial" w:eastAsia="Arial" w:hAnsi="Arial" w:cs="Arial"/>
          <w:sz w:val="20"/>
          <w:szCs w:val="20"/>
        </w:rPr>
      </w:pPr>
      <w:r>
        <w:rPr>
          <w:rFonts w:ascii="Arial" w:eastAsia="Arial" w:hAnsi="Arial" w:cs="Arial"/>
          <w:sz w:val="20"/>
          <w:szCs w:val="20"/>
        </w:rPr>
        <w:t>Wykonawca zobowiązany jest również przedłożyć Zamawiającemu kopie (-ę) dowodów (-u) wpłat (-y) składki ubezpieczeniowej lub każdej jej raty, nie później niż następnego dnia po upływie terminu (-ów) zapłaty, pod rygorem dokonania zapłaty lub zawarcia umowy ubezpieczenia przez Zamawiającego na koszt Wykonawcy.</w:t>
      </w:r>
    </w:p>
    <w:p w14:paraId="271C1417" w14:textId="77777777" w:rsidR="005B78F9" w:rsidRDefault="00000000">
      <w:pPr>
        <w:numPr>
          <w:ilvl w:val="0"/>
          <w:numId w:val="23"/>
        </w:numPr>
        <w:spacing w:after="120" w:line="276" w:lineRule="auto"/>
        <w:ind w:left="567" w:hanging="567"/>
        <w:jc w:val="both"/>
        <w:rPr>
          <w:rFonts w:ascii="Arial" w:eastAsia="Arial" w:hAnsi="Arial" w:cs="Arial"/>
          <w:sz w:val="20"/>
          <w:szCs w:val="20"/>
        </w:rPr>
      </w:pPr>
      <w:r>
        <w:rPr>
          <w:rFonts w:ascii="Arial" w:eastAsia="Arial" w:hAnsi="Arial" w:cs="Arial"/>
          <w:sz w:val="20"/>
          <w:szCs w:val="20"/>
        </w:rPr>
        <w:t>Zamawiającemu przysługuje prawo potrącenia poniesionych kosztów z tytułu ubezpieczenia z wynagrodzenia Wykonawcy, na co Wykonawca wyraża zgodę.</w:t>
      </w:r>
    </w:p>
    <w:p w14:paraId="7B3B888C" w14:textId="77777777" w:rsidR="005B78F9" w:rsidRDefault="00000000">
      <w:pPr>
        <w:numPr>
          <w:ilvl w:val="0"/>
          <w:numId w:val="23"/>
        </w:numPr>
        <w:spacing w:after="120" w:line="276" w:lineRule="auto"/>
        <w:ind w:left="567" w:hanging="567"/>
        <w:jc w:val="both"/>
        <w:rPr>
          <w:rFonts w:ascii="Arial" w:eastAsia="Arial" w:hAnsi="Arial" w:cs="Arial"/>
          <w:sz w:val="20"/>
          <w:szCs w:val="20"/>
        </w:rPr>
      </w:pPr>
      <w:r>
        <w:rPr>
          <w:rFonts w:ascii="Arial" w:eastAsia="Arial" w:hAnsi="Arial" w:cs="Arial"/>
          <w:sz w:val="20"/>
          <w:szCs w:val="20"/>
        </w:rPr>
        <w:t>Wykonawca udziela nieodwołalnego pełnomocnictwa Zamawiającemu do zawarcia w jego imieniu umowy ubezpieczenia na warunkach wskazanych w tym paragrafie Umowy.</w:t>
      </w:r>
    </w:p>
    <w:p w14:paraId="35F26D07" w14:textId="77777777" w:rsidR="005B78F9" w:rsidRDefault="00000000">
      <w:pPr>
        <w:numPr>
          <w:ilvl w:val="0"/>
          <w:numId w:val="21"/>
        </w:numPr>
        <w:pBdr>
          <w:top w:val="nil"/>
          <w:left w:val="nil"/>
          <w:bottom w:val="nil"/>
          <w:right w:val="nil"/>
          <w:between w:val="nil"/>
        </w:pBdr>
        <w:tabs>
          <w:tab w:val="left" w:pos="1100"/>
          <w:tab w:val="left" w:pos="567"/>
        </w:tabs>
        <w:spacing w:after="120" w:line="276" w:lineRule="auto"/>
        <w:ind w:left="357" w:right="23" w:hanging="357"/>
        <w:jc w:val="both"/>
        <w:rPr>
          <w:rFonts w:ascii="Arial" w:eastAsia="Arial" w:hAnsi="Arial" w:cs="Arial"/>
          <w:sz w:val="20"/>
          <w:szCs w:val="20"/>
        </w:rPr>
      </w:pPr>
      <w:r>
        <w:rPr>
          <w:rFonts w:ascii="Arial" w:eastAsia="Arial" w:hAnsi="Arial" w:cs="Arial"/>
          <w:b/>
          <w:sz w:val="20"/>
          <w:szCs w:val="20"/>
        </w:rPr>
        <w:t>Sposób komunikowania się Stron</w:t>
      </w:r>
    </w:p>
    <w:p w14:paraId="304D7D49" w14:textId="77777777" w:rsidR="005B78F9" w:rsidRDefault="00000000">
      <w:pPr>
        <w:numPr>
          <w:ilvl w:val="1"/>
          <w:numId w:val="21"/>
        </w:numPr>
        <w:pBdr>
          <w:top w:val="nil"/>
          <w:left w:val="nil"/>
          <w:bottom w:val="nil"/>
          <w:right w:val="nil"/>
          <w:between w:val="nil"/>
        </w:pBdr>
        <w:tabs>
          <w:tab w:val="left" w:pos="1100"/>
          <w:tab w:val="left" w:pos="1134"/>
        </w:tabs>
        <w:spacing w:after="120" w:line="276" w:lineRule="auto"/>
        <w:ind w:right="20"/>
        <w:jc w:val="both"/>
        <w:rPr>
          <w:rFonts w:ascii="Arial" w:eastAsia="Arial" w:hAnsi="Arial" w:cs="Arial"/>
          <w:sz w:val="20"/>
          <w:szCs w:val="20"/>
        </w:rPr>
      </w:pPr>
      <w:r>
        <w:rPr>
          <w:rFonts w:ascii="Arial" w:eastAsia="Arial" w:hAnsi="Arial" w:cs="Arial"/>
          <w:sz w:val="20"/>
          <w:szCs w:val="20"/>
        </w:rPr>
        <w:t xml:space="preserve">W przypadku, gdy Umowa przewiduje dokonywanie zatwierdzeń, powiadomień, przekazywanie informacji lub wydawanie poleceń lub zgód, będą one przekazywane na piśmie i dostarczane (przekazywane) osobiście (za pokwitowaniem), wysłane pocztą lub kurierem za potwierdzeniem odbioru pisemnie, drogą elektroniczną na podane przez strony adresy, wskazane w niniejszej Umowie. W przypadku przekazania zatwierdzenia, powiadomienia, informacji, wydanego polecenia lub zgody drogą elektroniczną otrzymujący potwierdza przekazującemu w terminie 7 dni roboczych pisemnie fakt ich otrzymania. </w:t>
      </w:r>
    </w:p>
    <w:p w14:paraId="27CC27E5" w14:textId="77777777" w:rsidR="005B78F9" w:rsidRDefault="00000000">
      <w:pPr>
        <w:numPr>
          <w:ilvl w:val="1"/>
          <w:numId w:val="21"/>
        </w:numPr>
        <w:pBdr>
          <w:top w:val="nil"/>
          <w:left w:val="nil"/>
          <w:bottom w:val="nil"/>
          <w:right w:val="nil"/>
          <w:between w:val="nil"/>
        </w:pBdr>
        <w:tabs>
          <w:tab w:val="left" w:pos="1100"/>
          <w:tab w:val="left" w:pos="1134"/>
        </w:tabs>
        <w:spacing w:after="120" w:line="276" w:lineRule="auto"/>
        <w:ind w:right="20"/>
        <w:jc w:val="both"/>
        <w:rPr>
          <w:rFonts w:ascii="Arial" w:eastAsia="Arial" w:hAnsi="Arial" w:cs="Arial"/>
          <w:sz w:val="20"/>
          <w:szCs w:val="20"/>
        </w:rPr>
      </w:pPr>
      <w:r>
        <w:rPr>
          <w:rFonts w:ascii="Arial" w:eastAsia="Arial" w:hAnsi="Arial" w:cs="Arial"/>
          <w:sz w:val="20"/>
          <w:szCs w:val="20"/>
        </w:rPr>
        <w:t xml:space="preserve">Strony będą uznawały dokonane drogą elektroniczną zatwierdzenie, powiadomienie, informację, wydane polecenie lub zgodę za dokonane w chwili uzyskania potwierdzenia faktu ich otrzymania w formie pisemnej. </w:t>
      </w:r>
    </w:p>
    <w:p w14:paraId="5E2355E1" w14:textId="77777777" w:rsidR="005B78F9" w:rsidRDefault="00000000">
      <w:pPr>
        <w:numPr>
          <w:ilvl w:val="0"/>
          <w:numId w:val="21"/>
        </w:numPr>
        <w:pBdr>
          <w:top w:val="nil"/>
          <w:left w:val="nil"/>
          <w:bottom w:val="nil"/>
          <w:right w:val="nil"/>
          <w:between w:val="nil"/>
        </w:pBdr>
        <w:tabs>
          <w:tab w:val="left" w:pos="1100"/>
          <w:tab w:val="left" w:pos="567"/>
          <w:tab w:val="left" w:pos="1134"/>
        </w:tabs>
        <w:spacing w:after="120" w:line="276" w:lineRule="auto"/>
        <w:ind w:left="357" w:right="23" w:hanging="357"/>
        <w:jc w:val="both"/>
        <w:rPr>
          <w:rFonts w:ascii="Arial" w:eastAsia="Arial" w:hAnsi="Arial" w:cs="Arial"/>
          <w:b/>
          <w:sz w:val="20"/>
          <w:szCs w:val="20"/>
        </w:rPr>
      </w:pPr>
      <w:r>
        <w:rPr>
          <w:rFonts w:ascii="Arial" w:eastAsia="Arial" w:hAnsi="Arial" w:cs="Arial"/>
          <w:b/>
          <w:sz w:val="20"/>
          <w:szCs w:val="20"/>
        </w:rPr>
        <w:t>Prawa autorskie</w:t>
      </w:r>
    </w:p>
    <w:p w14:paraId="0CA282D7" w14:textId="77777777" w:rsidR="005B78F9" w:rsidRDefault="00000000">
      <w:pPr>
        <w:numPr>
          <w:ilvl w:val="1"/>
          <w:numId w:val="21"/>
        </w:numPr>
        <w:pBdr>
          <w:top w:val="nil"/>
          <w:left w:val="nil"/>
          <w:bottom w:val="nil"/>
          <w:right w:val="nil"/>
          <w:between w:val="nil"/>
        </w:pBdr>
        <w:tabs>
          <w:tab w:val="left" w:pos="1100"/>
          <w:tab w:val="left" w:pos="1134"/>
        </w:tabs>
        <w:spacing w:after="120" w:line="276" w:lineRule="auto"/>
        <w:ind w:right="20"/>
        <w:jc w:val="both"/>
        <w:rPr>
          <w:rFonts w:ascii="Arial" w:eastAsia="Arial" w:hAnsi="Arial" w:cs="Arial"/>
          <w:sz w:val="20"/>
          <w:szCs w:val="20"/>
        </w:rPr>
      </w:pPr>
      <w:bookmarkStart w:id="26" w:name="_heading=h.3fwokq0" w:colFirst="0" w:colLast="0"/>
      <w:bookmarkEnd w:id="26"/>
      <w:r>
        <w:rPr>
          <w:rFonts w:ascii="Arial" w:eastAsia="Arial" w:hAnsi="Arial" w:cs="Arial"/>
          <w:sz w:val="20"/>
          <w:szCs w:val="20"/>
        </w:rPr>
        <w:t xml:space="preserve">Z chwilą dostarczenia do Zamawiającego utworów (lub ich jakiejkolwiek części) powstałych w związku z realizacją niniejszej Umowy - w ramach umownego wynagrodzenia - Wykonawca przenosi na rzecz Zamawiającego bezwarunkowo, bez dodatkowych opłat, całość autorskich praw majątkowych do tychże  utworów (lub ich części) w rozumieniu przepisów ustawy z dnia 4 lutego 1994 r. o Prawie autorskim i prawach pokrewnych, stworzonych na potrzeby realizacji Umowy lub odpowiednio całość nieograniczonych czasowo i terytorialnie niewyłącznych licencji, niezbędnych do korzystania z przekazanych utworów, w szczególności takich jak: raporty, mapy, wykresy, rysunki, plany, dane statystyczne, ekspertyzy, obliczenia, programy komputerowe przeznaczone do sterowania urządzeniami, instalacjami itp. obiektów  i inne dokumenty oraz broszury przekazane Zamawiającemu w wykonaniu niniejszej Umowy, zwanych dalej utworami - bez konieczności składania dodatkowych oświadczeń stron w tym zakresie wraz z wyłącznym prawem do wykonywania i zezwalania na wykonywanie zależnych praw autorskich, na wszelkich polach eksploatacji  wskazanych w pkt 3. </w:t>
      </w:r>
    </w:p>
    <w:p w14:paraId="51822D5F" w14:textId="77777777" w:rsidR="005B78F9" w:rsidRDefault="00000000">
      <w:pPr>
        <w:numPr>
          <w:ilvl w:val="1"/>
          <w:numId w:val="21"/>
        </w:numPr>
        <w:pBdr>
          <w:top w:val="nil"/>
          <w:left w:val="nil"/>
          <w:bottom w:val="nil"/>
          <w:right w:val="nil"/>
          <w:between w:val="nil"/>
        </w:pBdr>
        <w:tabs>
          <w:tab w:val="left" w:pos="1100"/>
          <w:tab w:val="left" w:pos="1134"/>
        </w:tabs>
        <w:spacing w:after="120" w:line="276" w:lineRule="auto"/>
        <w:ind w:right="20"/>
        <w:jc w:val="both"/>
        <w:rPr>
          <w:rFonts w:ascii="Arial" w:eastAsia="Arial" w:hAnsi="Arial" w:cs="Arial"/>
          <w:sz w:val="20"/>
          <w:szCs w:val="20"/>
        </w:rPr>
      </w:pPr>
      <w:r>
        <w:rPr>
          <w:rFonts w:ascii="Arial" w:eastAsia="Arial" w:hAnsi="Arial" w:cs="Arial"/>
          <w:sz w:val="20"/>
          <w:szCs w:val="20"/>
        </w:rPr>
        <w:t xml:space="preserve">Wykonawca przenosi na rzecz Zamawiającego własność wszelkich egzemplarzy lub nośników, na których utrwalono ww. utwory, które przekaże Zamawiającemu stosownie do postanowień niniejszej Umowy. </w:t>
      </w:r>
    </w:p>
    <w:p w14:paraId="0A13895B" w14:textId="77777777" w:rsidR="005B78F9" w:rsidRDefault="00000000">
      <w:pPr>
        <w:numPr>
          <w:ilvl w:val="1"/>
          <w:numId w:val="21"/>
        </w:numPr>
        <w:pBdr>
          <w:top w:val="nil"/>
          <w:left w:val="nil"/>
          <w:bottom w:val="nil"/>
          <w:right w:val="nil"/>
          <w:between w:val="nil"/>
        </w:pBdr>
        <w:tabs>
          <w:tab w:val="left" w:pos="1100"/>
          <w:tab w:val="left" w:pos="1134"/>
        </w:tabs>
        <w:spacing w:after="120" w:line="276" w:lineRule="auto"/>
        <w:ind w:right="20"/>
        <w:jc w:val="both"/>
        <w:rPr>
          <w:rFonts w:ascii="Arial" w:eastAsia="Arial" w:hAnsi="Arial" w:cs="Arial"/>
          <w:sz w:val="20"/>
          <w:szCs w:val="20"/>
        </w:rPr>
      </w:pPr>
      <w:r>
        <w:rPr>
          <w:rFonts w:ascii="Arial" w:eastAsia="Arial" w:hAnsi="Arial" w:cs="Arial"/>
          <w:sz w:val="20"/>
          <w:szCs w:val="20"/>
        </w:rPr>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2A89147E" w14:textId="77777777" w:rsidR="005B78F9" w:rsidRDefault="00000000">
      <w:pPr>
        <w:numPr>
          <w:ilvl w:val="2"/>
          <w:numId w:val="21"/>
        </w:numPr>
        <w:pBdr>
          <w:top w:val="nil"/>
          <w:left w:val="nil"/>
          <w:bottom w:val="nil"/>
          <w:right w:val="nil"/>
          <w:between w:val="nil"/>
        </w:pBdr>
        <w:tabs>
          <w:tab w:val="left" w:pos="1100"/>
        </w:tabs>
        <w:spacing w:after="120" w:line="276" w:lineRule="auto"/>
        <w:jc w:val="both"/>
        <w:rPr>
          <w:sz w:val="20"/>
          <w:szCs w:val="20"/>
        </w:rPr>
      </w:pPr>
      <w:bookmarkStart w:id="27" w:name="_heading=h.1v1yuxt" w:colFirst="0" w:colLast="0"/>
      <w:bookmarkEnd w:id="27"/>
      <w:r>
        <w:rPr>
          <w:rFonts w:ascii="Arial" w:eastAsia="Arial" w:hAnsi="Arial" w:cs="Arial"/>
          <w:sz w:val="20"/>
          <w:szCs w:val="20"/>
        </w:rPr>
        <w:t>utrwalanie i zwielokrotnianie dowolnymi technikami, w tym drukarskimi, poligraficznymi, reprograficznymi, informatycznymi, cyfrowymi, w tym kserokopie, slajdy, reprodukcje komputerowe, odręcznie i odmianami tych technik,</w:t>
      </w:r>
    </w:p>
    <w:p w14:paraId="67E3F499" w14:textId="77777777" w:rsidR="005B78F9" w:rsidRDefault="00000000">
      <w:pPr>
        <w:numPr>
          <w:ilvl w:val="2"/>
          <w:numId w:val="21"/>
        </w:numPr>
        <w:pBdr>
          <w:top w:val="nil"/>
          <w:left w:val="nil"/>
          <w:bottom w:val="nil"/>
          <w:right w:val="nil"/>
          <w:between w:val="nil"/>
        </w:pBdr>
        <w:tabs>
          <w:tab w:val="left" w:pos="1100"/>
        </w:tabs>
        <w:spacing w:after="120" w:line="276" w:lineRule="auto"/>
        <w:jc w:val="both"/>
        <w:rPr>
          <w:sz w:val="20"/>
          <w:szCs w:val="20"/>
        </w:rPr>
      </w:pPr>
      <w:r>
        <w:rPr>
          <w:rFonts w:ascii="Arial" w:eastAsia="Arial" w:hAnsi="Arial" w:cs="Arial"/>
          <w:sz w:val="20"/>
          <w:szCs w:val="20"/>
        </w:rPr>
        <w:lastRenderedPageBreak/>
        <w:t>wykorzystywanie wielokrotne utworu do realizacji celów, zadań i inwestycji Zamawiającego,</w:t>
      </w:r>
    </w:p>
    <w:p w14:paraId="2F2B6EB8" w14:textId="77777777" w:rsidR="005B78F9" w:rsidRDefault="00000000">
      <w:pPr>
        <w:numPr>
          <w:ilvl w:val="2"/>
          <w:numId w:val="21"/>
        </w:numPr>
        <w:pBdr>
          <w:top w:val="nil"/>
          <w:left w:val="nil"/>
          <w:bottom w:val="nil"/>
          <w:right w:val="nil"/>
          <w:between w:val="nil"/>
        </w:pBdr>
        <w:tabs>
          <w:tab w:val="left" w:pos="1100"/>
        </w:tabs>
        <w:spacing w:after="120" w:line="276" w:lineRule="auto"/>
        <w:jc w:val="both"/>
        <w:rPr>
          <w:sz w:val="20"/>
          <w:szCs w:val="20"/>
        </w:rPr>
      </w:pPr>
      <w:r>
        <w:rPr>
          <w:rFonts w:ascii="Arial" w:eastAsia="Arial" w:hAnsi="Arial" w:cs="Arial"/>
          <w:sz w:val="20"/>
          <w:szCs w:val="20"/>
        </w:rPr>
        <w:t>wprowadzanie do pamięci komputera,</w:t>
      </w:r>
    </w:p>
    <w:p w14:paraId="30435A38" w14:textId="77777777" w:rsidR="005B78F9" w:rsidRDefault="00000000">
      <w:pPr>
        <w:numPr>
          <w:ilvl w:val="2"/>
          <w:numId w:val="21"/>
        </w:numPr>
        <w:pBdr>
          <w:top w:val="nil"/>
          <w:left w:val="nil"/>
          <w:bottom w:val="nil"/>
          <w:right w:val="nil"/>
          <w:between w:val="nil"/>
        </w:pBdr>
        <w:tabs>
          <w:tab w:val="left" w:pos="1100"/>
        </w:tabs>
        <w:spacing w:after="120" w:line="276" w:lineRule="auto"/>
        <w:jc w:val="both"/>
        <w:rPr>
          <w:sz w:val="20"/>
          <w:szCs w:val="20"/>
        </w:rPr>
      </w:pPr>
      <w:r>
        <w:rPr>
          <w:rFonts w:ascii="Arial" w:eastAsia="Arial" w:hAnsi="Arial" w:cs="Arial"/>
          <w:sz w:val="20"/>
          <w:szCs w:val="20"/>
        </w:rPr>
        <w:t>wykorzystanie w zakresie koniecznym dla prawidłowej eksploatacji utworu w przedsiębiorstwie  Zamawiającego w dowolnym miejscu i czasie w dowolnej liczbie,</w:t>
      </w:r>
    </w:p>
    <w:p w14:paraId="22E8D3DD" w14:textId="77777777" w:rsidR="005B78F9" w:rsidRDefault="00000000">
      <w:pPr>
        <w:numPr>
          <w:ilvl w:val="2"/>
          <w:numId w:val="21"/>
        </w:numPr>
        <w:pBdr>
          <w:top w:val="nil"/>
          <w:left w:val="nil"/>
          <w:bottom w:val="nil"/>
          <w:right w:val="nil"/>
          <w:between w:val="nil"/>
        </w:pBdr>
        <w:tabs>
          <w:tab w:val="left" w:pos="1100"/>
        </w:tabs>
        <w:spacing w:after="120" w:line="276" w:lineRule="auto"/>
        <w:jc w:val="both"/>
        <w:rPr>
          <w:sz w:val="20"/>
          <w:szCs w:val="20"/>
        </w:rPr>
      </w:pPr>
      <w:r>
        <w:rPr>
          <w:rFonts w:ascii="Arial" w:eastAsia="Arial" w:hAnsi="Arial" w:cs="Arial"/>
          <w:sz w:val="20"/>
          <w:szCs w:val="20"/>
        </w:rPr>
        <w:t>udostępnianie wykonawcom, w tym także wykonanych kopii,</w:t>
      </w:r>
    </w:p>
    <w:p w14:paraId="59147DA1" w14:textId="77777777" w:rsidR="005B78F9" w:rsidRDefault="00000000">
      <w:pPr>
        <w:numPr>
          <w:ilvl w:val="2"/>
          <w:numId w:val="21"/>
        </w:numPr>
        <w:pBdr>
          <w:top w:val="nil"/>
          <w:left w:val="nil"/>
          <w:bottom w:val="nil"/>
          <w:right w:val="nil"/>
          <w:between w:val="nil"/>
        </w:pBdr>
        <w:tabs>
          <w:tab w:val="left" w:pos="1100"/>
        </w:tabs>
        <w:spacing w:after="120" w:line="276" w:lineRule="auto"/>
        <w:jc w:val="both"/>
        <w:rPr>
          <w:sz w:val="20"/>
          <w:szCs w:val="20"/>
        </w:rPr>
      </w:pPr>
      <w:r>
        <w:rPr>
          <w:rFonts w:ascii="Arial" w:eastAsia="Arial" w:hAnsi="Arial" w:cs="Arial"/>
          <w:sz w:val="20"/>
          <w:szCs w:val="20"/>
        </w:rPr>
        <w:t>najem, dzierżawa,</w:t>
      </w:r>
    </w:p>
    <w:p w14:paraId="02247A1C" w14:textId="77777777" w:rsidR="005B78F9" w:rsidRDefault="00000000">
      <w:pPr>
        <w:numPr>
          <w:ilvl w:val="2"/>
          <w:numId w:val="21"/>
        </w:numPr>
        <w:pBdr>
          <w:top w:val="nil"/>
          <w:left w:val="nil"/>
          <w:bottom w:val="nil"/>
          <w:right w:val="nil"/>
          <w:between w:val="nil"/>
        </w:pBdr>
        <w:tabs>
          <w:tab w:val="left" w:pos="1100"/>
        </w:tabs>
        <w:spacing w:after="120" w:line="276" w:lineRule="auto"/>
        <w:jc w:val="both"/>
        <w:rPr>
          <w:sz w:val="20"/>
          <w:szCs w:val="20"/>
        </w:rPr>
      </w:pPr>
      <w:r>
        <w:rPr>
          <w:rFonts w:ascii="Arial" w:eastAsia="Arial" w:hAnsi="Arial" w:cs="Arial"/>
          <w:sz w:val="20"/>
          <w:szCs w:val="20"/>
        </w:rPr>
        <w:t>wielokrotne wykorzystywanie do opracowania i realizacji projektu technicznego, wykonawczego  z przedmiarami i kosztorysami inwestorskimi,</w:t>
      </w:r>
    </w:p>
    <w:p w14:paraId="4C6D37DF" w14:textId="77777777" w:rsidR="005B78F9" w:rsidRDefault="00000000">
      <w:pPr>
        <w:numPr>
          <w:ilvl w:val="2"/>
          <w:numId w:val="21"/>
        </w:numPr>
        <w:pBdr>
          <w:top w:val="nil"/>
          <w:left w:val="nil"/>
          <w:bottom w:val="nil"/>
          <w:right w:val="nil"/>
          <w:between w:val="nil"/>
        </w:pBdr>
        <w:tabs>
          <w:tab w:val="left" w:pos="1100"/>
        </w:tabs>
        <w:spacing w:after="120" w:line="276" w:lineRule="auto"/>
        <w:jc w:val="both"/>
        <w:rPr>
          <w:sz w:val="20"/>
          <w:szCs w:val="20"/>
        </w:rPr>
      </w:pPr>
      <w:r>
        <w:rPr>
          <w:rFonts w:ascii="Arial" w:eastAsia="Arial" w:hAnsi="Arial" w:cs="Arial"/>
          <w:sz w:val="20"/>
          <w:szCs w:val="20"/>
        </w:rPr>
        <w:t>rozpowszechnianie w inny sposób, w tym: wprowadzanie do obrotu, ekspozycja, publikowanie części lub całości, opracowania,</w:t>
      </w:r>
    </w:p>
    <w:p w14:paraId="15054C98" w14:textId="77777777" w:rsidR="005B78F9" w:rsidRDefault="00000000">
      <w:pPr>
        <w:numPr>
          <w:ilvl w:val="2"/>
          <w:numId w:val="21"/>
        </w:numPr>
        <w:pBdr>
          <w:top w:val="nil"/>
          <w:left w:val="nil"/>
          <w:bottom w:val="nil"/>
          <w:right w:val="nil"/>
          <w:between w:val="nil"/>
        </w:pBdr>
        <w:tabs>
          <w:tab w:val="left" w:pos="1100"/>
        </w:tabs>
        <w:spacing w:after="120" w:line="276" w:lineRule="auto"/>
        <w:jc w:val="both"/>
        <w:rPr>
          <w:sz w:val="20"/>
          <w:szCs w:val="20"/>
        </w:rPr>
      </w:pPr>
      <w:r>
        <w:rPr>
          <w:rFonts w:ascii="Arial" w:eastAsia="Arial" w:hAnsi="Arial" w:cs="Arial"/>
          <w:sz w:val="20"/>
          <w:szCs w:val="20"/>
        </w:rPr>
        <w:t>przetwarzanie, wprowadzanie zmian, poprawek i modyfikacji.</w:t>
      </w:r>
    </w:p>
    <w:p w14:paraId="075820E3" w14:textId="77777777" w:rsidR="005B78F9" w:rsidRDefault="00000000">
      <w:pPr>
        <w:numPr>
          <w:ilvl w:val="1"/>
          <w:numId w:val="21"/>
        </w:numPr>
        <w:tabs>
          <w:tab w:val="left" w:pos="1134"/>
        </w:tabs>
        <w:spacing w:after="120" w:line="276" w:lineRule="auto"/>
        <w:jc w:val="both"/>
        <w:rPr>
          <w:rFonts w:ascii="Arial" w:eastAsia="Arial" w:hAnsi="Arial" w:cs="Arial"/>
          <w:sz w:val="20"/>
          <w:szCs w:val="20"/>
        </w:rPr>
      </w:pPr>
      <w:bookmarkStart w:id="28" w:name="_heading=h.4f1mdlm" w:colFirst="0" w:colLast="0"/>
      <w:bookmarkEnd w:id="28"/>
      <w:r>
        <w:rPr>
          <w:rFonts w:ascii="Arial" w:eastAsia="Arial" w:hAnsi="Arial" w:cs="Arial"/>
          <w:sz w:val="20"/>
          <w:szCs w:val="20"/>
        </w:rPr>
        <w:t>Powyższe postanowienia stosuje się odpowiednio do zmian utworów wchodzących w skład ww. dokumentacji w ramach nadzoru autorskiego dokonane podczas wykonywania prac objętych tą dokumentacją, do czego jest uprawniony Zamawiający.</w:t>
      </w:r>
    </w:p>
    <w:p w14:paraId="5AF26ABF" w14:textId="77777777" w:rsidR="005B78F9" w:rsidRDefault="00000000">
      <w:pPr>
        <w:numPr>
          <w:ilvl w:val="1"/>
          <w:numId w:val="21"/>
        </w:numPr>
        <w:tabs>
          <w:tab w:val="left" w:pos="1134"/>
        </w:tabs>
        <w:spacing w:after="120" w:line="276" w:lineRule="auto"/>
        <w:jc w:val="both"/>
        <w:rPr>
          <w:rFonts w:ascii="Arial" w:eastAsia="Arial" w:hAnsi="Arial" w:cs="Arial"/>
          <w:sz w:val="20"/>
          <w:szCs w:val="20"/>
        </w:rPr>
      </w:pPr>
      <w:r>
        <w:rPr>
          <w:rFonts w:ascii="Arial" w:eastAsia="Arial" w:hAnsi="Arial" w:cs="Arial"/>
          <w:sz w:val="20"/>
          <w:szCs w:val="20"/>
        </w:rPr>
        <w:t>Strony ustalają, że rozpowszechnianie na polach eksploatacji określonych w pkt 3 może następować w całości, w części, fragmentach, samodzielnie, w połączeniu z dziełami innych podmiotów, w tym jako część dzieła zbiorowego, po zarchiwizowaniu w formie elektronicznej lub drukowanej, po dokonaniu opracowań, przystosowań, uzupełnień lub innych modyfikacji, itd.</w:t>
      </w:r>
    </w:p>
    <w:p w14:paraId="20F609C4" w14:textId="77777777" w:rsidR="005B78F9" w:rsidRDefault="00000000">
      <w:pPr>
        <w:numPr>
          <w:ilvl w:val="1"/>
          <w:numId w:val="21"/>
        </w:numPr>
        <w:tabs>
          <w:tab w:val="left" w:pos="1134"/>
        </w:tabs>
        <w:spacing w:after="120" w:line="276" w:lineRule="auto"/>
        <w:jc w:val="both"/>
        <w:rPr>
          <w:rFonts w:ascii="Arial" w:eastAsia="Arial" w:hAnsi="Arial" w:cs="Arial"/>
          <w:sz w:val="20"/>
          <w:szCs w:val="20"/>
        </w:rPr>
      </w:pPr>
      <w:r>
        <w:rPr>
          <w:rFonts w:ascii="Arial" w:eastAsia="Arial" w:hAnsi="Arial" w:cs="Arial"/>
          <w:sz w:val="20"/>
          <w:szCs w:val="20"/>
        </w:rPr>
        <w:t xml:space="preserve">Zamawiający ma prawo bez uzyskania oddzielnej zgody do wykonania oraz zezwalania osobom trzecim na wykonywanie utworu zależnego. </w:t>
      </w:r>
    </w:p>
    <w:p w14:paraId="19E158A8" w14:textId="77777777" w:rsidR="005B78F9" w:rsidRDefault="00000000">
      <w:pPr>
        <w:numPr>
          <w:ilvl w:val="1"/>
          <w:numId w:val="21"/>
        </w:numPr>
        <w:tabs>
          <w:tab w:val="left" w:pos="1134"/>
        </w:tabs>
        <w:spacing w:after="120" w:line="276" w:lineRule="auto"/>
        <w:jc w:val="both"/>
        <w:rPr>
          <w:rFonts w:ascii="Arial" w:eastAsia="Arial" w:hAnsi="Arial" w:cs="Arial"/>
          <w:sz w:val="20"/>
          <w:szCs w:val="20"/>
        </w:rPr>
      </w:pPr>
      <w:r>
        <w:rPr>
          <w:rFonts w:ascii="Arial" w:eastAsia="Arial" w:hAnsi="Arial" w:cs="Arial"/>
          <w:sz w:val="20"/>
          <w:szCs w:val="20"/>
        </w:rPr>
        <w:t>W przypadku wystąpienia przez jakąkolwiek osobę trzecią w stosunku do Zamawiającego z roszczeniem z tytułu naruszenia praw autorskich, zarówno osobistych, jak i majątkowych, jeżeli naruszenie nastąpiło w związku z nienależytym wykonaniem dokumentacji w ramach Umowy przez Wykonawcę, Wykonawca:</w:t>
      </w:r>
    </w:p>
    <w:p w14:paraId="7512DE33" w14:textId="77777777" w:rsidR="005B78F9" w:rsidRDefault="00000000">
      <w:pPr>
        <w:numPr>
          <w:ilvl w:val="2"/>
          <w:numId w:val="21"/>
        </w:numPr>
        <w:spacing w:after="120" w:line="276" w:lineRule="auto"/>
        <w:jc w:val="both"/>
        <w:rPr>
          <w:sz w:val="20"/>
          <w:szCs w:val="20"/>
        </w:rPr>
      </w:pPr>
      <w:r>
        <w:rPr>
          <w:rFonts w:ascii="Arial" w:eastAsia="Arial" w:hAnsi="Arial" w:cs="Arial"/>
          <w:sz w:val="20"/>
          <w:szCs w:val="20"/>
        </w:rPr>
        <w:t>przyjmie na siebie pełną odpowiedzialność za powstanie oraz wszelkie skutki powyższych zdarzeń;</w:t>
      </w:r>
    </w:p>
    <w:p w14:paraId="6FE33B11" w14:textId="77777777" w:rsidR="005B78F9" w:rsidRDefault="00000000">
      <w:pPr>
        <w:numPr>
          <w:ilvl w:val="2"/>
          <w:numId w:val="21"/>
        </w:numPr>
        <w:spacing w:after="120" w:line="276" w:lineRule="auto"/>
        <w:jc w:val="both"/>
        <w:rPr>
          <w:sz w:val="20"/>
          <w:szCs w:val="20"/>
        </w:rPr>
      </w:pPr>
      <w:r>
        <w:rPr>
          <w:rFonts w:ascii="Arial" w:eastAsia="Arial" w:hAnsi="Arial" w:cs="Arial"/>
          <w:sz w:val="20"/>
          <w:szCs w:val="20"/>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7B5DF4C8" w14:textId="77777777" w:rsidR="005B78F9" w:rsidRDefault="00000000">
      <w:pPr>
        <w:numPr>
          <w:ilvl w:val="2"/>
          <w:numId w:val="21"/>
        </w:numPr>
        <w:spacing w:after="120" w:line="276" w:lineRule="auto"/>
        <w:jc w:val="both"/>
        <w:rPr>
          <w:sz w:val="20"/>
          <w:szCs w:val="20"/>
        </w:rPr>
      </w:pPr>
      <w:r>
        <w:rPr>
          <w:rFonts w:ascii="Arial" w:eastAsia="Arial" w:hAnsi="Arial" w:cs="Arial"/>
          <w:sz w:val="20"/>
          <w:szCs w:val="20"/>
        </w:rPr>
        <w:t xml:space="preserve">poniesie wszelkie koszty związane z ewentualnym pokryciem roszczeń majątkowych i  niemajątkowych związanych z naruszeniem praw autorskich majątkowych lub osobistych osoby lub osób zgłaszających roszczenia.  </w:t>
      </w:r>
    </w:p>
    <w:p w14:paraId="5E84955D" w14:textId="77777777" w:rsidR="005B78F9" w:rsidRDefault="00000000">
      <w:pPr>
        <w:numPr>
          <w:ilvl w:val="1"/>
          <w:numId w:val="21"/>
        </w:numPr>
        <w:tabs>
          <w:tab w:val="left" w:pos="1134"/>
        </w:tabs>
        <w:spacing w:after="120" w:line="276" w:lineRule="auto"/>
        <w:jc w:val="both"/>
        <w:rPr>
          <w:rFonts w:ascii="Arial" w:eastAsia="Arial" w:hAnsi="Arial" w:cs="Arial"/>
          <w:sz w:val="20"/>
          <w:szCs w:val="20"/>
        </w:rPr>
      </w:pPr>
      <w:r>
        <w:rPr>
          <w:rFonts w:ascii="Arial" w:eastAsia="Arial" w:hAnsi="Arial" w:cs="Arial"/>
          <w:sz w:val="20"/>
          <w:szCs w:val="20"/>
        </w:rPr>
        <w:t>Jeżeli do czasu odstąpienia od Umowy przez Wykonawcę lub Zamawiającego autorskie prawa majątkowe, o których mowa w pkt 1, nie zostaną przeniesione na Zamawiającego, przejście tych praw na Zamawiającego następuje  z chwilą odstąpienia.</w:t>
      </w:r>
    </w:p>
    <w:p w14:paraId="1F63029B" w14:textId="77777777" w:rsidR="005B78F9" w:rsidRDefault="00000000">
      <w:pPr>
        <w:numPr>
          <w:ilvl w:val="0"/>
          <w:numId w:val="21"/>
        </w:numPr>
        <w:tabs>
          <w:tab w:val="left" w:pos="567"/>
          <w:tab w:val="left" w:pos="1134"/>
        </w:tabs>
        <w:spacing w:after="120" w:line="276" w:lineRule="auto"/>
        <w:ind w:left="357" w:hanging="357"/>
        <w:jc w:val="both"/>
        <w:rPr>
          <w:rFonts w:ascii="Arial" w:eastAsia="Arial" w:hAnsi="Arial" w:cs="Arial"/>
          <w:sz w:val="20"/>
          <w:szCs w:val="20"/>
        </w:rPr>
      </w:pPr>
      <w:r>
        <w:rPr>
          <w:rFonts w:ascii="Arial" w:eastAsia="Arial" w:hAnsi="Arial" w:cs="Arial"/>
          <w:b/>
          <w:sz w:val="20"/>
          <w:szCs w:val="20"/>
        </w:rPr>
        <w:t xml:space="preserve">RODO </w:t>
      </w:r>
    </w:p>
    <w:p w14:paraId="3467A46A" w14:textId="77777777" w:rsidR="005B78F9" w:rsidRDefault="00000000">
      <w:pPr>
        <w:numPr>
          <w:ilvl w:val="1"/>
          <w:numId w:val="21"/>
        </w:numPr>
        <w:spacing w:after="120" w:line="276" w:lineRule="auto"/>
        <w:jc w:val="both"/>
        <w:rPr>
          <w:rFonts w:ascii="Arial" w:eastAsia="Arial" w:hAnsi="Arial" w:cs="Arial"/>
          <w:sz w:val="20"/>
          <w:szCs w:val="20"/>
        </w:rPr>
      </w:pPr>
      <w:r>
        <w:rPr>
          <w:rFonts w:ascii="Arial" w:eastAsia="Arial" w:hAnsi="Arial" w:cs="Arial"/>
          <w:sz w:val="20"/>
          <w:szCs w:val="20"/>
        </w:rPr>
        <w:t>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a także inne powszechnie obowiązujące przepisy prawa unijnego i krajowego, które chronią prawa osób, których dane dotyczą.</w:t>
      </w:r>
    </w:p>
    <w:p w14:paraId="071B4184" w14:textId="77777777" w:rsidR="005B78F9" w:rsidRDefault="00000000">
      <w:pPr>
        <w:numPr>
          <w:ilvl w:val="1"/>
          <w:numId w:val="21"/>
        </w:numPr>
        <w:spacing w:after="120" w:line="276" w:lineRule="auto"/>
        <w:jc w:val="both"/>
        <w:rPr>
          <w:rFonts w:ascii="Arial" w:eastAsia="Arial" w:hAnsi="Arial" w:cs="Arial"/>
          <w:sz w:val="20"/>
          <w:szCs w:val="20"/>
        </w:rPr>
      </w:pPr>
      <w:r>
        <w:rPr>
          <w:rFonts w:ascii="Arial" w:eastAsia="Arial" w:hAnsi="Arial" w:cs="Arial"/>
          <w:sz w:val="20"/>
          <w:szCs w:val="20"/>
        </w:rPr>
        <w:t xml:space="preserve">Każda ze Stron oświadcza, że osoby działające w ich imieniu i na ich rzecz, a posiadające dostęp do udostępnionych przez drugą Stronę danych osobowych znają przepisy dotyczące ochrony danych </w:t>
      </w:r>
      <w:r>
        <w:rPr>
          <w:rFonts w:ascii="Arial" w:eastAsia="Arial" w:hAnsi="Arial" w:cs="Arial"/>
          <w:sz w:val="20"/>
          <w:szCs w:val="20"/>
        </w:rPr>
        <w:lastRenderedPageBreak/>
        <w:t>osobowych oraz posiadają stosowne upoważnienia uprawniające do przetwarzania danych osobowych lub są upoważnione do przetwarzania danych osobowych z mocy prawa.</w:t>
      </w:r>
    </w:p>
    <w:p w14:paraId="3BAD119C" w14:textId="77777777" w:rsidR="005B78F9" w:rsidRDefault="00000000">
      <w:pPr>
        <w:numPr>
          <w:ilvl w:val="1"/>
          <w:numId w:val="21"/>
        </w:numPr>
        <w:spacing w:after="120" w:line="276" w:lineRule="auto"/>
        <w:jc w:val="both"/>
        <w:rPr>
          <w:rFonts w:ascii="Arial" w:eastAsia="Arial" w:hAnsi="Arial" w:cs="Arial"/>
          <w:sz w:val="20"/>
          <w:szCs w:val="20"/>
        </w:rPr>
      </w:pPr>
      <w:r>
        <w:rPr>
          <w:rFonts w:ascii="Arial" w:eastAsia="Arial" w:hAnsi="Arial" w:cs="Arial"/>
          <w:sz w:val="20"/>
          <w:szCs w:val="20"/>
        </w:rPr>
        <w:t>W związku z zawarciem i realizacją Umowy Zamawiający udostępnia Wykonawcy dane osobowe:</w:t>
      </w:r>
    </w:p>
    <w:p w14:paraId="79897166" w14:textId="77777777" w:rsidR="005B78F9" w:rsidRDefault="00000000">
      <w:pPr>
        <w:numPr>
          <w:ilvl w:val="2"/>
          <w:numId w:val="21"/>
        </w:numPr>
        <w:spacing w:after="120" w:line="276" w:lineRule="auto"/>
        <w:jc w:val="both"/>
        <w:rPr>
          <w:sz w:val="20"/>
          <w:szCs w:val="20"/>
        </w:rPr>
      </w:pPr>
      <w:r>
        <w:rPr>
          <w:rFonts w:ascii="Arial" w:eastAsia="Arial" w:hAnsi="Arial" w:cs="Arial"/>
          <w:sz w:val="20"/>
          <w:szCs w:val="20"/>
        </w:rPr>
        <w:t>osób kontaktowych: swoich przedstawicieli lub pracowników lub współpracowników, tj. imię i nazwisko, nazwa stanowiska pracy lub funkcji, numer telefonu kontaktowego, adres służbowej poczty elektronicznej, wyłącznie w celu i w zakresie niezbędnym do jej poprawnej realizacji,</w:t>
      </w:r>
    </w:p>
    <w:p w14:paraId="28D04D31" w14:textId="77777777" w:rsidR="005B78F9" w:rsidRDefault="00000000">
      <w:pPr>
        <w:numPr>
          <w:ilvl w:val="2"/>
          <w:numId w:val="21"/>
        </w:numPr>
        <w:spacing w:after="120" w:line="276" w:lineRule="auto"/>
        <w:jc w:val="both"/>
        <w:rPr>
          <w:sz w:val="20"/>
          <w:szCs w:val="20"/>
        </w:rPr>
      </w:pPr>
      <w:r>
        <w:rPr>
          <w:rFonts w:ascii="Arial" w:eastAsia="Arial" w:hAnsi="Arial" w:cs="Arial"/>
          <w:sz w:val="20"/>
          <w:szCs w:val="20"/>
        </w:rPr>
        <w:t>pracowników lub współpracowników skierowanych do wykonywania zadania określonego w Umowie lub umowach uzupełniających wyłącznie w celu i w zakresie niezbędnym do jego realizacji.</w:t>
      </w:r>
    </w:p>
    <w:p w14:paraId="5A2E2372" w14:textId="77777777" w:rsidR="005B78F9" w:rsidRDefault="00000000">
      <w:pPr>
        <w:numPr>
          <w:ilvl w:val="1"/>
          <w:numId w:val="21"/>
        </w:numPr>
        <w:spacing w:after="120" w:line="276" w:lineRule="auto"/>
        <w:jc w:val="both"/>
        <w:rPr>
          <w:rFonts w:ascii="Arial" w:eastAsia="Arial" w:hAnsi="Arial" w:cs="Arial"/>
          <w:sz w:val="20"/>
          <w:szCs w:val="20"/>
        </w:rPr>
      </w:pPr>
      <w:r>
        <w:rPr>
          <w:rFonts w:ascii="Arial" w:eastAsia="Arial" w:hAnsi="Arial" w:cs="Arial"/>
          <w:sz w:val="20"/>
          <w:szCs w:val="20"/>
        </w:rPr>
        <w:t>Strony Umowy dopełniają, wymieniając się rolami, obowiązku informacyjnego, o którym mowa w art. 14 RODO wobec osób, o których mowa w pkt 3.</w:t>
      </w:r>
    </w:p>
    <w:p w14:paraId="3712B3AB" w14:textId="77777777" w:rsidR="005B78F9" w:rsidRDefault="00000000">
      <w:pPr>
        <w:numPr>
          <w:ilvl w:val="1"/>
          <w:numId w:val="21"/>
        </w:numPr>
        <w:spacing w:after="120" w:line="276" w:lineRule="auto"/>
        <w:jc w:val="both"/>
        <w:rPr>
          <w:rFonts w:ascii="Arial" w:eastAsia="Arial" w:hAnsi="Arial" w:cs="Arial"/>
          <w:sz w:val="20"/>
          <w:szCs w:val="20"/>
        </w:rPr>
      </w:pPr>
      <w:r>
        <w:rPr>
          <w:rFonts w:ascii="Arial" w:eastAsia="Arial" w:hAnsi="Arial" w:cs="Arial"/>
          <w:sz w:val="20"/>
          <w:szCs w:val="20"/>
        </w:rPr>
        <w:t>Każda ze Stron zobowiązana jest na wezwanie drugiej strony przedstawić pisemne potwierdzenie wypełnienia obowiązku informacyjnego, o którym mowa w pkt 4 w terminie nie później niż do 7 dni od otrzymania wezwania. Wezwanie może zostać złożone pisemnie na adres korespondencyjny strony lub za pośrednictwem poczty elektronicznej.</w:t>
      </w:r>
    </w:p>
    <w:p w14:paraId="63836622" w14:textId="77777777" w:rsidR="005B78F9" w:rsidRDefault="00000000">
      <w:pPr>
        <w:numPr>
          <w:ilvl w:val="1"/>
          <w:numId w:val="21"/>
        </w:numPr>
        <w:spacing w:after="120" w:line="276" w:lineRule="auto"/>
        <w:jc w:val="both"/>
        <w:rPr>
          <w:rFonts w:ascii="Arial" w:eastAsia="Arial" w:hAnsi="Arial" w:cs="Arial"/>
          <w:sz w:val="20"/>
          <w:szCs w:val="20"/>
        </w:rPr>
      </w:pPr>
      <w:r>
        <w:rPr>
          <w:rFonts w:ascii="Arial" w:eastAsia="Arial" w:hAnsi="Arial" w:cs="Arial"/>
          <w:sz w:val="20"/>
          <w:szCs w:val="20"/>
        </w:rPr>
        <w:t>Obowiązek określony w pkt 4 przy uwzględnieniu pkt 5 dotyczy także Podwykonawców oraz Dalszych Podwykonawców Stron Umowy, o ile w ramach współpracy będą udostępniane im dane osobowe.</w:t>
      </w:r>
    </w:p>
    <w:p w14:paraId="42F21D56" w14:textId="77777777" w:rsidR="005B78F9" w:rsidRDefault="00000000">
      <w:pPr>
        <w:numPr>
          <w:ilvl w:val="1"/>
          <w:numId w:val="21"/>
        </w:numPr>
        <w:spacing w:after="120" w:line="276" w:lineRule="auto"/>
        <w:jc w:val="both"/>
        <w:rPr>
          <w:rFonts w:ascii="Arial" w:eastAsia="Arial" w:hAnsi="Arial" w:cs="Arial"/>
          <w:sz w:val="20"/>
          <w:szCs w:val="20"/>
        </w:rPr>
      </w:pPr>
      <w:r>
        <w:rPr>
          <w:rFonts w:ascii="Arial" w:eastAsia="Arial" w:hAnsi="Arial" w:cs="Arial"/>
          <w:sz w:val="20"/>
          <w:szCs w:val="20"/>
        </w:rPr>
        <w:t>W stosunku do osób występujących w komparycji Umowy Wykonawca dopełnia obowiązku informacyjnego, o którym mowa w art. 13 ust. 1-2 RODO w oparciu o klauzulę informacyjną stanowiącą załącznik do niniejszej umowy lub  publikowaną pod adresem: http://www.sisk-siechnice.pl/rodo/.</w:t>
      </w:r>
    </w:p>
    <w:p w14:paraId="5D5C572A" w14:textId="77777777" w:rsidR="005B78F9" w:rsidRDefault="00000000">
      <w:pPr>
        <w:numPr>
          <w:ilvl w:val="1"/>
          <w:numId w:val="21"/>
        </w:numPr>
        <w:spacing w:after="120" w:line="276" w:lineRule="auto"/>
        <w:jc w:val="both"/>
        <w:rPr>
          <w:rFonts w:ascii="Arial" w:eastAsia="Arial" w:hAnsi="Arial" w:cs="Arial"/>
          <w:sz w:val="20"/>
          <w:szCs w:val="20"/>
        </w:rPr>
      </w:pPr>
      <w:r>
        <w:rPr>
          <w:rFonts w:ascii="Arial" w:eastAsia="Arial" w:hAnsi="Arial" w:cs="Arial"/>
          <w:sz w:val="20"/>
          <w:szCs w:val="20"/>
        </w:rPr>
        <w:t>W związku z realizacją Umowy, strony mogą udostępnić sobie wzajemnie, w tym także swoim Podwykonawcom lub Dalszym Podwykonawcom również inne niż określone w pkt 3 dane osobowe, o ile ich zakres i cel przetwarzania będzie niezbędny do realizacji konkretnej czynności lub procesu wynikającego z Umowy.</w:t>
      </w:r>
    </w:p>
    <w:p w14:paraId="3A88C7D1" w14:textId="77777777" w:rsidR="005B78F9" w:rsidRDefault="00000000">
      <w:pPr>
        <w:numPr>
          <w:ilvl w:val="1"/>
          <w:numId w:val="21"/>
        </w:numPr>
        <w:spacing w:after="120" w:line="276" w:lineRule="auto"/>
        <w:jc w:val="both"/>
        <w:rPr>
          <w:rFonts w:ascii="Arial" w:eastAsia="Arial" w:hAnsi="Arial" w:cs="Arial"/>
          <w:sz w:val="20"/>
          <w:szCs w:val="20"/>
        </w:rPr>
      </w:pPr>
      <w:r>
        <w:rPr>
          <w:rFonts w:ascii="Arial" w:eastAsia="Arial" w:hAnsi="Arial" w:cs="Arial"/>
          <w:sz w:val="20"/>
          <w:szCs w:val="20"/>
        </w:rPr>
        <w:t>W sytuacji konieczności udostępnienia danych osobowych do państwa trzeciego (poza Europejski Obszar Gospodarczy) strony zobowiązują się wzajemnie informować o planowanych działaniach w tym zakresie z odpowiednim wyprzedzeniem umożliwiającym ustalenie zasad udostępnienia. Zobowiązane dotyczy także przetwarzania danych osobowych na serwerach zlokalizowanych poza Europejskim Obszarem Gospodarczym.</w:t>
      </w:r>
    </w:p>
    <w:p w14:paraId="2C66636F" w14:textId="77777777" w:rsidR="005B78F9" w:rsidRDefault="00000000">
      <w:pPr>
        <w:numPr>
          <w:ilvl w:val="1"/>
          <w:numId w:val="21"/>
        </w:numPr>
        <w:spacing w:after="120" w:line="276" w:lineRule="auto"/>
        <w:jc w:val="both"/>
        <w:rPr>
          <w:rFonts w:ascii="Arial" w:eastAsia="Arial" w:hAnsi="Arial" w:cs="Arial"/>
          <w:sz w:val="20"/>
          <w:szCs w:val="20"/>
        </w:rPr>
      </w:pPr>
      <w:r>
        <w:rPr>
          <w:rFonts w:ascii="Arial" w:eastAsia="Arial" w:hAnsi="Arial" w:cs="Arial"/>
          <w:sz w:val="20"/>
          <w:szCs w:val="20"/>
        </w:rPr>
        <w:t>Wykonawca zobowiązany jest do niezwłocznego, informowania Zamawiającego o wszelkich naruszeniach ochrony danych osobowych, o których mowa w art. 4 pkt. 12 RODO, w czasie nie dłuższym niż 24 godziny od stwierdzenia naruszenia.</w:t>
      </w:r>
    </w:p>
    <w:p w14:paraId="6F01703D" w14:textId="77777777" w:rsidR="005B78F9" w:rsidRDefault="00000000">
      <w:pPr>
        <w:numPr>
          <w:ilvl w:val="1"/>
          <w:numId w:val="21"/>
        </w:numPr>
        <w:spacing w:after="120" w:line="276" w:lineRule="auto"/>
        <w:jc w:val="both"/>
        <w:rPr>
          <w:rFonts w:ascii="Arial" w:eastAsia="Arial" w:hAnsi="Arial" w:cs="Arial"/>
          <w:sz w:val="20"/>
          <w:szCs w:val="20"/>
        </w:rPr>
      </w:pPr>
      <w:r>
        <w:rPr>
          <w:rFonts w:ascii="Arial" w:eastAsia="Arial" w:hAnsi="Arial" w:cs="Arial"/>
          <w:sz w:val="20"/>
          <w:szCs w:val="20"/>
        </w:rPr>
        <w:t xml:space="preserve">W razie konieczności Strony na mocy art. 28 ust. 3 RODO zawrą stosowną umowę powierzenia przetwarzania danych osobowych przed wejściem w życie niniejszej Umowy.  </w:t>
      </w:r>
    </w:p>
    <w:p w14:paraId="253BC8FA" w14:textId="77777777" w:rsidR="005B78F9" w:rsidRDefault="00000000">
      <w:pPr>
        <w:numPr>
          <w:ilvl w:val="1"/>
          <w:numId w:val="21"/>
        </w:numPr>
        <w:spacing w:after="120" w:line="276" w:lineRule="auto"/>
        <w:jc w:val="both"/>
        <w:rPr>
          <w:rFonts w:ascii="Arial" w:eastAsia="Arial" w:hAnsi="Arial" w:cs="Arial"/>
          <w:sz w:val="20"/>
          <w:szCs w:val="20"/>
        </w:rPr>
      </w:pPr>
      <w:r>
        <w:rPr>
          <w:rFonts w:ascii="Arial" w:eastAsia="Arial" w:hAnsi="Arial" w:cs="Arial"/>
          <w:sz w:val="20"/>
          <w:szCs w:val="20"/>
        </w:rPr>
        <w:t xml:space="preserve">Za realizację zadań, o których mowa w art. 39 RODO z uwzględnieniem art. 38 ust. 6 RODO po stronie: </w:t>
      </w:r>
    </w:p>
    <w:p w14:paraId="0199D932" w14:textId="77777777" w:rsidR="005B78F9" w:rsidRDefault="00000000">
      <w:pPr>
        <w:numPr>
          <w:ilvl w:val="1"/>
          <w:numId w:val="21"/>
        </w:numPr>
        <w:spacing w:after="120" w:line="276" w:lineRule="auto"/>
        <w:jc w:val="both"/>
        <w:rPr>
          <w:rFonts w:ascii="Arial" w:eastAsia="Arial" w:hAnsi="Arial" w:cs="Arial"/>
          <w:sz w:val="20"/>
          <w:szCs w:val="20"/>
        </w:rPr>
      </w:pPr>
      <w:r>
        <w:rPr>
          <w:rFonts w:ascii="Arial" w:eastAsia="Arial" w:hAnsi="Arial" w:cs="Arial"/>
          <w:sz w:val="20"/>
          <w:szCs w:val="20"/>
        </w:rPr>
        <w:t xml:space="preserve">Wykonawcy odpowiada: </w:t>
      </w:r>
      <w:r>
        <w:rPr>
          <w:rFonts w:ascii="Arial" w:eastAsia="Arial" w:hAnsi="Arial" w:cs="Arial"/>
          <w:i/>
          <w:sz w:val="20"/>
          <w:szCs w:val="20"/>
        </w:rPr>
        <w:t>imię i nazwisko</w:t>
      </w:r>
      <w:r>
        <w:rPr>
          <w:rFonts w:ascii="Arial" w:eastAsia="Arial" w:hAnsi="Arial" w:cs="Arial"/>
          <w:sz w:val="20"/>
          <w:szCs w:val="20"/>
        </w:rPr>
        <w:t xml:space="preserve">, e-mail: </w:t>
      </w:r>
      <w:r>
        <w:rPr>
          <w:rFonts w:ascii="Arial" w:eastAsia="Arial" w:hAnsi="Arial" w:cs="Arial"/>
          <w:i/>
          <w:sz w:val="20"/>
          <w:szCs w:val="20"/>
        </w:rPr>
        <w:t>nazwa@firma.pl</w:t>
      </w:r>
      <w:r>
        <w:rPr>
          <w:rFonts w:ascii="Arial" w:eastAsia="Arial" w:hAnsi="Arial" w:cs="Arial"/>
          <w:sz w:val="20"/>
          <w:szCs w:val="20"/>
        </w:rPr>
        <w:t xml:space="preserve">, tel.: </w:t>
      </w:r>
      <w:r>
        <w:rPr>
          <w:rFonts w:ascii="Arial" w:eastAsia="Arial" w:hAnsi="Arial" w:cs="Arial"/>
          <w:i/>
          <w:sz w:val="20"/>
          <w:szCs w:val="20"/>
        </w:rPr>
        <w:t>+48 …</w:t>
      </w:r>
    </w:p>
    <w:p w14:paraId="062DF363" w14:textId="77777777" w:rsidR="005B78F9" w:rsidRDefault="00000000">
      <w:pPr>
        <w:numPr>
          <w:ilvl w:val="1"/>
          <w:numId w:val="21"/>
        </w:numPr>
        <w:spacing w:after="120" w:line="276" w:lineRule="auto"/>
        <w:jc w:val="both"/>
        <w:rPr>
          <w:rFonts w:ascii="Arial" w:eastAsia="Arial" w:hAnsi="Arial" w:cs="Arial"/>
          <w:sz w:val="20"/>
          <w:szCs w:val="20"/>
        </w:rPr>
      </w:pPr>
      <w:r>
        <w:rPr>
          <w:rFonts w:ascii="Arial" w:eastAsia="Arial" w:hAnsi="Arial" w:cs="Arial"/>
          <w:sz w:val="20"/>
          <w:szCs w:val="20"/>
        </w:rPr>
        <w:t>Zamawiającego – odpowiada Inspektor Ochrony Danych, e-mail: iod@sisk-siechnice.pl, tel. +48 731 303 621.</w:t>
      </w:r>
    </w:p>
    <w:p w14:paraId="2BDED47D" w14:textId="77777777" w:rsidR="005B78F9" w:rsidRDefault="00000000">
      <w:pPr>
        <w:numPr>
          <w:ilvl w:val="0"/>
          <w:numId w:val="21"/>
        </w:numPr>
        <w:spacing w:after="120" w:line="276" w:lineRule="auto"/>
        <w:ind w:left="567" w:hanging="567"/>
        <w:jc w:val="both"/>
        <w:rPr>
          <w:rFonts w:ascii="Arial" w:eastAsia="Arial" w:hAnsi="Arial" w:cs="Arial"/>
          <w:sz w:val="20"/>
          <w:szCs w:val="20"/>
        </w:rPr>
      </w:pPr>
      <w:r>
        <w:rPr>
          <w:rFonts w:ascii="Arial" w:eastAsia="Arial" w:hAnsi="Arial" w:cs="Arial"/>
          <w:b/>
          <w:sz w:val="20"/>
          <w:szCs w:val="20"/>
        </w:rPr>
        <w:t xml:space="preserve">Postanowienia końcowe </w:t>
      </w:r>
    </w:p>
    <w:p w14:paraId="1E8A953D" w14:textId="77777777" w:rsidR="005B78F9" w:rsidRDefault="00000000">
      <w:pPr>
        <w:numPr>
          <w:ilvl w:val="1"/>
          <w:numId w:val="21"/>
        </w:numPr>
        <w:pBdr>
          <w:top w:val="nil"/>
          <w:left w:val="nil"/>
          <w:bottom w:val="nil"/>
          <w:right w:val="nil"/>
          <w:between w:val="nil"/>
        </w:pBdr>
        <w:tabs>
          <w:tab w:val="left" w:pos="1100"/>
          <w:tab w:val="left" w:pos="1134"/>
        </w:tabs>
        <w:spacing w:after="120" w:line="276" w:lineRule="auto"/>
        <w:jc w:val="both"/>
        <w:rPr>
          <w:rFonts w:ascii="Arial" w:eastAsia="Arial" w:hAnsi="Arial" w:cs="Arial"/>
          <w:sz w:val="20"/>
          <w:szCs w:val="20"/>
        </w:rPr>
      </w:pPr>
      <w:r>
        <w:rPr>
          <w:rFonts w:ascii="Arial" w:eastAsia="Arial" w:hAnsi="Arial" w:cs="Arial"/>
          <w:sz w:val="20"/>
          <w:szCs w:val="20"/>
        </w:rPr>
        <w:t xml:space="preserve">Wykonawca nie ma prawa dokonywać cesji bądź obciążenia swoich praw lub obowiązków wynikających z Umowy bez uprzedniej zgody Zamawiającego, udzielonej na piśmie pod rygorem nieważności. </w:t>
      </w:r>
    </w:p>
    <w:p w14:paraId="458C06D6" w14:textId="77777777" w:rsidR="005B78F9" w:rsidRDefault="00000000">
      <w:pPr>
        <w:numPr>
          <w:ilvl w:val="1"/>
          <w:numId w:val="21"/>
        </w:numPr>
        <w:pBdr>
          <w:top w:val="nil"/>
          <w:left w:val="nil"/>
          <w:bottom w:val="nil"/>
          <w:right w:val="nil"/>
          <w:between w:val="nil"/>
        </w:pBdr>
        <w:tabs>
          <w:tab w:val="left" w:pos="1100"/>
        </w:tabs>
        <w:spacing w:after="120" w:line="276" w:lineRule="auto"/>
        <w:jc w:val="both"/>
        <w:rPr>
          <w:rFonts w:ascii="Arial" w:eastAsia="Arial" w:hAnsi="Arial" w:cs="Arial"/>
          <w:sz w:val="20"/>
          <w:szCs w:val="20"/>
        </w:rPr>
      </w:pPr>
      <w:r>
        <w:rPr>
          <w:rFonts w:ascii="Arial" w:eastAsia="Arial" w:hAnsi="Arial" w:cs="Arial"/>
          <w:sz w:val="20"/>
          <w:szCs w:val="20"/>
        </w:rPr>
        <w:t xml:space="preserve">Dla Umowy obowiązuje prawo polskie. </w:t>
      </w:r>
    </w:p>
    <w:p w14:paraId="27EF0E62" w14:textId="77777777" w:rsidR="005B78F9" w:rsidRDefault="00000000">
      <w:pPr>
        <w:numPr>
          <w:ilvl w:val="1"/>
          <w:numId w:val="21"/>
        </w:numPr>
        <w:pBdr>
          <w:top w:val="nil"/>
          <w:left w:val="nil"/>
          <w:bottom w:val="nil"/>
          <w:right w:val="nil"/>
          <w:between w:val="nil"/>
        </w:pBdr>
        <w:tabs>
          <w:tab w:val="left" w:pos="1100"/>
        </w:tabs>
        <w:spacing w:after="120" w:line="276" w:lineRule="auto"/>
        <w:jc w:val="both"/>
        <w:rPr>
          <w:rFonts w:ascii="Arial" w:eastAsia="Arial" w:hAnsi="Arial" w:cs="Arial"/>
          <w:sz w:val="20"/>
          <w:szCs w:val="20"/>
        </w:rPr>
      </w:pPr>
      <w:r>
        <w:rPr>
          <w:rFonts w:ascii="Arial" w:eastAsia="Arial" w:hAnsi="Arial" w:cs="Arial"/>
          <w:sz w:val="20"/>
          <w:szCs w:val="20"/>
        </w:rPr>
        <w:t xml:space="preserve">Wszelkie zmiany Umowy będą dokonywane w formie pisemnej pod rygorem nieważności. </w:t>
      </w:r>
    </w:p>
    <w:p w14:paraId="19077E1A" w14:textId="77777777" w:rsidR="005B78F9" w:rsidRDefault="00000000">
      <w:pPr>
        <w:numPr>
          <w:ilvl w:val="1"/>
          <w:numId w:val="21"/>
        </w:numPr>
        <w:pBdr>
          <w:top w:val="nil"/>
          <w:left w:val="nil"/>
          <w:bottom w:val="nil"/>
          <w:right w:val="nil"/>
          <w:between w:val="nil"/>
        </w:pBdr>
        <w:tabs>
          <w:tab w:val="left" w:pos="1100"/>
        </w:tabs>
        <w:spacing w:after="120" w:line="276" w:lineRule="auto"/>
        <w:jc w:val="both"/>
        <w:rPr>
          <w:rFonts w:ascii="Arial" w:eastAsia="Arial" w:hAnsi="Arial" w:cs="Arial"/>
          <w:sz w:val="20"/>
          <w:szCs w:val="20"/>
        </w:rPr>
      </w:pPr>
      <w:r>
        <w:rPr>
          <w:rFonts w:ascii="Arial" w:eastAsia="Arial" w:hAnsi="Arial" w:cs="Arial"/>
          <w:sz w:val="20"/>
          <w:szCs w:val="20"/>
        </w:rPr>
        <w:t xml:space="preserve">Umowę sporządzono w trzech jednobrzmiących egzemplarzach, jeden dla Wykonawcy, a dwa dla Zamawiającego. </w:t>
      </w:r>
    </w:p>
    <w:p w14:paraId="4F7D5D46" w14:textId="77777777" w:rsidR="005B78F9" w:rsidRDefault="00000000">
      <w:pPr>
        <w:numPr>
          <w:ilvl w:val="1"/>
          <w:numId w:val="21"/>
        </w:numPr>
        <w:pBdr>
          <w:top w:val="nil"/>
          <w:left w:val="nil"/>
          <w:bottom w:val="nil"/>
          <w:right w:val="nil"/>
          <w:between w:val="nil"/>
        </w:pBdr>
        <w:tabs>
          <w:tab w:val="left" w:pos="1100"/>
        </w:tabs>
        <w:spacing w:after="120" w:line="276" w:lineRule="auto"/>
        <w:jc w:val="both"/>
        <w:rPr>
          <w:rFonts w:ascii="Arial" w:eastAsia="Arial" w:hAnsi="Arial" w:cs="Arial"/>
          <w:sz w:val="20"/>
          <w:szCs w:val="20"/>
        </w:rPr>
      </w:pPr>
      <w:r>
        <w:rPr>
          <w:rFonts w:ascii="Arial" w:eastAsia="Arial" w:hAnsi="Arial" w:cs="Arial"/>
          <w:sz w:val="20"/>
          <w:szCs w:val="20"/>
        </w:rPr>
        <w:lastRenderedPageBreak/>
        <w:t>Wszelkie spory mogące powstać na tle realizacji Umowy, będą rozstrzygane pomiędzy Stronami polubownie.</w:t>
      </w:r>
    </w:p>
    <w:p w14:paraId="17701841" w14:textId="77777777" w:rsidR="005B78F9" w:rsidRDefault="00000000">
      <w:pPr>
        <w:numPr>
          <w:ilvl w:val="1"/>
          <w:numId w:val="21"/>
        </w:numPr>
        <w:pBdr>
          <w:top w:val="nil"/>
          <w:left w:val="nil"/>
          <w:bottom w:val="nil"/>
          <w:right w:val="nil"/>
          <w:between w:val="nil"/>
        </w:pBdr>
        <w:tabs>
          <w:tab w:val="left" w:pos="1100"/>
        </w:tabs>
        <w:spacing w:after="120" w:line="276" w:lineRule="auto"/>
        <w:jc w:val="both"/>
        <w:rPr>
          <w:rFonts w:ascii="Arial" w:eastAsia="Arial" w:hAnsi="Arial" w:cs="Arial"/>
          <w:sz w:val="20"/>
          <w:szCs w:val="20"/>
        </w:rPr>
      </w:pPr>
      <w:r>
        <w:rPr>
          <w:rFonts w:ascii="Arial" w:eastAsia="Arial" w:hAnsi="Arial" w:cs="Arial"/>
          <w:sz w:val="20"/>
          <w:szCs w:val="20"/>
        </w:rPr>
        <w:t>W przypadku braku zażegnania sporu polubownie będzie on poddany pod rozstrzygnięcie sądu powszechnego, właściwego według siedziby Zamawiającego.</w:t>
      </w:r>
      <w:r>
        <w:t xml:space="preserve"> </w:t>
      </w:r>
    </w:p>
    <w:p w14:paraId="425F3694" w14:textId="77777777" w:rsidR="005B78F9" w:rsidRDefault="00000000">
      <w:pPr>
        <w:numPr>
          <w:ilvl w:val="1"/>
          <w:numId w:val="21"/>
        </w:numPr>
        <w:pBdr>
          <w:top w:val="nil"/>
          <w:left w:val="nil"/>
          <w:bottom w:val="nil"/>
          <w:right w:val="nil"/>
          <w:between w:val="nil"/>
        </w:pBdr>
        <w:tabs>
          <w:tab w:val="left" w:pos="1100"/>
        </w:tabs>
        <w:spacing w:after="120" w:line="276" w:lineRule="auto"/>
        <w:ind w:right="20"/>
        <w:jc w:val="both"/>
        <w:rPr>
          <w:rFonts w:ascii="Arial" w:eastAsia="Arial" w:hAnsi="Arial" w:cs="Arial"/>
          <w:sz w:val="20"/>
          <w:szCs w:val="20"/>
        </w:rPr>
      </w:pPr>
      <w:r>
        <w:rPr>
          <w:rFonts w:ascii="Arial" w:eastAsia="Arial" w:hAnsi="Arial" w:cs="Arial"/>
          <w:sz w:val="20"/>
          <w:szCs w:val="20"/>
        </w:rPr>
        <w:t xml:space="preserve">Integralną część Umowy stanowią następujące dokumenty: </w:t>
      </w:r>
    </w:p>
    <w:p w14:paraId="59BD91BF" w14:textId="77777777" w:rsidR="005B78F9" w:rsidRDefault="00000000">
      <w:pPr>
        <w:numPr>
          <w:ilvl w:val="2"/>
          <w:numId w:val="21"/>
        </w:numPr>
        <w:pBdr>
          <w:top w:val="nil"/>
          <w:left w:val="nil"/>
          <w:bottom w:val="nil"/>
          <w:right w:val="nil"/>
          <w:between w:val="nil"/>
        </w:pBdr>
        <w:tabs>
          <w:tab w:val="left" w:pos="1100"/>
        </w:tabs>
        <w:spacing w:after="120" w:line="276" w:lineRule="auto"/>
        <w:jc w:val="both"/>
        <w:rPr>
          <w:sz w:val="20"/>
          <w:szCs w:val="20"/>
        </w:rPr>
      </w:pPr>
      <w:r>
        <w:rPr>
          <w:rFonts w:ascii="Arial" w:eastAsia="Arial" w:hAnsi="Arial" w:cs="Arial"/>
          <w:sz w:val="20"/>
          <w:szCs w:val="20"/>
        </w:rPr>
        <w:t>Szczegółowy Opis Przedmiotu Zamówienia wraz Dokumentacją projektową,</w:t>
      </w:r>
    </w:p>
    <w:p w14:paraId="588D3F40" w14:textId="77777777" w:rsidR="005B78F9" w:rsidRDefault="00000000">
      <w:pPr>
        <w:numPr>
          <w:ilvl w:val="2"/>
          <w:numId w:val="21"/>
        </w:numPr>
        <w:pBdr>
          <w:top w:val="nil"/>
          <w:left w:val="nil"/>
          <w:bottom w:val="nil"/>
          <w:right w:val="nil"/>
          <w:between w:val="nil"/>
        </w:pBdr>
        <w:tabs>
          <w:tab w:val="left" w:pos="1100"/>
        </w:tabs>
        <w:spacing w:after="120" w:line="276" w:lineRule="auto"/>
        <w:jc w:val="both"/>
        <w:rPr>
          <w:sz w:val="20"/>
          <w:szCs w:val="20"/>
        </w:rPr>
      </w:pPr>
      <w:r>
        <w:rPr>
          <w:rFonts w:ascii="Arial" w:eastAsia="Arial" w:hAnsi="Arial" w:cs="Arial"/>
          <w:sz w:val="20"/>
          <w:szCs w:val="20"/>
        </w:rPr>
        <w:t xml:space="preserve">Klauzula informacyjna. </w:t>
      </w:r>
    </w:p>
    <w:p w14:paraId="3DC0658C" w14:textId="77777777" w:rsidR="005B78F9" w:rsidRDefault="005B78F9">
      <w:pPr>
        <w:pBdr>
          <w:top w:val="nil"/>
          <w:left w:val="nil"/>
          <w:bottom w:val="nil"/>
          <w:right w:val="nil"/>
          <w:between w:val="nil"/>
        </w:pBdr>
        <w:spacing w:after="120" w:line="276" w:lineRule="auto"/>
        <w:ind w:left="680"/>
        <w:rPr>
          <w:rFonts w:ascii="Arial" w:eastAsia="Arial" w:hAnsi="Arial" w:cs="Arial"/>
          <w:color w:val="000000"/>
          <w:sz w:val="16"/>
          <w:szCs w:val="16"/>
        </w:rPr>
      </w:pPr>
    </w:p>
    <w:sectPr w:rsidR="005B78F9">
      <w:headerReference w:type="even" r:id="rId9"/>
      <w:headerReference w:type="default" r:id="rId10"/>
      <w:footerReference w:type="default" r:id="rId11"/>
      <w:pgSz w:w="11906" w:h="16838"/>
      <w:pgMar w:top="1134" w:right="991" w:bottom="1134"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F27DD" w14:textId="77777777" w:rsidR="00641BAE" w:rsidRDefault="00641BAE">
      <w:r>
        <w:separator/>
      </w:r>
    </w:p>
  </w:endnote>
  <w:endnote w:type="continuationSeparator" w:id="0">
    <w:p w14:paraId="34B77BCD" w14:textId="77777777" w:rsidR="00641BAE" w:rsidRDefault="00641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6462F" w14:textId="77777777" w:rsidR="005B78F9" w:rsidRDefault="00000000">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752BAF">
      <w:rPr>
        <w:noProof/>
        <w:color w:val="000000"/>
      </w:rPr>
      <w:t>1</w:t>
    </w:r>
    <w:r>
      <w:rPr>
        <w:color w:val="000000"/>
      </w:rPr>
      <w:fldChar w:fldCharType="end"/>
    </w:r>
  </w:p>
  <w:p w14:paraId="393F2369" w14:textId="77777777" w:rsidR="005B78F9" w:rsidRDefault="005B78F9">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5475A" w14:textId="77777777" w:rsidR="00641BAE" w:rsidRDefault="00641BAE">
      <w:r>
        <w:separator/>
      </w:r>
    </w:p>
  </w:footnote>
  <w:footnote w:type="continuationSeparator" w:id="0">
    <w:p w14:paraId="1A5C9477" w14:textId="77777777" w:rsidR="00641BAE" w:rsidRDefault="00641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E17FF" w14:textId="77777777" w:rsidR="005B78F9" w:rsidRDefault="00000000">
    <w:pPr>
      <w:pBdr>
        <w:top w:val="nil"/>
        <w:left w:val="nil"/>
        <w:bottom w:val="nil"/>
        <w:right w:val="nil"/>
        <w:between w:val="nil"/>
      </w:pBdr>
      <w:tabs>
        <w:tab w:val="center" w:pos="4536"/>
        <w:tab w:val="right" w:pos="9072"/>
      </w:tabs>
      <w:jc w:val="right"/>
      <w:rPr>
        <w:color w:val="000000"/>
        <w:sz w:val="19"/>
        <w:szCs w:val="19"/>
      </w:rPr>
    </w:pPr>
    <w:r>
      <w:rPr>
        <w:color w:val="000000"/>
        <w:sz w:val="19"/>
        <w:szCs w:val="19"/>
      </w:rPr>
      <w:fldChar w:fldCharType="begin"/>
    </w:r>
    <w:r>
      <w:rPr>
        <w:color w:val="000000"/>
        <w:sz w:val="19"/>
        <w:szCs w:val="19"/>
      </w:rPr>
      <w:instrText>PAGE</w:instrText>
    </w:r>
    <w:r>
      <w:rPr>
        <w:color w:val="000000"/>
        <w:sz w:val="19"/>
        <w:szCs w:val="19"/>
      </w:rPr>
      <w:fldChar w:fldCharType="separate"/>
    </w:r>
    <w:r>
      <w:rPr>
        <w:color w:val="000000"/>
        <w:sz w:val="19"/>
        <w:szCs w:val="19"/>
      </w:rPr>
      <w:fldChar w:fldCharType="end"/>
    </w:r>
  </w:p>
  <w:p w14:paraId="135B7F1C" w14:textId="77777777" w:rsidR="005B78F9" w:rsidRDefault="005B78F9">
    <w:pPr>
      <w:pBdr>
        <w:top w:val="nil"/>
        <w:left w:val="nil"/>
        <w:bottom w:val="nil"/>
        <w:right w:val="nil"/>
        <w:between w:val="nil"/>
      </w:pBdr>
      <w:tabs>
        <w:tab w:val="center" w:pos="4536"/>
        <w:tab w:val="right" w:pos="9072"/>
      </w:tabs>
      <w:ind w:right="360"/>
      <w:rPr>
        <w:color w:val="000000"/>
        <w:sz w:val="19"/>
        <w:szCs w:val="19"/>
      </w:rPr>
    </w:pPr>
  </w:p>
  <w:p w14:paraId="3828171C" w14:textId="77777777" w:rsidR="005B78F9" w:rsidRDefault="005B78F9">
    <w:pP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5BA1B" w14:textId="77777777" w:rsidR="005B78F9" w:rsidRDefault="005B78F9">
    <w:pPr>
      <w:pBdr>
        <w:top w:val="nil"/>
        <w:left w:val="nil"/>
        <w:bottom w:val="nil"/>
        <w:right w:val="nil"/>
        <w:between w:val="nil"/>
      </w:pBdr>
      <w:tabs>
        <w:tab w:val="center" w:pos="4536"/>
        <w:tab w:val="right" w:pos="9072"/>
      </w:tabs>
      <w:jc w:val="both"/>
      <w:rPr>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3658"/>
    <w:multiLevelType w:val="multilevel"/>
    <w:tmpl w:val="027EE15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11777F2"/>
    <w:multiLevelType w:val="multilevel"/>
    <w:tmpl w:val="818E8FC2"/>
    <w:lvl w:ilvl="0">
      <w:start w:val="15"/>
      <w:numFmt w:val="decimal"/>
      <w:lvlText w:val="%1."/>
      <w:lvlJc w:val="left"/>
      <w:pPr>
        <w:ind w:left="435" w:hanging="435"/>
      </w:pPr>
      <w:rPr>
        <w:b/>
      </w:rPr>
    </w:lvl>
    <w:lvl w:ilvl="1">
      <w:start w:val="1"/>
      <w:numFmt w:val="decimal"/>
      <w:lvlText w:val="%1.%2."/>
      <w:lvlJc w:val="left"/>
      <w:pPr>
        <w:ind w:left="435" w:hanging="435"/>
      </w:pPr>
      <w:rPr>
        <w:b/>
      </w:rPr>
    </w:lvl>
    <w:lvl w:ilvl="2">
      <w:start w:val="1"/>
      <w:numFmt w:val="lowerLetter"/>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1EB529A"/>
    <w:multiLevelType w:val="multilevel"/>
    <w:tmpl w:val="615A0FF0"/>
    <w:lvl w:ilvl="0">
      <w:start w:val="1"/>
      <w:numFmt w:val="decimal"/>
      <w:lvlText w:val="%1."/>
      <w:lvlJc w:val="left"/>
      <w:pPr>
        <w:ind w:left="720" w:hanging="360"/>
      </w:pPr>
      <w:rPr>
        <w:b w:val="0"/>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3987F46"/>
    <w:multiLevelType w:val="multilevel"/>
    <w:tmpl w:val="DE2E4BBE"/>
    <w:lvl w:ilvl="0">
      <w:start w:val="18"/>
      <w:numFmt w:val="decimal"/>
      <w:lvlText w:val="%1."/>
      <w:lvlJc w:val="left"/>
      <w:pPr>
        <w:ind w:left="435" w:hanging="435"/>
      </w:pPr>
    </w:lvl>
    <w:lvl w:ilvl="1">
      <w:start w:val="1"/>
      <w:numFmt w:val="decimal"/>
      <w:lvlText w:val="%1.%2."/>
      <w:lvlJc w:val="left"/>
      <w:pPr>
        <w:ind w:left="435" w:hanging="435"/>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3BD0BF9"/>
    <w:multiLevelType w:val="multilevel"/>
    <w:tmpl w:val="16446FE8"/>
    <w:lvl w:ilvl="0">
      <w:start w:val="9"/>
      <w:numFmt w:val="decimal"/>
      <w:lvlText w:val="%1."/>
      <w:lvlJc w:val="left"/>
      <w:pPr>
        <w:ind w:left="360" w:hanging="360"/>
      </w:pPr>
      <w:rPr>
        <w:b/>
        <w:u w:val="none"/>
      </w:rPr>
    </w:lvl>
    <w:lvl w:ilvl="1">
      <w:start w:val="1"/>
      <w:numFmt w:val="decimal"/>
      <w:lvlText w:val="%1.%2."/>
      <w:lvlJc w:val="left"/>
      <w:pPr>
        <w:ind w:left="360" w:hanging="360"/>
      </w:pPr>
      <w:rPr>
        <w:b/>
        <w:u w:val="none"/>
      </w:rPr>
    </w:lvl>
    <w:lvl w:ilvl="2">
      <w:start w:val="1"/>
      <w:numFmt w:val="decimal"/>
      <w:pStyle w:val="TekstnumerowanyH"/>
      <w:lvlText w:val="%1.%2.%3."/>
      <w:lvlJc w:val="left"/>
      <w:pPr>
        <w:ind w:left="720" w:hanging="720"/>
      </w:pPr>
      <w:rPr>
        <w:u w:val="none"/>
      </w:rPr>
    </w:lvl>
    <w:lvl w:ilvl="3">
      <w:start w:val="1"/>
      <w:numFmt w:val="decimal"/>
      <w:lvlText w:val="%1.%2.%3.%4."/>
      <w:lvlJc w:val="left"/>
      <w:pPr>
        <w:ind w:left="720" w:hanging="720"/>
      </w:pPr>
      <w:rPr>
        <w:u w:val="none"/>
      </w:rPr>
    </w:lvl>
    <w:lvl w:ilvl="4">
      <w:start w:val="1"/>
      <w:numFmt w:val="decimal"/>
      <w:lvlText w:val="%1.%2.%3.%4.%5."/>
      <w:lvlJc w:val="left"/>
      <w:pPr>
        <w:ind w:left="1080" w:hanging="1080"/>
      </w:pPr>
      <w:rPr>
        <w:u w:val="none"/>
      </w:rPr>
    </w:lvl>
    <w:lvl w:ilvl="5">
      <w:start w:val="1"/>
      <w:numFmt w:val="decimal"/>
      <w:lvlText w:val="%1.%2.%3.%4.%5.%6."/>
      <w:lvlJc w:val="left"/>
      <w:pPr>
        <w:ind w:left="1080" w:hanging="1080"/>
      </w:pPr>
      <w:rPr>
        <w:u w:val="none"/>
      </w:rPr>
    </w:lvl>
    <w:lvl w:ilvl="6">
      <w:start w:val="1"/>
      <w:numFmt w:val="decimal"/>
      <w:lvlText w:val="%1.%2.%3.%4.%5.%6.%7."/>
      <w:lvlJc w:val="left"/>
      <w:pPr>
        <w:ind w:left="1440" w:hanging="1440"/>
      </w:pPr>
      <w:rPr>
        <w:u w:val="none"/>
      </w:rPr>
    </w:lvl>
    <w:lvl w:ilvl="7">
      <w:start w:val="1"/>
      <w:numFmt w:val="decimal"/>
      <w:lvlText w:val="%1.%2.%3.%4.%5.%6.%7.%8."/>
      <w:lvlJc w:val="left"/>
      <w:pPr>
        <w:ind w:left="1440" w:hanging="1440"/>
      </w:pPr>
      <w:rPr>
        <w:u w:val="none"/>
      </w:rPr>
    </w:lvl>
    <w:lvl w:ilvl="8">
      <w:start w:val="1"/>
      <w:numFmt w:val="decimal"/>
      <w:lvlText w:val="%1.%2.%3.%4.%5.%6.%7.%8.%9."/>
      <w:lvlJc w:val="left"/>
      <w:pPr>
        <w:ind w:left="1800" w:hanging="1800"/>
      </w:pPr>
      <w:rPr>
        <w:u w:val="none"/>
      </w:rPr>
    </w:lvl>
  </w:abstractNum>
  <w:abstractNum w:abstractNumId="5" w15:restartNumberingAfterBreak="0">
    <w:nsid w:val="046309C0"/>
    <w:multiLevelType w:val="multilevel"/>
    <w:tmpl w:val="87C869A2"/>
    <w:lvl w:ilvl="0">
      <w:start w:val="1"/>
      <w:numFmt w:val="decimal"/>
      <w:lvlText w:val="%1)"/>
      <w:lvlJc w:val="left"/>
      <w:pPr>
        <w:ind w:left="340" w:hanging="340"/>
      </w:pPr>
      <w:rPr>
        <w:b/>
      </w:r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6" w15:restartNumberingAfterBreak="0">
    <w:nsid w:val="07D52BAE"/>
    <w:multiLevelType w:val="multilevel"/>
    <w:tmpl w:val="C3CCFEC6"/>
    <w:lvl w:ilvl="0">
      <w:start w:val="1"/>
      <w:numFmt w:val="lowerLetter"/>
      <w:lvlText w:val="%1)"/>
      <w:lvlJc w:val="left"/>
      <w:pPr>
        <w:ind w:left="140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0C7D3C50"/>
    <w:multiLevelType w:val="multilevel"/>
    <w:tmpl w:val="0B4A9090"/>
    <w:lvl w:ilvl="0">
      <w:start w:val="20"/>
      <w:numFmt w:val="decimal"/>
      <w:lvlText w:val="%1."/>
      <w:lvlJc w:val="left"/>
      <w:pPr>
        <w:ind w:left="435" w:hanging="435"/>
      </w:pPr>
      <w:rPr>
        <w:b/>
        <w:u w:val="none"/>
      </w:rPr>
    </w:lvl>
    <w:lvl w:ilvl="1">
      <w:start w:val="1"/>
      <w:numFmt w:val="decimal"/>
      <w:lvlText w:val="%1.%2."/>
      <w:lvlJc w:val="left"/>
      <w:pPr>
        <w:ind w:left="435" w:hanging="435"/>
      </w:pPr>
      <w:rPr>
        <w:b/>
        <w:u w:val="none"/>
      </w:rPr>
    </w:lvl>
    <w:lvl w:ilvl="2">
      <w:start w:val="1"/>
      <w:numFmt w:val="decimal"/>
      <w:lvlText w:val="%1.%2.%3."/>
      <w:lvlJc w:val="left"/>
      <w:pPr>
        <w:ind w:left="720" w:hanging="720"/>
      </w:pPr>
      <w:rPr>
        <w:b w:val="0"/>
        <w:u w:val="none"/>
      </w:rPr>
    </w:lvl>
    <w:lvl w:ilvl="3">
      <w:start w:val="1"/>
      <w:numFmt w:val="decimal"/>
      <w:lvlText w:val="%1.%2.%3.%4."/>
      <w:lvlJc w:val="left"/>
      <w:pPr>
        <w:ind w:left="720" w:hanging="720"/>
      </w:pPr>
      <w:rPr>
        <w:b w:val="0"/>
        <w:u w:val="none"/>
      </w:rPr>
    </w:lvl>
    <w:lvl w:ilvl="4">
      <w:start w:val="1"/>
      <w:numFmt w:val="decimal"/>
      <w:lvlText w:val="%1.%2.%3.%4.%5."/>
      <w:lvlJc w:val="left"/>
      <w:pPr>
        <w:ind w:left="1080" w:hanging="1080"/>
      </w:pPr>
      <w:rPr>
        <w:b w:val="0"/>
        <w:u w:val="none"/>
      </w:rPr>
    </w:lvl>
    <w:lvl w:ilvl="5">
      <w:start w:val="1"/>
      <w:numFmt w:val="decimal"/>
      <w:lvlText w:val="%1.%2.%3.%4.%5.%6."/>
      <w:lvlJc w:val="left"/>
      <w:pPr>
        <w:ind w:left="1080" w:hanging="1080"/>
      </w:pPr>
      <w:rPr>
        <w:b w:val="0"/>
        <w:u w:val="none"/>
      </w:rPr>
    </w:lvl>
    <w:lvl w:ilvl="6">
      <w:start w:val="1"/>
      <w:numFmt w:val="decimal"/>
      <w:lvlText w:val="%1.%2.%3.%4.%5.%6.%7."/>
      <w:lvlJc w:val="left"/>
      <w:pPr>
        <w:ind w:left="1440" w:hanging="1440"/>
      </w:pPr>
      <w:rPr>
        <w:b w:val="0"/>
        <w:u w:val="none"/>
      </w:rPr>
    </w:lvl>
    <w:lvl w:ilvl="7">
      <w:start w:val="1"/>
      <w:numFmt w:val="decimal"/>
      <w:lvlText w:val="%1.%2.%3.%4.%5.%6.%7.%8."/>
      <w:lvlJc w:val="left"/>
      <w:pPr>
        <w:ind w:left="1440" w:hanging="1440"/>
      </w:pPr>
      <w:rPr>
        <w:b w:val="0"/>
        <w:u w:val="none"/>
      </w:rPr>
    </w:lvl>
    <w:lvl w:ilvl="8">
      <w:start w:val="1"/>
      <w:numFmt w:val="decimal"/>
      <w:lvlText w:val="%1.%2.%3.%4.%5.%6.%7.%8.%9."/>
      <w:lvlJc w:val="left"/>
      <w:pPr>
        <w:ind w:left="1800" w:hanging="1800"/>
      </w:pPr>
      <w:rPr>
        <w:b w:val="0"/>
        <w:u w:val="none"/>
      </w:rPr>
    </w:lvl>
  </w:abstractNum>
  <w:abstractNum w:abstractNumId="8" w15:restartNumberingAfterBreak="0">
    <w:nsid w:val="0FC413B3"/>
    <w:multiLevelType w:val="multilevel"/>
    <w:tmpl w:val="D896A138"/>
    <w:lvl w:ilvl="0">
      <w:start w:val="20"/>
      <w:numFmt w:val="decimal"/>
      <w:lvlText w:val="%1."/>
      <w:lvlJc w:val="left"/>
      <w:pPr>
        <w:ind w:left="435" w:hanging="435"/>
      </w:pPr>
      <w:rPr>
        <w:b w:val="0"/>
        <w:u w:val="none"/>
      </w:rPr>
    </w:lvl>
    <w:lvl w:ilvl="1">
      <w:start w:val="7"/>
      <w:numFmt w:val="decimal"/>
      <w:lvlText w:val="%1.%2."/>
      <w:lvlJc w:val="left"/>
      <w:pPr>
        <w:ind w:left="435" w:hanging="435"/>
      </w:pPr>
      <w:rPr>
        <w:b/>
        <w:u w:val="none"/>
      </w:rPr>
    </w:lvl>
    <w:lvl w:ilvl="2">
      <w:start w:val="1"/>
      <w:numFmt w:val="decimal"/>
      <w:lvlText w:val="%1.%2.%3."/>
      <w:lvlJc w:val="left"/>
      <w:pPr>
        <w:ind w:left="720" w:hanging="720"/>
      </w:pPr>
      <w:rPr>
        <w:b w:val="0"/>
        <w:u w:val="none"/>
      </w:rPr>
    </w:lvl>
    <w:lvl w:ilvl="3">
      <w:start w:val="1"/>
      <w:numFmt w:val="decimal"/>
      <w:lvlText w:val="%1.%2.%3.%4."/>
      <w:lvlJc w:val="left"/>
      <w:pPr>
        <w:ind w:left="720" w:hanging="720"/>
      </w:pPr>
      <w:rPr>
        <w:b w:val="0"/>
        <w:u w:val="none"/>
      </w:rPr>
    </w:lvl>
    <w:lvl w:ilvl="4">
      <w:start w:val="1"/>
      <w:numFmt w:val="decimal"/>
      <w:lvlText w:val="%1.%2.%3.%4.%5."/>
      <w:lvlJc w:val="left"/>
      <w:pPr>
        <w:ind w:left="1080" w:hanging="1080"/>
      </w:pPr>
      <w:rPr>
        <w:b w:val="0"/>
        <w:u w:val="none"/>
      </w:rPr>
    </w:lvl>
    <w:lvl w:ilvl="5">
      <w:start w:val="1"/>
      <w:numFmt w:val="decimal"/>
      <w:lvlText w:val="%1.%2.%3.%4.%5.%6."/>
      <w:lvlJc w:val="left"/>
      <w:pPr>
        <w:ind w:left="1080" w:hanging="1080"/>
      </w:pPr>
      <w:rPr>
        <w:b w:val="0"/>
        <w:u w:val="none"/>
      </w:rPr>
    </w:lvl>
    <w:lvl w:ilvl="6">
      <w:start w:val="1"/>
      <w:numFmt w:val="decimal"/>
      <w:lvlText w:val="%1.%2.%3.%4.%5.%6.%7."/>
      <w:lvlJc w:val="left"/>
      <w:pPr>
        <w:ind w:left="1440" w:hanging="1440"/>
      </w:pPr>
      <w:rPr>
        <w:b w:val="0"/>
        <w:u w:val="none"/>
      </w:rPr>
    </w:lvl>
    <w:lvl w:ilvl="7">
      <w:start w:val="1"/>
      <w:numFmt w:val="decimal"/>
      <w:lvlText w:val="%1.%2.%3.%4.%5.%6.%7.%8."/>
      <w:lvlJc w:val="left"/>
      <w:pPr>
        <w:ind w:left="1440" w:hanging="1440"/>
      </w:pPr>
      <w:rPr>
        <w:b w:val="0"/>
        <w:u w:val="none"/>
      </w:rPr>
    </w:lvl>
    <w:lvl w:ilvl="8">
      <w:start w:val="1"/>
      <w:numFmt w:val="decimal"/>
      <w:lvlText w:val="%1.%2.%3.%4.%5.%6.%7.%8.%9."/>
      <w:lvlJc w:val="left"/>
      <w:pPr>
        <w:ind w:left="1800" w:hanging="1800"/>
      </w:pPr>
      <w:rPr>
        <w:b w:val="0"/>
        <w:u w:val="none"/>
      </w:rPr>
    </w:lvl>
  </w:abstractNum>
  <w:abstractNum w:abstractNumId="9" w15:restartNumberingAfterBreak="0">
    <w:nsid w:val="11175FA8"/>
    <w:multiLevelType w:val="multilevel"/>
    <w:tmpl w:val="04FA6640"/>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15:restartNumberingAfterBreak="0">
    <w:nsid w:val="11384EFD"/>
    <w:multiLevelType w:val="multilevel"/>
    <w:tmpl w:val="EA820138"/>
    <w:lvl w:ilvl="0">
      <w:start w:val="1"/>
      <w:numFmt w:val="decimal"/>
      <w:lvlText w:val="%1)"/>
      <w:lvlJc w:val="left"/>
      <w:pPr>
        <w:ind w:left="2422" w:hanging="360"/>
      </w:pPr>
    </w:lvl>
    <w:lvl w:ilvl="1">
      <w:start w:val="1"/>
      <w:numFmt w:val="lowerLetter"/>
      <w:lvlText w:val="%2."/>
      <w:lvlJc w:val="left"/>
      <w:pPr>
        <w:ind w:left="3142" w:hanging="360"/>
      </w:pPr>
    </w:lvl>
    <w:lvl w:ilvl="2">
      <w:start w:val="1"/>
      <w:numFmt w:val="lowerRoman"/>
      <w:lvlText w:val="%3."/>
      <w:lvlJc w:val="right"/>
      <w:pPr>
        <w:ind w:left="3862" w:hanging="180"/>
      </w:pPr>
    </w:lvl>
    <w:lvl w:ilvl="3">
      <w:start w:val="1"/>
      <w:numFmt w:val="decimal"/>
      <w:lvlText w:val="%4."/>
      <w:lvlJc w:val="left"/>
      <w:pPr>
        <w:ind w:left="4582" w:hanging="360"/>
      </w:pPr>
    </w:lvl>
    <w:lvl w:ilvl="4">
      <w:start w:val="1"/>
      <w:numFmt w:val="lowerLetter"/>
      <w:lvlText w:val="%5."/>
      <w:lvlJc w:val="left"/>
      <w:pPr>
        <w:ind w:left="5302" w:hanging="360"/>
      </w:pPr>
    </w:lvl>
    <w:lvl w:ilvl="5">
      <w:start w:val="1"/>
      <w:numFmt w:val="lowerRoman"/>
      <w:lvlText w:val="%6."/>
      <w:lvlJc w:val="right"/>
      <w:pPr>
        <w:ind w:left="6022" w:hanging="180"/>
      </w:pPr>
    </w:lvl>
    <w:lvl w:ilvl="6">
      <w:start w:val="1"/>
      <w:numFmt w:val="decimal"/>
      <w:lvlText w:val="%7."/>
      <w:lvlJc w:val="left"/>
      <w:pPr>
        <w:ind w:left="6742" w:hanging="360"/>
      </w:pPr>
    </w:lvl>
    <w:lvl w:ilvl="7">
      <w:start w:val="1"/>
      <w:numFmt w:val="lowerLetter"/>
      <w:lvlText w:val="%8."/>
      <w:lvlJc w:val="left"/>
      <w:pPr>
        <w:ind w:left="7462" w:hanging="360"/>
      </w:pPr>
    </w:lvl>
    <w:lvl w:ilvl="8">
      <w:start w:val="1"/>
      <w:numFmt w:val="lowerRoman"/>
      <w:lvlText w:val="%9."/>
      <w:lvlJc w:val="right"/>
      <w:pPr>
        <w:ind w:left="8182" w:hanging="180"/>
      </w:pPr>
    </w:lvl>
  </w:abstractNum>
  <w:abstractNum w:abstractNumId="11" w15:restartNumberingAfterBreak="0">
    <w:nsid w:val="11C862F7"/>
    <w:multiLevelType w:val="multilevel"/>
    <w:tmpl w:val="E1E6B5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2BF5934"/>
    <w:multiLevelType w:val="multilevel"/>
    <w:tmpl w:val="C0C6F194"/>
    <w:lvl w:ilvl="0">
      <w:start w:val="11"/>
      <w:numFmt w:val="decimal"/>
      <w:lvlText w:val="%1"/>
      <w:lvlJc w:val="left"/>
      <w:pPr>
        <w:ind w:left="420" w:hanging="420"/>
      </w:pPr>
      <w:rPr>
        <w:b/>
      </w:rPr>
    </w:lvl>
    <w:lvl w:ilvl="1">
      <w:start w:val="9"/>
      <w:numFmt w:val="decimal"/>
      <w:lvlText w:val="%1.%2"/>
      <w:lvlJc w:val="left"/>
      <w:pPr>
        <w:ind w:left="420" w:hanging="42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3" w15:restartNumberingAfterBreak="0">
    <w:nsid w:val="14A24B8B"/>
    <w:multiLevelType w:val="multilevel"/>
    <w:tmpl w:val="98AED446"/>
    <w:lvl w:ilvl="0">
      <w:start w:val="1"/>
      <w:numFmt w:val="decimal"/>
      <w:lvlText w:val="%1."/>
      <w:lvlJc w:val="left"/>
      <w:pPr>
        <w:ind w:left="2062" w:hanging="360"/>
      </w:pPr>
      <w:rPr>
        <w:b/>
      </w:rPr>
    </w:lvl>
    <w:lvl w:ilvl="1">
      <w:start w:val="1"/>
      <w:numFmt w:val="decimal"/>
      <w:lvlText w:val="%1.%2"/>
      <w:lvlJc w:val="left"/>
      <w:pPr>
        <w:ind w:left="1170" w:hanging="450"/>
      </w:pPr>
      <w:rPr>
        <w:b/>
      </w:rPr>
    </w:lvl>
    <w:lvl w:ilvl="2">
      <w:start w:val="1"/>
      <w:numFmt w:val="decimal"/>
      <w:lvlText w:val="%1.%2.%3"/>
      <w:lvlJc w:val="left"/>
      <w:pPr>
        <w:ind w:left="1440" w:hanging="720"/>
      </w:pPr>
      <w:rPr>
        <w:b/>
      </w:r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160" w:hanging="1440"/>
      </w:pPr>
    </w:lvl>
    <w:lvl w:ilvl="7">
      <w:start w:val="1"/>
      <w:numFmt w:val="decimal"/>
      <w:lvlText w:val="%1.%2.%3.%4.%5.%6.%7.%8"/>
      <w:lvlJc w:val="left"/>
      <w:pPr>
        <w:ind w:left="2520" w:hanging="1800"/>
      </w:pPr>
    </w:lvl>
    <w:lvl w:ilvl="8">
      <w:start w:val="1"/>
      <w:numFmt w:val="decimal"/>
      <w:lvlText w:val="%1.%2.%3.%4.%5.%6.%7.%8.%9"/>
      <w:lvlJc w:val="left"/>
      <w:pPr>
        <w:ind w:left="2520" w:hanging="1800"/>
      </w:pPr>
    </w:lvl>
  </w:abstractNum>
  <w:abstractNum w:abstractNumId="14" w15:restartNumberingAfterBreak="0">
    <w:nsid w:val="14A406D1"/>
    <w:multiLevelType w:val="multilevel"/>
    <w:tmpl w:val="6D20D850"/>
    <w:lvl w:ilvl="0">
      <w:start w:val="4"/>
      <w:numFmt w:val="decimal"/>
      <w:lvlText w:val="%1"/>
      <w:lvlJc w:val="left"/>
      <w:pPr>
        <w:ind w:left="360" w:hanging="360"/>
      </w:pPr>
      <w:rPr>
        <w:rFonts w:ascii="Times New Roman" w:eastAsia="Times New Roman" w:hAnsi="Times New Roman" w:cs="Times New Roman"/>
        <w:sz w:val="24"/>
        <w:szCs w:val="24"/>
      </w:rPr>
    </w:lvl>
    <w:lvl w:ilvl="1">
      <w:start w:val="4"/>
      <w:numFmt w:val="decimal"/>
      <w:lvlText w:val="%1.%2"/>
      <w:lvlJc w:val="left"/>
      <w:pPr>
        <w:ind w:left="360" w:hanging="360"/>
      </w:pPr>
      <w:rPr>
        <w:rFonts w:ascii="Arial" w:eastAsia="Arial" w:hAnsi="Arial" w:cs="Arial"/>
        <w:b/>
        <w:sz w:val="20"/>
        <w:szCs w:val="20"/>
      </w:rPr>
    </w:lvl>
    <w:lvl w:ilvl="2">
      <w:start w:val="1"/>
      <w:numFmt w:val="decimal"/>
      <w:lvlText w:val="%1.%2.%3"/>
      <w:lvlJc w:val="left"/>
      <w:pPr>
        <w:ind w:left="720" w:hanging="720"/>
      </w:pPr>
      <w:rPr>
        <w:rFonts w:ascii="Times New Roman" w:eastAsia="Times New Roman" w:hAnsi="Times New Roman" w:cs="Times New Roman"/>
        <w:sz w:val="24"/>
        <w:szCs w:val="24"/>
      </w:rPr>
    </w:lvl>
    <w:lvl w:ilvl="3">
      <w:start w:val="1"/>
      <w:numFmt w:val="decimal"/>
      <w:lvlText w:val="%1.%2.%3.%4"/>
      <w:lvlJc w:val="left"/>
      <w:pPr>
        <w:ind w:left="720" w:hanging="720"/>
      </w:pPr>
      <w:rPr>
        <w:rFonts w:ascii="Times New Roman" w:eastAsia="Times New Roman" w:hAnsi="Times New Roman" w:cs="Times New Roman"/>
        <w:sz w:val="24"/>
        <w:szCs w:val="24"/>
      </w:rPr>
    </w:lvl>
    <w:lvl w:ilvl="4">
      <w:start w:val="1"/>
      <w:numFmt w:val="decimal"/>
      <w:lvlText w:val="%1.%2.%3.%4.%5"/>
      <w:lvlJc w:val="left"/>
      <w:pPr>
        <w:ind w:left="1080" w:hanging="1080"/>
      </w:pPr>
      <w:rPr>
        <w:rFonts w:ascii="Times New Roman" w:eastAsia="Times New Roman" w:hAnsi="Times New Roman" w:cs="Times New Roman"/>
        <w:sz w:val="24"/>
        <w:szCs w:val="24"/>
      </w:rPr>
    </w:lvl>
    <w:lvl w:ilvl="5">
      <w:start w:val="1"/>
      <w:numFmt w:val="decimal"/>
      <w:lvlText w:val="%1.%2.%3.%4.%5.%6"/>
      <w:lvlJc w:val="left"/>
      <w:pPr>
        <w:ind w:left="1080" w:hanging="1080"/>
      </w:pPr>
      <w:rPr>
        <w:rFonts w:ascii="Times New Roman" w:eastAsia="Times New Roman" w:hAnsi="Times New Roman" w:cs="Times New Roman"/>
        <w:sz w:val="24"/>
        <w:szCs w:val="24"/>
      </w:rPr>
    </w:lvl>
    <w:lvl w:ilvl="6">
      <w:start w:val="1"/>
      <w:numFmt w:val="decimal"/>
      <w:lvlText w:val="%1.%2.%3.%4.%5.%6.%7"/>
      <w:lvlJc w:val="left"/>
      <w:pPr>
        <w:ind w:left="1440" w:hanging="1440"/>
      </w:pPr>
      <w:rPr>
        <w:rFonts w:ascii="Times New Roman" w:eastAsia="Times New Roman" w:hAnsi="Times New Roman" w:cs="Times New Roman"/>
        <w:sz w:val="24"/>
        <w:szCs w:val="24"/>
      </w:rPr>
    </w:lvl>
    <w:lvl w:ilvl="7">
      <w:start w:val="1"/>
      <w:numFmt w:val="decimal"/>
      <w:lvlText w:val="%1.%2.%3.%4.%5.%6.%7.%8"/>
      <w:lvlJc w:val="left"/>
      <w:pPr>
        <w:ind w:left="1440" w:hanging="1440"/>
      </w:pPr>
      <w:rPr>
        <w:rFonts w:ascii="Times New Roman" w:eastAsia="Times New Roman" w:hAnsi="Times New Roman" w:cs="Times New Roman"/>
        <w:sz w:val="24"/>
        <w:szCs w:val="24"/>
      </w:rPr>
    </w:lvl>
    <w:lvl w:ilvl="8">
      <w:start w:val="1"/>
      <w:numFmt w:val="decimal"/>
      <w:lvlText w:val="%1.%2.%3.%4.%5.%6.%7.%8.%9"/>
      <w:lvlJc w:val="left"/>
      <w:pPr>
        <w:ind w:left="1800" w:hanging="1800"/>
      </w:pPr>
      <w:rPr>
        <w:rFonts w:ascii="Times New Roman" w:eastAsia="Times New Roman" w:hAnsi="Times New Roman" w:cs="Times New Roman"/>
        <w:sz w:val="24"/>
        <w:szCs w:val="24"/>
      </w:rPr>
    </w:lvl>
  </w:abstractNum>
  <w:abstractNum w:abstractNumId="15" w15:restartNumberingAfterBreak="0">
    <w:nsid w:val="176E1002"/>
    <w:multiLevelType w:val="multilevel"/>
    <w:tmpl w:val="C598D228"/>
    <w:lvl w:ilvl="0">
      <w:start w:val="17"/>
      <w:numFmt w:val="decimal"/>
      <w:lvlText w:val="%1."/>
      <w:lvlJc w:val="left"/>
      <w:pPr>
        <w:ind w:left="435" w:hanging="435"/>
      </w:pPr>
    </w:lvl>
    <w:lvl w:ilvl="1">
      <w:start w:val="1"/>
      <w:numFmt w:val="decimal"/>
      <w:lvlText w:val="%1.%2."/>
      <w:lvlJc w:val="left"/>
      <w:pPr>
        <w:ind w:left="435" w:hanging="435"/>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1A0C7A95"/>
    <w:multiLevelType w:val="multilevel"/>
    <w:tmpl w:val="059A6864"/>
    <w:lvl w:ilvl="0">
      <w:start w:val="8"/>
      <w:numFmt w:val="decimal"/>
      <w:lvlText w:val="%1."/>
      <w:lvlJc w:val="left"/>
      <w:pPr>
        <w:ind w:left="360" w:hanging="360"/>
      </w:pPr>
      <w:rPr>
        <w:b/>
        <w:u w:val="single"/>
      </w:rPr>
    </w:lvl>
    <w:lvl w:ilvl="1">
      <w:start w:val="1"/>
      <w:numFmt w:val="decimal"/>
      <w:lvlText w:val="%1.%2."/>
      <w:lvlJc w:val="left"/>
      <w:pPr>
        <w:ind w:left="360" w:hanging="360"/>
      </w:pPr>
      <w:rPr>
        <w:b/>
        <w:u w:val="none"/>
      </w:rPr>
    </w:lvl>
    <w:lvl w:ilvl="2">
      <w:start w:val="1"/>
      <w:numFmt w:val="decimal"/>
      <w:lvlText w:val="%1.%2.%3."/>
      <w:lvlJc w:val="left"/>
      <w:pPr>
        <w:ind w:left="720" w:hanging="720"/>
      </w:pPr>
      <w:rPr>
        <w:b/>
        <w:u w:val="none"/>
      </w:rPr>
    </w:lvl>
    <w:lvl w:ilvl="3">
      <w:start w:val="1"/>
      <w:numFmt w:val="decimal"/>
      <w:lvlText w:val="%1.%2.%3.%4."/>
      <w:lvlJc w:val="left"/>
      <w:pPr>
        <w:ind w:left="720" w:hanging="720"/>
      </w:pPr>
      <w:rPr>
        <w:b/>
        <w:u w:val="single"/>
      </w:rPr>
    </w:lvl>
    <w:lvl w:ilvl="4">
      <w:start w:val="1"/>
      <w:numFmt w:val="decimal"/>
      <w:lvlText w:val="%1.%2.%3.%4.%5."/>
      <w:lvlJc w:val="left"/>
      <w:pPr>
        <w:ind w:left="1080" w:hanging="1080"/>
      </w:pPr>
      <w:rPr>
        <w:b/>
        <w:u w:val="single"/>
      </w:rPr>
    </w:lvl>
    <w:lvl w:ilvl="5">
      <w:start w:val="1"/>
      <w:numFmt w:val="decimal"/>
      <w:lvlText w:val="%1.%2.%3.%4.%5.%6."/>
      <w:lvlJc w:val="left"/>
      <w:pPr>
        <w:ind w:left="1080" w:hanging="1080"/>
      </w:pPr>
      <w:rPr>
        <w:b/>
        <w:u w:val="single"/>
      </w:rPr>
    </w:lvl>
    <w:lvl w:ilvl="6">
      <w:start w:val="1"/>
      <w:numFmt w:val="decimal"/>
      <w:lvlText w:val="%1.%2.%3.%4.%5.%6.%7."/>
      <w:lvlJc w:val="left"/>
      <w:pPr>
        <w:ind w:left="1440" w:hanging="1440"/>
      </w:pPr>
      <w:rPr>
        <w:b/>
        <w:u w:val="single"/>
      </w:rPr>
    </w:lvl>
    <w:lvl w:ilvl="7">
      <w:start w:val="1"/>
      <w:numFmt w:val="decimal"/>
      <w:lvlText w:val="%1.%2.%3.%4.%5.%6.%7.%8."/>
      <w:lvlJc w:val="left"/>
      <w:pPr>
        <w:ind w:left="1440" w:hanging="1440"/>
      </w:pPr>
      <w:rPr>
        <w:b/>
        <w:u w:val="single"/>
      </w:rPr>
    </w:lvl>
    <w:lvl w:ilvl="8">
      <w:start w:val="1"/>
      <w:numFmt w:val="decimal"/>
      <w:lvlText w:val="%1.%2.%3.%4.%5.%6.%7.%8.%9."/>
      <w:lvlJc w:val="left"/>
      <w:pPr>
        <w:ind w:left="1800" w:hanging="1800"/>
      </w:pPr>
      <w:rPr>
        <w:b/>
        <w:u w:val="single"/>
      </w:rPr>
    </w:lvl>
  </w:abstractNum>
  <w:abstractNum w:abstractNumId="17" w15:restartNumberingAfterBreak="0">
    <w:nsid w:val="1BC935E1"/>
    <w:multiLevelType w:val="multilevel"/>
    <w:tmpl w:val="4A285E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EDB6EC5"/>
    <w:multiLevelType w:val="multilevel"/>
    <w:tmpl w:val="87C400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F664EA6"/>
    <w:multiLevelType w:val="multilevel"/>
    <w:tmpl w:val="19785EEA"/>
    <w:lvl w:ilvl="0">
      <w:start w:val="1"/>
      <w:numFmt w:val="lowerLetter"/>
      <w:pStyle w:val="Listanumerowana"/>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13410D8"/>
    <w:multiLevelType w:val="multilevel"/>
    <w:tmpl w:val="9E3045AE"/>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1" w15:restartNumberingAfterBreak="0">
    <w:nsid w:val="28143FB3"/>
    <w:multiLevelType w:val="multilevel"/>
    <w:tmpl w:val="08D8ABD4"/>
    <w:lvl w:ilvl="0">
      <w:start w:val="6"/>
      <w:numFmt w:val="decimal"/>
      <w:lvlText w:val="%1."/>
      <w:lvlJc w:val="left"/>
      <w:pPr>
        <w:ind w:left="360" w:hanging="360"/>
      </w:pPr>
      <w:rPr>
        <w:b/>
        <w:color w:val="000000"/>
      </w:rPr>
    </w:lvl>
    <w:lvl w:ilvl="1">
      <w:start w:val="1"/>
      <w:numFmt w:val="decimal"/>
      <w:lvlText w:val="%1.%2."/>
      <w:lvlJc w:val="left"/>
      <w:pPr>
        <w:ind w:left="360" w:hanging="360"/>
      </w:pPr>
      <w:rPr>
        <w:b/>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2" w15:restartNumberingAfterBreak="0">
    <w:nsid w:val="2A595C15"/>
    <w:multiLevelType w:val="multilevel"/>
    <w:tmpl w:val="B7026FD2"/>
    <w:lvl w:ilvl="0">
      <w:start w:val="1"/>
      <w:numFmt w:val="decimal"/>
      <w:lvlText w:val="%1."/>
      <w:lvlJc w:val="left"/>
      <w:pPr>
        <w:ind w:left="2062" w:hanging="360"/>
      </w:pPr>
      <w:rPr>
        <w:b/>
      </w:rPr>
    </w:lvl>
    <w:lvl w:ilvl="1">
      <w:start w:val="1"/>
      <w:numFmt w:val="decimal"/>
      <w:lvlText w:val="%1.%2"/>
      <w:lvlJc w:val="left"/>
      <w:pPr>
        <w:ind w:left="1170" w:hanging="450"/>
      </w:pPr>
    </w:lvl>
    <w:lvl w:ilvl="2">
      <w:start w:val="1"/>
      <w:numFmt w:val="decimal"/>
      <w:lvlText w:val="%3)"/>
      <w:lvlJc w:val="left"/>
      <w:pPr>
        <w:ind w:left="1080" w:hanging="36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160" w:hanging="1440"/>
      </w:pPr>
    </w:lvl>
    <w:lvl w:ilvl="7">
      <w:start w:val="1"/>
      <w:numFmt w:val="decimal"/>
      <w:lvlText w:val="%1.%2.%3.%4.%5.%6.%7.%8"/>
      <w:lvlJc w:val="left"/>
      <w:pPr>
        <w:ind w:left="2520" w:hanging="1800"/>
      </w:pPr>
    </w:lvl>
    <w:lvl w:ilvl="8">
      <w:start w:val="1"/>
      <w:numFmt w:val="decimal"/>
      <w:lvlText w:val="%1.%2.%3.%4.%5.%6.%7.%8.%9"/>
      <w:lvlJc w:val="left"/>
      <w:pPr>
        <w:ind w:left="2520" w:hanging="1800"/>
      </w:pPr>
    </w:lvl>
  </w:abstractNum>
  <w:abstractNum w:abstractNumId="23" w15:restartNumberingAfterBreak="0">
    <w:nsid w:val="2B686BED"/>
    <w:multiLevelType w:val="multilevel"/>
    <w:tmpl w:val="3D149B86"/>
    <w:lvl w:ilvl="0">
      <w:start w:val="2"/>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b/>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2D833CD1"/>
    <w:multiLevelType w:val="multilevel"/>
    <w:tmpl w:val="D5386E58"/>
    <w:lvl w:ilvl="0">
      <w:start w:val="1"/>
      <w:numFmt w:val="decimal"/>
      <w:lvlText w:val="%1."/>
      <w:lvlJc w:val="left"/>
      <w:pPr>
        <w:ind w:left="340" w:hanging="340"/>
      </w:pPr>
      <w:rPr>
        <w:b/>
      </w:rPr>
    </w:lvl>
    <w:lvl w:ilvl="1">
      <w:start w:val="1"/>
      <w:numFmt w:val="decimal"/>
      <w:lvlText w:val="%2."/>
      <w:lvlJc w:val="left"/>
      <w:pPr>
        <w:ind w:left="340" w:hanging="34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2DF43395"/>
    <w:multiLevelType w:val="multilevel"/>
    <w:tmpl w:val="267492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ECB5E49"/>
    <w:multiLevelType w:val="multilevel"/>
    <w:tmpl w:val="E41832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0E21C25"/>
    <w:multiLevelType w:val="multilevel"/>
    <w:tmpl w:val="D4D816A4"/>
    <w:lvl w:ilvl="0">
      <w:start w:val="8"/>
      <w:numFmt w:val="decimal"/>
      <w:lvlText w:val="%1."/>
      <w:lvlJc w:val="left"/>
      <w:pPr>
        <w:ind w:left="502" w:hanging="360"/>
      </w:pPr>
      <w:rPr>
        <w:b/>
      </w:rPr>
    </w:lvl>
    <w:lvl w:ilvl="1">
      <w:start w:val="1"/>
      <w:numFmt w:val="decimal"/>
      <w:lvlText w:val="%1.%2"/>
      <w:lvlJc w:val="left"/>
      <w:pPr>
        <w:ind w:left="-532" w:hanging="450"/>
      </w:pPr>
    </w:lvl>
    <w:lvl w:ilvl="2">
      <w:start w:val="1"/>
      <w:numFmt w:val="decimal"/>
      <w:lvlText w:val="%1.%2.%3"/>
      <w:lvlJc w:val="left"/>
      <w:pPr>
        <w:ind w:left="-262" w:hanging="720"/>
      </w:pPr>
    </w:lvl>
    <w:lvl w:ilvl="3">
      <w:start w:val="1"/>
      <w:numFmt w:val="decimal"/>
      <w:lvlText w:val="%1.%2.%3.%4"/>
      <w:lvlJc w:val="left"/>
      <w:pPr>
        <w:ind w:left="98" w:hanging="1080"/>
      </w:pPr>
    </w:lvl>
    <w:lvl w:ilvl="4">
      <w:start w:val="1"/>
      <w:numFmt w:val="decimal"/>
      <w:lvlText w:val="%1.%2.%3.%4.%5"/>
      <w:lvlJc w:val="left"/>
      <w:pPr>
        <w:ind w:left="98" w:hanging="1080"/>
      </w:pPr>
    </w:lvl>
    <w:lvl w:ilvl="5">
      <w:start w:val="1"/>
      <w:numFmt w:val="decimal"/>
      <w:lvlText w:val="%1.%2.%3.%4.%5.%6"/>
      <w:lvlJc w:val="left"/>
      <w:pPr>
        <w:ind w:left="458" w:hanging="1440"/>
      </w:pPr>
    </w:lvl>
    <w:lvl w:ilvl="6">
      <w:start w:val="1"/>
      <w:numFmt w:val="decimal"/>
      <w:lvlText w:val="%1.%2.%3.%4.%5.%6.%7"/>
      <w:lvlJc w:val="left"/>
      <w:pPr>
        <w:ind w:left="458" w:hanging="1440"/>
      </w:pPr>
    </w:lvl>
    <w:lvl w:ilvl="7">
      <w:start w:val="1"/>
      <w:numFmt w:val="decimal"/>
      <w:lvlText w:val="%1.%2.%3.%4.%5.%6.%7.%8"/>
      <w:lvlJc w:val="left"/>
      <w:pPr>
        <w:ind w:left="818" w:hanging="1800"/>
      </w:pPr>
    </w:lvl>
    <w:lvl w:ilvl="8">
      <w:start w:val="1"/>
      <w:numFmt w:val="decimal"/>
      <w:lvlText w:val="%1.%2.%3.%4.%5.%6.%7.%8.%9"/>
      <w:lvlJc w:val="left"/>
      <w:pPr>
        <w:ind w:left="818" w:hanging="1800"/>
      </w:pPr>
    </w:lvl>
  </w:abstractNum>
  <w:abstractNum w:abstractNumId="28" w15:restartNumberingAfterBreak="0">
    <w:nsid w:val="311949DF"/>
    <w:multiLevelType w:val="multilevel"/>
    <w:tmpl w:val="80B297A0"/>
    <w:lvl w:ilvl="0">
      <w:start w:val="1"/>
      <w:numFmt w:val="decimal"/>
      <w:lvlText w:val="%1)"/>
      <w:lvlJc w:val="left"/>
      <w:pPr>
        <w:ind w:left="340" w:hanging="34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320535E0"/>
    <w:multiLevelType w:val="multilevel"/>
    <w:tmpl w:val="0CC8D992"/>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0" w15:restartNumberingAfterBreak="0">
    <w:nsid w:val="3C5C5C1D"/>
    <w:multiLevelType w:val="multilevel"/>
    <w:tmpl w:val="26B0747E"/>
    <w:lvl w:ilvl="0">
      <w:start w:val="1"/>
      <w:numFmt w:val="decimal"/>
      <w:lvlText w:val="%1)"/>
      <w:lvlJc w:val="left"/>
      <w:pPr>
        <w:ind w:left="720" w:hanging="360"/>
      </w:pPr>
      <w:rPr>
        <w:rFonts w:ascii="Arial" w:eastAsia="Arial" w:hAnsi="Arial" w:cs="Arial"/>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CB07AB7"/>
    <w:multiLevelType w:val="multilevel"/>
    <w:tmpl w:val="297855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3D6A5189"/>
    <w:multiLevelType w:val="multilevel"/>
    <w:tmpl w:val="968881E4"/>
    <w:lvl w:ilvl="0">
      <w:start w:val="11"/>
      <w:numFmt w:val="decimal"/>
      <w:lvlText w:val="%1"/>
      <w:lvlJc w:val="left"/>
      <w:pPr>
        <w:ind w:left="420" w:hanging="420"/>
      </w:pPr>
    </w:lvl>
    <w:lvl w:ilvl="1">
      <w:start w:val="3"/>
      <w:numFmt w:val="decimal"/>
      <w:lvlText w:val="%1.%2"/>
      <w:lvlJc w:val="left"/>
      <w:pPr>
        <w:ind w:left="420" w:hanging="42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413435EE"/>
    <w:multiLevelType w:val="multilevel"/>
    <w:tmpl w:val="51C43DBA"/>
    <w:lvl w:ilvl="0">
      <w:start w:val="11"/>
      <w:numFmt w:val="decimal"/>
      <w:lvlText w:val="%1."/>
      <w:lvlJc w:val="left"/>
      <w:pPr>
        <w:ind w:left="480" w:hanging="480"/>
      </w:pPr>
      <w:rPr>
        <w:b/>
      </w:rPr>
    </w:lvl>
    <w:lvl w:ilvl="1">
      <w:start w:val="6"/>
      <w:numFmt w:val="decimal"/>
      <w:lvlText w:val="%1.%2."/>
      <w:lvlJc w:val="left"/>
      <w:pPr>
        <w:ind w:left="915" w:hanging="480"/>
      </w:pPr>
      <w:rPr>
        <w:b/>
      </w:rPr>
    </w:lvl>
    <w:lvl w:ilvl="2">
      <w:start w:val="1"/>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34" w15:restartNumberingAfterBreak="0">
    <w:nsid w:val="420744AF"/>
    <w:multiLevelType w:val="multilevel"/>
    <w:tmpl w:val="79D2DE6C"/>
    <w:lvl w:ilvl="0">
      <w:start w:val="1"/>
      <w:numFmt w:val="lowerLetter"/>
      <w:lvlText w:val="%1)"/>
      <w:lvlJc w:val="left"/>
      <w:pPr>
        <w:ind w:left="907" w:hanging="227"/>
      </w:pPr>
    </w:lvl>
    <w:lvl w:ilvl="1">
      <w:start w:val="1"/>
      <w:numFmt w:val="decimal"/>
      <w:lvlText w:val="%2)"/>
      <w:lvlJc w:val="left"/>
      <w:pPr>
        <w:ind w:left="1760" w:hanging="360"/>
      </w:pPr>
      <w:rPr>
        <w:sz w:val="20"/>
        <w:szCs w:val="20"/>
      </w:rPr>
    </w:lvl>
    <w:lvl w:ilvl="2">
      <w:start w:val="1"/>
      <w:numFmt w:val="decimal"/>
      <w:lvlText w:val="%3."/>
      <w:lvlJc w:val="left"/>
      <w:pPr>
        <w:ind w:left="2480" w:hanging="360"/>
      </w:pPr>
      <w:rPr>
        <w:b/>
      </w:rPr>
    </w:lvl>
    <w:lvl w:ilvl="3">
      <w:start w:val="1"/>
      <w:numFmt w:val="lowerLetter"/>
      <w:lvlText w:val="%4)"/>
      <w:lvlJc w:val="left"/>
      <w:pPr>
        <w:ind w:left="3200" w:hanging="360"/>
      </w:pPr>
    </w:lvl>
    <w:lvl w:ilvl="4">
      <w:start w:val="1"/>
      <w:numFmt w:val="bullet"/>
      <w:lvlText w:val="o"/>
      <w:lvlJc w:val="left"/>
      <w:pPr>
        <w:ind w:left="3920" w:hanging="360"/>
      </w:pPr>
      <w:rPr>
        <w:rFonts w:ascii="Courier New" w:eastAsia="Courier New" w:hAnsi="Courier New" w:cs="Courier New"/>
      </w:rPr>
    </w:lvl>
    <w:lvl w:ilvl="5">
      <w:start w:val="1"/>
      <w:numFmt w:val="bullet"/>
      <w:lvlText w:val="▪"/>
      <w:lvlJc w:val="left"/>
      <w:pPr>
        <w:ind w:left="4640" w:hanging="360"/>
      </w:pPr>
      <w:rPr>
        <w:rFonts w:ascii="Noto Sans Symbols" w:eastAsia="Noto Sans Symbols" w:hAnsi="Noto Sans Symbols" w:cs="Noto Sans Symbols"/>
      </w:rPr>
    </w:lvl>
    <w:lvl w:ilvl="6">
      <w:start w:val="1"/>
      <w:numFmt w:val="bullet"/>
      <w:lvlText w:val="●"/>
      <w:lvlJc w:val="left"/>
      <w:pPr>
        <w:ind w:left="5360" w:hanging="360"/>
      </w:pPr>
      <w:rPr>
        <w:rFonts w:ascii="Noto Sans Symbols" w:eastAsia="Noto Sans Symbols" w:hAnsi="Noto Sans Symbols" w:cs="Noto Sans Symbols"/>
      </w:rPr>
    </w:lvl>
    <w:lvl w:ilvl="7">
      <w:start w:val="1"/>
      <w:numFmt w:val="bullet"/>
      <w:lvlText w:val="o"/>
      <w:lvlJc w:val="left"/>
      <w:pPr>
        <w:ind w:left="6080" w:hanging="360"/>
      </w:pPr>
      <w:rPr>
        <w:rFonts w:ascii="Courier New" w:eastAsia="Courier New" w:hAnsi="Courier New" w:cs="Courier New"/>
      </w:rPr>
    </w:lvl>
    <w:lvl w:ilvl="8">
      <w:start w:val="1"/>
      <w:numFmt w:val="bullet"/>
      <w:lvlText w:val="▪"/>
      <w:lvlJc w:val="left"/>
      <w:pPr>
        <w:ind w:left="6800" w:hanging="360"/>
      </w:pPr>
      <w:rPr>
        <w:rFonts w:ascii="Noto Sans Symbols" w:eastAsia="Noto Sans Symbols" w:hAnsi="Noto Sans Symbols" w:cs="Noto Sans Symbols"/>
      </w:rPr>
    </w:lvl>
  </w:abstractNum>
  <w:abstractNum w:abstractNumId="35" w15:restartNumberingAfterBreak="0">
    <w:nsid w:val="503A12A3"/>
    <w:multiLevelType w:val="multilevel"/>
    <w:tmpl w:val="768A243A"/>
    <w:lvl w:ilvl="0">
      <w:start w:val="4"/>
      <w:numFmt w:val="decimal"/>
      <w:lvlText w:val="%1."/>
      <w:lvlJc w:val="left"/>
      <w:pPr>
        <w:ind w:left="360" w:hanging="360"/>
      </w:pPr>
    </w:lvl>
    <w:lvl w:ilvl="1">
      <w:start w:val="6"/>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507A1923"/>
    <w:multiLevelType w:val="multilevel"/>
    <w:tmpl w:val="04A81544"/>
    <w:lvl w:ilvl="0">
      <w:start w:val="14"/>
      <w:numFmt w:val="decimal"/>
      <w:lvlText w:val="%1"/>
      <w:lvlJc w:val="left"/>
      <w:pPr>
        <w:ind w:left="390" w:hanging="390"/>
      </w:pPr>
    </w:lvl>
    <w:lvl w:ilvl="1">
      <w:start w:val="3"/>
      <w:numFmt w:val="decimal"/>
      <w:lvlText w:val="%1.%2"/>
      <w:lvlJc w:val="left"/>
      <w:pPr>
        <w:ind w:left="4218" w:hanging="39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37" w15:restartNumberingAfterBreak="0">
    <w:nsid w:val="519C1A71"/>
    <w:multiLevelType w:val="multilevel"/>
    <w:tmpl w:val="3EAEF09A"/>
    <w:lvl w:ilvl="0">
      <w:start w:val="16"/>
      <w:numFmt w:val="decimal"/>
      <w:lvlText w:val="%1"/>
      <w:lvlJc w:val="left"/>
      <w:pPr>
        <w:ind w:left="420" w:hanging="420"/>
      </w:pPr>
    </w:lvl>
    <w:lvl w:ilvl="1">
      <w:start w:val="1"/>
      <w:numFmt w:val="decimal"/>
      <w:lvlText w:val="%1.%2"/>
      <w:lvlJc w:val="left"/>
      <w:pPr>
        <w:ind w:left="420" w:hanging="42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51C07553"/>
    <w:multiLevelType w:val="multilevel"/>
    <w:tmpl w:val="62280E8C"/>
    <w:lvl w:ilvl="0">
      <w:start w:val="13"/>
      <w:numFmt w:val="decimal"/>
      <w:lvlText w:val="%1."/>
      <w:lvlJc w:val="left"/>
      <w:pPr>
        <w:ind w:left="435" w:hanging="435"/>
      </w:pPr>
    </w:lvl>
    <w:lvl w:ilvl="1">
      <w:start w:val="1"/>
      <w:numFmt w:val="decimal"/>
      <w:lvlText w:val="%1.%2."/>
      <w:lvlJc w:val="left"/>
      <w:pPr>
        <w:ind w:left="435" w:hanging="435"/>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57E12B56"/>
    <w:multiLevelType w:val="multilevel"/>
    <w:tmpl w:val="76B0B584"/>
    <w:lvl w:ilvl="0">
      <w:start w:val="1"/>
      <w:numFmt w:val="lowerLetter"/>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15:restartNumberingAfterBreak="0">
    <w:nsid w:val="58243366"/>
    <w:multiLevelType w:val="multilevel"/>
    <w:tmpl w:val="FE1E7C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1D031BB"/>
    <w:multiLevelType w:val="multilevel"/>
    <w:tmpl w:val="40B4B250"/>
    <w:lvl w:ilvl="0">
      <w:start w:val="1"/>
      <w:numFmt w:val="decimal"/>
      <w:lvlText w:val="%1)"/>
      <w:lvlJc w:val="left"/>
      <w:pPr>
        <w:ind w:left="644" w:hanging="357"/>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2" w15:restartNumberingAfterBreak="0">
    <w:nsid w:val="63E93079"/>
    <w:multiLevelType w:val="multilevel"/>
    <w:tmpl w:val="78EEE014"/>
    <w:lvl w:ilvl="0">
      <w:start w:val="7"/>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654F4FA5"/>
    <w:multiLevelType w:val="multilevel"/>
    <w:tmpl w:val="74CE8DC0"/>
    <w:lvl w:ilvl="0">
      <w:start w:val="1"/>
      <w:numFmt w:val="decimal"/>
      <w:lvlText w:val="%1."/>
      <w:lvlJc w:val="left"/>
      <w:pPr>
        <w:ind w:left="720" w:hanging="360"/>
      </w:pPr>
      <w:rPr>
        <w:rFonts w:ascii="Arial" w:eastAsia="Arial" w:hAnsi="Arial" w:cs="Arial"/>
        <w:b w:val="0"/>
        <w:u w:val="none"/>
      </w:rPr>
    </w:lvl>
    <w:lvl w:ilvl="1">
      <w:start w:val="1"/>
      <w:numFmt w:val="decimal"/>
      <w:lvlText w:val="%1.%2."/>
      <w:lvlJc w:val="left"/>
      <w:pPr>
        <w:ind w:left="1440" w:hanging="360"/>
      </w:pPr>
      <w:rPr>
        <w:u w:val="none"/>
      </w:rPr>
    </w:lvl>
    <w:lvl w:ilvl="2">
      <w:start w:val="1"/>
      <w:numFmt w:val="decimal"/>
      <w:lvlText w:val="%1.%2.%3."/>
      <w:lvlJc w:val="lef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4" w15:restartNumberingAfterBreak="0">
    <w:nsid w:val="65827C4C"/>
    <w:multiLevelType w:val="multilevel"/>
    <w:tmpl w:val="88827188"/>
    <w:lvl w:ilvl="0">
      <w:start w:val="19"/>
      <w:numFmt w:val="decimal"/>
      <w:lvlText w:val="%1."/>
      <w:lvlJc w:val="left"/>
      <w:pPr>
        <w:ind w:left="435" w:hanging="435"/>
      </w:pPr>
    </w:lvl>
    <w:lvl w:ilvl="1">
      <w:start w:val="1"/>
      <w:numFmt w:val="decimal"/>
      <w:lvlText w:val="%1.%2."/>
      <w:lvlJc w:val="left"/>
      <w:pPr>
        <w:ind w:left="435" w:hanging="435"/>
      </w:pPr>
      <w:rPr>
        <w:rFonts w:ascii="Arial" w:eastAsia="Arial" w:hAnsi="Arial" w:cs="Arial"/>
        <w:b/>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6ADC50E6"/>
    <w:multiLevelType w:val="multilevel"/>
    <w:tmpl w:val="A7B6A60A"/>
    <w:lvl w:ilvl="0">
      <w:start w:val="12"/>
      <w:numFmt w:val="decimal"/>
      <w:lvlText w:val="%1"/>
      <w:lvlJc w:val="left"/>
      <w:pPr>
        <w:ind w:left="420" w:hanging="420"/>
      </w:pPr>
      <w:rPr>
        <w:rFonts w:ascii="Calibri" w:eastAsia="Calibri" w:hAnsi="Calibri" w:cs="Calibri"/>
      </w:rPr>
    </w:lvl>
    <w:lvl w:ilvl="1">
      <w:start w:val="1"/>
      <w:numFmt w:val="decimal"/>
      <w:lvlText w:val="%1.%2"/>
      <w:lvlJc w:val="left"/>
      <w:pPr>
        <w:ind w:left="780" w:hanging="420"/>
      </w:pPr>
      <w:rPr>
        <w:rFonts w:ascii="Arial" w:eastAsia="Arial" w:hAnsi="Arial" w:cs="Arial"/>
        <w:b/>
        <w:sz w:val="20"/>
        <w:szCs w:val="20"/>
      </w:rPr>
    </w:lvl>
    <w:lvl w:ilvl="2">
      <w:start w:val="1"/>
      <w:numFmt w:val="decimal"/>
      <w:lvlText w:val="%1.%2.%3"/>
      <w:lvlJc w:val="left"/>
      <w:pPr>
        <w:ind w:left="1440" w:hanging="720"/>
      </w:pPr>
      <w:rPr>
        <w:rFonts w:ascii="Calibri" w:eastAsia="Calibri" w:hAnsi="Calibri" w:cs="Calibri"/>
      </w:rPr>
    </w:lvl>
    <w:lvl w:ilvl="3">
      <w:start w:val="1"/>
      <w:numFmt w:val="decimal"/>
      <w:lvlText w:val="%1.%2.%3.%4"/>
      <w:lvlJc w:val="left"/>
      <w:pPr>
        <w:ind w:left="1800" w:hanging="720"/>
      </w:pPr>
      <w:rPr>
        <w:rFonts w:ascii="Calibri" w:eastAsia="Calibri" w:hAnsi="Calibri" w:cs="Calibri"/>
      </w:rPr>
    </w:lvl>
    <w:lvl w:ilvl="4">
      <w:start w:val="1"/>
      <w:numFmt w:val="decimal"/>
      <w:lvlText w:val="%1.%2.%3.%4.%5"/>
      <w:lvlJc w:val="left"/>
      <w:pPr>
        <w:ind w:left="2520" w:hanging="1080"/>
      </w:pPr>
      <w:rPr>
        <w:rFonts w:ascii="Calibri" w:eastAsia="Calibri" w:hAnsi="Calibri" w:cs="Calibri"/>
      </w:rPr>
    </w:lvl>
    <w:lvl w:ilvl="5">
      <w:start w:val="1"/>
      <w:numFmt w:val="decimal"/>
      <w:lvlText w:val="%1.%2.%3.%4.%5.%6"/>
      <w:lvlJc w:val="left"/>
      <w:pPr>
        <w:ind w:left="2880" w:hanging="1080"/>
      </w:pPr>
      <w:rPr>
        <w:rFonts w:ascii="Calibri" w:eastAsia="Calibri" w:hAnsi="Calibri" w:cs="Calibri"/>
      </w:rPr>
    </w:lvl>
    <w:lvl w:ilvl="6">
      <w:start w:val="1"/>
      <w:numFmt w:val="decimal"/>
      <w:lvlText w:val="%1.%2.%3.%4.%5.%6.%7"/>
      <w:lvlJc w:val="left"/>
      <w:pPr>
        <w:ind w:left="3600" w:hanging="1440"/>
      </w:pPr>
      <w:rPr>
        <w:rFonts w:ascii="Calibri" w:eastAsia="Calibri" w:hAnsi="Calibri" w:cs="Calibri"/>
      </w:rPr>
    </w:lvl>
    <w:lvl w:ilvl="7">
      <w:start w:val="1"/>
      <w:numFmt w:val="decimal"/>
      <w:lvlText w:val="%1.%2.%3.%4.%5.%6.%7.%8"/>
      <w:lvlJc w:val="left"/>
      <w:pPr>
        <w:ind w:left="3960" w:hanging="1440"/>
      </w:pPr>
      <w:rPr>
        <w:rFonts w:ascii="Calibri" w:eastAsia="Calibri" w:hAnsi="Calibri" w:cs="Calibri"/>
      </w:rPr>
    </w:lvl>
    <w:lvl w:ilvl="8">
      <w:start w:val="1"/>
      <w:numFmt w:val="decimal"/>
      <w:lvlText w:val="%1.%2.%3.%4.%5.%6.%7.%8.%9"/>
      <w:lvlJc w:val="left"/>
      <w:pPr>
        <w:ind w:left="4680" w:hanging="1800"/>
      </w:pPr>
      <w:rPr>
        <w:rFonts w:ascii="Calibri" w:eastAsia="Calibri" w:hAnsi="Calibri" w:cs="Calibri"/>
      </w:rPr>
    </w:lvl>
  </w:abstractNum>
  <w:abstractNum w:abstractNumId="46" w15:restartNumberingAfterBreak="0">
    <w:nsid w:val="6BFC6720"/>
    <w:multiLevelType w:val="multilevel"/>
    <w:tmpl w:val="08BA260E"/>
    <w:lvl w:ilvl="0">
      <w:start w:val="1"/>
      <w:numFmt w:val="decimal"/>
      <w:lvlText w:val="§ %1 "/>
      <w:lvlJc w:val="left"/>
      <w:pPr>
        <w:ind w:left="360" w:hanging="360"/>
      </w:pPr>
      <w:rPr>
        <w:rFonts w:ascii="Arial" w:eastAsia="Arial" w:hAnsi="Arial" w:cs="Arial"/>
        <w:b/>
        <w:i w:val="0"/>
        <w:sz w:val="20"/>
        <w:szCs w:val="20"/>
      </w:rPr>
    </w:lvl>
    <w:lvl w:ilvl="1">
      <w:start w:val="1"/>
      <w:numFmt w:val="decimal"/>
      <w:lvlText w:val="%2. "/>
      <w:lvlJc w:val="left"/>
      <w:pPr>
        <w:ind w:left="567" w:hanging="567"/>
      </w:pPr>
      <w:rPr>
        <w:color w:val="000000"/>
      </w:rPr>
    </w:lvl>
    <w:lvl w:ilvl="2">
      <w:start w:val="1"/>
      <w:numFmt w:val="decimal"/>
      <w:lvlText w:val="%3)"/>
      <w:lvlJc w:val="left"/>
      <w:pPr>
        <w:ind w:left="1134" w:hanging="567"/>
      </w:pPr>
      <w:rPr>
        <w:rFonts w:ascii="Arial" w:eastAsia="Arial" w:hAnsi="Arial" w:cs="Arial"/>
        <w:b w:val="0"/>
        <w:sz w:val="22"/>
        <w:szCs w:val="22"/>
      </w:rPr>
    </w:lvl>
    <w:lvl w:ilvl="3">
      <w:start w:val="1"/>
      <w:numFmt w:val="lowerLetter"/>
      <w:lvlText w:val="%4)"/>
      <w:lvlJc w:val="left"/>
      <w:pPr>
        <w:ind w:left="1134" w:hanging="567"/>
      </w:pPr>
    </w:lvl>
    <w:lvl w:ilvl="4">
      <w:start w:val="1"/>
      <w:numFmt w:val="bullet"/>
      <w:lvlText w:val="−"/>
      <w:lvlJc w:val="left"/>
      <w:pPr>
        <w:ind w:left="1134" w:hanging="567"/>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C6C35E8"/>
    <w:multiLevelType w:val="multilevel"/>
    <w:tmpl w:val="8992280C"/>
    <w:lvl w:ilvl="0">
      <w:start w:val="21"/>
      <w:numFmt w:val="decimal"/>
      <w:lvlText w:val="%1."/>
      <w:lvlJc w:val="left"/>
      <w:pPr>
        <w:ind w:left="435" w:hanging="435"/>
      </w:pPr>
    </w:lvl>
    <w:lvl w:ilvl="1">
      <w:start w:val="1"/>
      <w:numFmt w:val="decimal"/>
      <w:lvlText w:val="%1.%2."/>
      <w:lvlJc w:val="left"/>
      <w:pPr>
        <w:ind w:left="435" w:hanging="435"/>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8" w15:restartNumberingAfterBreak="0">
    <w:nsid w:val="70280326"/>
    <w:multiLevelType w:val="multilevel"/>
    <w:tmpl w:val="EF80B252"/>
    <w:lvl w:ilvl="0">
      <w:start w:val="7"/>
      <w:numFmt w:val="decimal"/>
      <w:lvlText w:val="%1."/>
      <w:lvlJc w:val="left"/>
      <w:pPr>
        <w:ind w:left="360" w:hanging="360"/>
      </w:pPr>
      <w:rPr>
        <w:b/>
      </w:rPr>
    </w:lvl>
    <w:lvl w:ilvl="1">
      <w:start w:val="1"/>
      <w:numFmt w:val="decimal"/>
      <w:lvlText w:val="%1.%2."/>
      <w:lvlJc w:val="left"/>
      <w:pPr>
        <w:ind w:left="1080" w:hanging="360"/>
      </w:pPr>
      <w:rPr>
        <w:b/>
      </w:rPr>
    </w:lvl>
    <w:lvl w:ilvl="2">
      <w:start w:val="1"/>
      <w:numFmt w:val="decimal"/>
      <w:lvlText w:val="%1.%2.%3."/>
      <w:lvlJc w:val="left"/>
      <w:pPr>
        <w:ind w:left="2160" w:hanging="720"/>
      </w:pPr>
      <w:rPr>
        <w:b/>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9" w15:restartNumberingAfterBreak="0">
    <w:nsid w:val="70511F32"/>
    <w:multiLevelType w:val="multilevel"/>
    <w:tmpl w:val="11CE8432"/>
    <w:lvl w:ilvl="0">
      <w:start w:val="1"/>
      <w:numFmt w:val="lowerLetter"/>
      <w:lvlText w:val="%1)"/>
      <w:lvlJc w:val="left"/>
      <w:pPr>
        <w:ind w:left="1040" w:hanging="360"/>
      </w:pPr>
      <w:rPr>
        <w:rFonts w:ascii="Arial" w:eastAsia="Arial" w:hAnsi="Arial" w:cs="Arial"/>
        <w:b/>
      </w:rPr>
    </w:lvl>
    <w:lvl w:ilvl="1">
      <w:start w:val="1"/>
      <w:numFmt w:val="decimal"/>
      <w:lvlText w:val="%2."/>
      <w:lvlJc w:val="left"/>
      <w:pPr>
        <w:ind w:left="680" w:hanging="340"/>
      </w:pPr>
      <w:rPr>
        <w:b/>
      </w:rPr>
    </w:lvl>
    <w:lvl w:ilvl="2">
      <w:start w:val="1"/>
      <w:numFmt w:val="decimal"/>
      <w:lvlText w:val="%3."/>
      <w:lvlJc w:val="left"/>
      <w:pPr>
        <w:ind w:left="680" w:hanging="340"/>
      </w:pPr>
      <w:rPr>
        <w:b/>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0" w15:restartNumberingAfterBreak="0">
    <w:nsid w:val="70565118"/>
    <w:multiLevelType w:val="multilevel"/>
    <w:tmpl w:val="81ECA27C"/>
    <w:lvl w:ilvl="0">
      <w:start w:val="1"/>
      <w:numFmt w:val="decimal"/>
      <w:lvlText w:val="%1."/>
      <w:lvlJc w:val="left"/>
      <w:pPr>
        <w:ind w:left="360" w:hanging="360"/>
      </w:pPr>
    </w:lvl>
    <w:lvl w:ilvl="1">
      <w:start w:val="1"/>
      <w:numFmt w:val="decimal"/>
      <w:lvlText w:val="%1.%2."/>
      <w:lvlJc w:val="left"/>
      <w:pPr>
        <w:ind w:left="786" w:hanging="360"/>
      </w:pPr>
      <w:rPr>
        <w:b/>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51" w15:restartNumberingAfterBreak="0">
    <w:nsid w:val="712F77C9"/>
    <w:multiLevelType w:val="multilevel"/>
    <w:tmpl w:val="41804124"/>
    <w:lvl w:ilvl="0">
      <w:start w:val="11"/>
      <w:numFmt w:val="decimal"/>
      <w:lvlText w:val="%1."/>
      <w:lvlJc w:val="left"/>
      <w:pPr>
        <w:ind w:left="435" w:hanging="435"/>
      </w:pPr>
      <w:rPr>
        <w:b/>
      </w:rPr>
    </w:lvl>
    <w:lvl w:ilvl="1">
      <w:start w:val="1"/>
      <w:numFmt w:val="decimal"/>
      <w:lvlText w:val="%1.%2."/>
      <w:lvlJc w:val="left"/>
      <w:pPr>
        <w:ind w:left="435" w:hanging="435"/>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2" w15:restartNumberingAfterBreak="0">
    <w:nsid w:val="73D629C7"/>
    <w:multiLevelType w:val="multilevel"/>
    <w:tmpl w:val="FBB27398"/>
    <w:lvl w:ilvl="0">
      <w:start w:val="1"/>
      <w:numFmt w:val="lowerLetter"/>
      <w:lvlText w:val="%1)"/>
      <w:lvlJc w:val="left"/>
      <w:pPr>
        <w:ind w:left="720" w:hanging="360"/>
      </w:pPr>
      <w:rPr>
        <w:rFonts w:ascii="Arial" w:eastAsia="Arial" w:hAnsi="Arial" w:cs="Arial"/>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8302EA0"/>
    <w:multiLevelType w:val="multilevel"/>
    <w:tmpl w:val="BF244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7AB82B5A"/>
    <w:multiLevelType w:val="multilevel"/>
    <w:tmpl w:val="CA5CC740"/>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7BC80568"/>
    <w:multiLevelType w:val="multilevel"/>
    <w:tmpl w:val="1304D510"/>
    <w:lvl w:ilvl="0">
      <w:start w:val="14"/>
      <w:numFmt w:val="decimal"/>
      <w:lvlText w:val="%1."/>
      <w:lvlJc w:val="left"/>
      <w:pPr>
        <w:ind w:left="435" w:hanging="435"/>
      </w:pPr>
    </w:lvl>
    <w:lvl w:ilvl="1">
      <w:start w:val="1"/>
      <w:numFmt w:val="decimal"/>
      <w:lvlText w:val="%1.%2."/>
      <w:lvlJc w:val="left"/>
      <w:pPr>
        <w:ind w:left="435" w:hanging="435"/>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6" w15:restartNumberingAfterBreak="0">
    <w:nsid w:val="7DC11C6B"/>
    <w:multiLevelType w:val="multilevel"/>
    <w:tmpl w:val="B38A2DE8"/>
    <w:lvl w:ilvl="0">
      <w:start w:val="5"/>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7" w15:restartNumberingAfterBreak="0">
    <w:nsid w:val="7EE611A4"/>
    <w:multiLevelType w:val="multilevel"/>
    <w:tmpl w:val="0322AA64"/>
    <w:lvl w:ilvl="0">
      <w:start w:val="1"/>
      <w:numFmt w:val="lowerLetter"/>
      <w:lvlText w:val="%1)"/>
      <w:lvlJc w:val="left"/>
      <w:pPr>
        <w:ind w:left="2422" w:hanging="360"/>
      </w:pPr>
    </w:lvl>
    <w:lvl w:ilvl="1">
      <w:start w:val="1"/>
      <w:numFmt w:val="lowerLetter"/>
      <w:lvlText w:val="%2."/>
      <w:lvlJc w:val="left"/>
      <w:pPr>
        <w:ind w:left="3142" w:hanging="360"/>
      </w:pPr>
    </w:lvl>
    <w:lvl w:ilvl="2">
      <w:start w:val="1"/>
      <w:numFmt w:val="lowerRoman"/>
      <w:lvlText w:val="%3."/>
      <w:lvlJc w:val="right"/>
      <w:pPr>
        <w:ind w:left="3862" w:hanging="180"/>
      </w:pPr>
    </w:lvl>
    <w:lvl w:ilvl="3">
      <w:start w:val="1"/>
      <w:numFmt w:val="decimal"/>
      <w:lvlText w:val="%4."/>
      <w:lvlJc w:val="left"/>
      <w:pPr>
        <w:ind w:left="4582" w:hanging="360"/>
      </w:pPr>
    </w:lvl>
    <w:lvl w:ilvl="4">
      <w:start w:val="1"/>
      <w:numFmt w:val="lowerLetter"/>
      <w:lvlText w:val="%5."/>
      <w:lvlJc w:val="left"/>
      <w:pPr>
        <w:ind w:left="5302" w:hanging="360"/>
      </w:pPr>
    </w:lvl>
    <w:lvl w:ilvl="5">
      <w:start w:val="1"/>
      <w:numFmt w:val="lowerRoman"/>
      <w:lvlText w:val="%6."/>
      <w:lvlJc w:val="right"/>
      <w:pPr>
        <w:ind w:left="6022" w:hanging="180"/>
      </w:pPr>
    </w:lvl>
    <w:lvl w:ilvl="6">
      <w:start w:val="1"/>
      <w:numFmt w:val="decimal"/>
      <w:lvlText w:val="%7."/>
      <w:lvlJc w:val="left"/>
      <w:pPr>
        <w:ind w:left="6742" w:hanging="360"/>
      </w:pPr>
    </w:lvl>
    <w:lvl w:ilvl="7">
      <w:start w:val="1"/>
      <w:numFmt w:val="lowerLetter"/>
      <w:lvlText w:val="%8."/>
      <w:lvlJc w:val="left"/>
      <w:pPr>
        <w:ind w:left="7462" w:hanging="360"/>
      </w:pPr>
    </w:lvl>
    <w:lvl w:ilvl="8">
      <w:start w:val="1"/>
      <w:numFmt w:val="lowerRoman"/>
      <w:lvlText w:val="%9."/>
      <w:lvlJc w:val="right"/>
      <w:pPr>
        <w:ind w:left="8182" w:hanging="180"/>
      </w:pPr>
    </w:lvl>
  </w:abstractNum>
  <w:num w:numId="1" w16cid:durableId="432240967">
    <w:abstractNumId w:val="27"/>
  </w:num>
  <w:num w:numId="2" w16cid:durableId="99955217">
    <w:abstractNumId w:val="11"/>
  </w:num>
  <w:num w:numId="3" w16cid:durableId="106584983">
    <w:abstractNumId w:val="49"/>
  </w:num>
  <w:num w:numId="4" w16cid:durableId="1327512993">
    <w:abstractNumId w:val="22"/>
  </w:num>
  <w:num w:numId="5" w16cid:durableId="2114978524">
    <w:abstractNumId w:val="39"/>
  </w:num>
  <w:num w:numId="6" w16cid:durableId="150604468">
    <w:abstractNumId w:val="35"/>
  </w:num>
  <w:num w:numId="7" w16cid:durableId="1058163256">
    <w:abstractNumId w:val="28"/>
  </w:num>
  <w:num w:numId="8" w16cid:durableId="1208954470">
    <w:abstractNumId w:val="10"/>
  </w:num>
  <w:num w:numId="9" w16cid:durableId="1889949843">
    <w:abstractNumId w:val="1"/>
  </w:num>
  <w:num w:numId="10" w16cid:durableId="1369642620">
    <w:abstractNumId w:val="23"/>
  </w:num>
  <w:num w:numId="11" w16cid:durableId="1053622477">
    <w:abstractNumId w:val="18"/>
  </w:num>
  <w:num w:numId="12" w16cid:durableId="1251425950">
    <w:abstractNumId w:val="43"/>
  </w:num>
  <w:num w:numId="13" w16cid:durableId="191381559">
    <w:abstractNumId w:val="37"/>
  </w:num>
  <w:num w:numId="14" w16cid:durableId="90397781">
    <w:abstractNumId w:val="14"/>
  </w:num>
  <w:num w:numId="15" w16cid:durableId="401219587">
    <w:abstractNumId w:val="56"/>
  </w:num>
  <w:num w:numId="16" w16cid:durableId="1315142267">
    <w:abstractNumId w:val="26"/>
  </w:num>
  <w:num w:numId="17" w16cid:durableId="725950406">
    <w:abstractNumId w:val="51"/>
  </w:num>
  <w:num w:numId="18" w16cid:durableId="1874607810">
    <w:abstractNumId w:val="38"/>
  </w:num>
  <w:num w:numId="19" w16cid:durableId="1162545661">
    <w:abstractNumId w:val="55"/>
  </w:num>
  <w:num w:numId="20" w16cid:durableId="179591720">
    <w:abstractNumId w:val="34"/>
  </w:num>
  <w:num w:numId="21" w16cid:durableId="1285310956">
    <w:abstractNumId w:val="46"/>
  </w:num>
  <w:num w:numId="22" w16cid:durableId="881330016">
    <w:abstractNumId w:val="48"/>
  </w:num>
  <w:num w:numId="23" w16cid:durableId="1989164030">
    <w:abstractNumId w:val="2"/>
  </w:num>
  <w:num w:numId="24" w16cid:durableId="1605460704">
    <w:abstractNumId w:val="13"/>
  </w:num>
  <w:num w:numId="25" w16cid:durableId="1349986607">
    <w:abstractNumId w:val="31"/>
  </w:num>
  <w:num w:numId="26" w16cid:durableId="1124470262">
    <w:abstractNumId w:val="54"/>
  </w:num>
  <w:num w:numId="27" w16cid:durableId="157576857">
    <w:abstractNumId w:val="15"/>
  </w:num>
  <w:num w:numId="28" w16cid:durableId="949320286">
    <w:abstractNumId w:val="3"/>
  </w:num>
  <w:num w:numId="29" w16cid:durableId="842934682">
    <w:abstractNumId w:val="30"/>
  </w:num>
  <w:num w:numId="30" w16cid:durableId="1605501352">
    <w:abstractNumId w:val="53"/>
  </w:num>
  <w:num w:numId="31" w16cid:durableId="2073841798">
    <w:abstractNumId w:val="47"/>
  </w:num>
  <w:num w:numId="32" w16cid:durableId="1692876840">
    <w:abstractNumId w:val="19"/>
  </w:num>
  <w:num w:numId="33" w16cid:durableId="1023477805">
    <w:abstractNumId w:val="45"/>
  </w:num>
  <w:num w:numId="34" w16cid:durableId="721053187">
    <w:abstractNumId w:val="0"/>
  </w:num>
  <w:num w:numId="35" w16cid:durableId="481578391">
    <w:abstractNumId w:val="36"/>
  </w:num>
  <w:num w:numId="36" w16cid:durableId="2047901693">
    <w:abstractNumId w:val="44"/>
  </w:num>
  <w:num w:numId="37" w16cid:durableId="241648885">
    <w:abstractNumId w:val="40"/>
  </w:num>
  <w:num w:numId="38" w16cid:durableId="1137185353">
    <w:abstractNumId w:val="24"/>
  </w:num>
  <w:num w:numId="39" w16cid:durableId="1907447107">
    <w:abstractNumId w:val="57"/>
  </w:num>
  <w:num w:numId="40" w16cid:durableId="323319690">
    <w:abstractNumId w:val="7"/>
  </w:num>
  <w:num w:numId="41" w16cid:durableId="360742257">
    <w:abstractNumId w:val="17"/>
  </w:num>
  <w:num w:numId="42" w16cid:durableId="1812868446">
    <w:abstractNumId w:val="6"/>
  </w:num>
  <w:num w:numId="43" w16cid:durableId="1396587362">
    <w:abstractNumId w:val="21"/>
  </w:num>
  <w:num w:numId="44" w16cid:durableId="1131434604">
    <w:abstractNumId w:val="42"/>
  </w:num>
  <w:num w:numId="45" w16cid:durableId="1779788334">
    <w:abstractNumId w:val="12"/>
  </w:num>
  <w:num w:numId="46" w16cid:durableId="1556090265">
    <w:abstractNumId w:val="16"/>
  </w:num>
  <w:num w:numId="47" w16cid:durableId="1401947424">
    <w:abstractNumId w:val="33"/>
  </w:num>
  <w:num w:numId="48" w16cid:durableId="672563119">
    <w:abstractNumId w:val="50"/>
  </w:num>
  <w:num w:numId="49" w16cid:durableId="814493757">
    <w:abstractNumId w:val="5"/>
  </w:num>
  <w:num w:numId="50" w16cid:durableId="186723610">
    <w:abstractNumId w:val="41"/>
  </w:num>
  <w:num w:numId="51" w16cid:durableId="1978950642">
    <w:abstractNumId w:val="52"/>
  </w:num>
  <w:num w:numId="52" w16cid:durableId="775173272">
    <w:abstractNumId w:val="32"/>
  </w:num>
  <w:num w:numId="53" w16cid:durableId="497574520">
    <w:abstractNumId w:val="25"/>
  </w:num>
  <w:num w:numId="54" w16cid:durableId="1607813928">
    <w:abstractNumId w:val="20"/>
  </w:num>
  <w:num w:numId="55" w16cid:durableId="599416573">
    <w:abstractNumId w:val="4"/>
  </w:num>
  <w:num w:numId="56" w16cid:durableId="431049302">
    <w:abstractNumId w:val="9"/>
  </w:num>
  <w:num w:numId="57" w16cid:durableId="1398242188">
    <w:abstractNumId w:val="8"/>
  </w:num>
  <w:num w:numId="58" w16cid:durableId="2594145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8F9"/>
    <w:rsid w:val="005B78F9"/>
    <w:rsid w:val="00641BAE"/>
    <w:rsid w:val="00752BA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DC5CC"/>
  <w15:docId w15:val="{144C0F3D-43D1-4F60-ACDD-7E8843C98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321F"/>
  </w:style>
  <w:style w:type="paragraph" w:styleId="Nagwek1">
    <w:name w:val="heading 1"/>
    <w:basedOn w:val="Normalny"/>
    <w:next w:val="Normalny"/>
    <w:link w:val="Nagwek1Znak"/>
    <w:uiPriority w:val="9"/>
    <w:qFormat/>
    <w:rsid w:val="00C7001B"/>
    <w:pPr>
      <w:jc w:val="both"/>
      <w:outlineLvl w:val="0"/>
    </w:pPr>
    <w:rPr>
      <w:b/>
      <w:sz w:val="28"/>
      <w:szCs w:val="20"/>
    </w:rPr>
  </w:style>
  <w:style w:type="paragraph" w:styleId="Nagwek2">
    <w:name w:val="heading 2"/>
    <w:basedOn w:val="Normalny"/>
    <w:next w:val="Normalny"/>
    <w:link w:val="Nagwek2Znak"/>
    <w:uiPriority w:val="9"/>
    <w:semiHidden/>
    <w:unhideWhenUsed/>
    <w:qFormat/>
    <w:rsid w:val="0034569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semiHidden/>
    <w:unhideWhenUsed/>
    <w:qFormat/>
    <w:rsid w:val="005D2497"/>
    <w:pPr>
      <w:keepNext/>
      <w:outlineLvl w:val="2"/>
    </w:pPr>
    <w:rPr>
      <w:szCs w:val="20"/>
    </w:rPr>
  </w:style>
  <w:style w:type="paragraph" w:styleId="Nagwek4">
    <w:name w:val="heading 4"/>
    <w:basedOn w:val="Normalny"/>
    <w:next w:val="Normalny"/>
    <w:link w:val="Nagwek4Znak"/>
    <w:uiPriority w:val="9"/>
    <w:semiHidden/>
    <w:unhideWhenUsed/>
    <w:qFormat/>
    <w:rsid w:val="00002C03"/>
    <w:pPr>
      <w:keepNext/>
      <w:spacing w:before="240" w:after="60"/>
      <w:outlineLvl w:val="3"/>
    </w:pPr>
    <w:rPr>
      <w:rFonts w:ascii="Calibri" w:hAnsi="Calibri"/>
      <w:b/>
      <w:bCs/>
      <w:sz w:val="28"/>
      <w:szCs w:val="28"/>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link w:val="Nagwek6Znak"/>
    <w:uiPriority w:val="9"/>
    <w:semiHidden/>
    <w:unhideWhenUsed/>
    <w:qFormat/>
    <w:rsid w:val="005D2497"/>
    <w:pPr>
      <w:keepNext/>
      <w:outlineLvl w:val="5"/>
    </w:pPr>
    <w:rPr>
      <w:sz w:val="20"/>
      <w:szCs w:val="20"/>
    </w:rPr>
  </w:style>
  <w:style w:type="paragraph" w:styleId="Nagwek7">
    <w:name w:val="heading 7"/>
    <w:basedOn w:val="Normalny"/>
    <w:next w:val="Normalny"/>
    <w:link w:val="Nagwek7Znak"/>
    <w:uiPriority w:val="9"/>
    <w:semiHidden/>
    <w:unhideWhenUsed/>
    <w:qFormat/>
    <w:rsid w:val="00E44C6C"/>
    <w:pPr>
      <w:keepNext/>
      <w:keepLines/>
      <w:spacing w:before="40" w:after="120" w:line="276" w:lineRule="auto"/>
      <w:ind w:left="5040" w:hanging="360"/>
      <w:jc w:val="both"/>
      <w:outlineLvl w:val="6"/>
    </w:pPr>
    <w:rPr>
      <w:rFonts w:asciiTheme="majorHAnsi" w:eastAsiaTheme="majorEastAsia" w:hAnsiTheme="majorHAnsi" w:cstheme="majorBidi"/>
      <w:i/>
      <w:iCs/>
      <w:color w:val="243F60" w:themeColor="accent1" w:themeShade="7F"/>
      <w:sz w:val="22"/>
    </w:rPr>
  </w:style>
  <w:style w:type="paragraph" w:styleId="Nagwek8">
    <w:name w:val="heading 8"/>
    <w:basedOn w:val="Normalny"/>
    <w:next w:val="Normalny"/>
    <w:qFormat/>
    <w:rsid w:val="005D2497"/>
    <w:pPr>
      <w:keepNext/>
      <w:ind w:left="240"/>
      <w:jc w:val="both"/>
      <w:outlineLvl w:val="7"/>
    </w:pPr>
    <w:rPr>
      <w:szCs w:val="20"/>
    </w:rPr>
  </w:style>
  <w:style w:type="paragraph" w:styleId="Nagwek9">
    <w:name w:val="heading 9"/>
    <w:basedOn w:val="Normalny"/>
    <w:next w:val="Normalny"/>
    <w:link w:val="Nagwek9Znak"/>
    <w:uiPriority w:val="9"/>
    <w:semiHidden/>
    <w:unhideWhenUsed/>
    <w:qFormat/>
    <w:rsid w:val="00E44C6C"/>
    <w:pPr>
      <w:keepNext/>
      <w:keepLines/>
      <w:spacing w:before="40" w:after="120" w:line="276" w:lineRule="auto"/>
      <w:ind w:left="6480" w:hanging="360"/>
      <w:jc w:val="both"/>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uiPriority w:val="10"/>
    <w:qFormat/>
    <w:rsid w:val="005D2497"/>
    <w:pPr>
      <w:jc w:val="center"/>
    </w:pPr>
    <w:rPr>
      <w:b/>
      <w:bCs/>
      <w:sz w:val="72"/>
      <w:szCs w:val="20"/>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character" w:customStyle="1" w:styleId="Nagwek2Znak">
    <w:name w:val="Nagłówek 2 Znak"/>
    <w:basedOn w:val="Domylnaczcionkaakapitu"/>
    <w:link w:val="Nagwek2"/>
    <w:uiPriority w:val="9"/>
    <w:semiHidden/>
    <w:rsid w:val="0034569D"/>
    <w:rPr>
      <w:rFonts w:ascii="Cambria" w:eastAsia="Times New Roman" w:hAnsi="Cambria" w:cs="Times New Roman"/>
      <w:b/>
      <w:bCs/>
      <w:i/>
      <w:iCs/>
      <w:sz w:val="28"/>
      <w:szCs w:val="28"/>
    </w:rPr>
  </w:style>
  <w:style w:type="character" w:customStyle="1" w:styleId="Nagwek6Znak">
    <w:name w:val="Nagłówek 6 Znak"/>
    <w:basedOn w:val="Domylnaczcionkaakapitu"/>
    <w:link w:val="Nagwek6"/>
    <w:rsid w:val="0034569D"/>
  </w:style>
  <w:style w:type="paragraph" w:styleId="Podtytu">
    <w:name w:val="Subtitle"/>
    <w:basedOn w:val="Normalny"/>
    <w:next w:val="Normalny"/>
    <w:uiPriority w:val="11"/>
    <w:qFormat/>
  </w:style>
  <w:style w:type="paragraph" w:styleId="Tekstpodstawowy3">
    <w:name w:val="Body Text 3"/>
    <w:basedOn w:val="Normalny"/>
    <w:link w:val="Tekstpodstawowy3Znak"/>
    <w:rsid w:val="005D2497"/>
    <w:rPr>
      <w:szCs w:val="20"/>
    </w:rPr>
  </w:style>
  <w:style w:type="character" w:customStyle="1" w:styleId="Tekstpodstawowy3Znak">
    <w:name w:val="Tekst podstawowy 3 Znak"/>
    <w:basedOn w:val="Domylnaczcionkaakapitu"/>
    <w:link w:val="Tekstpodstawowy3"/>
    <w:rsid w:val="00166111"/>
    <w:rPr>
      <w:sz w:val="24"/>
    </w:rPr>
  </w:style>
  <w:style w:type="paragraph" w:styleId="Tekstpodstawowy2">
    <w:name w:val="Body Text 2"/>
    <w:basedOn w:val="Normalny"/>
    <w:link w:val="Tekstpodstawowy2Znak"/>
    <w:rsid w:val="005D2497"/>
    <w:pPr>
      <w:numPr>
        <w:ilvl w:val="12"/>
      </w:numPr>
    </w:pPr>
    <w:rPr>
      <w:i/>
      <w:szCs w:val="20"/>
    </w:rPr>
  </w:style>
  <w:style w:type="character" w:customStyle="1" w:styleId="Tekstpodstawowy2Znak">
    <w:name w:val="Tekst podstawowy 2 Znak"/>
    <w:basedOn w:val="Domylnaczcionkaakapitu"/>
    <w:link w:val="Tekstpodstawowy2"/>
    <w:rsid w:val="000B6081"/>
    <w:rPr>
      <w:i/>
      <w:sz w:val="24"/>
    </w:rPr>
  </w:style>
  <w:style w:type="paragraph" w:styleId="Nagwek">
    <w:name w:val="header"/>
    <w:aliases w:val="Nagłówek strony"/>
    <w:basedOn w:val="Normalny"/>
    <w:link w:val="NagwekZnak"/>
    <w:uiPriority w:val="99"/>
    <w:rsid w:val="005D2497"/>
    <w:pPr>
      <w:tabs>
        <w:tab w:val="center" w:pos="4536"/>
        <w:tab w:val="right" w:pos="9072"/>
      </w:tabs>
    </w:pPr>
    <w:rPr>
      <w:sz w:val="20"/>
      <w:szCs w:val="20"/>
    </w:rPr>
  </w:style>
  <w:style w:type="character" w:customStyle="1" w:styleId="NagwekZnak">
    <w:name w:val="Nagłówek Znak"/>
    <w:aliases w:val="Nagłówek strony Znak"/>
    <w:basedOn w:val="Domylnaczcionkaakapitu"/>
    <w:link w:val="Nagwek"/>
    <w:uiPriority w:val="99"/>
    <w:rsid w:val="000B6081"/>
  </w:style>
  <w:style w:type="paragraph" w:styleId="Tekstpodstawowy">
    <w:name w:val="Body Text"/>
    <w:aliases w:val=" Znak1,Znak1"/>
    <w:basedOn w:val="Normalny"/>
    <w:link w:val="TekstpodstawowyZnak"/>
    <w:semiHidden/>
    <w:rsid w:val="005D2497"/>
    <w:pPr>
      <w:jc w:val="both"/>
    </w:pPr>
    <w:rPr>
      <w:szCs w:val="20"/>
    </w:rPr>
  </w:style>
  <w:style w:type="character" w:customStyle="1" w:styleId="TekstpodstawowyZnak">
    <w:name w:val="Tekst podstawowy Znak"/>
    <w:aliases w:val=" Znak1 Znak,Znak1 Znak"/>
    <w:basedOn w:val="Domylnaczcionkaakapitu"/>
    <w:link w:val="Tekstpodstawowy"/>
    <w:semiHidden/>
    <w:rsid w:val="000B6081"/>
    <w:rPr>
      <w:sz w:val="24"/>
    </w:rPr>
  </w:style>
  <w:style w:type="paragraph" w:styleId="Tekstpodstawowywcity3">
    <w:name w:val="Body Text Indent 3"/>
    <w:basedOn w:val="Normalny"/>
    <w:link w:val="Tekstpodstawowywcity3Znak"/>
    <w:rsid w:val="005D2497"/>
    <w:pPr>
      <w:ind w:left="360"/>
      <w:jc w:val="both"/>
    </w:pPr>
    <w:rPr>
      <w:szCs w:val="20"/>
    </w:rPr>
  </w:style>
  <w:style w:type="character" w:customStyle="1" w:styleId="Tekstpodstawowywcity3Znak">
    <w:name w:val="Tekst podstawowy wcięty 3 Znak"/>
    <w:basedOn w:val="Domylnaczcionkaakapitu"/>
    <w:link w:val="Tekstpodstawowywcity3"/>
    <w:rsid w:val="00AD42F8"/>
    <w:rPr>
      <w:sz w:val="24"/>
    </w:rPr>
  </w:style>
  <w:style w:type="paragraph" w:styleId="Tekstpodstawowywcity">
    <w:name w:val="Body Text Indent"/>
    <w:basedOn w:val="Normalny"/>
    <w:link w:val="TekstpodstawowywcityZnak"/>
    <w:semiHidden/>
    <w:rsid w:val="005D2497"/>
    <w:pPr>
      <w:ind w:left="283"/>
    </w:pPr>
    <w:rPr>
      <w:b/>
      <w:szCs w:val="20"/>
    </w:rPr>
  </w:style>
  <w:style w:type="character" w:customStyle="1" w:styleId="TekstpodstawowywcityZnak">
    <w:name w:val="Tekst podstawowy wcięty Znak"/>
    <w:basedOn w:val="Domylnaczcionkaakapitu"/>
    <w:link w:val="Tekstpodstawowywcity"/>
    <w:semiHidden/>
    <w:rsid w:val="00663FDE"/>
    <w:rPr>
      <w:b/>
      <w:sz w:val="24"/>
    </w:rPr>
  </w:style>
  <w:style w:type="paragraph" w:styleId="Tekstpodstawowywcity2">
    <w:name w:val="Body Text Indent 2"/>
    <w:basedOn w:val="Normalny"/>
    <w:semiHidden/>
    <w:rsid w:val="005D2497"/>
    <w:pPr>
      <w:ind w:firstLine="708"/>
      <w:jc w:val="both"/>
    </w:pPr>
    <w:rPr>
      <w:szCs w:val="20"/>
    </w:rPr>
  </w:style>
  <w:style w:type="character" w:styleId="Hipercze">
    <w:name w:val="Hyperlink"/>
    <w:basedOn w:val="Domylnaczcionkaakapitu"/>
    <w:uiPriority w:val="99"/>
    <w:rsid w:val="005D2497"/>
    <w:rPr>
      <w:color w:val="0000FF"/>
      <w:u w:val="single"/>
    </w:rPr>
  </w:style>
  <w:style w:type="character" w:styleId="UyteHipercze">
    <w:name w:val="FollowedHyperlink"/>
    <w:basedOn w:val="Domylnaczcionkaakapitu"/>
    <w:uiPriority w:val="99"/>
    <w:semiHidden/>
    <w:rsid w:val="005D2497"/>
    <w:rPr>
      <w:color w:val="800080"/>
      <w:u w:val="single"/>
    </w:rPr>
  </w:style>
  <w:style w:type="character" w:styleId="Numerstrony">
    <w:name w:val="page number"/>
    <w:basedOn w:val="Domylnaczcionkaakapitu"/>
    <w:semiHidden/>
    <w:rsid w:val="005D2497"/>
  </w:style>
  <w:style w:type="paragraph" w:styleId="Tekstdymka">
    <w:name w:val="Balloon Text"/>
    <w:basedOn w:val="Normalny"/>
    <w:link w:val="TekstdymkaZnak"/>
    <w:uiPriority w:val="99"/>
    <w:semiHidden/>
    <w:unhideWhenUsed/>
    <w:rsid w:val="005F62FB"/>
    <w:rPr>
      <w:rFonts w:ascii="Tahoma" w:hAnsi="Tahoma" w:cs="Tahoma"/>
      <w:sz w:val="16"/>
      <w:szCs w:val="16"/>
    </w:rPr>
  </w:style>
  <w:style w:type="character" w:customStyle="1" w:styleId="TekstdymkaZnak">
    <w:name w:val="Tekst dymka Znak"/>
    <w:basedOn w:val="Domylnaczcionkaakapitu"/>
    <w:link w:val="Tekstdymka"/>
    <w:uiPriority w:val="99"/>
    <w:semiHidden/>
    <w:rsid w:val="005F62FB"/>
    <w:rPr>
      <w:rFonts w:ascii="Tahoma" w:hAnsi="Tahoma" w:cs="Tahoma"/>
      <w:sz w:val="16"/>
      <w:szCs w:val="16"/>
    </w:rPr>
  </w:style>
  <w:style w:type="table" w:styleId="Tabela-Siatka">
    <w:name w:val="Table Grid"/>
    <w:basedOn w:val="Standardowy"/>
    <w:uiPriority w:val="39"/>
    <w:rsid w:val="00ED2E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opka">
    <w:name w:val="footer"/>
    <w:basedOn w:val="Normalny"/>
    <w:link w:val="StopkaZnak"/>
    <w:uiPriority w:val="99"/>
    <w:unhideWhenUsed/>
    <w:rsid w:val="00ED7948"/>
    <w:pPr>
      <w:tabs>
        <w:tab w:val="center" w:pos="4536"/>
        <w:tab w:val="right" w:pos="9072"/>
      </w:tabs>
    </w:pPr>
  </w:style>
  <w:style w:type="character" w:customStyle="1" w:styleId="StopkaZnak">
    <w:name w:val="Stopka Znak"/>
    <w:basedOn w:val="Domylnaczcionkaakapitu"/>
    <w:link w:val="Stopka"/>
    <w:uiPriority w:val="99"/>
    <w:rsid w:val="00ED7948"/>
    <w:rPr>
      <w:sz w:val="24"/>
      <w:szCs w:val="24"/>
    </w:rPr>
  </w:style>
  <w:style w:type="paragraph" w:styleId="Bezodstpw">
    <w:name w:val="No Spacing"/>
    <w:uiPriority w:val="1"/>
    <w:qFormat/>
    <w:rsid w:val="008555E9"/>
    <w:pPr>
      <w:widowControl w:val="0"/>
      <w:autoSpaceDE w:val="0"/>
      <w:autoSpaceDN w:val="0"/>
      <w:adjustRightInd w:val="0"/>
    </w:pPr>
    <w:rPr>
      <w:rFonts w:ascii="Arial" w:hAnsi="Arial" w:cs="Arial"/>
    </w:rPr>
  </w:style>
  <w:style w:type="paragraph" w:styleId="Akapitzlist">
    <w:name w:val="List Paragraph"/>
    <w:aliases w:val="Numerowanie,List Paragraph,Akapit z listą BS,CW_Lista,RR PGE Akapit z listą,Styl 1,Obiekt,List Paragraph1,L1,Akapit z listą5,2 heading,A_wyliczenie,K-P_odwolanie,maz_wyliczenie,opis dzialania,Nagłowek 3,Preambuła,Wypunktowanie"/>
    <w:basedOn w:val="Normalny"/>
    <w:link w:val="AkapitzlistZnak"/>
    <w:uiPriority w:val="99"/>
    <w:qFormat/>
    <w:rsid w:val="002D36DC"/>
    <w:pPr>
      <w:ind w:left="708"/>
    </w:pPr>
  </w:style>
  <w:style w:type="paragraph" w:styleId="Tekstprzypisukocowego">
    <w:name w:val="endnote text"/>
    <w:basedOn w:val="Normalny"/>
    <w:link w:val="TekstprzypisukocowegoZnak"/>
    <w:uiPriority w:val="99"/>
    <w:semiHidden/>
    <w:unhideWhenUsed/>
    <w:rsid w:val="00C01615"/>
    <w:rPr>
      <w:sz w:val="20"/>
      <w:szCs w:val="20"/>
    </w:rPr>
  </w:style>
  <w:style w:type="character" w:customStyle="1" w:styleId="TekstprzypisukocowegoZnak">
    <w:name w:val="Tekst przypisu końcowego Znak"/>
    <w:basedOn w:val="Domylnaczcionkaakapitu"/>
    <w:link w:val="Tekstprzypisukocowego"/>
    <w:uiPriority w:val="99"/>
    <w:semiHidden/>
    <w:rsid w:val="00C01615"/>
  </w:style>
  <w:style w:type="character" w:styleId="Odwoanieprzypisukocowego">
    <w:name w:val="endnote reference"/>
    <w:basedOn w:val="Domylnaczcionkaakapitu"/>
    <w:uiPriority w:val="99"/>
    <w:semiHidden/>
    <w:unhideWhenUsed/>
    <w:rsid w:val="00C01615"/>
    <w:rPr>
      <w:vertAlign w:val="superscript"/>
    </w:rPr>
  </w:style>
  <w:style w:type="paragraph" w:customStyle="1" w:styleId="siwz">
    <w:name w:val="siwz"/>
    <w:basedOn w:val="Normalny"/>
    <w:qFormat/>
    <w:rsid w:val="00675D04"/>
    <w:pPr>
      <w:contextualSpacing/>
      <w:jc w:val="both"/>
    </w:pPr>
    <w:rPr>
      <w:bCs/>
      <w:iCs/>
      <w:szCs w:val="20"/>
    </w:rPr>
  </w:style>
  <w:style w:type="character" w:customStyle="1" w:styleId="Nagwek4Znak">
    <w:name w:val="Nagłówek 4 Znak"/>
    <w:basedOn w:val="Domylnaczcionkaakapitu"/>
    <w:link w:val="Nagwek4"/>
    <w:uiPriority w:val="9"/>
    <w:semiHidden/>
    <w:rsid w:val="00002C03"/>
    <w:rPr>
      <w:rFonts w:ascii="Calibri" w:eastAsia="Times New Roman" w:hAnsi="Calibri" w:cs="Times New Roman"/>
      <w:b/>
      <w:bCs/>
      <w:sz w:val="28"/>
      <w:szCs w:val="28"/>
    </w:rPr>
  </w:style>
  <w:style w:type="character" w:customStyle="1" w:styleId="Nagwek3Znak">
    <w:name w:val="Nagłówek 3 Znak"/>
    <w:basedOn w:val="Domylnaczcionkaakapitu"/>
    <w:link w:val="Nagwek3"/>
    <w:rsid w:val="005E064F"/>
    <w:rPr>
      <w:sz w:val="24"/>
    </w:rPr>
  </w:style>
  <w:style w:type="paragraph" w:styleId="Spistreci1">
    <w:name w:val="toc 1"/>
    <w:basedOn w:val="Normalny"/>
    <w:next w:val="Normalny"/>
    <w:autoRedefine/>
    <w:uiPriority w:val="39"/>
    <w:unhideWhenUsed/>
    <w:rsid w:val="006805B6"/>
  </w:style>
  <w:style w:type="paragraph" w:styleId="Spistreci3">
    <w:name w:val="toc 3"/>
    <w:basedOn w:val="Normalny"/>
    <w:next w:val="Normalny"/>
    <w:autoRedefine/>
    <w:uiPriority w:val="39"/>
    <w:unhideWhenUsed/>
    <w:rsid w:val="006805B6"/>
    <w:pPr>
      <w:ind w:left="480"/>
    </w:pPr>
  </w:style>
  <w:style w:type="paragraph" w:styleId="Nagwekspisutreci">
    <w:name w:val="TOC Heading"/>
    <w:basedOn w:val="Nagwek1"/>
    <w:next w:val="Normalny"/>
    <w:uiPriority w:val="39"/>
    <w:semiHidden/>
    <w:unhideWhenUsed/>
    <w:qFormat/>
    <w:rsid w:val="006805B6"/>
    <w:pPr>
      <w:keepNext/>
      <w:keepLines/>
      <w:spacing w:before="480" w:line="276" w:lineRule="auto"/>
      <w:jc w:val="left"/>
      <w:outlineLvl w:val="9"/>
    </w:pPr>
    <w:rPr>
      <w:rFonts w:ascii="Cambria" w:hAnsi="Cambria"/>
      <w:bCs/>
      <w:color w:val="365F91"/>
      <w:szCs w:val="28"/>
      <w:lang w:eastAsia="en-US"/>
    </w:rPr>
  </w:style>
  <w:style w:type="paragraph" w:customStyle="1" w:styleId="Default">
    <w:name w:val="Default"/>
    <w:rsid w:val="00B716CC"/>
    <w:pPr>
      <w:suppressAutoHyphens/>
      <w:autoSpaceDE w:val="0"/>
    </w:pPr>
    <w:rPr>
      <w:rFonts w:eastAsia="Calibri" w:cs="Calibri"/>
      <w:color w:val="000000"/>
      <w:lang w:eastAsia="ar-SA"/>
    </w:rPr>
  </w:style>
  <w:style w:type="character" w:customStyle="1" w:styleId="Nagwek1Znak">
    <w:name w:val="Nagłówek 1 Znak"/>
    <w:basedOn w:val="Domylnaczcionkaakapitu"/>
    <w:link w:val="Nagwek1"/>
    <w:rsid w:val="00572F21"/>
    <w:rPr>
      <w:b/>
      <w:sz w:val="28"/>
    </w:rPr>
  </w:style>
  <w:style w:type="paragraph" w:customStyle="1" w:styleId="Tekstpodstawowy32">
    <w:name w:val="Tekst podstawowy 32"/>
    <w:basedOn w:val="Normalny"/>
    <w:rsid w:val="000F5A76"/>
    <w:pPr>
      <w:suppressAutoHyphens/>
    </w:pPr>
    <w:rPr>
      <w:rFonts w:ascii="Arial" w:hAnsi="Arial" w:cs="Arial"/>
      <w:sz w:val="20"/>
      <w:szCs w:val="20"/>
      <w:lang w:eastAsia="ar-SA"/>
    </w:rPr>
  </w:style>
  <w:style w:type="paragraph" w:customStyle="1" w:styleId="Standardowy1">
    <w:name w:val="Standardowy1"/>
    <w:rsid w:val="001252D8"/>
    <w:pPr>
      <w:suppressAutoHyphens/>
    </w:pPr>
    <w:rPr>
      <w:lang w:eastAsia="ar-SA"/>
    </w:rPr>
  </w:style>
  <w:style w:type="paragraph" w:customStyle="1" w:styleId="biedro">
    <w:name w:val="biedro"/>
    <w:rsid w:val="00543A7F"/>
    <w:pPr>
      <w:suppressAutoHyphens/>
      <w:jc w:val="both"/>
    </w:pPr>
    <w:rPr>
      <w:rFonts w:ascii="Arial" w:hAnsi="Arial" w:cs="Arial"/>
      <w:lang w:eastAsia="zh-CN"/>
    </w:rPr>
  </w:style>
  <w:style w:type="paragraph" w:customStyle="1" w:styleId="Akapitzlist1">
    <w:name w:val="Akapit z listą1"/>
    <w:basedOn w:val="Normalny"/>
    <w:rsid w:val="00543A7F"/>
    <w:pPr>
      <w:suppressAutoHyphens/>
      <w:ind w:left="720"/>
      <w:contextualSpacing/>
    </w:pPr>
    <w:rPr>
      <w:lang w:eastAsia="zh-CN"/>
    </w:rPr>
  </w:style>
  <w:style w:type="paragraph" w:customStyle="1" w:styleId="Tekstpodstawowy31">
    <w:name w:val="Tekst podstawowy 31"/>
    <w:basedOn w:val="Normalny"/>
    <w:rsid w:val="00543A7F"/>
    <w:pPr>
      <w:suppressAutoHyphens/>
      <w:spacing w:before="60" w:after="60"/>
      <w:jc w:val="both"/>
    </w:pPr>
    <w:rPr>
      <w:rFonts w:ascii="Verdana" w:hAnsi="Verdana" w:cs="Verdana"/>
      <w:b/>
      <w:bCs/>
      <w:sz w:val="20"/>
      <w:szCs w:val="20"/>
      <w:lang w:eastAsia="zh-CN"/>
    </w:rPr>
  </w:style>
  <w:style w:type="paragraph" w:customStyle="1" w:styleId="Akapitzlist10">
    <w:name w:val="Akapit z listą1"/>
    <w:basedOn w:val="Normalny"/>
    <w:uiPriority w:val="99"/>
    <w:rsid w:val="00A76827"/>
    <w:pPr>
      <w:ind w:left="708"/>
    </w:pPr>
  </w:style>
  <w:style w:type="paragraph" w:customStyle="1" w:styleId="Zwykytekst1">
    <w:name w:val="Zwykły tekst1"/>
    <w:basedOn w:val="Normalny"/>
    <w:rsid w:val="009F4202"/>
    <w:pPr>
      <w:suppressAutoHyphens/>
    </w:pPr>
    <w:rPr>
      <w:rFonts w:ascii="Courier New" w:hAnsi="Courier New" w:cs="Courier New"/>
      <w:sz w:val="20"/>
      <w:szCs w:val="20"/>
      <w:lang w:eastAsia="ar-SA"/>
    </w:rPr>
  </w:style>
  <w:style w:type="paragraph" w:customStyle="1" w:styleId="ReportText">
    <w:name w:val="Report Text"/>
    <w:uiPriority w:val="99"/>
    <w:rsid w:val="00AA13E0"/>
    <w:pPr>
      <w:suppressAutoHyphens/>
      <w:spacing w:after="120" w:line="260" w:lineRule="atLeast"/>
      <w:jc w:val="both"/>
    </w:pPr>
    <w:rPr>
      <w:rFonts w:ascii="Arial" w:eastAsia="Arial" w:hAnsi="Arial" w:cs="Arial"/>
      <w:lang w:eastAsia="ar-SA"/>
    </w:rPr>
  </w:style>
  <w:style w:type="paragraph" w:customStyle="1" w:styleId="western">
    <w:name w:val="western"/>
    <w:basedOn w:val="Normalny"/>
    <w:rsid w:val="00DB7626"/>
    <w:pPr>
      <w:spacing w:before="100" w:beforeAutospacing="1" w:after="119"/>
    </w:pPr>
    <w:rPr>
      <w:color w:val="00000A"/>
    </w:rPr>
  </w:style>
  <w:style w:type="character" w:customStyle="1" w:styleId="Styl12pt">
    <w:name w:val="Styl 12 pt"/>
    <w:basedOn w:val="Domylnaczcionkaakapitu"/>
    <w:rsid w:val="00AE3958"/>
    <w:rPr>
      <w:rFonts w:ascii="Arial" w:hAnsi="Arial" w:cs="Arial" w:hint="default"/>
      <w:sz w:val="20"/>
    </w:rPr>
  </w:style>
  <w:style w:type="character" w:customStyle="1" w:styleId="Teksttreci">
    <w:name w:val="Tekst treści_"/>
    <w:basedOn w:val="Domylnaczcionkaakapitu"/>
    <w:link w:val="Teksttreci0"/>
    <w:locked/>
    <w:rsid w:val="00DE13D9"/>
    <w:rPr>
      <w:rFonts w:ascii="Verdana" w:eastAsia="Verdana" w:hAnsi="Verdana" w:cs="Verdana"/>
      <w:sz w:val="18"/>
      <w:szCs w:val="18"/>
      <w:shd w:val="clear" w:color="auto" w:fill="FFFFFF"/>
    </w:rPr>
  </w:style>
  <w:style w:type="paragraph" w:customStyle="1" w:styleId="Teksttreci0">
    <w:name w:val="Tekst treści"/>
    <w:basedOn w:val="Normalny"/>
    <w:link w:val="Teksttreci"/>
    <w:rsid w:val="00DE13D9"/>
    <w:pPr>
      <w:widowControl w:val="0"/>
      <w:shd w:val="clear" w:color="auto" w:fill="FFFFFF"/>
      <w:spacing w:line="276" w:lineRule="auto"/>
    </w:pPr>
    <w:rPr>
      <w:rFonts w:ascii="Verdana" w:eastAsia="Verdana" w:hAnsi="Verdana" w:cs="Verdana"/>
      <w:sz w:val="18"/>
      <w:szCs w:val="18"/>
    </w:rPr>
  </w:style>
  <w:style w:type="character" w:customStyle="1" w:styleId="Teksttreci2">
    <w:name w:val="Tekst treści (2)_"/>
    <w:basedOn w:val="Domylnaczcionkaakapitu"/>
    <w:link w:val="Teksttreci20"/>
    <w:locked/>
    <w:rsid w:val="00DE13D9"/>
    <w:rPr>
      <w:rFonts w:ascii="Arial" w:eastAsia="Arial" w:hAnsi="Arial" w:cs="Arial"/>
      <w:i/>
      <w:iCs/>
      <w:sz w:val="18"/>
      <w:szCs w:val="18"/>
      <w:shd w:val="clear" w:color="auto" w:fill="FFFFFF"/>
    </w:rPr>
  </w:style>
  <w:style w:type="paragraph" w:customStyle="1" w:styleId="Teksttreci20">
    <w:name w:val="Tekst treści (2)"/>
    <w:basedOn w:val="Normalny"/>
    <w:link w:val="Teksttreci2"/>
    <w:rsid w:val="00DE13D9"/>
    <w:pPr>
      <w:widowControl w:val="0"/>
      <w:shd w:val="clear" w:color="auto" w:fill="FFFFFF"/>
      <w:spacing w:after="200"/>
      <w:jc w:val="both"/>
    </w:pPr>
    <w:rPr>
      <w:rFonts w:ascii="Arial" w:eastAsia="Arial" w:hAnsi="Arial" w:cs="Arial"/>
      <w:i/>
      <w:iCs/>
      <w:sz w:val="18"/>
      <w:szCs w:val="18"/>
    </w:rPr>
  </w:style>
  <w:style w:type="character" w:customStyle="1" w:styleId="AkapitzlistZnak">
    <w:name w:val="Akapit z listą Znak"/>
    <w:aliases w:val="Numerowanie Znak,List Paragraph Znak,Akapit z listą BS Znak,CW_Lista Znak,RR PGE Akapit z listą Znak,Styl 1 Znak,Obiekt Znak,List Paragraph1 Znak,L1 Znak,Akapit z listą5 Znak,2 heading Znak,A_wyliczenie Znak,K-P_odwolanie Znak"/>
    <w:link w:val="Akapitzlist"/>
    <w:uiPriority w:val="99"/>
    <w:qFormat/>
    <w:locked/>
    <w:rsid w:val="00CB32D8"/>
    <w:rPr>
      <w:sz w:val="24"/>
      <w:szCs w:val="24"/>
    </w:rPr>
  </w:style>
  <w:style w:type="character" w:styleId="Nierozpoznanawzmianka">
    <w:name w:val="Unresolved Mention"/>
    <w:basedOn w:val="Domylnaczcionkaakapitu"/>
    <w:uiPriority w:val="99"/>
    <w:semiHidden/>
    <w:unhideWhenUsed/>
    <w:rsid w:val="008951E4"/>
    <w:rPr>
      <w:color w:val="605E5C"/>
      <w:shd w:val="clear" w:color="auto" w:fill="E1DFDD"/>
    </w:rPr>
  </w:style>
  <w:style w:type="character" w:customStyle="1" w:styleId="markedcontent">
    <w:name w:val="markedcontent"/>
    <w:basedOn w:val="Domylnaczcionkaakapitu"/>
    <w:rsid w:val="00A139DB"/>
  </w:style>
  <w:style w:type="paragraph" w:styleId="Listanumerowana">
    <w:name w:val="List Number"/>
    <w:basedOn w:val="Normalny"/>
    <w:semiHidden/>
    <w:unhideWhenUsed/>
    <w:rsid w:val="00977112"/>
    <w:pPr>
      <w:numPr>
        <w:numId w:val="32"/>
      </w:numPr>
      <w:contextualSpacing/>
    </w:pPr>
  </w:style>
  <w:style w:type="character" w:customStyle="1" w:styleId="highlight">
    <w:name w:val="highlight"/>
    <w:basedOn w:val="Domylnaczcionkaakapitu"/>
    <w:rsid w:val="00553C87"/>
  </w:style>
  <w:style w:type="table" w:customStyle="1" w:styleId="a">
    <w:basedOn w:val="TableNormal3"/>
    <w:tblPr>
      <w:tblStyleRowBandSize w:val="1"/>
      <w:tblStyleColBandSize w:val="1"/>
      <w:tblCellMar>
        <w:left w:w="108" w:type="dxa"/>
        <w:right w:w="108" w:type="dxa"/>
      </w:tblCellMar>
    </w:tblPr>
  </w:style>
  <w:style w:type="table" w:customStyle="1" w:styleId="a0">
    <w:basedOn w:val="TableNormal3"/>
    <w:tblPr>
      <w:tblStyleRowBandSize w:val="1"/>
      <w:tblStyleColBandSize w:val="1"/>
      <w:tblCellMar>
        <w:left w:w="108" w:type="dxa"/>
        <w:right w:w="108" w:type="dxa"/>
      </w:tblCellMar>
    </w:tblPr>
  </w:style>
  <w:style w:type="table" w:customStyle="1" w:styleId="a1">
    <w:basedOn w:val="TableNormal3"/>
    <w:tblPr>
      <w:tblStyleRowBandSize w:val="1"/>
      <w:tblStyleColBandSize w:val="1"/>
      <w:tblCellMar>
        <w:left w:w="115" w:type="dxa"/>
        <w:right w:w="115" w:type="dxa"/>
      </w:tblCellMar>
    </w:tbl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table" w:customStyle="1" w:styleId="a2">
    <w:basedOn w:val="TableNormal3"/>
    <w:tblPr>
      <w:tblStyleRowBandSize w:val="1"/>
      <w:tblStyleColBandSize w:val="1"/>
      <w:tblCellMar>
        <w:left w:w="115" w:type="dxa"/>
        <w:right w:w="115" w:type="dxa"/>
      </w:tblCellMar>
    </w:tblPr>
  </w:style>
  <w:style w:type="table" w:customStyle="1" w:styleId="a3">
    <w:basedOn w:val="TableNormal3"/>
    <w:tblPr>
      <w:tblStyleRowBandSize w:val="1"/>
      <w:tblStyleColBandSize w:val="1"/>
      <w:tblCellMar>
        <w:left w:w="115" w:type="dxa"/>
        <w:right w:w="115" w:type="dxa"/>
      </w:tblCellMar>
    </w:tblPr>
  </w:style>
  <w:style w:type="table" w:customStyle="1" w:styleId="a4">
    <w:basedOn w:val="TableNormal3"/>
    <w:tblPr>
      <w:tblStyleRowBandSize w:val="1"/>
      <w:tblStyleColBandSize w:val="1"/>
      <w:tblCellMar>
        <w:top w:w="100" w:type="dxa"/>
        <w:left w:w="100" w:type="dxa"/>
        <w:bottom w:w="100" w:type="dxa"/>
        <w:right w:w="100" w:type="dxa"/>
      </w:tblCellMar>
    </w:tblPr>
  </w:style>
  <w:style w:type="table" w:customStyle="1" w:styleId="a5">
    <w:basedOn w:val="TableNormal3"/>
    <w:tblPr>
      <w:tblStyleRowBandSize w:val="1"/>
      <w:tblStyleColBandSize w:val="1"/>
      <w:tblCellMar>
        <w:left w:w="115" w:type="dxa"/>
        <w:right w:w="115" w:type="dxa"/>
      </w:tblCellMar>
    </w:tblPr>
  </w:style>
  <w:style w:type="table" w:customStyle="1" w:styleId="a6">
    <w:basedOn w:val="TableNormal2"/>
    <w:tblPr>
      <w:tblStyleRowBandSize w:val="1"/>
      <w:tblStyleColBandSize w:val="1"/>
      <w:tblCellMar>
        <w:top w:w="100" w:type="dxa"/>
        <w:left w:w="115" w:type="dxa"/>
        <w:bottom w:w="100" w:type="dxa"/>
        <w:right w:w="115" w:type="dxa"/>
      </w:tblCellMar>
    </w:tblPr>
  </w:style>
  <w:style w:type="table" w:customStyle="1" w:styleId="a7">
    <w:basedOn w:val="TableNormal2"/>
    <w:tblPr>
      <w:tblStyleRowBandSize w:val="1"/>
      <w:tblStyleColBandSize w:val="1"/>
      <w:tblCellMar>
        <w:top w:w="100" w:type="dxa"/>
        <w:left w:w="115" w:type="dxa"/>
        <w:bottom w:w="100" w:type="dxa"/>
        <w:right w:w="115" w:type="dxa"/>
      </w:tblCellMar>
    </w:tblPr>
  </w:style>
  <w:style w:type="table" w:customStyle="1" w:styleId="a8">
    <w:basedOn w:val="TableNormal2"/>
    <w:tblPr>
      <w:tblStyleRowBandSize w:val="1"/>
      <w:tblStyleColBandSize w:val="1"/>
      <w:tblCellMar>
        <w:left w:w="115" w:type="dxa"/>
        <w:right w:w="115" w:type="dxa"/>
      </w:tblCellMar>
    </w:tblPr>
  </w:style>
  <w:style w:type="table" w:customStyle="1" w:styleId="a9">
    <w:basedOn w:val="TableNormal2"/>
    <w:tblPr>
      <w:tblStyleRowBandSize w:val="1"/>
      <w:tblStyleColBandSize w:val="1"/>
      <w:tblCellMar>
        <w:left w:w="115" w:type="dxa"/>
        <w:right w:w="115" w:type="dxa"/>
      </w:tblCellMar>
    </w:tblPr>
  </w:style>
  <w:style w:type="table" w:customStyle="1" w:styleId="aa">
    <w:basedOn w:val="TableNormal2"/>
    <w:tblPr>
      <w:tblStyleRowBandSize w:val="1"/>
      <w:tblStyleColBandSize w:val="1"/>
      <w:tblCellMar>
        <w:top w:w="100" w:type="dxa"/>
        <w:left w:w="115" w:type="dxa"/>
        <w:bottom w:w="100" w:type="dxa"/>
        <w:right w:w="115" w:type="dxa"/>
      </w:tblCellMar>
    </w:tblPr>
  </w:style>
  <w:style w:type="table" w:customStyle="1" w:styleId="ab">
    <w:basedOn w:val="TableNormal2"/>
    <w:tblPr>
      <w:tblStyleRowBandSize w:val="1"/>
      <w:tblStyleColBandSize w:val="1"/>
      <w:tblCellMar>
        <w:top w:w="100" w:type="dxa"/>
        <w:left w:w="115" w:type="dxa"/>
        <w:bottom w:w="100" w:type="dxa"/>
        <w:right w:w="115" w:type="dxa"/>
      </w:tblCellMar>
    </w:tblPr>
  </w:style>
  <w:style w:type="character" w:customStyle="1" w:styleId="Nagwek7Znak">
    <w:name w:val="Nagłówek 7 Znak"/>
    <w:basedOn w:val="Domylnaczcionkaakapitu"/>
    <w:link w:val="Nagwek7"/>
    <w:uiPriority w:val="9"/>
    <w:semiHidden/>
    <w:rsid w:val="00E44C6C"/>
    <w:rPr>
      <w:rFonts w:asciiTheme="majorHAnsi" w:eastAsiaTheme="majorEastAsia" w:hAnsiTheme="majorHAnsi" w:cstheme="majorBidi"/>
      <w:i/>
      <w:iCs/>
      <w:color w:val="243F60" w:themeColor="accent1" w:themeShade="7F"/>
      <w:sz w:val="22"/>
    </w:rPr>
  </w:style>
  <w:style w:type="character" w:customStyle="1" w:styleId="Nagwek9Znak">
    <w:name w:val="Nagłówek 9 Znak"/>
    <w:basedOn w:val="Domylnaczcionkaakapitu"/>
    <w:link w:val="Nagwek9"/>
    <w:uiPriority w:val="9"/>
    <w:semiHidden/>
    <w:rsid w:val="00E44C6C"/>
    <w:rPr>
      <w:rFonts w:asciiTheme="majorHAnsi" w:eastAsiaTheme="majorEastAsia" w:hAnsiTheme="majorHAnsi" w:cstheme="majorBidi"/>
      <w:i/>
      <w:iCs/>
      <w:color w:val="272727" w:themeColor="text1" w:themeTint="D8"/>
      <w:sz w:val="21"/>
      <w:szCs w:val="21"/>
    </w:rPr>
  </w:style>
  <w:style w:type="paragraph" w:customStyle="1" w:styleId="TekstnumerowanyH">
    <w:name w:val="Tekst numerowany H"/>
    <w:basedOn w:val="Nagwek3"/>
    <w:autoRedefine/>
    <w:qFormat/>
    <w:rsid w:val="00E44C6C"/>
    <w:pPr>
      <w:keepNext w:val="0"/>
      <w:numPr>
        <w:ilvl w:val="2"/>
        <w:numId w:val="55"/>
      </w:numPr>
      <w:suppressAutoHyphens/>
      <w:spacing w:afterLines="60" w:after="144"/>
      <w:jc w:val="both"/>
      <w:outlineLvl w:val="0"/>
    </w:pPr>
    <w:rPr>
      <w:rFonts w:ascii="Arial" w:eastAsia="Arial" w:hAnsi="Arial" w:cs="Arial"/>
      <w:color w:val="FF0000"/>
      <w:sz w:val="20"/>
    </w:rPr>
  </w:style>
  <w:style w:type="table" w:customStyle="1" w:styleId="ac">
    <w:basedOn w:val="TableNormal1"/>
    <w:tblPr>
      <w:tblStyleRowBandSize w:val="1"/>
      <w:tblStyleColBandSize w:val="1"/>
      <w:tblCellMar>
        <w:top w:w="100" w:type="dxa"/>
        <w:left w:w="115" w:type="dxa"/>
        <w:bottom w:w="100" w:type="dxa"/>
        <w:right w:w="115" w:type="dxa"/>
      </w:tblCellMar>
    </w:tblPr>
  </w:style>
  <w:style w:type="table" w:customStyle="1" w:styleId="ad">
    <w:basedOn w:val="TableNormal1"/>
    <w:tblPr>
      <w:tblStyleRowBandSize w:val="1"/>
      <w:tblStyleColBandSize w:val="1"/>
      <w:tblCellMar>
        <w:top w:w="100" w:type="dxa"/>
        <w:left w:w="115" w:type="dxa"/>
        <w:bottom w:w="100" w:type="dxa"/>
        <w:right w:w="115" w:type="dxa"/>
      </w:tblCellMar>
    </w:tblPr>
  </w:style>
  <w:style w:type="table" w:customStyle="1" w:styleId="ae">
    <w:basedOn w:val="TableNormal1"/>
    <w:tblPr>
      <w:tblStyleRowBandSize w:val="1"/>
      <w:tblStyleColBandSize w:val="1"/>
      <w:tblCellMar>
        <w:top w:w="100" w:type="dxa"/>
        <w:left w:w="115" w:type="dxa"/>
        <w:bottom w:w="100" w:type="dxa"/>
        <w:right w:w="115" w:type="dxa"/>
      </w:tblCellMar>
    </w:tblPr>
  </w:style>
  <w:style w:type="table" w:customStyle="1" w:styleId="af">
    <w:basedOn w:val="TableNormal1"/>
    <w:tblPr>
      <w:tblStyleRowBandSize w:val="1"/>
      <w:tblStyleColBandSize w:val="1"/>
      <w:tblCellMar>
        <w:top w:w="100" w:type="dxa"/>
        <w:left w:w="115" w:type="dxa"/>
        <w:bottom w:w="100" w:type="dxa"/>
        <w:right w:w="115" w:type="dxa"/>
      </w:tblCellMar>
    </w:tblPr>
  </w:style>
  <w:style w:type="table" w:customStyle="1" w:styleId="af0">
    <w:basedOn w:val="TableNormal1"/>
    <w:tblPr>
      <w:tblStyleRowBandSize w:val="1"/>
      <w:tblStyleColBandSize w:val="1"/>
      <w:tblCellMar>
        <w:top w:w="100" w:type="dxa"/>
        <w:left w:w="115" w:type="dxa"/>
        <w:bottom w:w="100" w:type="dxa"/>
        <w:right w:w="115" w:type="dxa"/>
      </w:tblCellMar>
    </w:tblPr>
  </w:style>
  <w:style w:type="table" w:customStyle="1" w:styleId="af1">
    <w:basedOn w:val="TableNormal1"/>
    <w:tblPr>
      <w:tblStyleRowBandSize w:val="1"/>
      <w:tblStyleColBandSize w:val="1"/>
      <w:tblCellMar>
        <w:top w:w="100" w:type="dxa"/>
        <w:left w:w="115" w:type="dxa"/>
        <w:bottom w:w="100" w:type="dxa"/>
        <w:right w:w="115" w:type="dxa"/>
      </w:tblCellMar>
    </w:tblPr>
  </w:style>
  <w:style w:type="table" w:customStyle="1" w:styleId="af2">
    <w:basedOn w:val="TableNormal0"/>
    <w:tblPr>
      <w:tblStyleRowBandSize w:val="1"/>
      <w:tblStyleColBandSize w:val="1"/>
      <w:tblCellMar>
        <w:top w:w="100" w:type="dxa"/>
        <w:left w:w="115" w:type="dxa"/>
        <w:bottom w:w="100" w:type="dxa"/>
        <w:right w:w="115" w:type="dxa"/>
      </w:tblCellMar>
    </w:tblPr>
  </w:style>
  <w:style w:type="table" w:customStyle="1" w:styleId="af3">
    <w:basedOn w:val="TableNormal0"/>
    <w:tblPr>
      <w:tblStyleRowBandSize w:val="1"/>
      <w:tblStyleColBandSize w:val="1"/>
      <w:tblCellMar>
        <w:top w:w="100" w:type="dxa"/>
        <w:left w:w="115" w:type="dxa"/>
        <w:bottom w:w="100" w:type="dxa"/>
        <w:right w:w="115" w:type="dxa"/>
      </w:tblCellMar>
    </w:tblPr>
  </w:style>
  <w:style w:type="table" w:customStyle="1" w:styleId="af4">
    <w:basedOn w:val="TableNormal0"/>
    <w:tblPr>
      <w:tblStyleRowBandSize w:val="1"/>
      <w:tblStyleColBandSize w:val="1"/>
      <w:tblCellMar>
        <w:top w:w="100" w:type="dxa"/>
        <w:left w:w="115" w:type="dxa"/>
        <w:bottom w:w="100" w:type="dxa"/>
        <w:right w:w="115" w:type="dxa"/>
      </w:tblCellMar>
    </w:tblPr>
  </w:style>
  <w:style w:type="table" w:customStyle="1" w:styleId="af5">
    <w:basedOn w:val="TableNormal0"/>
    <w:tblPr>
      <w:tblStyleRowBandSize w:val="1"/>
      <w:tblStyleColBandSize w:val="1"/>
      <w:tblCellMar>
        <w:top w:w="100" w:type="dxa"/>
        <w:left w:w="115" w:type="dxa"/>
        <w:bottom w:w="100" w:type="dxa"/>
        <w:right w:w="115" w:type="dxa"/>
      </w:tblCellMar>
    </w:tblPr>
  </w:style>
  <w:style w:type="table" w:customStyle="1" w:styleId="af6">
    <w:basedOn w:val="TableNormal0"/>
    <w:tblPr>
      <w:tblStyleRowBandSize w:val="1"/>
      <w:tblStyleColBandSize w:val="1"/>
      <w:tblCellMar>
        <w:top w:w="100" w:type="dxa"/>
        <w:left w:w="100" w:type="dxa"/>
        <w:bottom w:w="100" w:type="dxa"/>
        <w:right w:w="100" w:type="dxa"/>
      </w:tblCellMar>
    </w:tblPr>
  </w:style>
  <w:style w:type="table" w:customStyle="1" w:styleId="af7">
    <w:basedOn w:val="TableNormal0"/>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aid.stat.gov.pl/Ceny_dashboards/Raporty_predefiniowane/RAP_DBD_CEN_30.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BePErgjtRwjZF2VXA2DMhcuT1Q==">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15383</Words>
  <Characters>92303</Characters>
  <Application>Microsoft Office Word</Application>
  <DocSecurity>0</DocSecurity>
  <Lines>769</Lines>
  <Paragraphs>214</Paragraphs>
  <ScaleCrop>false</ScaleCrop>
  <Company/>
  <LinksUpToDate>false</LinksUpToDate>
  <CharactersWithSpaces>107472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kchoina</dc:creator>
  <cp:lastModifiedBy>Siechnicka Spółka Inwestycyjna</cp:lastModifiedBy>
  <cp:revision>2</cp:revision>
  <dcterms:created xsi:type="dcterms:W3CDTF">2023-09-06T12:55:00Z</dcterms:created>
  <dcterms:modified xsi:type="dcterms:W3CDTF">2023-09-06T12:55:00Z</dcterms:modified>
</cp:coreProperties>
</file>