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numbering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</w:t>
      </w:r>
      <w:r>
        <w:rPr>
          <w:rFonts w:cs="Arial" w:ascii="Arial" w:hAnsi="Arial"/>
          <w:sz w:val="18"/>
          <w:szCs w:val="18"/>
        </w:rPr>
        <w:t>Załącznik nr 1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 xml:space="preserve">Kz-II.2380.5.2024 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sz w:val="20"/>
        </w:rPr>
      </w:pPr>
      <w:r>
        <w:rPr>
          <w:rFonts w:cs="Arial" w:ascii="Arial" w:hAnsi="Arial"/>
          <w:b/>
          <w:sz w:val="18"/>
          <w:szCs w:val="18"/>
          <w:lang w:eastAsia="pl-PL"/>
        </w:rPr>
        <w:t xml:space="preserve">DOSTAWA BUTÓW TAKTYCZNYCH </w:t>
      </w:r>
    </w:p>
    <w:p>
      <w:pPr>
        <w:pStyle w:val="Normal"/>
        <w:spacing w:before="0" w:after="0"/>
        <w:rPr>
          <w:rFonts w:ascii="Arial" w:hAnsi="Arial" w:eastAsia="Calibri" w:cs="Arial"/>
          <w:b/>
          <w:sz w:val="20"/>
        </w:rPr>
      </w:pPr>
      <w:r>
        <w:rPr>
          <w:rFonts w:eastAsia="Calibri" w:cs="Arial" w:ascii="Arial" w:hAnsi="Arial"/>
          <w:b/>
          <w:sz w:val="20"/>
        </w:rPr>
        <w:t xml:space="preserve">                                     </w:t>
      </w:r>
      <w:r>
        <w:rPr>
          <w:rFonts w:cs="Arial" w:ascii="Arial" w:hAnsi="Arial"/>
          <w:b/>
          <w:sz w:val="20"/>
        </w:rPr>
        <w:t xml:space="preserve">               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Wartość  oferty: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</w:r>
    </w:p>
    <w:tbl>
      <w:tblPr>
        <w:tblW w:w="10206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1"/>
        <w:gridCol w:w="2269"/>
        <w:gridCol w:w="732"/>
        <w:gridCol w:w="851"/>
        <w:gridCol w:w="1705"/>
        <w:gridCol w:w="1134"/>
        <w:gridCol w:w="1133"/>
        <w:gridCol w:w="1979"/>
      </w:tblGrid>
      <w:tr>
        <w:trPr>
          <w:trHeight w:val="1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BUTY TAKTYCZNE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/rozm męskie/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Zgodne  ze szczegółowym opisem przedmiotu zamówienia.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  <w:sz w:val="20"/>
          <w:szCs w:val="20"/>
        </w:rPr>
        <w:t>Razem wartość brutto oferty:  ………………………zł</w:t>
      </w:r>
      <w:r>
        <w:rPr>
          <w:rFonts w:cs="Arial" w:ascii="Arial" w:hAnsi="Arial"/>
          <w:b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/słownie/ …………………………………………………………………………………………………………....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GWARANCJA /proszę zaznaczyć wybrane/</w:t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before="0" w:after="0"/>
        <w:ind w:hanging="340" w:left="907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gwarancja - 48 miesięcy </w:t>
      </w:r>
    </w:p>
    <w:p>
      <w:pPr>
        <w:pStyle w:val="ListParagraph"/>
        <w:numPr>
          <w:ilvl w:val="0"/>
          <w:numId w:val="2"/>
        </w:numPr>
        <w:spacing w:before="0" w:after="0"/>
        <w:ind w:hanging="340" w:left="907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gwarancja - 36 miesięcy </w:t>
      </w:r>
    </w:p>
    <w:p>
      <w:pPr>
        <w:pStyle w:val="ListParagraph"/>
        <w:numPr>
          <w:ilvl w:val="0"/>
          <w:numId w:val="2"/>
        </w:numPr>
        <w:spacing w:before="0" w:after="0"/>
        <w:ind w:hanging="340" w:left="907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gwarancja - 24 miesięcy </w:t>
      </w:r>
    </w:p>
    <w:p>
      <w:pPr>
        <w:pStyle w:val="ListParagraph"/>
        <w:numPr>
          <w:ilvl w:val="0"/>
          <w:numId w:val="0"/>
        </w:numPr>
        <w:spacing w:before="0" w:after="0"/>
        <w:ind w:hanging="0" w:left="907"/>
        <w:contextualSpacing/>
        <w:jc w:val="both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b/>
          <w:bCs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>SZCZEGÓŁOWY OPIS PRZEDMIOTU ZAMÓWIENIA</w:t>
      </w:r>
    </w:p>
    <w:p>
      <w:pPr>
        <w:pStyle w:val="Normal"/>
        <w:spacing w:before="0" w:after="0"/>
        <w:ind w:hanging="426" w:left="284"/>
        <w:jc w:val="both"/>
        <w:rPr>
          <w:b/>
          <w:bCs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ab/>
      </w:r>
    </w:p>
    <w:p>
      <w:pPr>
        <w:pStyle w:val="Normal"/>
        <w:spacing w:before="0" w:after="0"/>
        <w:ind w:hanging="426" w:left="284"/>
        <w:jc w:val="both"/>
        <w:rPr>
          <w:b/>
          <w:bCs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ab/>
        <w:t xml:space="preserve">PRODUCENT </w:t>
      </w:r>
      <w:r>
        <w:rPr>
          <w:rFonts w:eastAsia="Times New Roman" w:cs="Arial" w:ascii="Arial" w:hAnsi="Arial"/>
          <w:sz w:val="18"/>
          <w:szCs w:val="18"/>
          <w:lang w:eastAsia="pl-PL"/>
        </w:rPr>
        <w:t>/proszę o podanie/ …………………………………..</w:t>
      </w:r>
    </w:p>
    <w:p>
      <w:pPr>
        <w:pStyle w:val="Normal"/>
        <w:spacing w:before="0" w:after="0"/>
        <w:ind w:hanging="426" w:left="284"/>
        <w:jc w:val="both"/>
        <w:rPr>
          <w:b/>
          <w:bCs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ab/>
      </w:r>
    </w:p>
    <w:p>
      <w:pPr>
        <w:pStyle w:val="Normal"/>
        <w:spacing w:before="0" w:after="0"/>
        <w:ind w:hanging="426" w:left="284"/>
        <w:jc w:val="both"/>
        <w:rPr>
          <w:b/>
          <w:bCs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ab/>
        <w:t xml:space="preserve">MODEL </w:t>
      </w:r>
      <w:r>
        <w:rPr>
          <w:rFonts w:eastAsia="Times New Roman" w:cs="Arial" w:ascii="Arial" w:hAnsi="Arial"/>
          <w:sz w:val="18"/>
          <w:szCs w:val="18"/>
          <w:lang w:eastAsia="pl-PL"/>
        </w:rPr>
        <w:t>/proszę o podanie/ ………………………………………….</w:t>
      </w:r>
    </w:p>
    <w:p>
      <w:pPr>
        <w:pStyle w:val="Normal"/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tbl>
      <w:tblPr>
        <w:tblW w:w="9237" w:type="dxa"/>
        <w:jc w:val="left"/>
        <w:tblInd w:w="0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1973"/>
        <w:gridCol w:w="3411"/>
        <w:gridCol w:w="3853"/>
      </w:tblGrid>
      <w:tr>
        <w:trPr/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WYMAGANIA MINIMALNE I CHARAKTERYSTYKA BUTÓW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OPIS PARAMETRÓW OFEROWANEGO ASORTYMENTU</w:t>
            </w:r>
          </w:p>
        </w:tc>
      </w:tr>
      <w:tr>
        <w:trPr/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Wymagania dotyczące produkcji butów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120"/>
              <w:ind w:hanging="281" w:left="319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Oferowane buty muszą być fabrycznie nowe, tj. wyprodukowane nie później niż w 2023 roku, pochodzić z legalnego kanału dystrybucji na rynek UE.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ind w:left="458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Dane ogólne butów taktycznych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hanging="281" w:left="319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Waga jednego buta w rozmiarze 41 - nie więcej niż 580 g.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458"/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19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hanging="281" w:left="319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Cholewka o średniej wysokości (MID).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458"/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19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hanging="281" w:left="319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Materiał wykonania: skóra naturalna, cordura, membrana Gore-Tex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458"/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19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hanging="281" w:left="319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Kolor butów: czarny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458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19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hanging="281" w:left="3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Dane dotyczące obuwia:</w:t>
            </w:r>
          </w:p>
          <w:p>
            <w:pPr>
              <w:pStyle w:val="ListParagraph"/>
              <w:spacing w:before="0" w:after="0"/>
              <w:ind w:left="458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</w:t>
              <w:tab/>
              <w:t>stabilizacja pięty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458"/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/>
            </w:r>
          </w:p>
        </w:tc>
      </w:tr>
      <w:tr>
        <w:trPr>
          <w:trHeight w:val="1332" w:hRule="atLeast"/>
        </w:trPr>
        <w:tc>
          <w:tcPr>
            <w:tcW w:w="19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ind w:hanging="259" w:left="720"/>
              <w:contextualSpacing/>
              <w:rPr/>
            </w:pPr>
            <w:r>
              <w:rPr>
                <w:rFonts w:ascii="Times New Roman" w:hAnsi="Times New Roman"/>
                <w:sz w:val="20"/>
              </w:rPr>
              <w:t xml:space="preserve">podeszwa odporna na olej napędowy i wysoką temperaturę, antyelektrostatyczna, antypoślizgowa,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458"/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9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/>
            </w:pPr>
            <w:r>
              <w:rPr>
                <w:rFonts w:ascii="Times New Roman" w:hAnsi="Times New Roman"/>
                <w:sz w:val="20"/>
              </w:rPr>
              <w:t>wzmocniony nosek chroniący czubek buta,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458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38" w:hRule="atLeast"/>
        </w:trPr>
        <w:tc>
          <w:tcPr>
            <w:tcW w:w="1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wyjmowana, antybakteryjna i komfortowa wkładka wewnętrzna.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458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26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3"/>
                <w:numId w:val="4"/>
              </w:numPr>
              <w:spacing w:lineRule="auto" w:line="240" w:before="0" w:after="120"/>
              <w:ind w:hanging="360" w:left="319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Buty powinny posiadać co najmniej 24 miesięczny okres gwarancji. </w:t>
              <w:br/>
              <w:t>W przypadku uszkodzenia, buty powinny zostać odebrane</w:t>
            </w:r>
            <w:bookmarkStart w:id="0" w:name="_GoBack_kopia_1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od użytkownika następnie po naprawie dostarczony pod adres wskazany przez użytkownika.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ind w:left="34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Wykonawcy)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185"/>
              <wp:effectExtent l="0" t="0" r="0" b="0"/>
              <wp:wrapNone/>
              <wp:docPr id="1" name="Obraz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695325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 xml:space="preserve"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2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  <w:t xml:space="preserve">                                </w:t>
    </w:r>
    <w:r>
      <w:rPr>
        <w:sz w:val="20"/>
        <w:szCs w:val="20"/>
        <w:lang w:eastAsia="es-ES"/>
      </w:rPr>
      <w:t>Internal Security Fund — Police</w:t>
      <w:br/>
      <w:t xml:space="preserve">                                            Grant Agreement No. 101034226 — SAFE STADIUM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8.25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e70239"/>
    <w:rPr>
      <w:rFonts w:ascii="Calibri" w:hAnsi="Calibri" w:eastAsia="Times New Roman" w:cs="Times New Roman"/>
      <w:lang w:eastAsia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0d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50dd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50ddf"/>
    <w:rPr>
      <w:b/>
      <w:bCs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0dd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50dd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LibreOffice/7.6.2.1$Windows_X86_64 LibreOffice_project/56f7684011345957bbf33a7ee678afaf4d2ba333</Application>
  <AppVersion>15.0000</AppVersion>
  <Pages>2</Pages>
  <Words>430</Words>
  <Characters>3144</Characters>
  <CharactersWithSpaces>4059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2024-03-25T09:34:00Z</dcterms:created>
  <dc:creator>MagdalenaGabara</dc:creator>
  <dc:description/>
  <dc:language>pl-PL</dc:language>
  <cp:lastModifiedBy/>
  <cp:lastPrinted>2020-01-21T10:10:00Z</cp:lastPrinted>
  <dcterms:modified xsi:type="dcterms:W3CDTF">2024-04-02T15:18:04Z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