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6B2C0A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21</w:t>
      </w:r>
      <w:r w:rsidR="00DB558F">
        <w:rPr>
          <w:rFonts w:eastAsia="Times New Roman" w:cs="Arial"/>
          <w:lang w:eastAsia="ar-SA"/>
        </w:rPr>
        <w:t>. 03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4A1B56">
        <w:rPr>
          <w:rFonts w:cs="Arial"/>
          <w:b/>
        </w:rPr>
        <w:t>nr: UKW/DZP-281-R-11</w:t>
      </w:r>
      <w:r w:rsidR="00E975BE">
        <w:rPr>
          <w:rFonts w:cs="Arial"/>
          <w:b/>
        </w:rPr>
        <w:t>/2022</w:t>
      </w:r>
    </w:p>
    <w:p w:rsidR="00B9011D" w:rsidRDefault="00322EC2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>Zamawia</w:t>
      </w:r>
      <w:r w:rsidR="00E975BE" w:rsidRPr="00DB558F">
        <w:rPr>
          <w:lang w:val="pl-PL"/>
        </w:rPr>
        <w:t>jący odpowiada na pytania</w:t>
      </w:r>
      <w:r w:rsidRPr="00DB558F">
        <w:rPr>
          <w:lang w:val="pl-PL"/>
        </w:rPr>
        <w:t xml:space="preserve"> zadane przez Wykonawców w postępowaniu o udzielenie zamówienia publicznego</w:t>
      </w:r>
      <w:r w:rsidR="00E975BE" w:rsidRPr="00DB558F">
        <w:rPr>
          <w:lang w:val="pl-PL"/>
        </w:rPr>
        <w:t xml:space="preserve"> na:</w:t>
      </w:r>
      <w:r w:rsidRPr="00DB558F">
        <w:rPr>
          <w:lang w:val="pl-PL"/>
        </w:rPr>
        <w:t xml:space="preserve"> </w:t>
      </w:r>
      <w:r w:rsidR="00DB558F"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="00DB558F"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="00DB558F"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DB558F" w:rsidRPr="00DB558F" w:rsidRDefault="00DB558F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bCs/>
          <w:i/>
          <w:lang w:val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DB558F" w:rsidRPr="006B2C0A" w:rsidRDefault="006B2C0A" w:rsidP="00F6370F">
      <w:pPr>
        <w:spacing w:before="120" w:after="120"/>
        <w:contextualSpacing/>
        <w:jc w:val="both"/>
        <w:rPr>
          <w:rFonts w:cs="Tahoma"/>
        </w:rPr>
      </w:pPr>
      <w:r>
        <w:rPr>
          <w:rFonts w:cs="Helvetica"/>
          <w:shd w:val="clear" w:color="auto" w:fill="FFFFFF"/>
        </w:rPr>
        <w:t>Z</w:t>
      </w:r>
      <w:r w:rsidRPr="006B2C0A">
        <w:rPr>
          <w:rFonts w:cs="Helvetica"/>
          <w:shd w:val="clear" w:color="auto" w:fill="FFFFFF"/>
        </w:rPr>
        <w:t>wracamy się z prośbą o wyznaczenie dodatkowego terminu wizji lokalnej.</w:t>
      </w:r>
      <w:r w:rsidR="00DB558F" w:rsidRPr="006B2C0A">
        <w:rPr>
          <w:rFonts w:cs="Courier New"/>
          <w:shd w:val="clear" w:color="auto" w:fill="FFFFFF"/>
        </w:rPr>
        <w:t>?</w:t>
      </w:r>
      <w:r w:rsidR="00DB558F" w:rsidRPr="006B2C0A">
        <w:rPr>
          <w:rFonts w:cs="Courier New"/>
        </w:rPr>
        <w:t xml:space="preserve"> </w:t>
      </w:r>
    </w:p>
    <w:p w:rsidR="00DB558F" w:rsidRPr="006B2C0A" w:rsidRDefault="00DB558F" w:rsidP="00F6370F">
      <w:pPr>
        <w:spacing w:before="120" w:after="120"/>
        <w:contextualSpacing/>
        <w:jc w:val="both"/>
        <w:rPr>
          <w:rFonts w:cs="Tahoma"/>
          <w:b/>
        </w:rPr>
      </w:pPr>
    </w:p>
    <w:p w:rsidR="00B9011D" w:rsidRPr="00A160BD" w:rsidRDefault="00BC651F" w:rsidP="00F6370F">
      <w:pPr>
        <w:spacing w:before="120" w:after="120"/>
        <w:contextualSpacing/>
        <w:jc w:val="both"/>
        <w:rPr>
          <w:rFonts w:cs="Tahoma"/>
          <w:b/>
        </w:rPr>
      </w:pPr>
      <w:r w:rsidRPr="00A160BD">
        <w:rPr>
          <w:rFonts w:cs="Tahoma"/>
          <w:b/>
        </w:rPr>
        <w:t>Odp</w:t>
      </w:r>
      <w:r w:rsidR="003C0478" w:rsidRPr="00A160BD">
        <w:rPr>
          <w:rFonts w:cs="Tahoma"/>
          <w:b/>
        </w:rPr>
        <w:t>owiedź</w:t>
      </w:r>
      <w:r w:rsidR="00935DC1" w:rsidRPr="00A160BD">
        <w:rPr>
          <w:rFonts w:cs="Tahoma"/>
          <w:b/>
        </w:rPr>
        <w:t>:</w:t>
      </w:r>
    </w:p>
    <w:p w:rsidR="00F6370F" w:rsidRDefault="00A160BD" w:rsidP="00F6370F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6B2C0A">
        <w:rPr>
          <w:rFonts w:cs="Tahoma"/>
        </w:rPr>
        <w:t xml:space="preserve">Zamawiający </w:t>
      </w:r>
      <w:r w:rsidR="006B2C0A" w:rsidRPr="006B2C0A">
        <w:rPr>
          <w:rFonts w:cs="Tahoma"/>
        </w:rPr>
        <w:t xml:space="preserve">informuje, że </w:t>
      </w:r>
      <w:r w:rsidR="006B2C0A" w:rsidRPr="006B2C0A">
        <w:rPr>
          <w:rFonts w:cs="Courier New"/>
          <w:color w:val="000000"/>
          <w:shd w:val="clear" w:color="auto" w:fill="FFFFFF"/>
        </w:rPr>
        <w:t>o</w:t>
      </w:r>
      <w:r w:rsidR="006B2C0A" w:rsidRPr="006B2C0A">
        <w:rPr>
          <w:rFonts w:cs="Courier New"/>
          <w:color w:val="000000"/>
          <w:shd w:val="clear" w:color="auto" w:fill="FFFFFF"/>
        </w:rPr>
        <w:t xml:space="preserve">bowiązkowa wizja lokalna odbędzie się w dniu </w:t>
      </w:r>
      <w:r w:rsidR="006B2C0A" w:rsidRPr="006B2C0A">
        <w:rPr>
          <w:rFonts w:cs="Courier New"/>
          <w:b/>
          <w:color w:val="000000"/>
          <w:u w:val="single"/>
          <w:shd w:val="clear" w:color="auto" w:fill="FFFFFF"/>
        </w:rPr>
        <w:t>22.03.2022 o godz. 10.00.</w:t>
      </w:r>
      <w:r w:rsidR="006B2C0A">
        <w:rPr>
          <w:rFonts w:cs="Courier New"/>
          <w:color w:val="000000"/>
          <w:shd w:val="clear" w:color="auto" w:fill="FFFFFF"/>
        </w:rPr>
        <w:t xml:space="preserve"> Zamawiający </w:t>
      </w:r>
      <w:r w:rsidR="006B2C0A" w:rsidRPr="006B2C0A">
        <w:rPr>
          <w:rFonts w:cs="Courier New"/>
          <w:color w:val="000000"/>
          <w:shd w:val="clear" w:color="auto" w:fill="FFFFFF"/>
        </w:rPr>
        <w:t>nie przewiduje dodatkowych wizji lokalnych.</w:t>
      </w:r>
    </w:p>
    <w:p w:rsidR="006B2C0A" w:rsidRDefault="006B2C0A" w:rsidP="00F6370F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6B2C0A" w:rsidRPr="006B2C0A" w:rsidRDefault="006B2C0A" w:rsidP="00F6370F">
      <w:pPr>
        <w:spacing w:before="120" w:after="120"/>
        <w:contextualSpacing/>
        <w:jc w:val="both"/>
        <w:rPr>
          <w:rFonts w:cs="Courier New"/>
          <w:i/>
          <w:shd w:val="clear" w:color="auto" w:fill="FFFFFF"/>
        </w:rPr>
      </w:pPr>
      <w:bookmarkStart w:id="0" w:name="_GoBack"/>
      <w:bookmarkEnd w:id="0"/>
    </w:p>
    <w:p w:rsidR="00F6370F" w:rsidRPr="006B2C0A" w:rsidRDefault="00F6370F" w:rsidP="00F6370F">
      <w:pPr>
        <w:spacing w:before="120" w:after="120"/>
        <w:contextualSpacing/>
        <w:jc w:val="both"/>
        <w:rPr>
          <w:rFonts w:cs="Courier New"/>
          <w:shd w:val="clear" w:color="auto" w:fill="FFFFFF"/>
        </w:rPr>
      </w:pPr>
    </w:p>
    <w:p w:rsidR="00855421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Kanclerz UKW</w:t>
      </w:r>
    </w:p>
    <w:p w:rsidR="00A160BD" w:rsidRPr="00A160BD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mgr Renata Malak</w:t>
      </w:r>
    </w:p>
    <w:sectPr w:rsidR="00A160BD" w:rsidRPr="00A16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63" w:rsidRDefault="004E2C63" w:rsidP="00322EC2">
      <w:pPr>
        <w:spacing w:after="0" w:line="240" w:lineRule="auto"/>
      </w:pPr>
      <w:r>
        <w:separator/>
      </w:r>
    </w:p>
  </w:endnote>
  <w:endnote w:type="continuationSeparator" w:id="0">
    <w:p w:rsidR="004E2C63" w:rsidRDefault="004E2C63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63" w:rsidRDefault="004E2C63" w:rsidP="00322EC2">
      <w:pPr>
        <w:spacing w:after="0" w:line="240" w:lineRule="auto"/>
      </w:pPr>
      <w:r>
        <w:separator/>
      </w:r>
    </w:p>
  </w:footnote>
  <w:footnote w:type="continuationSeparator" w:id="0">
    <w:p w:rsidR="004E2C63" w:rsidRDefault="004E2C63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36A4C"/>
    <w:rsid w:val="00463B12"/>
    <w:rsid w:val="004A1B56"/>
    <w:rsid w:val="004B6117"/>
    <w:rsid w:val="004D4D29"/>
    <w:rsid w:val="004E2C63"/>
    <w:rsid w:val="005F08DB"/>
    <w:rsid w:val="00605459"/>
    <w:rsid w:val="00671DC4"/>
    <w:rsid w:val="00674729"/>
    <w:rsid w:val="006B2C0A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35DC1"/>
    <w:rsid w:val="00955463"/>
    <w:rsid w:val="009B70AA"/>
    <w:rsid w:val="009D3EE3"/>
    <w:rsid w:val="00A160BD"/>
    <w:rsid w:val="00A16C5E"/>
    <w:rsid w:val="00A22307"/>
    <w:rsid w:val="00A2284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558F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D03D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Nagwek1Znak">
    <w:name w:val="Nagłówek 1 Znak"/>
    <w:uiPriority w:val="99"/>
    <w:qFormat/>
    <w:rsid w:val="00A160BD"/>
    <w:rPr>
      <w:rFonts w:ascii="Cambria" w:hAnsi="Cambria" w:cs="Cambria"/>
      <w:b/>
      <w:bCs/>
      <w:kern w:val="2"/>
      <w:sz w:val="32"/>
      <w:szCs w:val="32"/>
    </w:rPr>
  </w:style>
  <w:style w:type="character" w:customStyle="1" w:styleId="st">
    <w:name w:val="st"/>
    <w:rsid w:val="00A160BD"/>
  </w:style>
  <w:style w:type="character" w:styleId="Uwydatnienie">
    <w:name w:val="Emphasis"/>
    <w:basedOn w:val="Domylnaczcionkaakapitu"/>
    <w:uiPriority w:val="20"/>
    <w:qFormat/>
    <w:rsid w:val="00A160BD"/>
    <w:rPr>
      <w:i/>
      <w:iCs/>
    </w:rPr>
  </w:style>
  <w:style w:type="paragraph" w:styleId="NormalnyWeb">
    <w:name w:val="Normal (Web)"/>
    <w:basedOn w:val="Normalny"/>
    <w:uiPriority w:val="99"/>
    <w:unhideWhenUsed/>
    <w:rsid w:val="00A1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2022-03-14T08:37:00Z</cp:lastPrinted>
  <dcterms:created xsi:type="dcterms:W3CDTF">2022-03-21T08:15:00Z</dcterms:created>
  <dcterms:modified xsi:type="dcterms:W3CDTF">2022-03-21T08:15:00Z</dcterms:modified>
</cp:coreProperties>
</file>