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64" w:rsidRPr="0095137E" w:rsidRDefault="00522464" w:rsidP="00522464">
      <w:pPr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  <w:r w:rsidRPr="0095137E">
        <w:rPr>
          <w:rFonts w:eastAsia="Times New Roman" w:cstheme="minorHAnsi"/>
          <w:b/>
          <w:color w:val="000000"/>
          <w:lang w:eastAsia="pl-PL"/>
        </w:rPr>
        <w:t>DAZ-Z.272.</w:t>
      </w:r>
      <w:r w:rsidR="0095137E" w:rsidRPr="0095137E">
        <w:rPr>
          <w:rFonts w:eastAsia="Times New Roman" w:cstheme="minorHAnsi"/>
          <w:b/>
          <w:color w:val="000000"/>
          <w:lang w:eastAsia="pl-PL"/>
        </w:rPr>
        <w:t>5.2021</w:t>
      </w:r>
      <w:r w:rsidRPr="0095137E">
        <w:rPr>
          <w:rFonts w:eastAsia="Times New Roman" w:cstheme="minorHAnsi"/>
          <w:b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  <w:t xml:space="preserve">     Gdańsk, dnia </w:t>
      </w:r>
      <w:r w:rsidR="003C33E1">
        <w:rPr>
          <w:rFonts w:eastAsia="Times New Roman" w:cstheme="minorHAnsi"/>
          <w:color w:val="000000"/>
          <w:lang w:eastAsia="pl-PL"/>
        </w:rPr>
        <w:t>29</w:t>
      </w:r>
      <w:r w:rsidR="0095137E" w:rsidRPr="0095137E">
        <w:rPr>
          <w:rFonts w:eastAsia="Times New Roman" w:cstheme="minorHAnsi"/>
          <w:color w:val="000000"/>
          <w:lang w:eastAsia="pl-PL"/>
        </w:rPr>
        <w:t>.04.2021</w:t>
      </w:r>
      <w:r w:rsidRPr="0095137E">
        <w:rPr>
          <w:rFonts w:eastAsia="Times New Roman" w:cstheme="minorHAnsi"/>
          <w:color w:val="000000"/>
          <w:lang w:eastAsia="pl-PL"/>
        </w:rPr>
        <w:t xml:space="preserve"> r.</w:t>
      </w:r>
    </w:p>
    <w:p w:rsidR="00522464" w:rsidRPr="0095137E" w:rsidRDefault="00522464" w:rsidP="00D57412">
      <w:pPr>
        <w:spacing w:before="160"/>
        <w:jc w:val="center"/>
        <w:rPr>
          <w:rFonts w:eastAsia="Times New Roman" w:cstheme="minorHAnsi"/>
          <w:b/>
          <w:color w:val="000000"/>
          <w:lang w:eastAsia="pl-PL"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ZAWIADOMIENIE O WYBORZE OFERTY</w:t>
      </w:r>
    </w:p>
    <w:p w:rsidR="0095137E" w:rsidRPr="00C53FEB" w:rsidRDefault="00522464" w:rsidP="0095137E">
      <w:pPr>
        <w:spacing w:line="276" w:lineRule="auto"/>
        <w:jc w:val="both"/>
        <w:rPr>
          <w:rFonts w:cstheme="minorHAnsi"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Dotyczy:</w:t>
      </w:r>
      <w:r w:rsidRPr="0095137E">
        <w:rPr>
          <w:rFonts w:eastAsia="Times New Roman" w:cstheme="minorHAnsi"/>
          <w:color w:val="000000"/>
          <w:lang w:eastAsia="pl-PL"/>
        </w:rPr>
        <w:t xml:space="preserve"> </w:t>
      </w:r>
      <w:r w:rsidR="0095137E" w:rsidRPr="00C53FEB">
        <w:rPr>
          <w:rFonts w:cstheme="minorHAnsi"/>
        </w:rPr>
        <w:t>postępowania o udzielenie zamówienia publicznego prowadzonego z zastosowaniem procedury właściwej dla zamówienia o wartości mniejszej niż progi unijne,</w:t>
      </w:r>
      <w:r w:rsidR="0095137E" w:rsidRPr="00C53FEB">
        <w:rPr>
          <w:rFonts w:cstheme="minorHAnsi"/>
          <w:lang w:val="pl"/>
        </w:rPr>
        <w:t xml:space="preserve"> o jakich stanowi art. 3</w:t>
      </w:r>
      <w:r w:rsidR="0095137E" w:rsidRPr="00C53FEB">
        <w:rPr>
          <w:rFonts w:cstheme="minorHAnsi"/>
        </w:rPr>
        <w:t xml:space="preserve"> ustawy z dnia 11 września 2019 r. - Prawo zamówień publicznych (Dz. U. z 2019 r., poz. 2019 ze zm.) [zwanej dalej także „ustawą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 xml:space="preserve">”], zgodnie z art. 266 ustawy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>, tj. postępowania prowadzonego w </w:t>
      </w:r>
      <w:r w:rsidR="0095137E" w:rsidRPr="00C53FEB">
        <w:rPr>
          <w:rFonts w:cstheme="minorHAnsi"/>
          <w:b/>
        </w:rPr>
        <w:t>trybie podstawowym,</w:t>
      </w:r>
      <w:r w:rsidR="0095137E" w:rsidRPr="00C53FEB">
        <w:rPr>
          <w:rFonts w:cstheme="minorHAnsi"/>
          <w:lang w:val="pl"/>
        </w:rPr>
        <w:t xml:space="preserve"> </w:t>
      </w:r>
      <w:r w:rsidR="0095137E" w:rsidRPr="00C53FEB">
        <w:rPr>
          <w:rFonts w:cstheme="minorHAnsi"/>
        </w:rPr>
        <w:t xml:space="preserve">na podstawie art. 275 pkt 1 ustawy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>, p.n.</w:t>
      </w:r>
    </w:p>
    <w:p w:rsidR="0095137E" w:rsidRPr="00C53FEB" w:rsidRDefault="0095137E" w:rsidP="0095137E">
      <w:pPr>
        <w:spacing w:line="276" w:lineRule="auto"/>
        <w:jc w:val="both"/>
        <w:rPr>
          <w:rFonts w:cstheme="minorHAnsi"/>
          <w:b/>
        </w:rPr>
      </w:pPr>
      <w:r w:rsidRPr="00C53FEB">
        <w:rPr>
          <w:rFonts w:cstheme="minorHAnsi"/>
          <w:b/>
        </w:rPr>
        <w:t xml:space="preserve">Dostawa tonerów do urządzeń wielofunkcyjnych Kyocera </w:t>
      </w:r>
      <w:proofErr w:type="spellStart"/>
      <w:r w:rsidRPr="00C53FEB">
        <w:rPr>
          <w:rFonts w:cstheme="minorHAnsi"/>
          <w:b/>
        </w:rPr>
        <w:t>Mita</w:t>
      </w:r>
      <w:proofErr w:type="spellEnd"/>
      <w:r w:rsidRPr="00C53FEB">
        <w:rPr>
          <w:rFonts w:cstheme="minorHAnsi"/>
          <w:b/>
        </w:rPr>
        <w:t xml:space="preserve"> i </w:t>
      </w:r>
      <w:proofErr w:type="spellStart"/>
      <w:r w:rsidRPr="00C53FEB">
        <w:rPr>
          <w:rFonts w:cstheme="minorHAnsi"/>
          <w:b/>
        </w:rPr>
        <w:t>Triumph</w:t>
      </w:r>
      <w:proofErr w:type="spellEnd"/>
      <w:r w:rsidRPr="00C53FEB">
        <w:rPr>
          <w:rFonts w:cstheme="minorHAnsi"/>
          <w:b/>
        </w:rPr>
        <w:t xml:space="preserve"> - Adler</w:t>
      </w:r>
    </w:p>
    <w:p w:rsidR="005836A3" w:rsidRPr="0095137E" w:rsidRDefault="005836A3" w:rsidP="0095137E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Times New Roman" w:cstheme="minorHAnsi"/>
          <w:b/>
          <w:lang w:eastAsia="pl-PL"/>
        </w:rPr>
      </w:pPr>
      <w:r w:rsidRPr="0095137E">
        <w:rPr>
          <w:rFonts w:eastAsia="Times New Roman" w:cstheme="minorHAnsi"/>
          <w:lang w:eastAsia="pl-PL"/>
        </w:rPr>
        <w:t>Kwota, jaką Zamawiający przeznaczył na realizację zamówienie wynosi łącznie:</w:t>
      </w:r>
      <w:r w:rsidRPr="0095137E">
        <w:rPr>
          <w:rFonts w:eastAsia="Times New Roman" w:cstheme="minorHAnsi"/>
          <w:b/>
          <w:lang w:eastAsia="pl-PL"/>
        </w:rPr>
        <w:t xml:space="preserve"> </w:t>
      </w:r>
      <w:r w:rsidR="0095137E" w:rsidRPr="0003043B">
        <w:rPr>
          <w:b/>
          <w:szCs w:val="20"/>
        </w:rPr>
        <w:t>280 551,93 zł brutto</w:t>
      </w:r>
      <w:r w:rsidR="0095137E" w:rsidRPr="0003043B">
        <w:rPr>
          <w:szCs w:val="20"/>
        </w:rPr>
        <w:t xml:space="preserve">, w tym na: Część nr 1 – </w:t>
      </w:r>
      <w:r w:rsidR="0095137E" w:rsidRPr="0003043B">
        <w:rPr>
          <w:b/>
          <w:szCs w:val="20"/>
        </w:rPr>
        <w:t>132 704,70 złotych brutto</w:t>
      </w:r>
      <w:r w:rsidR="0095137E" w:rsidRPr="0003043B">
        <w:rPr>
          <w:szCs w:val="20"/>
        </w:rPr>
        <w:t>,</w:t>
      </w:r>
      <w:r w:rsidR="0095137E">
        <w:rPr>
          <w:szCs w:val="20"/>
        </w:rPr>
        <w:t xml:space="preserve"> a na</w:t>
      </w:r>
      <w:r w:rsidR="0095137E" w:rsidRPr="0003043B">
        <w:rPr>
          <w:szCs w:val="20"/>
        </w:rPr>
        <w:t xml:space="preserve"> Część nr 2 – </w:t>
      </w:r>
      <w:r w:rsidR="0095137E" w:rsidRPr="0003043B">
        <w:rPr>
          <w:b/>
          <w:szCs w:val="20"/>
        </w:rPr>
        <w:t>147 847,23 złotych brutto</w:t>
      </w:r>
      <w:r w:rsidR="0095137E">
        <w:rPr>
          <w:b/>
          <w:szCs w:val="20"/>
        </w:rPr>
        <w:t>.</w:t>
      </w:r>
    </w:p>
    <w:p w:rsidR="00522464" w:rsidRDefault="0095137E" w:rsidP="005836A3">
      <w:pPr>
        <w:numPr>
          <w:ilvl w:val="0"/>
          <w:numId w:val="7"/>
        </w:numPr>
        <w:suppressAutoHyphens/>
        <w:spacing w:after="120" w:line="276" w:lineRule="auto"/>
        <w:ind w:left="567"/>
        <w:jc w:val="both"/>
        <w:rPr>
          <w:rFonts w:eastAsia="Times New Roman" w:cstheme="minorHAnsi"/>
          <w:color w:val="000000"/>
          <w:lang w:eastAsia="pl-PL"/>
        </w:rPr>
      </w:pPr>
      <w:r w:rsidRPr="0095137E">
        <w:rPr>
          <w:rFonts w:eastAsia="Times New Roman" w:cstheme="minorHAnsi"/>
          <w:color w:val="000000"/>
          <w:lang w:eastAsia="pl-PL"/>
        </w:rPr>
        <w:t xml:space="preserve">W terminie składania ofert wpłynęło </w:t>
      </w:r>
      <w:r w:rsidRPr="0095137E">
        <w:rPr>
          <w:rFonts w:eastAsia="Times New Roman" w:cstheme="minorHAnsi"/>
          <w:b/>
          <w:color w:val="000000"/>
          <w:lang w:eastAsia="pl-PL"/>
        </w:rPr>
        <w:t>6 (sześć) ofert</w:t>
      </w:r>
      <w:r w:rsidRPr="0095137E">
        <w:rPr>
          <w:rFonts w:eastAsia="Times New Roman" w:cstheme="minorHAnsi"/>
          <w:color w:val="000000"/>
          <w:lang w:eastAsia="pl-PL"/>
        </w:rPr>
        <w:t xml:space="preserve">, w tym na część nr 1 wpłynęło </w:t>
      </w:r>
      <w:r w:rsidRPr="0095137E">
        <w:rPr>
          <w:rFonts w:eastAsia="Times New Roman" w:cstheme="minorHAnsi"/>
          <w:b/>
          <w:color w:val="000000"/>
          <w:lang w:eastAsia="pl-PL"/>
        </w:rPr>
        <w:t>6 ofert</w:t>
      </w:r>
      <w:r w:rsidRPr="0095137E">
        <w:rPr>
          <w:rFonts w:eastAsia="Times New Roman" w:cstheme="minorHAnsi"/>
          <w:color w:val="000000"/>
          <w:lang w:eastAsia="pl-PL"/>
        </w:rPr>
        <w:t xml:space="preserve">, a na część nr 2 wpłynęły </w:t>
      </w:r>
      <w:r w:rsidRPr="0095137E">
        <w:rPr>
          <w:rFonts w:eastAsia="Times New Roman" w:cstheme="minorHAnsi"/>
          <w:b/>
          <w:color w:val="000000"/>
          <w:lang w:eastAsia="pl-PL"/>
        </w:rPr>
        <w:t>4 oferty</w:t>
      </w:r>
      <w:r w:rsidRPr="0095137E">
        <w:rPr>
          <w:rFonts w:eastAsia="Times New Roman" w:cstheme="minorHAnsi"/>
          <w:color w:val="000000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3617"/>
        <w:gridCol w:w="1984"/>
        <w:gridCol w:w="2685"/>
      </w:tblGrid>
      <w:tr w:rsidR="0095137E" w:rsidRPr="0095137E" w:rsidTr="0095137E">
        <w:trPr>
          <w:cantSplit/>
          <w:trHeight w:val="624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Firma (nazwa) lub imię i nazwisko oraz adres siedziby wykonawcy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37E" w:rsidRPr="0095137E" w:rsidRDefault="0095137E" w:rsidP="0043304F">
            <w:pPr>
              <w:suppressAutoHyphens/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  <w:lang w:eastAsia="zh-CN"/>
              </w:rPr>
              <w:t>Nr części zamówienia, której dot. złożona oferta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95137E" w:rsidRPr="0095137E" w:rsidRDefault="0095137E" w:rsidP="0043304F">
            <w:pPr>
              <w:suppressAutoHyphens/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  <w:lang w:eastAsia="zh-CN"/>
              </w:rPr>
              <w:t>Łączna cena ofertowa brutto wykonania zamówienia</w:t>
            </w:r>
          </w:p>
        </w:tc>
      </w:tr>
      <w:tr w:rsidR="0095137E" w:rsidRPr="0095137E" w:rsidTr="0095137E">
        <w:trPr>
          <w:cantSplit/>
          <w:trHeight w:val="85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95137E">
              <w:rPr>
                <w:rFonts w:eastAsia="Calibri" w:cstheme="minorHAnsi"/>
                <w:b/>
                <w:sz w:val="20"/>
                <w:szCs w:val="20"/>
              </w:rPr>
              <w:t>Golden</w:t>
            </w:r>
            <w:proofErr w:type="spellEnd"/>
            <w:r w:rsidRPr="0095137E">
              <w:rPr>
                <w:rFonts w:eastAsia="Calibri" w:cstheme="minorHAnsi"/>
                <w:b/>
                <w:sz w:val="20"/>
                <w:szCs w:val="20"/>
              </w:rPr>
              <w:t xml:space="preserve"> Line Sp. z o.o.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20"/>
                <w:szCs w:val="20"/>
              </w:rPr>
            </w:pPr>
            <w:r w:rsidRPr="0095137E">
              <w:rPr>
                <w:rFonts w:eastAsia="Calibri" w:cstheme="minorHAnsi"/>
                <w:sz w:val="20"/>
                <w:szCs w:val="20"/>
              </w:rPr>
              <w:t>ul. Krakowska 150, 35-506 Rzeszów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 – 102 759,24 zł brutto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 – 172 050,43 zł brutto</w:t>
            </w:r>
          </w:p>
        </w:tc>
      </w:tr>
      <w:tr w:rsidR="0095137E" w:rsidRPr="0095137E" w:rsidTr="0095137E">
        <w:trPr>
          <w:cantSplit/>
          <w:trHeight w:val="85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NETPRINT S.C.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20"/>
                <w:szCs w:val="20"/>
              </w:rPr>
            </w:pPr>
            <w:r w:rsidRPr="0095137E">
              <w:rPr>
                <w:rFonts w:eastAsia="Calibri" w:cstheme="minorHAnsi"/>
                <w:sz w:val="20"/>
                <w:szCs w:val="20"/>
              </w:rPr>
              <w:t>ul. Unii Europejskiej 10,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95137E">
              <w:rPr>
                <w:rFonts w:eastAsia="Calibri" w:cstheme="minorHAnsi"/>
                <w:sz w:val="20"/>
                <w:szCs w:val="20"/>
              </w:rPr>
              <w:t>32-600 Oświęcim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 – 51 867,00 zł brutto</w:t>
            </w:r>
          </w:p>
        </w:tc>
      </w:tr>
      <w:tr w:rsidR="0095137E" w:rsidRPr="0095137E" w:rsidTr="0095137E">
        <w:trPr>
          <w:cantSplit/>
          <w:trHeight w:val="85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 xml:space="preserve">3DYTA Edyta </w:t>
            </w:r>
            <w:proofErr w:type="spellStart"/>
            <w:r w:rsidRPr="0095137E">
              <w:rPr>
                <w:rFonts w:eastAsia="Calibri" w:cstheme="minorHAnsi"/>
                <w:b/>
                <w:sz w:val="20"/>
                <w:szCs w:val="20"/>
              </w:rPr>
              <w:t>Korupczyńska</w:t>
            </w:r>
            <w:proofErr w:type="spellEnd"/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20"/>
                <w:szCs w:val="20"/>
              </w:rPr>
            </w:pPr>
            <w:r w:rsidRPr="0095137E">
              <w:rPr>
                <w:rFonts w:eastAsia="Calibri" w:cstheme="minorHAnsi"/>
                <w:sz w:val="20"/>
                <w:szCs w:val="20"/>
              </w:rPr>
              <w:t>ul. Jaśminowa 18, 05-092 Łomianki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 - 121 714,00 zł brutto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 - 157 889,00 zł brutto</w:t>
            </w:r>
          </w:p>
        </w:tc>
      </w:tr>
      <w:tr w:rsidR="0095137E" w:rsidRPr="0095137E" w:rsidTr="0095137E">
        <w:trPr>
          <w:cantSplit/>
          <w:trHeight w:val="85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 xml:space="preserve">BIMIT – MITA Jerzy </w:t>
            </w:r>
            <w:proofErr w:type="spellStart"/>
            <w:r w:rsidRPr="0095137E">
              <w:rPr>
                <w:rFonts w:eastAsia="Calibri" w:cstheme="minorHAnsi"/>
                <w:b/>
                <w:sz w:val="20"/>
                <w:szCs w:val="20"/>
              </w:rPr>
              <w:t>Bielonko</w:t>
            </w:r>
            <w:proofErr w:type="spellEnd"/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20"/>
                <w:szCs w:val="20"/>
              </w:rPr>
            </w:pPr>
            <w:r w:rsidRPr="0095137E">
              <w:rPr>
                <w:rFonts w:eastAsia="Calibri" w:cstheme="minorHAnsi"/>
                <w:sz w:val="20"/>
                <w:szCs w:val="20"/>
              </w:rPr>
              <w:t>ul. Kartuska 368A, 80-125 Gdańsk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 – 127 634,12 zł brutto</w:t>
            </w:r>
          </w:p>
        </w:tc>
      </w:tr>
      <w:tr w:rsidR="0095137E" w:rsidRPr="0095137E" w:rsidTr="0095137E">
        <w:trPr>
          <w:cantSplit/>
          <w:trHeight w:val="85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 xml:space="preserve">P.W. MULTIKOM Adam </w:t>
            </w:r>
            <w:proofErr w:type="spellStart"/>
            <w:r w:rsidRPr="0095137E">
              <w:rPr>
                <w:rFonts w:eastAsia="Calibri" w:cstheme="minorHAnsi"/>
                <w:b/>
                <w:sz w:val="20"/>
                <w:szCs w:val="20"/>
              </w:rPr>
              <w:t>Papierski</w:t>
            </w:r>
            <w:proofErr w:type="spellEnd"/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20"/>
                <w:szCs w:val="20"/>
              </w:rPr>
            </w:pPr>
            <w:r w:rsidRPr="0095137E">
              <w:rPr>
                <w:rFonts w:eastAsia="Calibri" w:cstheme="minorHAnsi"/>
                <w:sz w:val="20"/>
                <w:szCs w:val="20"/>
              </w:rPr>
              <w:t>ul. Fabryczna 15, 85-741 Bydgoszcz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 - 96 850,43 zł brutto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 - 155 555,99 zł brutto</w:t>
            </w:r>
          </w:p>
        </w:tc>
      </w:tr>
      <w:tr w:rsidR="0095137E" w:rsidRPr="0095137E" w:rsidTr="0095137E">
        <w:trPr>
          <w:cantSplit/>
          <w:trHeight w:val="85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TonaTuszu.pl Sp. z o.o.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rPr>
                <w:rFonts w:eastAsia="Calibri" w:cstheme="minorHAnsi"/>
                <w:sz w:val="20"/>
                <w:szCs w:val="20"/>
              </w:rPr>
            </w:pPr>
            <w:r w:rsidRPr="0095137E">
              <w:rPr>
                <w:rFonts w:eastAsia="Calibri" w:cstheme="minorHAnsi"/>
                <w:sz w:val="20"/>
                <w:szCs w:val="20"/>
              </w:rPr>
              <w:t>ul. Grzybowska 87, 00 – 844 Warszawa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 - 93 270,90 zł brutto</w:t>
            </w:r>
          </w:p>
          <w:p w:rsidR="0095137E" w:rsidRPr="0095137E" w:rsidRDefault="0095137E" w:rsidP="0043304F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5137E">
              <w:rPr>
                <w:rFonts w:eastAsia="Calibri" w:cstheme="minorHAnsi"/>
                <w:b/>
                <w:sz w:val="20"/>
                <w:szCs w:val="20"/>
              </w:rPr>
              <w:t>Część II - 152 468,34 zł brutto</w:t>
            </w:r>
          </w:p>
        </w:tc>
      </w:tr>
    </w:tbl>
    <w:p w:rsidR="00522464" w:rsidRPr="0095137E" w:rsidRDefault="00522464" w:rsidP="006C3AB3">
      <w:pPr>
        <w:spacing w:before="120" w:after="120"/>
        <w:jc w:val="both"/>
        <w:rPr>
          <w:rFonts w:cstheme="minorHAnsi"/>
          <w:b/>
          <w:color w:val="000000"/>
        </w:rPr>
      </w:pPr>
      <w:r w:rsidRPr="0095137E">
        <w:rPr>
          <w:rFonts w:cstheme="minorHAnsi"/>
          <w:color w:val="000000"/>
        </w:rPr>
        <w:t xml:space="preserve">Na podstawie art. </w:t>
      </w:r>
      <w:r w:rsidR="0095137E">
        <w:rPr>
          <w:rFonts w:cstheme="minorHAnsi"/>
          <w:color w:val="000000"/>
        </w:rPr>
        <w:t>253</w:t>
      </w:r>
      <w:r w:rsidRPr="0095137E">
        <w:rPr>
          <w:rFonts w:cstheme="minorHAnsi"/>
          <w:color w:val="000000"/>
        </w:rPr>
        <w:t xml:space="preserve"> ust. </w:t>
      </w:r>
      <w:r w:rsidR="0073241B">
        <w:rPr>
          <w:rFonts w:cstheme="minorHAnsi"/>
          <w:color w:val="000000"/>
        </w:rPr>
        <w:t>2</w:t>
      </w:r>
      <w:r w:rsidRPr="0095137E">
        <w:rPr>
          <w:rFonts w:cstheme="minorHAnsi"/>
          <w:color w:val="000000"/>
        </w:rPr>
        <w:t xml:space="preserve"> ustawy </w:t>
      </w:r>
      <w:proofErr w:type="spellStart"/>
      <w:r w:rsidRPr="0095137E">
        <w:rPr>
          <w:rFonts w:cstheme="minorHAnsi"/>
          <w:color w:val="000000"/>
        </w:rPr>
        <w:t>Pzp</w:t>
      </w:r>
      <w:proofErr w:type="spellEnd"/>
      <w:r w:rsidRPr="0095137E">
        <w:rPr>
          <w:rFonts w:cstheme="minorHAnsi"/>
          <w:color w:val="000000"/>
        </w:rPr>
        <w:t xml:space="preserve"> Zamawiający informuje, że w przedmiotowym postępowaniu </w:t>
      </w:r>
      <w:r w:rsidRPr="0095137E">
        <w:rPr>
          <w:rFonts w:cstheme="minorHAnsi"/>
          <w:b/>
          <w:color w:val="000000"/>
        </w:rPr>
        <w:t>dokonano wyboru najkorzystniejszej oferty</w:t>
      </w:r>
      <w:r w:rsidR="0095137E">
        <w:rPr>
          <w:rFonts w:cstheme="minorHAnsi"/>
          <w:b/>
          <w:color w:val="000000"/>
        </w:rPr>
        <w:t xml:space="preserve"> w odniesieniu do części </w:t>
      </w:r>
      <w:r w:rsidR="00B125DE">
        <w:rPr>
          <w:rFonts w:cstheme="minorHAnsi"/>
          <w:b/>
          <w:color w:val="000000"/>
        </w:rPr>
        <w:t>I</w:t>
      </w:r>
      <w:r w:rsidR="0095137E">
        <w:rPr>
          <w:rFonts w:cstheme="minorHAnsi"/>
          <w:b/>
          <w:color w:val="000000"/>
        </w:rPr>
        <w:t>I zamówienia</w:t>
      </w:r>
      <w:r w:rsidRPr="0095137E">
        <w:rPr>
          <w:rFonts w:cstheme="minorHAnsi"/>
          <w:b/>
          <w:color w:val="000000"/>
        </w:rPr>
        <w:t>, tj.</w:t>
      </w:r>
    </w:p>
    <w:p w:rsidR="006C3AB3" w:rsidRPr="0095137E" w:rsidRDefault="00B125DE" w:rsidP="006C3AB3">
      <w:pPr>
        <w:pStyle w:val="Akapitzlist"/>
        <w:numPr>
          <w:ilvl w:val="0"/>
          <w:numId w:val="6"/>
        </w:numPr>
        <w:spacing w:after="120"/>
        <w:ind w:left="426" w:right="-425" w:hanging="426"/>
        <w:contextualSpacing w:val="0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Dokonano wyboru oferty nr 5</w:t>
      </w:r>
      <w:r w:rsidR="006C3AB3" w:rsidRPr="0095137E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Wykonawcy:</w:t>
      </w:r>
    </w:p>
    <w:p w:rsidR="00B125DE" w:rsidRDefault="00B125DE" w:rsidP="0095137E">
      <w:pPr>
        <w:spacing w:after="120"/>
        <w:ind w:left="425" w:right="-425"/>
        <w:jc w:val="both"/>
        <w:rPr>
          <w:rFonts w:eastAsia="Calibri" w:cstheme="minorHAnsi"/>
          <w:b/>
          <w:bCs/>
          <w:iCs/>
          <w:lang w:eastAsia="pl-PL"/>
        </w:rPr>
      </w:pPr>
      <w:r w:rsidRPr="00B125DE">
        <w:rPr>
          <w:rFonts w:eastAsia="Calibri" w:cstheme="minorHAnsi"/>
          <w:b/>
          <w:bCs/>
          <w:iCs/>
          <w:lang w:eastAsia="pl-PL"/>
        </w:rPr>
        <w:t xml:space="preserve">P.W. MULTIKOM Adam </w:t>
      </w:r>
      <w:proofErr w:type="spellStart"/>
      <w:r w:rsidRPr="00B125DE">
        <w:rPr>
          <w:rFonts w:eastAsia="Calibri" w:cstheme="minorHAnsi"/>
          <w:b/>
          <w:bCs/>
          <w:iCs/>
          <w:lang w:eastAsia="pl-PL"/>
        </w:rPr>
        <w:t>Papierski</w:t>
      </w:r>
      <w:proofErr w:type="spellEnd"/>
    </w:p>
    <w:p w:rsidR="0095137E" w:rsidRPr="0095137E" w:rsidRDefault="00B125DE" w:rsidP="0095137E">
      <w:pPr>
        <w:spacing w:after="120"/>
        <w:ind w:left="425" w:right="-425"/>
        <w:jc w:val="both"/>
        <w:rPr>
          <w:rFonts w:eastAsia="Calibri" w:cstheme="minorHAnsi"/>
          <w:bCs/>
          <w:iCs/>
          <w:lang w:eastAsia="pl-PL"/>
        </w:rPr>
      </w:pPr>
      <w:r w:rsidRPr="00B125DE">
        <w:rPr>
          <w:rFonts w:eastAsia="Calibri" w:cstheme="minorHAnsi"/>
          <w:bCs/>
          <w:iCs/>
          <w:lang w:eastAsia="pl-PL"/>
        </w:rPr>
        <w:t>ul. Fabryczna 15, 85-741 Bydgoszcz</w:t>
      </w:r>
    </w:p>
    <w:p w:rsidR="0095137E" w:rsidRDefault="0095137E" w:rsidP="00DB6A4C">
      <w:pPr>
        <w:spacing w:after="240"/>
        <w:ind w:left="425" w:right="-425"/>
        <w:jc w:val="both"/>
        <w:rPr>
          <w:rFonts w:eastAsia="Calibri" w:cstheme="minorHAnsi"/>
          <w:b/>
          <w:bCs/>
          <w:iCs/>
          <w:lang w:eastAsia="pl-PL"/>
        </w:rPr>
      </w:pPr>
      <w:r w:rsidRPr="0095137E">
        <w:rPr>
          <w:rFonts w:eastAsia="Calibri" w:cstheme="minorHAnsi"/>
          <w:b/>
          <w:bCs/>
          <w:iCs/>
          <w:lang w:eastAsia="pl-PL"/>
        </w:rPr>
        <w:t>Cena ofertowa brutto</w:t>
      </w:r>
      <w:r w:rsidR="00B125DE">
        <w:rPr>
          <w:rFonts w:eastAsia="Calibri" w:cstheme="minorHAnsi"/>
          <w:b/>
          <w:bCs/>
          <w:iCs/>
          <w:lang w:eastAsia="pl-PL"/>
        </w:rPr>
        <w:t xml:space="preserve"> dla części II zamówienia</w:t>
      </w:r>
      <w:r w:rsidRPr="0095137E">
        <w:rPr>
          <w:rFonts w:eastAsia="Calibri" w:cstheme="minorHAnsi"/>
          <w:b/>
          <w:bCs/>
          <w:iCs/>
          <w:lang w:eastAsia="pl-PL"/>
        </w:rPr>
        <w:t xml:space="preserve">:  </w:t>
      </w:r>
      <w:r w:rsidR="00B125DE" w:rsidRPr="00B125DE">
        <w:rPr>
          <w:rFonts w:eastAsia="Calibri" w:cstheme="minorHAnsi"/>
          <w:b/>
          <w:bCs/>
          <w:iCs/>
          <w:lang w:eastAsia="pl-PL"/>
        </w:rPr>
        <w:t>155 555,99 zł brutto</w:t>
      </w:r>
    </w:p>
    <w:p w:rsidR="006C3AB3" w:rsidRPr="0095137E" w:rsidRDefault="006C3AB3" w:rsidP="0095137E">
      <w:pPr>
        <w:spacing w:after="120"/>
        <w:ind w:left="425" w:right="-425"/>
        <w:jc w:val="center"/>
        <w:rPr>
          <w:rFonts w:cstheme="minorHAnsi"/>
        </w:rPr>
      </w:pPr>
      <w:r w:rsidRPr="0095137E">
        <w:rPr>
          <w:rFonts w:cstheme="minorHAnsi"/>
        </w:rPr>
        <w:lastRenderedPageBreak/>
        <w:t>Uzasadnienie:</w:t>
      </w:r>
    </w:p>
    <w:p w:rsidR="0095137E" w:rsidRDefault="0095137E" w:rsidP="0095137E">
      <w:pPr>
        <w:spacing w:after="120"/>
        <w:ind w:right="-425"/>
        <w:jc w:val="both"/>
        <w:rPr>
          <w:rFonts w:cstheme="minorHAnsi"/>
        </w:rPr>
      </w:pPr>
      <w:r w:rsidRPr="0095137E">
        <w:rPr>
          <w:rFonts w:cstheme="minorHAnsi"/>
        </w:rPr>
        <w:t>Wykonawca złożył ofertę najkorzystniejszą w ramach Części I</w:t>
      </w:r>
      <w:r w:rsidR="00C6353A">
        <w:rPr>
          <w:rFonts w:cstheme="minorHAnsi"/>
        </w:rPr>
        <w:t>I</w:t>
      </w:r>
      <w:r w:rsidRPr="0095137E">
        <w:rPr>
          <w:rFonts w:cstheme="minorHAnsi"/>
        </w:rPr>
        <w:t xml:space="preserve"> spośród ofert niepodlegających odrzuceniu, zgodnie z kryteriami oceny określonymi w SWZ uzyskując 100 pkt (Cena brutto wykonania zamówienia 85,00 pkt, Termin realizacji dostawy bieżącego zlecenia 5,00 pkt, Okres gwarancji 10,00 pkt) oraz spełnił wszystkie warunki i wymagania postawione przez Zamawiającego.</w:t>
      </w:r>
    </w:p>
    <w:p w:rsidR="0095137E" w:rsidRDefault="00522464" w:rsidP="0095137E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137E">
        <w:rPr>
          <w:rFonts w:asciiTheme="minorHAnsi" w:hAnsiTheme="minorHAnsi" w:cstheme="minorHAnsi"/>
          <w:b/>
          <w:sz w:val="22"/>
          <w:szCs w:val="22"/>
        </w:rPr>
        <w:t xml:space="preserve">Ocena i porównanie ofert niepodlegających odrzuceniu </w:t>
      </w:r>
      <w:r w:rsidR="0095137E" w:rsidRPr="0095137E">
        <w:rPr>
          <w:rFonts w:asciiTheme="minorHAnsi" w:hAnsiTheme="minorHAnsi" w:cstheme="minorHAnsi"/>
          <w:b/>
          <w:sz w:val="22"/>
          <w:szCs w:val="22"/>
        </w:rPr>
        <w:t>dla części I</w:t>
      </w:r>
      <w:r w:rsidR="00B125DE">
        <w:rPr>
          <w:rFonts w:asciiTheme="minorHAnsi" w:hAnsiTheme="minorHAnsi" w:cstheme="minorHAnsi"/>
          <w:b/>
          <w:sz w:val="22"/>
          <w:szCs w:val="22"/>
        </w:rPr>
        <w:t>I</w:t>
      </w:r>
      <w:r w:rsidR="0095137E" w:rsidRPr="0095137E">
        <w:rPr>
          <w:rFonts w:asciiTheme="minorHAnsi" w:hAnsiTheme="minorHAnsi" w:cstheme="minorHAnsi"/>
          <w:b/>
          <w:sz w:val="22"/>
          <w:szCs w:val="22"/>
        </w:rPr>
        <w:t xml:space="preserve"> zamówienia zgodnie z kryteriami określonymi w Rozdziale XX SWZ</w:t>
      </w:r>
      <w:r w:rsidRPr="0095137E">
        <w:rPr>
          <w:rFonts w:asciiTheme="minorHAnsi" w:hAnsiTheme="minorHAnsi" w:cstheme="minorHAnsi"/>
          <w:b/>
          <w:sz w:val="22"/>
          <w:szCs w:val="22"/>
        </w:rPr>
        <w:t>, tj.: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968"/>
        <w:gridCol w:w="1514"/>
        <w:gridCol w:w="1664"/>
      </w:tblGrid>
      <w:tr w:rsidR="0095137E" w:rsidRPr="0095137E" w:rsidTr="00EF23F8">
        <w:trPr>
          <w:jc w:val="center"/>
        </w:trPr>
        <w:tc>
          <w:tcPr>
            <w:tcW w:w="846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Lp.</w:t>
            </w:r>
          </w:p>
        </w:tc>
        <w:tc>
          <w:tcPr>
            <w:tcW w:w="4968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Kryterium</w:t>
            </w:r>
          </w:p>
        </w:tc>
        <w:tc>
          <w:tcPr>
            <w:tcW w:w="1514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Waga %</w:t>
            </w:r>
          </w:p>
        </w:tc>
        <w:tc>
          <w:tcPr>
            <w:tcW w:w="1664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Oznaczenie</w:t>
            </w:r>
          </w:p>
        </w:tc>
      </w:tr>
      <w:tr w:rsidR="0095137E" w:rsidRPr="0095137E" w:rsidTr="00EF23F8">
        <w:trPr>
          <w:trHeight w:val="329"/>
          <w:jc w:val="center"/>
        </w:trPr>
        <w:tc>
          <w:tcPr>
            <w:tcW w:w="846" w:type="dxa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1</w:t>
            </w:r>
          </w:p>
        </w:tc>
        <w:tc>
          <w:tcPr>
            <w:tcW w:w="4968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both"/>
              <w:rPr>
                <w:rFonts w:eastAsia="Times New Roman" w:cstheme="minorHAnsi"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lang w:eastAsia="zh-CN"/>
              </w:rPr>
              <w:t xml:space="preserve">Cena brutto wykonania zamówienia </w:t>
            </w:r>
          </w:p>
        </w:tc>
        <w:tc>
          <w:tcPr>
            <w:tcW w:w="151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85</w:t>
            </w:r>
          </w:p>
        </w:tc>
        <w:tc>
          <w:tcPr>
            <w:tcW w:w="166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P</w:t>
            </w:r>
            <w:r w:rsidRPr="0095137E">
              <w:rPr>
                <w:rFonts w:eastAsia="Times New Roman" w:cstheme="minorHAnsi"/>
                <w:b/>
                <w:vertAlign w:val="subscript"/>
                <w:lang w:eastAsia="zh-CN"/>
              </w:rPr>
              <w:t>K1</w:t>
            </w:r>
          </w:p>
        </w:tc>
      </w:tr>
      <w:tr w:rsidR="0095137E" w:rsidRPr="0095137E" w:rsidTr="00EF23F8">
        <w:trPr>
          <w:trHeight w:val="361"/>
          <w:jc w:val="center"/>
        </w:trPr>
        <w:tc>
          <w:tcPr>
            <w:tcW w:w="846" w:type="dxa"/>
          </w:tcPr>
          <w:p w:rsidR="0095137E" w:rsidRPr="0095137E" w:rsidRDefault="0095137E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95137E">
              <w:rPr>
                <w:rFonts w:eastAsia="Times New Roman" w:cstheme="minorHAnsi"/>
                <w:b/>
                <w:bCs/>
                <w:lang w:eastAsia="zh-CN"/>
              </w:rPr>
              <w:t>2</w:t>
            </w:r>
          </w:p>
        </w:tc>
        <w:tc>
          <w:tcPr>
            <w:tcW w:w="4968" w:type="dxa"/>
            <w:vAlign w:val="center"/>
          </w:tcPr>
          <w:p w:rsidR="0095137E" w:rsidRPr="0095137E" w:rsidRDefault="0095137E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Cs/>
                <w:lang w:eastAsia="zh-CN"/>
              </w:rPr>
              <w:t>Termin realizacji dostawy bieżącego zlecenia</w:t>
            </w:r>
          </w:p>
        </w:tc>
        <w:tc>
          <w:tcPr>
            <w:tcW w:w="151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5</w:t>
            </w:r>
          </w:p>
        </w:tc>
        <w:tc>
          <w:tcPr>
            <w:tcW w:w="166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P</w:t>
            </w:r>
            <w:r w:rsidRPr="0095137E">
              <w:rPr>
                <w:rFonts w:eastAsia="Times New Roman" w:cstheme="minorHAnsi"/>
                <w:b/>
                <w:vertAlign w:val="subscript"/>
                <w:lang w:eastAsia="zh-CN"/>
              </w:rPr>
              <w:t>K2</w:t>
            </w:r>
          </w:p>
        </w:tc>
      </w:tr>
      <w:tr w:rsidR="0095137E" w:rsidRPr="0095137E" w:rsidTr="00EF23F8">
        <w:trPr>
          <w:trHeight w:val="366"/>
          <w:jc w:val="center"/>
        </w:trPr>
        <w:tc>
          <w:tcPr>
            <w:tcW w:w="846" w:type="dxa"/>
          </w:tcPr>
          <w:p w:rsidR="0095137E" w:rsidRPr="0095137E" w:rsidRDefault="0095137E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3</w:t>
            </w:r>
          </w:p>
        </w:tc>
        <w:tc>
          <w:tcPr>
            <w:tcW w:w="4968" w:type="dxa"/>
            <w:vAlign w:val="center"/>
          </w:tcPr>
          <w:p w:rsidR="0095137E" w:rsidRPr="0095137E" w:rsidRDefault="0095137E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95137E">
              <w:rPr>
                <w:rFonts w:eastAsia="Times New Roman" w:cstheme="minorHAnsi"/>
                <w:color w:val="000000"/>
                <w:lang w:eastAsia="zh-CN"/>
              </w:rPr>
              <w:t>Okres gwarancji</w:t>
            </w:r>
          </w:p>
        </w:tc>
        <w:tc>
          <w:tcPr>
            <w:tcW w:w="151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10</w:t>
            </w:r>
          </w:p>
        </w:tc>
        <w:tc>
          <w:tcPr>
            <w:tcW w:w="166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P</w:t>
            </w:r>
            <w:r w:rsidRPr="0095137E">
              <w:rPr>
                <w:rFonts w:eastAsia="Times New Roman" w:cstheme="minorHAnsi"/>
                <w:b/>
                <w:vertAlign w:val="subscript"/>
                <w:lang w:eastAsia="zh-CN"/>
              </w:rPr>
              <w:t>K3</w:t>
            </w:r>
          </w:p>
        </w:tc>
      </w:tr>
    </w:tbl>
    <w:p w:rsidR="0095137E" w:rsidRPr="0095137E" w:rsidRDefault="0095137E" w:rsidP="0095137E">
      <w:pPr>
        <w:spacing w:after="120" w:line="276" w:lineRule="auto"/>
        <w:jc w:val="both"/>
        <w:rPr>
          <w:rFonts w:cstheme="minorHAnsi"/>
          <w:b/>
        </w:rPr>
      </w:pPr>
    </w:p>
    <w:tbl>
      <w:tblPr>
        <w:tblW w:w="6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185"/>
        <w:gridCol w:w="1227"/>
        <w:gridCol w:w="2129"/>
        <w:gridCol w:w="1305"/>
        <w:gridCol w:w="1155"/>
        <w:gridCol w:w="1007"/>
        <w:gridCol w:w="1157"/>
      </w:tblGrid>
      <w:tr w:rsidR="00EF79F1" w:rsidRPr="00B43C3B" w:rsidTr="00EF79F1">
        <w:trPr>
          <w:cantSplit/>
          <w:trHeight w:val="68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>Numer oferty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 xml:space="preserve">Firma (nazwa) lub nazwisko </w:t>
            </w:r>
            <w:r w:rsidRPr="00B43C3B">
              <w:rPr>
                <w:rFonts w:ascii="Arial" w:eastAsia="Calibri" w:hAnsi="Arial" w:cs="Arial"/>
                <w:b/>
                <w:sz w:val="18"/>
              </w:rPr>
              <w:br/>
              <w:t>i adres wykonawcy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>Nr części zamówienia, której dot. złożona oferta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>Cena brutto wykonania zamówienia zaoferowana przez Wykonawcę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>Cena brutto wykonania zamówienia (PK1)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bCs/>
                <w:sz w:val="18"/>
              </w:rPr>
              <w:t>Termin realizacji dostawy bieżącego zlecenia</w:t>
            </w:r>
            <w:r w:rsidRPr="00B43C3B">
              <w:rPr>
                <w:rFonts w:ascii="Arial" w:eastAsia="Calibri" w:hAnsi="Arial" w:cs="Arial"/>
                <w:b/>
                <w:sz w:val="18"/>
              </w:rPr>
              <w:t xml:space="preserve"> (PK2)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>Okres gwarancji (PK3)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>Łączna punktacja</w:t>
            </w:r>
          </w:p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>P = PK1 + PK2 + PK3</w:t>
            </w:r>
          </w:p>
        </w:tc>
      </w:tr>
      <w:tr w:rsidR="00EF79F1" w:rsidRPr="00B43C3B" w:rsidTr="00EF79F1">
        <w:trPr>
          <w:cantSplit/>
          <w:trHeight w:val="72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F79F1" w:rsidRPr="00B43C3B" w:rsidRDefault="00EF79F1" w:rsidP="00B960CD">
            <w:pPr>
              <w:spacing w:after="0" w:line="276" w:lineRule="auto"/>
              <w:ind w:right="-1"/>
              <w:rPr>
                <w:rFonts w:ascii="Arial" w:eastAsia="Calibri" w:hAnsi="Arial" w:cs="Arial"/>
                <w:b/>
                <w:sz w:val="18"/>
              </w:rPr>
            </w:pPr>
            <w:proofErr w:type="spellStart"/>
            <w:r w:rsidRPr="00B43C3B">
              <w:rPr>
                <w:rFonts w:ascii="Arial" w:eastAsia="Calibri" w:hAnsi="Arial" w:cs="Arial"/>
                <w:b/>
                <w:sz w:val="18"/>
              </w:rPr>
              <w:t>Golden</w:t>
            </w:r>
            <w:proofErr w:type="spellEnd"/>
            <w:r w:rsidRPr="00B43C3B">
              <w:rPr>
                <w:rFonts w:ascii="Arial" w:eastAsia="Calibri" w:hAnsi="Arial" w:cs="Arial"/>
                <w:b/>
                <w:sz w:val="18"/>
              </w:rPr>
              <w:t xml:space="preserve"> Line Sp. z o.o.</w:t>
            </w:r>
          </w:p>
          <w:p w:rsidR="00EF79F1" w:rsidRDefault="00EF79F1" w:rsidP="00B960CD">
            <w:pPr>
              <w:spacing w:after="0" w:line="276" w:lineRule="auto"/>
              <w:ind w:right="-1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ul. Krakowska 150,</w:t>
            </w:r>
          </w:p>
          <w:p w:rsidR="00EF79F1" w:rsidRPr="00B43C3B" w:rsidRDefault="00EF79F1" w:rsidP="00B960CD">
            <w:pPr>
              <w:spacing w:after="0" w:line="276" w:lineRule="auto"/>
              <w:ind w:right="-1"/>
              <w:rPr>
                <w:rFonts w:ascii="Arial" w:eastAsia="Calibri" w:hAnsi="Arial" w:cs="Arial"/>
                <w:sz w:val="18"/>
              </w:rPr>
            </w:pPr>
            <w:r w:rsidRPr="00B43C3B">
              <w:rPr>
                <w:rFonts w:ascii="Arial" w:eastAsia="Calibri" w:hAnsi="Arial" w:cs="Arial"/>
                <w:sz w:val="18"/>
              </w:rPr>
              <w:t>35-506 Rzeszów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F1" w:rsidRPr="00B43C3B" w:rsidRDefault="00EF79F1" w:rsidP="00B960CD">
            <w:pPr>
              <w:spacing w:after="0" w:line="276" w:lineRule="auto"/>
              <w:ind w:right="-1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DD6F20">
              <w:rPr>
                <w:rFonts w:cstheme="minorHAnsi"/>
                <w:b/>
              </w:rPr>
              <w:t>Część II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F1" w:rsidRPr="00B43C3B" w:rsidRDefault="00EF79F1" w:rsidP="00B960CD">
            <w:pPr>
              <w:spacing w:after="0" w:line="276" w:lineRule="auto"/>
              <w:ind w:right="-1"/>
              <w:jc w:val="center"/>
              <w:rPr>
                <w:rFonts w:ascii="Arial" w:eastAsia="Calibri" w:hAnsi="Arial" w:cs="Arial"/>
                <w:sz w:val="18"/>
              </w:rPr>
            </w:pPr>
            <w:r w:rsidRPr="002F3DCC">
              <w:rPr>
                <w:rFonts w:cstheme="minorHAnsi"/>
                <w:b/>
              </w:rPr>
              <w:t>Część II</w:t>
            </w:r>
            <w:r>
              <w:rPr>
                <w:rFonts w:cstheme="minorHAnsi"/>
                <w:b/>
              </w:rPr>
              <w:t xml:space="preserve"> – </w:t>
            </w:r>
            <w:r w:rsidRPr="000303EB">
              <w:rPr>
                <w:rFonts w:cstheme="minorHAnsi"/>
                <w:b/>
              </w:rPr>
              <w:t>172 050,43</w:t>
            </w:r>
            <w:r w:rsidRPr="002F3DC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zł </w:t>
            </w:r>
            <w:r w:rsidRPr="002F3DCC">
              <w:rPr>
                <w:rFonts w:cstheme="minorHAnsi"/>
                <w:b/>
              </w:rPr>
              <w:t>brutto</w:t>
            </w: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Nie podlega ocenie</w:t>
            </w:r>
          </w:p>
        </w:tc>
      </w:tr>
      <w:tr w:rsidR="00EF79F1" w:rsidRPr="00B43C3B" w:rsidTr="00EF79F1">
        <w:trPr>
          <w:cantSplit/>
          <w:trHeight w:val="706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3</w:t>
            </w:r>
            <w:r w:rsidRPr="00B43C3B">
              <w:rPr>
                <w:rFonts w:ascii="Arial" w:eastAsia="Calibri" w:hAnsi="Arial" w:cs="Arial"/>
                <w:b/>
                <w:sz w:val="18"/>
              </w:rPr>
              <w:t>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F79F1" w:rsidRPr="00B43C3B" w:rsidRDefault="00EF79F1" w:rsidP="00B960CD">
            <w:pPr>
              <w:spacing w:after="0" w:line="276" w:lineRule="auto"/>
              <w:ind w:right="-1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 xml:space="preserve">3DYTA Edyta </w:t>
            </w:r>
            <w:proofErr w:type="spellStart"/>
            <w:r w:rsidRPr="00B43C3B">
              <w:rPr>
                <w:rFonts w:ascii="Arial" w:eastAsia="Calibri" w:hAnsi="Arial" w:cs="Arial"/>
                <w:b/>
                <w:sz w:val="18"/>
              </w:rPr>
              <w:t>Korupczyńska</w:t>
            </w:r>
            <w:proofErr w:type="spellEnd"/>
          </w:p>
          <w:p w:rsidR="00EF79F1" w:rsidRDefault="00EF79F1" w:rsidP="00B960CD">
            <w:pPr>
              <w:spacing w:after="0" w:line="276" w:lineRule="auto"/>
              <w:ind w:right="-1"/>
              <w:rPr>
                <w:rFonts w:ascii="Arial" w:eastAsia="Calibri" w:hAnsi="Arial" w:cs="Arial"/>
                <w:sz w:val="18"/>
              </w:rPr>
            </w:pPr>
            <w:r w:rsidRPr="00B43C3B">
              <w:rPr>
                <w:rFonts w:ascii="Arial" w:eastAsia="Calibri" w:hAnsi="Arial" w:cs="Arial"/>
                <w:sz w:val="18"/>
              </w:rPr>
              <w:t xml:space="preserve">ul. Jaśminowa 18, </w:t>
            </w:r>
          </w:p>
          <w:p w:rsidR="00EF79F1" w:rsidRPr="00B43C3B" w:rsidRDefault="00EF79F1" w:rsidP="00B960CD">
            <w:pPr>
              <w:spacing w:after="0" w:line="276" w:lineRule="auto"/>
              <w:ind w:right="-1"/>
              <w:rPr>
                <w:rFonts w:ascii="Arial" w:eastAsia="Calibri" w:hAnsi="Arial" w:cs="Arial"/>
                <w:sz w:val="18"/>
              </w:rPr>
            </w:pPr>
            <w:r w:rsidRPr="00B43C3B">
              <w:rPr>
                <w:rFonts w:ascii="Arial" w:eastAsia="Calibri" w:hAnsi="Arial" w:cs="Arial"/>
                <w:sz w:val="18"/>
              </w:rPr>
              <w:t>05-092 Łomianki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F1" w:rsidRPr="00B43C3B" w:rsidRDefault="00EF79F1" w:rsidP="00B960CD">
            <w:pPr>
              <w:spacing w:after="0" w:line="276" w:lineRule="auto"/>
              <w:ind w:right="-1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DD6F20">
              <w:rPr>
                <w:rFonts w:cstheme="minorHAnsi"/>
                <w:b/>
              </w:rPr>
              <w:t>Część II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F1" w:rsidRDefault="00EF79F1" w:rsidP="00B960CD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DD6F20">
              <w:rPr>
                <w:rFonts w:cstheme="minorHAnsi"/>
                <w:b/>
              </w:rPr>
              <w:t>Część II</w:t>
            </w:r>
            <w:r>
              <w:rPr>
                <w:rFonts w:cstheme="minorHAnsi"/>
                <w:b/>
              </w:rPr>
              <w:t xml:space="preserve"> - </w:t>
            </w:r>
            <w:r w:rsidRPr="009E798D">
              <w:rPr>
                <w:rFonts w:cstheme="minorHAnsi"/>
                <w:b/>
              </w:rPr>
              <w:t>157 889,00</w:t>
            </w:r>
            <w:r>
              <w:rPr>
                <w:rFonts w:cstheme="minorHAnsi"/>
                <w:b/>
              </w:rPr>
              <w:t xml:space="preserve"> </w:t>
            </w:r>
            <w:r w:rsidRPr="009E798D">
              <w:rPr>
                <w:rFonts w:cstheme="minorHAnsi"/>
                <w:b/>
              </w:rPr>
              <w:t>zł brutto</w:t>
            </w: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Nie podlega ocenie</w:t>
            </w:r>
          </w:p>
        </w:tc>
      </w:tr>
      <w:tr w:rsidR="00EF79F1" w:rsidRPr="00B43C3B" w:rsidTr="00EF79F1">
        <w:trPr>
          <w:cantSplit/>
          <w:trHeight w:val="554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5.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F79F1" w:rsidRPr="00B43C3B" w:rsidRDefault="00EF79F1" w:rsidP="00B960CD">
            <w:pPr>
              <w:spacing w:after="0" w:line="276" w:lineRule="auto"/>
              <w:ind w:right="-1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 xml:space="preserve">P.W. MULTIKOM Adam </w:t>
            </w:r>
            <w:proofErr w:type="spellStart"/>
            <w:r w:rsidRPr="00B43C3B">
              <w:rPr>
                <w:rFonts w:ascii="Arial" w:eastAsia="Calibri" w:hAnsi="Arial" w:cs="Arial"/>
                <w:b/>
                <w:sz w:val="18"/>
              </w:rPr>
              <w:t>Papierski</w:t>
            </w:r>
            <w:proofErr w:type="spellEnd"/>
          </w:p>
          <w:p w:rsidR="00EF79F1" w:rsidRDefault="00EF79F1" w:rsidP="00B960CD">
            <w:pPr>
              <w:spacing w:after="0" w:line="276" w:lineRule="auto"/>
              <w:ind w:right="-1"/>
              <w:rPr>
                <w:rFonts w:ascii="Arial" w:eastAsia="Calibri" w:hAnsi="Arial" w:cs="Arial"/>
                <w:sz w:val="18"/>
              </w:rPr>
            </w:pPr>
            <w:r w:rsidRPr="00B43C3B">
              <w:rPr>
                <w:rFonts w:ascii="Arial" w:eastAsia="Calibri" w:hAnsi="Arial" w:cs="Arial"/>
                <w:sz w:val="18"/>
              </w:rPr>
              <w:t xml:space="preserve">ul. Fabryczna 15, </w:t>
            </w:r>
          </w:p>
          <w:p w:rsidR="00EF79F1" w:rsidRPr="00B43C3B" w:rsidRDefault="00EF79F1" w:rsidP="00B960CD">
            <w:pPr>
              <w:spacing w:after="0" w:line="276" w:lineRule="auto"/>
              <w:ind w:right="-1"/>
              <w:rPr>
                <w:rFonts w:ascii="Arial" w:eastAsia="Calibri" w:hAnsi="Arial" w:cs="Arial"/>
                <w:sz w:val="18"/>
              </w:rPr>
            </w:pPr>
            <w:r w:rsidRPr="00B43C3B">
              <w:rPr>
                <w:rFonts w:ascii="Arial" w:eastAsia="Calibri" w:hAnsi="Arial" w:cs="Arial"/>
                <w:sz w:val="18"/>
              </w:rPr>
              <w:t>85-741 Bydgoszcz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F1" w:rsidRPr="00B43C3B" w:rsidRDefault="00EF79F1" w:rsidP="00B960CD">
            <w:pPr>
              <w:spacing w:after="0" w:line="276" w:lineRule="auto"/>
              <w:ind w:right="-1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DD6F20">
              <w:rPr>
                <w:rFonts w:cstheme="minorHAnsi"/>
                <w:b/>
              </w:rPr>
              <w:t>Część II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F1" w:rsidRPr="00B43C3B" w:rsidRDefault="00EF79F1" w:rsidP="00B960CD">
            <w:pPr>
              <w:spacing w:after="0" w:line="276" w:lineRule="auto"/>
              <w:ind w:right="-1"/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cstheme="minorHAnsi"/>
                <w:b/>
              </w:rPr>
              <w:t xml:space="preserve">Część II - </w:t>
            </w:r>
            <w:r w:rsidRPr="001A5EC1">
              <w:rPr>
                <w:rFonts w:cstheme="minorHAnsi"/>
                <w:b/>
              </w:rPr>
              <w:t>155 555,99 zł</w:t>
            </w:r>
            <w:r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 xml:space="preserve">Część II </w:t>
            </w:r>
            <w:r w:rsidRPr="00B43C3B">
              <w:rPr>
                <w:rFonts w:ascii="Arial" w:eastAsia="Calibri" w:hAnsi="Arial" w:cs="Arial"/>
                <w:b/>
                <w:sz w:val="18"/>
              </w:rPr>
              <w:t xml:space="preserve">– </w:t>
            </w:r>
            <w:r>
              <w:rPr>
                <w:rFonts w:ascii="Arial" w:eastAsia="Calibri" w:hAnsi="Arial" w:cs="Arial"/>
                <w:b/>
                <w:sz w:val="18"/>
              </w:rPr>
              <w:t>85,00</w:t>
            </w:r>
            <w:r w:rsidRPr="00B43C3B">
              <w:rPr>
                <w:rFonts w:ascii="Arial" w:eastAsia="Calibri" w:hAnsi="Arial" w:cs="Arial"/>
                <w:b/>
                <w:sz w:val="18"/>
              </w:rPr>
              <w:t xml:space="preserve"> pkt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>5 pkt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>10 pkt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>Część I</w:t>
            </w:r>
            <w:r>
              <w:rPr>
                <w:rFonts w:ascii="Arial" w:eastAsia="Calibri" w:hAnsi="Arial" w:cs="Arial"/>
                <w:b/>
                <w:sz w:val="18"/>
              </w:rPr>
              <w:t>I</w:t>
            </w:r>
            <w:r w:rsidRPr="00B43C3B">
              <w:rPr>
                <w:rFonts w:ascii="Arial" w:eastAsia="Calibri" w:hAnsi="Arial" w:cs="Arial"/>
                <w:b/>
                <w:sz w:val="18"/>
              </w:rPr>
              <w:t xml:space="preserve"> – </w:t>
            </w:r>
            <w:r>
              <w:rPr>
                <w:rFonts w:ascii="Arial" w:eastAsia="Calibri" w:hAnsi="Arial" w:cs="Arial"/>
                <w:b/>
                <w:sz w:val="18"/>
              </w:rPr>
              <w:t xml:space="preserve">100,00 </w:t>
            </w:r>
            <w:r w:rsidRPr="00B43C3B">
              <w:rPr>
                <w:rFonts w:ascii="Arial" w:eastAsia="Calibri" w:hAnsi="Arial" w:cs="Arial"/>
                <w:b/>
                <w:sz w:val="18"/>
              </w:rPr>
              <w:t>pkt</w:t>
            </w:r>
          </w:p>
        </w:tc>
      </w:tr>
      <w:tr w:rsidR="00EF79F1" w:rsidRPr="00B43C3B" w:rsidTr="00EF79F1">
        <w:trPr>
          <w:cantSplit/>
          <w:trHeight w:val="651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6</w:t>
            </w:r>
            <w:r w:rsidRPr="00B43C3B">
              <w:rPr>
                <w:rFonts w:ascii="Arial" w:eastAsia="Calibri" w:hAnsi="Arial" w:cs="Arial"/>
                <w:b/>
                <w:sz w:val="18"/>
              </w:rPr>
              <w:t>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F79F1" w:rsidRDefault="00EF79F1" w:rsidP="00B960CD">
            <w:pPr>
              <w:spacing w:after="0" w:line="276" w:lineRule="auto"/>
              <w:ind w:right="-1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 xml:space="preserve">TonaTuszu.pl </w:t>
            </w:r>
          </w:p>
          <w:p w:rsidR="00EF79F1" w:rsidRPr="00B43C3B" w:rsidRDefault="00EF79F1" w:rsidP="00B960CD">
            <w:pPr>
              <w:spacing w:after="0" w:line="276" w:lineRule="auto"/>
              <w:ind w:right="-1"/>
              <w:rPr>
                <w:rFonts w:ascii="Arial" w:eastAsia="Calibri" w:hAnsi="Arial" w:cs="Arial"/>
                <w:b/>
                <w:sz w:val="18"/>
              </w:rPr>
            </w:pPr>
            <w:r w:rsidRPr="00B43C3B">
              <w:rPr>
                <w:rFonts w:ascii="Arial" w:eastAsia="Calibri" w:hAnsi="Arial" w:cs="Arial"/>
                <w:b/>
                <w:sz w:val="18"/>
              </w:rPr>
              <w:t>Sp. z o.o.</w:t>
            </w:r>
          </w:p>
          <w:p w:rsidR="00EF79F1" w:rsidRPr="00B43C3B" w:rsidRDefault="00EF79F1" w:rsidP="00B960CD">
            <w:pPr>
              <w:spacing w:after="0" w:line="276" w:lineRule="auto"/>
              <w:ind w:right="-1"/>
              <w:rPr>
                <w:rFonts w:ascii="Arial" w:eastAsia="Calibri" w:hAnsi="Arial" w:cs="Arial"/>
                <w:sz w:val="18"/>
              </w:rPr>
            </w:pPr>
            <w:r w:rsidRPr="00B43C3B">
              <w:rPr>
                <w:rFonts w:ascii="Arial" w:eastAsia="Calibri" w:hAnsi="Arial" w:cs="Arial"/>
                <w:sz w:val="18"/>
              </w:rPr>
              <w:t xml:space="preserve">ul. Grzybowska 87, </w:t>
            </w:r>
          </w:p>
          <w:p w:rsidR="00EF79F1" w:rsidRPr="00B43C3B" w:rsidRDefault="00EF79F1" w:rsidP="00B960CD">
            <w:pPr>
              <w:spacing w:after="0" w:line="276" w:lineRule="auto"/>
              <w:ind w:right="-1"/>
              <w:rPr>
                <w:rFonts w:ascii="Arial" w:eastAsia="Calibri" w:hAnsi="Arial" w:cs="Arial"/>
                <w:sz w:val="18"/>
              </w:rPr>
            </w:pPr>
            <w:r w:rsidRPr="00B43C3B">
              <w:rPr>
                <w:rFonts w:ascii="Arial" w:eastAsia="Calibri" w:hAnsi="Arial" w:cs="Arial"/>
                <w:sz w:val="18"/>
              </w:rPr>
              <w:t>00 – 844 Warszawa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F1" w:rsidRPr="00B43C3B" w:rsidRDefault="00EF79F1" w:rsidP="00B960CD">
            <w:pPr>
              <w:spacing w:after="0" w:line="276" w:lineRule="auto"/>
              <w:ind w:right="-1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DD6F20">
              <w:rPr>
                <w:rFonts w:cstheme="minorHAnsi"/>
                <w:b/>
              </w:rPr>
              <w:t>Część II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F1" w:rsidRPr="00B43C3B" w:rsidRDefault="00EF79F1" w:rsidP="00B960CD">
            <w:pPr>
              <w:spacing w:after="0" w:line="276" w:lineRule="auto"/>
              <w:ind w:right="-1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DD6F20">
              <w:rPr>
                <w:rFonts w:cstheme="minorHAnsi"/>
                <w:b/>
              </w:rPr>
              <w:t>Część II</w:t>
            </w:r>
            <w:r>
              <w:rPr>
                <w:rFonts w:cstheme="minorHAnsi"/>
                <w:b/>
              </w:rPr>
              <w:t xml:space="preserve"> - </w:t>
            </w:r>
            <w:r w:rsidRPr="00112DF1">
              <w:rPr>
                <w:rFonts w:cstheme="minorHAnsi"/>
                <w:b/>
              </w:rPr>
              <w:t>152 468,34</w:t>
            </w:r>
            <w:r>
              <w:rPr>
                <w:rFonts w:cstheme="minorHAnsi"/>
                <w:b/>
              </w:rPr>
              <w:t xml:space="preserve"> </w:t>
            </w:r>
            <w:r w:rsidRPr="00112DF1">
              <w:rPr>
                <w:rFonts w:cstheme="minorHAnsi"/>
                <w:b/>
              </w:rPr>
              <w:t>zł brutto</w:t>
            </w: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F1" w:rsidRPr="00B43C3B" w:rsidRDefault="00EF79F1" w:rsidP="00B960C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Nie podlega ocenie</w:t>
            </w:r>
          </w:p>
        </w:tc>
      </w:tr>
    </w:tbl>
    <w:p w:rsidR="00522464" w:rsidRPr="0095137E" w:rsidRDefault="00522464" w:rsidP="0004084C">
      <w:pPr>
        <w:pStyle w:val="Akapitzlist"/>
        <w:tabs>
          <w:tab w:val="left" w:pos="284"/>
        </w:tabs>
        <w:spacing w:after="240"/>
        <w:ind w:left="0"/>
        <w:rPr>
          <w:rFonts w:asciiTheme="minorHAnsi" w:hAnsiTheme="minorHAnsi" w:cstheme="minorHAnsi"/>
          <w:sz w:val="22"/>
          <w:szCs w:val="22"/>
        </w:rPr>
      </w:pPr>
    </w:p>
    <w:p w:rsidR="00D07F7D" w:rsidRPr="0095137E" w:rsidRDefault="00040C47" w:rsidP="00D57412">
      <w:pPr>
        <w:pStyle w:val="Tekstpodstawowywcity2"/>
        <w:spacing w:before="120" w:after="0" w:line="240" w:lineRule="auto"/>
        <w:ind w:left="3969" w:firstLine="6"/>
        <w:jc w:val="center"/>
        <w:rPr>
          <w:rFonts w:asciiTheme="minorHAnsi" w:hAnsiTheme="minorHAnsi" w:cstheme="minorHAnsi"/>
          <w:sz w:val="22"/>
          <w:szCs w:val="22"/>
        </w:rPr>
      </w:pPr>
      <w:r w:rsidRPr="0095137E">
        <w:rPr>
          <w:rFonts w:asciiTheme="minorHAnsi" w:hAnsiTheme="minorHAnsi" w:cstheme="minorHAnsi"/>
          <w:color w:val="000000"/>
          <w:sz w:val="22"/>
          <w:szCs w:val="22"/>
        </w:rPr>
        <w:t>Przewodniczący</w:t>
      </w:r>
      <w:r w:rsidR="00522464" w:rsidRPr="0095137E">
        <w:rPr>
          <w:rFonts w:asciiTheme="minorHAnsi" w:hAnsiTheme="minorHAnsi" w:cstheme="minorHAnsi"/>
          <w:color w:val="000000"/>
          <w:sz w:val="22"/>
          <w:szCs w:val="22"/>
        </w:rPr>
        <w:t xml:space="preserve"> Komisji Przetargowej</w:t>
      </w:r>
    </w:p>
    <w:sectPr w:rsidR="00D07F7D" w:rsidRPr="0095137E" w:rsidSect="00DB6A4C">
      <w:headerReference w:type="default" r:id="rId7"/>
      <w:footerReference w:type="default" r:id="rId8"/>
      <w:headerReference w:type="first" r:id="rId9"/>
      <w:pgSz w:w="11906" w:h="16838" w:code="9"/>
      <w:pgMar w:top="1702" w:right="1418" w:bottom="851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C8" w:rsidRDefault="00083BC8">
      <w:pPr>
        <w:spacing w:after="0" w:line="240" w:lineRule="auto"/>
      </w:pPr>
      <w:r>
        <w:separator/>
      </w:r>
    </w:p>
  </w:endnote>
  <w:endnote w:type="continuationSeparator" w:id="0">
    <w:p w:rsidR="00083BC8" w:rsidRDefault="0008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Pr="00E10BF1" w:rsidRDefault="00DB6A4C" w:rsidP="00FB3158">
    <w:pPr>
      <w:pStyle w:val="Stopka"/>
      <w:ind w:left="-993"/>
    </w:pPr>
    <w:r w:rsidRPr="005D4342">
      <w:rPr>
        <w:rFonts w:asciiTheme="majorHAnsi" w:hAnsiTheme="majorHAnsi" w:cstheme="majorHAnsi"/>
        <w:noProof/>
        <w:sz w:val="20"/>
      </w:rPr>
      <w:drawing>
        <wp:anchor distT="0" distB="0" distL="114300" distR="114300" simplePos="0" relativeHeight="251665408" behindDoc="0" locked="0" layoutInCell="0" allowOverlap="1" wp14:anchorId="0F807E29" wp14:editId="4F74B2FA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7019925" cy="382905"/>
          <wp:effectExtent l="0" t="0" r="9525" b="0"/>
          <wp:wrapNone/>
          <wp:docPr id="7" name="Obraz 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C8" w:rsidRDefault="00083BC8">
      <w:pPr>
        <w:spacing w:after="0" w:line="240" w:lineRule="auto"/>
      </w:pPr>
      <w:r>
        <w:separator/>
      </w:r>
    </w:p>
  </w:footnote>
  <w:footnote w:type="continuationSeparator" w:id="0">
    <w:p w:rsidR="00083BC8" w:rsidRDefault="0008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Default="00DB6A4C" w:rsidP="00FB3158">
    <w:pPr>
      <w:pStyle w:val="Nagwek"/>
      <w:ind w:left="-993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A90F1B3" wp14:editId="25956241">
          <wp:simplePos x="0" y="0"/>
          <wp:positionH relativeFrom="margin">
            <wp:align>center</wp:align>
          </wp:positionH>
          <wp:positionV relativeFrom="topMargin">
            <wp:posOffset>248969</wp:posOffset>
          </wp:positionV>
          <wp:extent cx="7023735" cy="759460"/>
          <wp:effectExtent l="0" t="0" r="5715" b="2540"/>
          <wp:wrapNone/>
          <wp:docPr id="3" name="Obraz 3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Default="004A75EB" w:rsidP="00F663AE">
    <w:pPr>
      <w:pStyle w:val="Nagwek"/>
      <w:tabs>
        <w:tab w:val="clear" w:pos="4536"/>
        <w:tab w:val="clear" w:pos="9072"/>
        <w:tab w:val="left" w:pos="6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0D30F3"/>
    <w:multiLevelType w:val="hybridMultilevel"/>
    <w:tmpl w:val="9B349E5A"/>
    <w:lvl w:ilvl="0" w:tplc="C6121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7CE71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DD6"/>
    <w:multiLevelType w:val="hybridMultilevel"/>
    <w:tmpl w:val="CF9C299A"/>
    <w:lvl w:ilvl="0" w:tplc="555E88B6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CC44793"/>
    <w:multiLevelType w:val="hybridMultilevel"/>
    <w:tmpl w:val="64FECA28"/>
    <w:lvl w:ilvl="0" w:tplc="13947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54079"/>
    <w:multiLevelType w:val="hybridMultilevel"/>
    <w:tmpl w:val="6154389E"/>
    <w:lvl w:ilvl="0" w:tplc="7BDA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30E7F"/>
    <w:multiLevelType w:val="hybridMultilevel"/>
    <w:tmpl w:val="45C29862"/>
    <w:lvl w:ilvl="0" w:tplc="640A6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6257E"/>
    <w:multiLevelType w:val="hybridMultilevel"/>
    <w:tmpl w:val="665671C4"/>
    <w:lvl w:ilvl="0" w:tplc="6E9849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30"/>
    <w:rsid w:val="000038BD"/>
    <w:rsid w:val="00021401"/>
    <w:rsid w:val="00027DCC"/>
    <w:rsid w:val="0004084C"/>
    <w:rsid w:val="00040C47"/>
    <w:rsid w:val="00083BC8"/>
    <w:rsid w:val="000A7606"/>
    <w:rsid w:val="0014194B"/>
    <w:rsid w:val="002321C9"/>
    <w:rsid w:val="002353F0"/>
    <w:rsid w:val="002E2F1C"/>
    <w:rsid w:val="00330623"/>
    <w:rsid w:val="003C33E1"/>
    <w:rsid w:val="003D1B2E"/>
    <w:rsid w:val="003F6738"/>
    <w:rsid w:val="0043304F"/>
    <w:rsid w:val="004A75EB"/>
    <w:rsid w:val="00510EE8"/>
    <w:rsid w:val="00522464"/>
    <w:rsid w:val="005836A3"/>
    <w:rsid w:val="005A105A"/>
    <w:rsid w:val="005B5A5F"/>
    <w:rsid w:val="005C2FDB"/>
    <w:rsid w:val="006007F3"/>
    <w:rsid w:val="00652909"/>
    <w:rsid w:val="00654B3D"/>
    <w:rsid w:val="00680467"/>
    <w:rsid w:val="006C3AB3"/>
    <w:rsid w:val="006D3AC1"/>
    <w:rsid w:val="0073241B"/>
    <w:rsid w:val="007654E6"/>
    <w:rsid w:val="0078774D"/>
    <w:rsid w:val="008145B7"/>
    <w:rsid w:val="008936B8"/>
    <w:rsid w:val="008950C7"/>
    <w:rsid w:val="008D3B90"/>
    <w:rsid w:val="008E3E91"/>
    <w:rsid w:val="0095137E"/>
    <w:rsid w:val="009D034B"/>
    <w:rsid w:val="009F25AC"/>
    <w:rsid w:val="00A46E41"/>
    <w:rsid w:val="00A97957"/>
    <w:rsid w:val="00AC3775"/>
    <w:rsid w:val="00B125DE"/>
    <w:rsid w:val="00B134C3"/>
    <w:rsid w:val="00BD79CE"/>
    <w:rsid w:val="00BF2828"/>
    <w:rsid w:val="00C61E98"/>
    <w:rsid w:val="00C6353A"/>
    <w:rsid w:val="00D07F7D"/>
    <w:rsid w:val="00D57412"/>
    <w:rsid w:val="00D61899"/>
    <w:rsid w:val="00D64730"/>
    <w:rsid w:val="00D813C3"/>
    <w:rsid w:val="00D836DF"/>
    <w:rsid w:val="00DB6A4C"/>
    <w:rsid w:val="00DC4377"/>
    <w:rsid w:val="00DE5234"/>
    <w:rsid w:val="00E21AF8"/>
    <w:rsid w:val="00E63EB3"/>
    <w:rsid w:val="00E65EB0"/>
    <w:rsid w:val="00EB7047"/>
    <w:rsid w:val="00EF79F1"/>
    <w:rsid w:val="00F36D31"/>
    <w:rsid w:val="00FB3158"/>
    <w:rsid w:val="00FD4CB2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2A22D5-1625-4B70-9458-B914D5EC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647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47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D64730"/>
    <w:pPr>
      <w:suppressAutoHyphens/>
      <w:spacing w:after="120" w:line="240" w:lineRule="auto"/>
    </w:pPr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D64730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D64730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64730"/>
    <w:pPr>
      <w:widowControl w:val="0"/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64730"/>
  </w:style>
  <w:style w:type="paragraph" w:styleId="Akapitzlist">
    <w:name w:val="List Paragraph"/>
    <w:aliases w:val="Preambuła,Akapit z listą3,Numerowanie,Akapit z listą BS,L1,Akapit z listą5,lp1,T_SZ_List Paragraph,Bulleted list"/>
    <w:basedOn w:val="Normalny"/>
    <w:link w:val="AkapitzlistZnak"/>
    <w:uiPriority w:val="34"/>
    <w:qFormat/>
    <w:rsid w:val="00D647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Akapit z listą3 Znak,Numerowanie Znak,Akapit z listą BS Znak,L1 Znak,Akapit z listą5 Znak,lp1 Znak,T_SZ_List Paragraph Znak,Bulleted list Znak"/>
    <w:link w:val="Akapitzlist"/>
    <w:uiPriority w:val="34"/>
    <w:qFormat/>
    <w:locked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B134C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3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3AC1"/>
    <w:rPr>
      <w:color w:val="0563C1" w:themeColor="hyperlink"/>
      <w:u w:val="single"/>
    </w:rPr>
  </w:style>
  <w:style w:type="paragraph" w:customStyle="1" w:styleId="ZnakZnak260">
    <w:name w:val="Znak Znak26"/>
    <w:basedOn w:val="Normalny"/>
    <w:uiPriority w:val="99"/>
    <w:rsid w:val="008D3B9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Krzysztof</dc:creator>
  <cp:keywords/>
  <dc:description/>
  <cp:lastModifiedBy>Górny Krzysztof</cp:lastModifiedBy>
  <cp:revision>7</cp:revision>
  <cp:lastPrinted>2020-12-15T09:03:00Z</cp:lastPrinted>
  <dcterms:created xsi:type="dcterms:W3CDTF">2021-04-29T06:20:00Z</dcterms:created>
  <dcterms:modified xsi:type="dcterms:W3CDTF">2021-04-29T12:17:00Z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