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027317">
        <w:rPr>
          <w:rFonts w:ascii="Garamond" w:eastAsia="Times New Roman" w:hAnsi="Garamond"/>
          <w:lang w:eastAsia="pl-PL"/>
        </w:rPr>
        <w:t>06.06</w:t>
      </w:r>
      <w:r w:rsidR="005C48BE">
        <w:rPr>
          <w:rFonts w:ascii="Garamond" w:eastAsia="Times New Roman" w:hAnsi="Garamond"/>
          <w:lang w:eastAsia="pl-PL"/>
        </w:rPr>
        <w:t>.2022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027317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DFP.271.43</w:t>
      </w:r>
      <w:r w:rsidR="00A01740">
        <w:rPr>
          <w:rFonts w:ascii="Garamond" w:eastAsia="Times New Roman" w:hAnsi="Garamond"/>
          <w:lang w:eastAsia="pl-PL"/>
        </w:rPr>
        <w:t>.2022</w:t>
      </w:r>
      <w:r w:rsidR="006C19BD">
        <w:rPr>
          <w:rFonts w:ascii="Garamond" w:eastAsia="Times New Roman" w:hAnsi="Garamond"/>
          <w:lang w:eastAsia="pl-PL"/>
        </w:rPr>
        <w:t>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CF0409" w:rsidRPr="006C19BD" w:rsidRDefault="005C48BE" w:rsidP="0047186C">
      <w:pPr>
        <w:pStyle w:val="Nagwek1"/>
        <w:shd w:val="clear" w:color="auto" w:fill="FFFFFF"/>
        <w:tabs>
          <w:tab w:val="left" w:pos="993"/>
        </w:tabs>
        <w:ind w:left="990" w:hanging="990"/>
        <w:jc w:val="both"/>
        <w:textAlignment w:val="baseline"/>
        <w:rPr>
          <w:rFonts w:ascii="Garamond" w:hAnsi="Garamond"/>
          <w:b w:val="0"/>
          <w:color w:val="000000" w:themeColor="text1"/>
        </w:rPr>
      </w:pPr>
      <w:r w:rsidRPr="006C19BD">
        <w:rPr>
          <w:rFonts w:ascii="Garamond" w:hAnsi="Garamond"/>
          <w:b w:val="0"/>
          <w:color w:val="000000" w:themeColor="text1"/>
          <w:sz w:val="22"/>
          <w:szCs w:val="22"/>
        </w:rPr>
        <w:t xml:space="preserve">Dotyczy: </w:t>
      </w:r>
      <w:r w:rsidRPr="006C19BD">
        <w:rPr>
          <w:rFonts w:ascii="Garamond" w:hAnsi="Garamond"/>
          <w:b w:val="0"/>
          <w:color w:val="000000" w:themeColor="text1"/>
          <w:sz w:val="22"/>
          <w:szCs w:val="22"/>
        </w:rPr>
        <w:tab/>
      </w:r>
      <w:r w:rsidRPr="006C19BD">
        <w:rPr>
          <w:rFonts w:ascii="Garamond" w:hAnsi="Garamond" w:cs="Arial"/>
          <w:b w:val="0"/>
          <w:color w:val="000000" w:themeColor="text1"/>
          <w:sz w:val="22"/>
          <w:szCs w:val="22"/>
        </w:rPr>
        <w:t xml:space="preserve">postępowania o udzielenie zamówienia publicznego na </w:t>
      </w:r>
      <w:r w:rsidR="00027317" w:rsidRPr="00027317">
        <w:rPr>
          <w:rFonts w:ascii="Garamond" w:hAnsi="Garamond"/>
          <w:b w:val="0"/>
          <w:color w:val="000000"/>
          <w:sz w:val="22"/>
          <w:szCs w:val="22"/>
        </w:rPr>
        <w:t>kompleksowe, całodobowe wykonywanie usług polegających na przewożeniu pacjentów Szpitala Uniwersyteckiego w Krakowie ambulansem typu S i P</w:t>
      </w:r>
      <w:r w:rsidR="0012131F" w:rsidRPr="006C19BD">
        <w:rPr>
          <w:rFonts w:ascii="Garamond" w:hAnsi="Garamond"/>
          <w:b w:val="0"/>
          <w:color w:val="000000"/>
          <w:sz w:val="22"/>
          <w:szCs w:val="22"/>
        </w:rPr>
        <w:t>.</w:t>
      </w:r>
    </w:p>
    <w:p w:rsidR="006C19BD" w:rsidRDefault="006C19BD" w:rsidP="00A93167">
      <w:pPr>
        <w:ind w:right="2" w:firstLine="708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DF22EE" w:rsidRDefault="00A03C93" w:rsidP="00A93167">
      <w:pPr>
        <w:ind w:right="2" w:firstLine="708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665D00">
        <w:rPr>
          <w:rFonts w:ascii="Garamond" w:eastAsia="Times New Roman" w:hAnsi="Garamond"/>
          <w:color w:val="000000" w:themeColor="text1"/>
          <w:lang w:eastAsia="pl-PL"/>
        </w:rPr>
        <w:t xml:space="preserve">Działając na podstawie art. 137 ust. 1 ustawy Prawo zamówień publicznych, </w:t>
      </w:r>
      <w:r w:rsidR="00A93167">
        <w:rPr>
          <w:rFonts w:ascii="Garamond" w:eastAsia="Times New Roman" w:hAnsi="Garamond"/>
          <w:lang w:eastAsia="pl-PL"/>
        </w:rPr>
        <w:t xml:space="preserve">informuję iż </w:t>
      </w:r>
      <w:r w:rsidR="00A93167">
        <w:rPr>
          <w:rFonts w:ascii="Garamond" w:eastAsia="Times New Roman" w:hAnsi="Garamond"/>
          <w:color w:val="000000" w:themeColor="text1"/>
          <w:lang w:eastAsia="pl-PL"/>
        </w:rPr>
        <w:t>zmodyfikowany został punkt 10</w:t>
      </w:r>
      <w:r w:rsidR="00DF22EE">
        <w:rPr>
          <w:rFonts w:ascii="Garamond" w:eastAsia="Times New Roman" w:hAnsi="Garamond"/>
          <w:color w:val="000000" w:themeColor="text1"/>
          <w:lang w:eastAsia="pl-PL"/>
        </w:rPr>
        <w:t xml:space="preserve"> specyfikacji</w:t>
      </w:r>
      <w:r w:rsidRPr="008B7E81">
        <w:rPr>
          <w:rFonts w:ascii="Garamond" w:eastAsia="Times New Roman" w:hAnsi="Garamond"/>
          <w:color w:val="000000" w:themeColor="text1"/>
          <w:lang w:eastAsia="pl-PL"/>
        </w:rPr>
        <w:t xml:space="preserve"> warunków </w:t>
      </w:r>
      <w:r w:rsidR="00A93167">
        <w:rPr>
          <w:rFonts w:ascii="Garamond" w:eastAsia="Times New Roman" w:hAnsi="Garamond"/>
          <w:color w:val="000000" w:themeColor="text1"/>
          <w:lang w:eastAsia="pl-PL"/>
        </w:rPr>
        <w:t xml:space="preserve">zamówienia poprzez dodanie nowego </w:t>
      </w:r>
      <w:r w:rsidR="006C19BD">
        <w:rPr>
          <w:rFonts w:ascii="Garamond" w:eastAsia="Times New Roman" w:hAnsi="Garamond"/>
          <w:color w:val="000000" w:themeColor="text1"/>
          <w:lang w:eastAsia="pl-PL"/>
        </w:rPr>
        <w:t xml:space="preserve">punktu </w:t>
      </w:r>
      <w:r w:rsidR="00A93167">
        <w:rPr>
          <w:rFonts w:ascii="Garamond" w:eastAsia="Times New Roman" w:hAnsi="Garamond"/>
          <w:color w:val="000000" w:themeColor="text1"/>
          <w:lang w:eastAsia="pl-PL"/>
        </w:rPr>
        <w:t>10.</w:t>
      </w:r>
      <w:r w:rsidR="0008589D">
        <w:rPr>
          <w:rFonts w:ascii="Garamond" w:eastAsia="Times New Roman" w:hAnsi="Garamond"/>
          <w:color w:val="000000" w:themeColor="text1"/>
          <w:lang w:eastAsia="pl-PL"/>
        </w:rPr>
        <w:t>2.7</w:t>
      </w:r>
      <w:r w:rsidR="00A93167">
        <w:rPr>
          <w:rFonts w:ascii="Garamond" w:eastAsia="Times New Roman" w:hAnsi="Garamond"/>
          <w:color w:val="000000" w:themeColor="text1"/>
          <w:lang w:eastAsia="pl-PL"/>
        </w:rPr>
        <w:t xml:space="preserve">, </w:t>
      </w:r>
      <w:r w:rsidR="00DF22EE">
        <w:rPr>
          <w:rFonts w:ascii="Garamond" w:eastAsia="Times New Roman" w:hAnsi="Garamond"/>
          <w:color w:val="000000" w:themeColor="text1"/>
          <w:lang w:eastAsia="pl-PL"/>
        </w:rPr>
        <w:t>który otrzymuje brzmienie:</w:t>
      </w:r>
      <w:r w:rsidR="006C19BD">
        <w:rPr>
          <w:rFonts w:ascii="Garamond" w:eastAsia="Times New Roman" w:hAnsi="Garamond"/>
          <w:color w:val="000000" w:themeColor="text1"/>
          <w:lang w:eastAsia="pl-PL"/>
        </w:rPr>
        <w:t xml:space="preserve"> </w:t>
      </w:r>
    </w:p>
    <w:p w:rsidR="006C19BD" w:rsidRDefault="006C19BD" w:rsidP="006C19BD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DF22EE" w:rsidRDefault="006C19BD" w:rsidP="006C19BD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>„</w:t>
      </w:r>
      <w:r w:rsidR="0008589D">
        <w:rPr>
          <w:rFonts w:ascii="Garamond" w:eastAsia="Times New Roman" w:hAnsi="Garamond"/>
          <w:color w:val="000000" w:themeColor="text1"/>
          <w:lang w:eastAsia="pl-PL"/>
        </w:rPr>
        <w:t>10.2.7</w:t>
      </w:r>
      <w:r w:rsidRPr="006C19BD">
        <w:rPr>
          <w:rFonts w:ascii="Garamond" w:eastAsia="Times New Roman" w:hAnsi="Garamond"/>
          <w:color w:val="000000" w:themeColor="text1"/>
          <w:lang w:eastAsia="pl-PL"/>
        </w:rPr>
        <w:t>.</w:t>
      </w:r>
      <w:r w:rsidRPr="006C19BD">
        <w:rPr>
          <w:rFonts w:ascii="Garamond" w:eastAsia="Times New Roman" w:hAnsi="Garamond"/>
          <w:color w:val="000000" w:themeColor="text1"/>
          <w:lang w:eastAsia="pl-PL"/>
        </w:rPr>
        <w:tab/>
      </w:r>
      <w:r w:rsidR="0008589D" w:rsidRPr="0008589D">
        <w:rPr>
          <w:rFonts w:ascii="Garamond" w:eastAsia="Times New Roman" w:hAnsi="Garamond"/>
          <w:bCs/>
          <w:color w:val="000000" w:themeColor="text1"/>
          <w:u w:val="single"/>
          <w:lang w:eastAsia="pl-PL"/>
        </w:rPr>
        <w:t>W przypadku wykonawców, którzy polegają na zdolnościach lub sytuacji podmiotów udostępniających zasoby</w:t>
      </w:r>
      <w:r w:rsidR="0008589D" w:rsidRPr="0008589D">
        <w:rPr>
          <w:rFonts w:ascii="Garamond" w:eastAsia="Times New Roman" w:hAnsi="Garamond"/>
          <w:bCs/>
          <w:color w:val="000000" w:themeColor="text1"/>
          <w:lang w:eastAsia="pl-PL"/>
        </w:rPr>
        <w:t xml:space="preserve"> (o czym mowa w pkt. 5.5 SWZ): </w:t>
      </w:r>
      <w:r w:rsidR="0008589D" w:rsidRPr="0008589D">
        <w:rPr>
          <w:rFonts w:ascii="Garamond" w:eastAsia="Times New Roman" w:hAnsi="Garamond"/>
          <w:b/>
          <w:bCs/>
          <w:color w:val="000000" w:themeColor="text1"/>
          <w:lang w:eastAsia="pl-PL"/>
        </w:rPr>
        <w:t>Oświadczenie podmiotu udostępniającego zasoby dotyczące podstawy wykluczenia</w:t>
      </w:r>
      <w:r w:rsidR="0008589D" w:rsidRPr="0008589D">
        <w:rPr>
          <w:rFonts w:ascii="Garamond" w:eastAsia="Times New Roman" w:hAnsi="Garamond"/>
          <w:bCs/>
          <w:color w:val="000000" w:themeColor="text1"/>
          <w:lang w:eastAsia="pl-PL"/>
        </w:rPr>
        <w:t xml:space="preserve"> Wykonawcy przewidzianej w art. 5k rozporządzenia 833/2014 w brzmieniu nadanym rozporządzeniem Rady (UE) 2022/576 (sporządzone według wzoru stanowiącego załącznik nr 9a do SWZ).</w:t>
      </w:r>
      <w:r>
        <w:rPr>
          <w:rFonts w:ascii="Garamond" w:eastAsia="Times New Roman" w:hAnsi="Garamond"/>
          <w:color w:val="000000" w:themeColor="text1"/>
          <w:lang w:eastAsia="pl-PL"/>
        </w:rPr>
        <w:t>”</w:t>
      </w:r>
    </w:p>
    <w:p w:rsidR="006C19BD" w:rsidRDefault="006C19BD" w:rsidP="006C19BD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6C19BD" w:rsidRDefault="006C19BD" w:rsidP="006C19BD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>Jednocześnie informuję, iż aktualizacji ulega numeracja dotychczasowych pkt SWZ w taki spo</w:t>
      </w:r>
      <w:r w:rsidR="0008589D">
        <w:rPr>
          <w:rFonts w:ascii="Garamond" w:eastAsia="Times New Roman" w:hAnsi="Garamond"/>
          <w:color w:val="000000" w:themeColor="text1"/>
          <w:lang w:eastAsia="pl-PL"/>
        </w:rPr>
        <w:t>sób, iż dotychczasowe pkt 10.2.7</w:t>
      </w:r>
      <w:r>
        <w:rPr>
          <w:rFonts w:ascii="Garamond" w:eastAsia="Times New Roman" w:hAnsi="Garamond"/>
          <w:color w:val="000000" w:themeColor="text1"/>
          <w:lang w:eastAsia="pl-PL"/>
        </w:rPr>
        <w:t xml:space="preserve"> i 10.2.</w:t>
      </w:r>
      <w:r w:rsidR="0008589D">
        <w:rPr>
          <w:rFonts w:ascii="Garamond" w:eastAsia="Times New Roman" w:hAnsi="Garamond"/>
          <w:color w:val="000000" w:themeColor="text1"/>
          <w:lang w:eastAsia="pl-PL"/>
        </w:rPr>
        <w:t>8</w:t>
      </w:r>
      <w:r>
        <w:rPr>
          <w:rFonts w:ascii="Garamond" w:eastAsia="Times New Roman" w:hAnsi="Garamond"/>
          <w:color w:val="000000" w:themeColor="text1"/>
          <w:lang w:eastAsia="pl-PL"/>
        </w:rPr>
        <w:t xml:space="preserve"> s</w:t>
      </w:r>
      <w:r w:rsidR="0008589D">
        <w:rPr>
          <w:rFonts w:ascii="Garamond" w:eastAsia="Times New Roman" w:hAnsi="Garamond"/>
          <w:color w:val="000000" w:themeColor="text1"/>
          <w:lang w:eastAsia="pl-PL"/>
        </w:rPr>
        <w:t>tają się odpowiednio pkt. 10.2.8 i 10.2.9</w:t>
      </w:r>
      <w:r>
        <w:rPr>
          <w:rFonts w:ascii="Garamond" w:eastAsia="Times New Roman" w:hAnsi="Garamond"/>
          <w:color w:val="000000" w:themeColor="text1"/>
          <w:lang w:eastAsia="pl-PL"/>
        </w:rPr>
        <w:t xml:space="preserve"> SWZ</w:t>
      </w:r>
    </w:p>
    <w:p w:rsidR="00A13E42" w:rsidRDefault="00A13E42" w:rsidP="00DF22EE">
      <w:pPr>
        <w:ind w:right="2"/>
        <w:jc w:val="both"/>
        <w:rPr>
          <w:rFonts w:ascii="Garamond" w:eastAsia="Times New Roman" w:hAnsi="Garamond"/>
          <w:i/>
          <w:color w:val="000000" w:themeColor="text1"/>
          <w:lang w:eastAsia="pl-PL"/>
        </w:rPr>
      </w:pPr>
    </w:p>
    <w:p w:rsidR="0008589D" w:rsidRDefault="0008589D" w:rsidP="0008589D">
      <w:pPr>
        <w:ind w:right="2" w:firstLine="708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08589D" w:rsidRPr="0008589D" w:rsidRDefault="0008589D" w:rsidP="0008589D">
      <w:pPr>
        <w:ind w:right="2" w:firstLine="708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08589D">
        <w:rPr>
          <w:rFonts w:ascii="Garamond" w:eastAsia="Times New Roman" w:hAnsi="Garamond"/>
          <w:color w:val="000000" w:themeColor="text1"/>
          <w:lang w:eastAsia="pl-PL"/>
        </w:rPr>
        <w:t>Dodatkowo informuje</w:t>
      </w:r>
      <w:r>
        <w:rPr>
          <w:rFonts w:ascii="Garamond" w:eastAsia="Times New Roman" w:hAnsi="Garamond"/>
          <w:color w:val="000000" w:themeColor="text1"/>
          <w:lang w:eastAsia="pl-PL"/>
        </w:rPr>
        <w:t xml:space="preserve">, iż zmianie ulega załącznik nr 9 do SWZ (Oświadczenie wykonawcy </w:t>
      </w:r>
      <w:r w:rsidRPr="0008589D">
        <w:rPr>
          <w:rFonts w:ascii="Garamond" w:eastAsia="Times New Roman" w:hAnsi="Garamond"/>
          <w:color w:val="000000" w:themeColor="text1"/>
          <w:lang w:eastAsia="pl-PL"/>
        </w:rPr>
        <w:t>dot. podstawy wykluczenia</w:t>
      </w:r>
      <w:r>
        <w:rPr>
          <w:rFonts w:ascii="Garamond" w:eastAsia="Times New Roman" w:hAnsi="Garamond"/>
          <w:color w:val="000000" w:themeColor="text1"/>
          <w:lang w:eastAsia="pl-PL"/>
        </w:rPr>
        <w:t>) poprzez dodanie ostatniego zdania w niniejszym wzorze oświadczenia, który przekazuję w załączeniu.</w:t>
      </w:r>
    </w:p>
    <w:p w:rsidR="0008589D" w:rsidRPr="00A2561E" w:rsidRDefault="0008589D" w:rsidP="00DF22EE">
      <w:pPr>
        <w:ind w:right="2"/>
        <w:jc w:val="both"/>
        <w:rPr>
          <w:rFonts w:ascii="Garamond" w:eastAsia="Times New Roman" w:hAnsi="Garamond"/>
          <w:i/>
          <w:color w:val="000000" w:themeColor="text1"/>
          <w:lang w:eastAsia="pl-PL"/>
        </w:rPr>
      </w:pPr>
    </w:p>
    <w:p w:rsidR="0008589D" w:rsidRDefault="0008589D" w:rsidP="005C4D21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793206" w:rsidRDefault="00DA1EE2" w:rsidP="005C4D21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>W</w:t>
      </w:r>
      <w:r w:rsidR="00A03C93">
        <w:rPr>
          <w:rFonts w:ascii="Garamond" w:eastAsia="Times New Roman" w:hAnsi="Garamond"/>
          <w:color w:val="000000" w:themeColor="text1"/>
          <w:lang w:eastAsia="pl-PL"/>
        </w:rPr>
        <w:t xml:space="preserve"> załączeniu przekazuję </w:t>
      </w:r>
      <w:r w:rsidR="0008589D">
        <w:rPr>
          <w:rFonts w:ascii="Garamond" w:eastAsia="Times New Roman" w:hAnsi="Garamond"/>
          <w:color w:val="000000" w:themeColor="text1"/>
          <w:lang w:eastAsia="pl-PL"/>
        </w:rPr>
        <w:t xml:space="preserve">wzory: </w:t>
      </w:r>
    </w:p>
    <w:p w:rsidR="00793206" w:rsidRDefault="00793206" w:rsidP="005C4D21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 xml:space="preserve">- </w:t>
      </w:r>
      <w:r w:rsidR="002A3DE0">
        <w:rPr>
          <w:rFonts w:ascii="Garamond" w:eastAsia="Times New Roman" w:hAnsi="Garamond"/>
          <w:color w:val="000000" w:themeColor="text1"/>
          <w:lang w:eastAsia="pl-PL"/>
        </w:rPr>
        <w:t>Oświadczenia</w:t>
      </w:r>
      <w:r w:rsidR="002A3DE0" w:rsidRPr="002A3DE0">
        <w:rPr>
          <w:rFonts w:ascii="Garamond" w:eastAsia="Times New Roman" w:hAnsi="Garamond"/>
          <w:color w:val="000000" w:themeColor="text1"/>
          <w:lang w:eastAsia="pl-PL"/>
        </w:rPr>
        <w:t xml:space="preserve"> wykonawcy dot. podstawy wykluczenia</w:t>
      </w:r>
      <w:r w:rsidR="002A3DE0">
        <w:rPr>
          <w:rFonts w:ascii="Garamond" w:eastAsia="Times New Roman" w:hAnsi="Garamond"/>
          <w:color w:val="000000" w:themeColor="text1"/>
          <w:lang w:eastAsia="pl-PL"/>
        </w:rPr>
        <w:t xml:space="preserve"> (</w:t>
      </w:r>
      <w:r w:rsidR="002A3DE0">
        <w:rPr>
          <w:rFonts w:ascii="Garamond" w:eastAsia="Times New Roman" w:hAnsi="Garamond"/>
          <w:color w:val="000000" w:themeColor="text1"/>
          <w:lang w:eastAsia="pl-PL"/>
        </w:rPr>
        <w:t>stanowiący załącznik nr 9 do SWZ</w:t>
      </w:r>
      <w:r w:rsidR="002A3DE0">
        <w:rPr>
          <w:rFonts w:ascii="Garamond" w:eastAsia="Times New Roman" w:hAnsi="Garamond"/>
          <w:color w:val="000000" w:themeColor="text1"/>
          <w:lang w:eastAsia="pl-PL"/>
        </w:rPr>
        <w:t>)</w:t>
      </w:r>
      <w:r>
        <w:rPr>
          <w:rFonts w:ascii="Garamond" w:eastAsia="Times New Roman" w:hAnsi="Garamond"/>
          <w:color w:val="000000" w:themeColor="text1"/>
          <w:lang w:eastAsia="pl-PL"/>
        </w:rPr>
        <w:t>;</w:t>
      </w:r>
      <w:r w:rsidR="002A3DE0">
        <w:rPr>
          <w:rFonts w:ascii="Garamond" w:eastAsia="Times New Roman" w:hAnsi="Garamond"/>
          <w:color w:val="000000" w:themeColor="text1"/>
          <w:lang w:eastAsia="pl-PL"/>
        </w:rPr>
        <w:t xml:space="preserve"> </w:t>
      </w:r>
    </w:p>
    <w:p w:rsidR="00A03C93" w:rsidRDefault="00793206" w:rsidP="005C4D21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 xml:space="preserve">- </w:t>
      </w:r>
      <w:bookmarkStart w:id="0" w:name="_GoBack"/>
      <w:bookmarkEnd w:id="0"/>
      <w:r w:rsidR="0008589D">
        <w:rPr>
          <w:rFonts w:ascii="Garamond" w:eastAsia="Times New Roman" w:hAnsi="Garamond"/>
          <w:color w:val="000000" w:themeColor="text1"/>
          <w:lang w:eastAsia="pl-PL"/>
        </w:rPr>
        <w:t>Oświadczenia</w:t>
      </w:r>
      <w:r w:rsidR="0008589D" w:rsidRPr="0008589D">
        <w:rPr>
          <w:rFonts w:ascii="Garamond" w:eastAsia="Times New Roman" w:hAnsi="Garamond"/>
          <w:color w:val="000000" w:themeColor="text1"/>
          <w:lang w:eastAsia="pl-PL"/>
        </w:rPr>
        <w:t xml:space="preserve"> podmiotu udostępniającego zasoby</w:t>
      </w:r>
      <w:r w:rsidR="006C19BD">
        <w:rPr>
          <w:rFonts w:ascii="Garamond" w:eastAsia="Times New Roman" w:hAnsi="Garamond"/>
          <w:color w:val="000000" w:themeColor="text1"/>
          <w:lang w:eastAsia="pl-PL"/>
        </w:rPr>
        <w:t xml:space="preserve"> (stanowiący załącznik nr 9</w:t>
      </w:r>
      <w:r w:rsidR="0008589D">
        <w:rPr>
          <w:rFonts w:ascii="Garamond" w:eastAsia="Times New Roman" w:hAnsi="Garamond"/>
          <w:color w:val="000000" w:themeColor="text1"/>
          <w:lang w:eastAsia="pl-PL"/>
        </w:rPr>
        <w:t>a</w:t>
      </w:r>
      <w:r w:rsidR="00665D00">
        <w:rPr>
          <w:rFonts w:ascii="Garamond" w:eastAsia="Times New Roman" w:hAnsi="Garamond"/>
          <w:color w:val="000000" w:themeColor="text1"/>
          <w:lang w:eastAsia="pl-PL"/>
        </w:rPr>
        <w:t xml:space="preserve"> do SWZ)</w:t>
      </w:r>
      <w:r w:rsidR="00DA1EE2">
        <w:rPr>
          <w:rFonts w:ascii="Garamond" w:eastAsia="Times New Roman" w:hAnsi="Garamond"/>
          <w:color w:val="000000" w:themeColor="text1"/>
          <w:lang w:eastAsia="pl-PL"/>
        </w:rPr>
        <w:t>.</w:t>
      </w:r>
      <w:r w:rsidR="00665D00">
        <w:rPr>
          <w:rFonts w:ascii="Garamond" w:eastAsia="Times New Roman" w:hAnsi="Garamond"/>
          <w:color w:val="000000" w:themeColor="text1"/>
          <w:lang w:eastAsia="pl-PL"/>
        </w:rPr>
        <w:t xml:space="preserve"> </w:t>
      </w:r>
    </w:p>
    <w:p w:rsidR="00AD60B6" w:rsidRDefault="00AD60B6" w:rsidP="005C4D21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AD60B6" w:rsidRPr="00665D00" w:rsidRDefault="00AD60B6" w:rsidP="005C4D21">
      <w:pPr>
        <w:ind w:right="2"/>
        <w:jc w:val="both"/>
        <w:rPr>
          <w:rFonts w:ascii="Garamond" w:eastAsia="Times New Roman" w:hAnsi="Garamond"/>
          <w:lang w:eastAsia="pl-PL"/>
        </w:rPr>
      </w:pPr>
    </w:p>
    <w:p w:rsidR="00CF0409" w:rsidRDefault="00CF0409" w:rsidP="00CF0409">
      <w:pPr>
        <w:pStyle w:val="Akapitzlist"/>
        <w:ind w:right="2"/>
        <w:jc w:val="both"/>
        <w:rPr>
          <w:rFonts w:ascii="Garamond" w:eastAsia="Times New Roman" w:hAnsi="Garamond"/>
          <w:i/>
          <w:lang w:eastAsia="pl-PL"/>
        </w:rPr>
      </w:pPr>
    </w:p>
    <w:p w:rsidR="00CF0409" w:rsidRDefault="00CF0409" w:rsidP="00CF0409">
      <w:pPr>
        <w:pStyle w:val="Akapitzlist"/>
        <w:ind w:right="2"/>
        <w:jc w:val="both"/>
        <w:rPr>
          <w:rFonts w:ascii="Garamond" w:eastAsia="Times New Roman" w:hAnsi="Garamond"/>
          <w:i/>
          <w:lang w:eastAsia="pl-PL"/>
        </w:rPr>
      </w:pPr>
    </w:p>
    <w:p w:rsidR="00CF0409" w:rsidRPr="00CF0409" w:rsidRDefault="00CF0409" w:rsidP="00CF0409">
      <w:pPr>
        <w:pStyle w:val="Akapitzlist"/>
        <w:ind w:right="2"/>
        <w:jc w:val="both"/>
        <w:rPr>
          <w:rFonts w:ascii="Garamond" w:eastAsia="Times New Roman" w:hAnsi="Garamond"/>
          <w:i/>
          <w:lang w:eastAsia="pl-PL"/>
        </w:rPr>
      </w:pPr>
    </w:p>
    <w:p w:rsidR="0012131F" w:rsidRPr="0012131F" w:rsidRDefault="0012131F" w:rsidP="0012131F">
      <w:pPr>
        <w:ind w:right="2"/>
        <w:jc w:val="both"/>
        <w:rPr>
          <w:rFonts w:ascii="Garamond" w:eastAsia="Times New Roman" w:hAnsi="Garamond"/>
          <w:lang w:eastAsia="pl-PL"/>
        </w:rPr>
      </w:pPr>
    </w:p>
    <w:p w:rsidR="009925B1" w:rsidRPr="009925B1" w:rsidRDefault="009925B1" w:rsidP="002068F2">
      <w:pPr>
        <w:widowControl/>
        <w:ind w:right="2"/>
        <w:jc w:val="both"/>
        <w:rPr>
          <w:rFonts w:ascii="Garamond" w:hAnsi="Garamond"/>
          <w:color w:val="FF0000"/>
          <w:lang w:eastAsia="pl-PL"/>
        </w:rPr>
      </w:pPr>
    </w:p>
    <w:sectPr w:rsidR="009925B1" w:rsidRPr="009925B1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B4" w:rsidRDefault="000245B4" w:rsidP="00E22E7B">
      <w:r>
        <w:separator/>
      </w:r>
    </w:p>
  </w:endnote>
  <w:endnote w:type="continuationSeparator" w:id="0">
    <w:p w:rsidR="000245B4" w:rsidRDefault="000245B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B4" w:rsidRDefault="000245B4" w:rsidP="00E22E7B">
      <w:r>
        <w:separator/>
      </w:r>
    </w:p>
  </w:footnote>
  <w:footnote w:type="continuationSeparator" w:id="0">
    <w:p w:rsidR="000245B4" w:rsidRDefault="000245B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F1C7EDC"/>
    <w:multiLevelType w:val="hybridMultilevel"/>
    <w:tmpl w:val="4412E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3630B"/>
    <w:multiLevelType w:val="multilevel"/>
    <w:tmpl w:val="F2C4D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245B4"/>
    <w:rsid w:val="00026FF4"/>
    <w:rsid w:val="00027317"/>
    <w:rsid w:val="00037193"/>
    <w:rsid w:val="00040B1B"/>
    <w:rsid w:val="0004119A"/>
    <w:rsid w:val="00042223"/>
    <w:rsid w:val="00050A18"/>
    <w:rsid w:val="0005272B"/>
    <w:rsid w:val="000531CF"/>
    <w:rsid w:val="00074020"/>
    <w:rsid w:val="000758F9"/>
    <w:rsid w:val="0008589D"/>
    <w:rsid w:val="000B2E90"/>
    <w:rsid w:val="000B4203"/>
    <w:rsid w:val="000C072E"/>
    <w:rsid w:val="000D3475"/>
    <w:rsid w:val="000E1C35"/>
    <w:rsid w:val="000E66EF"/>
    <w:rsid w:val="000F353E"/>
    <w:rsid w:val="000F5C03"/>
    <w:rsid w:val="000F66AC"/>
    <w:rsid w:val="000F66EB"/>
    <w:rsid w:val="00100CB4"/>
    <w:rsid w:val="001158E0"/>
    <w:rsid w:val="0012131F"/>
    <w:rsid w:val="00121C88"/>
    <w:rsid w:val="00123BE4"/>
    <w:rsid w:val="00124ED2"/>
    <w:rsid w:val="00125B8F"/>
    <w:rsid w:val="001412AD"/>
    <w:rsid w:val="00143B9C"/>
    <w:rsid w:val="00144DED"/>
    <w:rsid w:val="001655B4"/>
    <w:rsid w:val="00172C3F"/>
    <w:rsid w:val="00177DD9"/>
    <w:rsid w:val="00187FD4"/>
    <w:rsid w:val="001954CA"/>
    <w:rsid w:val="001964D1"/>
    <w:rsid w:val="00196BA0"/>
    <w:rsid w:val="00197066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02C05"/>
    <w:rsid w:val="002068F2"/>
    <w:rsid w:val="00210C53"/>
    <w:rsid w:val="00212863"/>
    <w:rsid w:val="00242806"/>
    <w:rsid w:val="0024565D"/>
    <w:rsid w:val="00250CF9"/>
    <w:rsid w:val="002533E1"/>
    <w:rsid w:val="0025745C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A3DE0"/>
    <w:rsid w:val="002B3235"/>
    <w:rsid w:val="002B5397"/>
    <w:rsid w:val="002C015A"/>
    <w:rsid w:val="002C261B"/>
    <w:rsid w:val="002C32B1"/>
    <w:rsid w:val="002E7597"/>
    <w:rsid w:val="002F520F"/>
    <w:rsid w:val="002F79B9"/>
    <w:rsid w:val="003043F5"/>
    <w:rsid w:val="00322FC1"/>
    <w:rsid w:val="00325225"/>
    <w:rsid w:val="00334643"/>
    <w:rsid w:val="00342221"/>
    <w:rsid w:val="003458A0"/>
    <w:rsid w:val="00356D4D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369A3"/>
    <w:rsid w:val="00442081"/>
    <w:rsid w:val="004522AF"/>
    <w:rsid w:val="004546F4"/>
    <w:rsid w:val="00466D42"/>
    <w:rsid w:val="0047186C"/>
    <w:rsid w:val="0047421C"/>
    <w:rsid w:val="00482FDA"/>
    <w:rsid w:val="004863EB"/>
    <w:rsid w:val="004871E5"/>
    <w:rsid w:val="004A1BBA"/>
    <w:rsid w:val="004A7CFA"/>
    <w:rsid w:val="004B2639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C48BE"/>
    <w:rsid w:val="005C4D21"/>
    <w:rsid w:val="005E2CF3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3610E"/>
    <w:rsid w:val="0064211A"/>
    <w:rsid w:val="00645E3D"/>
    <w:rsid w:val="00665D00"/>
    <w:rsid w:val="00667392"/>
    <w:rsid w:val="00675ED0"/>
    <w:rsid w:val="00697C33"/>
    <w:rsid w:val="006A017B"/>
    <w:rsid w:val="006A26F3"/>
    <w:rsid w:val="006A72CB"/>
    <w:rsid w:val="006C19BD"/>
    <w:rsid w:val="006C7242"/>
    <w:rsid w:val="006D0AB6"/>
    <w:rsid w:val="006E1430"/>
    <w:rsid w:val="006E35AD"/>
    <w:rsid w:val="006E4A02"/>
    <w:rsid w:val="006F2580"/>
    <w:rsid w:val="006F4078"/>
    <w:rsid w:val="00702135"/>
    <w:rsid w:val="007057E6"/>
    <w:rsid w:val="0071031E"/>
    <w:rsid w:val="00737BD5"/>
    <w:rsid w:val="00760978"/>
    <w:rsid w:val="007710AA"/>
    <w:rsid w:val="00793206"/>
    <w:rsid w:val="007954D8"/>
    <w:rsid w:val="007C5532"/>
    <w:rsid w:val="007C5CB9"/>
    <w:rsid w:val="007F5287"/>
    <w:rsid w:val="008053CB"/>
    <w:rsid w:val="00806DFC"/>
    <w:rsid w:val="00850207"/>
    <w:rsid w:val="00850F52"/>
    <w:rsid w:val="00860CA0"/>
    <w:rsid w:val="00865F91"/>
    <w:rsid w:val="008857EC"/>
    <w:rsid w:val="008868B7"/>
    <w:rsid w:val="00894A2A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0BBE"/>
    <w:rsid w:val="00957E08"/>
    <w:rsid w:val="009620AB"/>
    <w:rsid w:val="00963450"/>
    <w:rsid w:val="00964F6E"/>
    <w:rsid w:val="00965938"/>
    <w:rsid w:val="0097612D"/>
    <w:rsid w:val="009925B1"/>
    <w:rsid w:val="009A40AF"/>
    <w:rsid w:val="009A52A2"/>
    <w:rsid w:val="009A5839"/>
    <w:rsid w:val="009A63F3"/>
    <w:rsid w:val="009B02B3"/>
    <w:rsid w:val="009B2D18"/>
    <w:rsid w:val="009B3680"/>
    <w:rsid w:val="009B4D5F"/>
    <w:rsid w:val="009C035A"/>
    <w:rsid w:val="009C1695"/>
    <w:rsid w:val="009D394E"/>
    <w:rsid w:val="009D67E6"/>
    <w:rsid w:val="009E25C8"/>
    <w:rsid w:val="00A015FF"/>
    <w:rsid w:val="00A01740"/>
    <w:rsid w:val="00A03C93"/>
    <w:rsid w:val="00A06C31"/>
    <w:rsid w:val="00A12D0F"/>
    <w:rsid w:val="00A13E42"/>
    <w:rsid w:val="00A2561E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93167"/>
    <w:rsid w:val="00AA2535"/>
    <w:rsid w:val="00AA7941"/>
    <w:rsid w:val="00AB7BEC"/>
    <w:rsid w:val="00AD113A"/>
    <w:rsid w:val="00AD165E"/>
    <w:rsid w:val="00AD60B6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594D"/>
    <w:rsid w:val="00B25F21"/>
    <w:rsid w:val="00B403B3"/>
    <w:rsid w:val="00B5064E"/>
    <w:rsid w:val="00B610DF"/>
    <w:rsid w:val="00B65E1E"/>
    <w:rsid w:val="00B732B0"/>
    <w:rsid w:val="00B760A1"/>
    <w:rsid w:val="00B8691A"/>
    <w:rsid w:val="00B92734"/>
    <w:rsid w:val="00BA5305"/>
    <w:rsid w:val="00BA60B1"/>
    <w:rsid w:val="00BB760E"/>
    <w:rsid w:val="00BD0C03"/>
    <w:rsid w:val="00BD19F7"/>
    <w:rsid w:val="00BD62BF"/>
    <w:rsid w:val="00C03926"/>
    <w:rsid w:val="00C04E73"/>
    <w:rsid w:val="00C1348E"/>
    <w:rsid w:val="00C23D2F"/>
    <w:rsid w:val="00C26C64"/>
    <w:rsid w:val="00C57E94"/>
    <w:rsid w:val="00C60C83"/>
    <w:rsid w:val="00C87318"/>
    <w:rsid w:val="00CA38D9"/>
    <w:rsid w:val="00CA5FC0"/>
    <w:rsid w:val="00CC72BF"/>
    <w:rsid w:val="00CD1ADC"/>
    <w:rsid w:val="00CD224C"/>
    <w:rsid w:val="00CE03BD"/>
    <w:rsid w:val="00CF0409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776D"/>
    <w:rsid w:val="00D74A6E"/>
    <w:rsid w:val="00D846E1"/>
    <w:rsid w:val="00D84FDF"/>
    <w:rsid w:val="00D876BE"/>
    <w:rsid w:val="00D92A0B"/>
    <w:rsid w:val="00D951A2"/>
    <w:rsid w:val="00DA1EE2"/>
    <w:rsid w:val="00DA6FCF"/>
    <w:rsid w:val="00DC428B"/>
    <w:rsid w:val="00DD4460"/>
    <w:rsid w:val="00DE7741"/>
    <w:rsid w:val="00DF22EE"/>
    <w:rsid w:val="00E02CF1"/>
    <w:rsid w:val="00E22E7B"/>
    <w:rsid w:val="00E42DD1"/>
    <w:rsid w:val="00E43D86"/>
    <w:rsid w:val="00E446E9"/>
    <w:rsid w:val="00E631DB"/>
    <w:rsid w:val="00E74730"/>
    <w:rsid w:val="00E8143E"/>
    <w:rsid w:val="00EA2289"/>
    <w:rsid w:val="00EA4538"/>
    <w:rsid w:val="00EB3F9B"/>
    <w:rsid w:val="00EC3D2B"/>
    <w:rsid w:val="00ED0BBB"/>
    <w:rsid w:val="00EE13F9"/>
    <w:rsid w:val="00EE1607"/>
    <w:rsid w:val="00EE4E67"/>
    <w:rsid w:val="00EF4EDB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0A37"/>
    <w:rsid w:val="00FB182F"/>
    <w:rsid w:val="00FC20D7"/>
    <w:rsid w:val="00FD5BB1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B0407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6CC813-39BA-4667-9F00-C84A865D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4</cp:revision>
  <cp:lastPrinted>2021-04-06T07:34:00Z</cp:lastPrinted>
  <dcterms:created xsi:type="dcterms:W3CDTF">2022-06-06T10:39:00Z</dcterms:created>
  <dcterms:modified xsi:type="dcterms:W3CDTF">2022-06-06T10:41:00Z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