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D7F" w14:textId="77777777" w:rsidR="00D21FD7" w:rsidRPr="00D21FD7" w:rsidRDefault="00D21FD7" w:rsidP="00D21FD7">
      <w:pPr>
        <w:ind w:left="6372" w:firstLine="708"/>
        <w:rPr>
          <w:rFonts w:ascii="Verdana" w:hAnsi="Verdana" w:cs="Arial"/>
          <w:sz w:val="16"/>
          <w:szCs w:val="16"/>
        </w:rPr>
      </w:pPr>
      <w:r w:rsidRPr="00D21FD7">
        <w:rPr>
          <w:rFonts w:ascii="Verdana" w:hAnsi="Verdana" w:cs="Arial"/>
          <w:sz w:val="16"/>
          <w:szCs w:val="16"/>
        </w:rPr>
        <w:t>Załącznik nr 2 do SWZ</w:t>
      </w:r>
    </w:p>
    <w:p w14:paraId="6767029E" w14:textId="77777777" w:rsidR="00D21FD7" w:rsidRPr="00D21FD7" w:rsidRDefault="00D21FD7" w:rsidP="00D21FD7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D21FD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D21FD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D21FD7">
        <w:rPr>
          <w:rFonts w:ascii="Arial" w:hAnsi="Arial" w:cs="Arial"/>
          <w:b/>
          <w:sz w:val="20"/>
          <w:szCs w:val="20"/>
        </w:rPr>
        <w:t xml:space="preserve"> </w:t>
      </w:r>
      <w:r w:rsidRPr="00D21FD7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D21FD7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5DC4D4C" w14:textId="77777777" w:rsidR="00D21FD7" w:rsidRPr="00D21FD7" w:rsidRDefault="00D21FD7" w:rsidP="00D21FD7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F8E5E03" w14:textId="77777777" w:rsidR="00D21FD7" w:rsidRPr="00D21FD7" w:rsidRDefault="00D21FD7" w:rsidP="00D21FD7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3B9673E" w14:textId="77777777" w:rsidR="00D21FD7" w:rsidRPr="00D21FD7" w:rsidRDefault="00D21FD7" w:rsidP="00D21FD7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6ABA7A4E" w14:textId="77777777" w:rsidR="00D21FD7" w:rsidRPr="00D21FD7" w:rsidRDefault="00D21FD7" w:rsidP="00D21FD7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D21FD7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D21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21FD7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0EF2F8CD" w14:textId="77777777" w:rsidR="00D21FD7" w:rsidRPr="00D21FD7" w:rsidRDefault="00D21FD7" w:rsidP="00D21FD7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21FD7">
        <w:rPr>
          <w:rFonts w:ascii="Calibri" w:eastAsia="Times New Roman" w:hAnsi="Calibri" w:cs="Calibri"/>
          <w:sz w:val="24"/>
          <w:szCs w:val="24"/>
        </w:rPr>
        <w:t xml:space="preserve">Oświadczam, że wyżej wymieniony Wykonawca </w:t>
      </w:r>
      <w:r w:rsidRPr="00C074B5">
        <w:rPr>
          <w:rFonts w:ascii="Calibri" w:eastAsia="Times New Roman" w:hAnsi="Calibri" w:cs="Calibri"/>
          <w:b/>
          <w:bCs/>
          <w:sz w:val="24"/>
          <w:szCs w:val="24"/>
        </w:rPr>
        <w:t>nie podlega wykluczeniu</w:t>
      </w:r>
      <w:r w:rsidRPr="00D21FD7">
        <w:rPr>
          <w:rFonts w:ascii="Calibri" w:eastAsia="Times New Roman" w:hAnsi="Calibri" w:cs="Calibri"/>
          <w:sz w:val="24"/>
          <w:szCs w:val="24"/>
        </w:rPr>
        <w:t xml:space="preserve"> </w:t>
      </w:r>
      <w:r w:rsidRPr="00D21FD7">
        <w:rPr>
          <w:rFonts w:ascii="Calibri" w:eastAsia="Times New Roman" w:hAnsi="Calibri" w:cs="Calibri"/>
          <w:sz w:val="24"/>
          <w:szCs w:val="24"/>
        </w:rPr>
        <w:br/>
        <w:t xml:space="preserve">z postępowania na podstawie </w:t>
      </w:r>
      <w:r w:rsidRPr="00C074B5">
        <w:rPr>
          <w:rFonts w:ascii="Calibri" w:eastAsia="Times New Roman" w:hAnsi="Calibri" w:cs="Calibri"/>
          <w:b/>
          <w:bCs/>
          <w:sz w:val="24"/>
          <w:szCs w:val="24"/>
        </w:rPr>
        <w:t>art. 108 ust. 1 i art. 109 ust. 1 pkt 4</w:t>
      </w:r>
      <w:r w:rsidRPr="00D21FD7">
        <w:rPr>
          <w:rFonts w:ascii="Calibri" w:eastAsia="Times New Roman" w:hAnsi="Calibri" w:cs="Calibri"/>
          <w:sz w:val="24"/>
          <w:szCs w:val="24"/>
        </w:rPr>
        <w:t xml:space="preserve"> ustawy Prawo zamówień publicznych oraz </w:t>
      </w:r>
      <w:r w:rsidRPr="00C074B5">
        <w:rPr>
          <w:rFonts w:ascii="Calibri" w:eastAsia="Times New Roman" w:hAnsi="Calibri" w:cs="Calibri"/>
          <w:b/>
          <w:bCs/>
          <w:sz w:val="24"/>
          <w:szCs w:val="24"/>
        </w:rPr>
        <w:t>art. 7 ust. 1</w:t>
      </w:r>
      <w:r w:rsidRPr="00D21FD7">
        <w:rPr>
          <w:rFonts w:ascii="Calibri" w:eastAsia="Times New Roman" w:hAnsi="Calibri" w:cs="Calibri"/>
          <w:sz w:val="24"/>
          <w:szCs w:val="24"/>
        </w:rPr>
        <w:t xml:space="preserve"> ustawy z dnia 13 kwietnia 2022 r. </w:t>
      </w:r>
      <w:r w:rsidRPr="00D21FD7">
        <w:rPr>
          <w:rFonts w:ascii="Calibri" w:eastAsia="Times New Roman" w:hAnsi="Calibri" w:cs="Calibr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1A3F8A9F" w14:textId="77777777" w:rsidR="00D21FD7" w:rsidRPr="00D21FD7" w:rsidRDefault="00D21FD7" w:rsidP="00D21FD7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D21FD7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1/ 109 ust. 1 pkt 4 ustawy </w:t>
      </w:r>
      <w:proofErr w:type="spellStart"/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2B5A771" w14:textId="77777777" w:rsidR="00D21FD7" w:rsidRPr="00D21FD7" w:rsidRDefault="00D21FD7" w:rsidP="00D21FD7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DE55DEF" w14:textId="77777777" w:rsidR="00D21FD7" w:rsidRPr="00D21FD7" w:rsidRDefault="00D21FD7" w:rsidP="00D21FD7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3518964" w14:textId="77777777" w:rsidR="00D21FD7" w:rsidRPr="00D21FD7" w:rsidRDefault="00D21FD7" w:rsidP="00D21FD7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D21FD7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D21FD7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2A10ACED" w14:textId="77777777" w:rsidR="00D21FD7" w:rsidRPr="00D21FD7" w:rsidRDefault="00D21FD7" w:rsidP="00D21FD7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C6D3A4" w14:textId="77777777" w:rsidR="00D21FD7" w:rsidRPr="00D21FD7" w:rsidRDefault="00D21FD7" w:rsidP="00D21FD7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D21FD7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52B228B9" w14:textId="77777777" w:rsidR="00D21FD7" w:rsidRPr="00D21FD7" w:rsidRDefault="00D21FD7" w:rsidP="00D21F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D21FD7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D21FD7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D21FD7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17D11B80" w14:textId="77777777" w:rsidR="00D21FD7" w:rsidRPr="00D21FD7" w:rsidRDefault="00D21FD7" w:rsidP="00D21FD7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18AC41" w14:textId="77777777" w:rsidR="00D21FD7" w:rsidRPr="00D21FD7" w:rsidRDefault="00D21FD7" w:rsidP="00D21FD7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699520A3" w14:textId="77777777" w:rsidR="00D21FD7" w:rsidRPr="00D21FD7" w:rsidRDefault="00D21FD7" w:rsidP="00D21FD7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1912040E" w14:textId="77777777" w:rsidR="00D21FD7" w:rsidRPr="00D21FD7" w:rsidRDefault="00D21FD7" w:rsidP="00D21FD7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33243B5" w14:textId="77777777" w:rsidR="00D21FD7" w:rsidRPr="00D21FD7" w:rsidRDefault="00D21FD7" w:rsidP="00D21FD7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D21FD7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1A5C608E" w14:textId="77777777" w:rsidR="00D21FD7" w:rsidRPr="00D21FD7" w:rsidRDefault="00D21FD7" w:rsidP="00D21FD7">
      <w:pPr>
        <w:autoSpaceDE w:val="0"/>
        <w:autoSpaceDN w:val="0"/>
        <w:adjustRightInd w:val="0"/>
        <w:spacing w:after="840" w:line="276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21FD7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14:paraId="64F0ED58" w14:textId="77777777" w:rsidR="00D21FD7" w:rsidRPr="00D21FD7" w:rsidRDefault="00D21FD7" w:rsidP="00D21FD7">
      <w:pPr>
        <w:rPr>
          <w:rFonts w:cstheme="minorHAnsi"/>
          <w:sz w:val="20"/>
        </w:rPr>
      </w:pPr>
      <w:r w:rsidRPr="00D21FD7">
        <w:rPr>
          <w:rFonts w:cstheme="minorHAnsi"/>
          <w:sz w:val="20"/>
        </w:rPr>
        <w:t>Data: …………………………..</w:t>
      </w:r>
    </w:p>
    <w:p w14:paraId="09CE26EF" w14:textId="77777777" w:rsidR="00D21FD7" w:rsidRPr="00D21FD7" w:rsidRDefault="00D21FD7" w:rsidP="00D21FD7">
      <w:pPr>
        <w:rPr>
          <w:rFonts w:cstheme="minorHAnsi"/>
          <w:sz w:val="20"/>
        </w:rPr>
      </w:pPr>
      <w:r w:rsidRPr="00D21FD7">
        <w:rPr>
          <w:rFonts w:cstheme="minorHAnsi"/>
          <w:sz w:val="20"/>
        </w:rPr>
        <w:t>Podpis: ……………………….</w:t>
      </w:r>
    </w:p>
    <w:p w14:paraId="44B849C2" w14:textId="77777777" w:rsidR="00D21FD7" w:rsidRPr="00D21FD7" w:rsidRDefault="00D21FD7" w:rsidP="00D21FD7">
      <w:pPr>
        <w:rPr>
          <w:rFonts w:cstheme="minorHAnsi"/>
          <w:sz w:val="20"/>
        </w:rPr>
      </w:pPr>
    </w:p>
    <w:p w14:paraId="6CF27463" w14:textId="77777777" w:rsidR="00D21FD7" w:rsidRPr="00D21FD7" w:rsidRDefault="00D21FD7" w:rsidP="00D21FD7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D21FD7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C67DCCC" w14:textId="77777777" w:rsidR="00D21FD7" w:rsidRPr="00D21FD7" w:rsidRDefault="00D21FD7" w:rsidP="00D21FD7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278E4811" w14:textId="77777777" w:rsidR="00D21FD7" w:rsidRPr="00D21FD7" w:rsidRDefault="00D21FD7" w:rsidP="00D21FD7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186F725E" w14:textId="77777777" w:rsidR="00D21FD7" w:rsidRPr="00D21FD7" w:rsidRDefault="00D21FD7" w:rsidP="00D21FD7">
      <w:pPr>
        <w:spacing w:after="0" w:line="240" w:lineRule="auto"/>
        <w:rPr>
          <w:rFonts w:eastAsia="Times New Roman" w:cstheme="minorHAnsi"/>
          <w:b/>
          <w:sz w:val="18"/>
          <w:szCs w:val="20"/>
          <w:vertAlign w:val="superscript"/>
          <w:lang w:eastAsia="pl-PL"/>
        </w:rPr>
      </w:pPr>
    </w:p>
    <w:p w14:paraId="068350DA" w14:textId="77777777" w:rsidR="00D21FD7" w:rsidRPr="00D21FD7" w:rsidRDefault="00D21FD7" w:rsidP="00D21FD7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D21FD7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D21FD7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76C1605B" w14:textId="77777777" w:rsidR="00D21FD7" w:rsidRPr="00D21FD7" w:rsidRDefault="00D21FD7" w:rsidP="00D21FD7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39A86DB" w14:textId="77777777" w:rsidR="00D21FD7" w:rsidRPr="00D21FD7" w:rsidRDefault="00D21FD7" w:rsidP="00D21FD7">
      <w:pPr>
        <w:spacing w:after="0" w:line="240" w:lineRule="auto"/>
        <w:ind w:left="-142" w:right="-284" w:firstLine="142"/>
      </w:pPr>
      <w:r w:rsidRPr="00D21FD7">
        <w:rPr>
          <w:rFonts w:eastAsia="Times New Roman" w:cstheme="minorHAnsi"/>
          <w:b/>
          <w:sz w:val="18"/>
          <w:szCs w:val="20"/>
          <w:lang w:eastAsia="pl-PL"/>
        </w:rPr>
        <w:t xml:space="preserve">w przypadku składania oferty wspólnej ( np. w ramach konsorcjum, spółki cywilnej), oświadczenie składa </w:t>
      </w:r>
      <w:r w:rsidRPr="00D21FD7">
        <w:rPr>
          <w:rFonts w:eastAsia="Times New Roman" w:cstheme="minorHAnsi"/>
          <w:b/>
          <w:sz w:val="18"/>
          <w:szCs w:val="20"/>
          <w:u w:val="single"/>
          <w:lang w:eastAsia="pl-PL"/>
        </w:rPr>
        <w:t>każdy</w:t>
      </w:r>
      <w:r w:rsidRPr="00D21FD7">
        <w:rPr>
          <w:rFonts w:eastAsia="Times New Roman" w:cstheme="minorHAnsi"/>
          <w:b/>
          <w:sz w:val="18"/>
          <w:szCs w:val="20"/>
          <w:lang w:eastAsia="pl-PL"/>
        </w:rPr>
        <w:t xml:space="preserve"> wykonawca</w:t>
      </w:r>
    </w:p>
    <w:p w14:paraId="0A346CE2" w14:textId="77777777" w:rsidR="00D21FD7" w:rsidRPr="00D21FD7" w:rsidRDefault="00D21FD7" w:rsidP="00D21FD7"/>
    <w:p w14:paraId="5F1D33B6" w14:textId="77777777" w:rsidR="004F0F8B" w:rsidRDefault="004F0F8B"/>
    <w:sectPr w:rsidR="004F0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1505" w14:textId="77777777" w:rsidR="00E234FD" w:rsidRDefault="00E234FD" w:rsidP="00D21FD7">
      <w:pPr>
        <w:spacing w:after="0" w:line="240" w:lineRule="auto"/>
      </w:pPr>
      <w:r>
        <w:separator/>
      </w:r>
    </w:p>
  </w:endnote>
  <w:endnote w:type="continuationSeparator" w:id="0">
    <w:p w14:paraId="0B58E515" w14:textId="77777777" w:rsidR="00E234FD" w:rsidRDefault="00E234FD" w:rsidP="00D2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390B" w14:textId="77777777" w:rsidR="00E234FD" w:rsidRDefault="00E234FD" w:rsidP="00D21FD7">
      <w:pPr>
        <w:spacing w:after="0" w:line="240" w:lineRule="auto"/>
      </w:pPr>
      <w:r>
        <w:separator/>
      </w:r>
    </w:p>
  </w:footnote>
  <w:footnote w:type="continuationSeparator" w:id="0">
    <w:p w14:paraId="71226E27" w14:textId="77777777" w:rsidR="00E234FD" w:rsidRDefault="00E234FD" w:rsidP="00D21FD7">
      <w:pPr>
        <w:spacing w:after="0" w:line="240" w:lineRule="auto"/>
      </w:pPr>
      <w:r>
        <w:continuationSeparator/>
      </w:r>
    </w:p>
  </w:footnote>
  <w:footnote w:id="1">
    <w:p w14:paraId="2F8F7767" w14:textId="77777777" w:rsidR="00D21FD7" w:rsidRPr="00B92EB0" w:rsidRDefault="00D21FD7" w:rsidP="00D21FD7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35F5" w14:textId="534A2CDE" w:rsidR="00923C82" w:rsidRPr="00FE3E56" w:rsidRDefault="00000000" w:rsidP="00923C82">
    <w:pPr>
      <w:autoSpaceDE w:val="0"/>
      <w:autoSpaceDN w:val="0"/>
      <w:adjustRightInd w:val="0"/>
      <w:spacing w:after="0" w:line="240" w:lineRule="auto"/>
      <w:ind w:left="1134" w:hanging="1134"/>
      <w:rPr>
        <w:rFonts w:eastAsia="Times New Roman" w:cstheme="minorHAnsi"/>
        <w:caps/>
        <w:sz w:val="16"/>
        <w:szCs w:val="16"/>
        <w:lang w:eastAsia="pl-PL"/>
      </w:rPr>
    </w:pPr>
    <w:r w:rsidRPr="008157CD">
      <w:rPr>
        <w:rFonts w:cstheme="minorHAnsi"/>
        <w:sz w:val="16"/>
        <w:szCs w:val="16"/>
      </w:rPr>
      <w:t>ZP.272.</w:t>
    </w:r>
    <w:r w:rsidR="00923C82">
      <w:rPr>
        <w:rFonts w:cstheme="minorHAnsi"/>
        <w:sz w:val="16"/>
        <w:szCs w:val="16"/>
      </w:rPr>
      <w:t>1</w:t>
    </w:r>
    <w:r w:rsidR="00C074B5">
      <w:rPr>
        <w:rFonts w:cstheme="minorHAnsi"/>
        <w:sz w:val="16"/>
        <w:szCs w:val="16"/>
      </w:rPr>
      <w:t>8</w:t>
    </w:r>
    <w:r w:rsidRPr="008157CD">
      <w:rPr>
        <w:rFonts w:cstheme="minorHAnsi"/>
        <w:sz w:val="16"/>
        <w:szCs w:val="16"/>
      </w:rPr>
      <w:t xml:space="preserve">.2023 –  </w:t>
    </w:r>
    <w:bookmarkStart w:id="0" w:name="_Hlk93468163"/>
    <w:r w:rsidR="00923C82" w:rsidRPr="00923C82">
      <w:rPr>
        <w:rFonts w:cstheme="minorHAnsi"/>
        <w:sz w:val="16"/>
        <w:szCs w:val="16"/>
      </w:rPr>
      <w:t xml:space="preserve">Cyfryzacja dokumentacji państwowego zasobu geodezyjnego i kartograficznego w zakresie operatów technicznych, map </w:t>
    </w:r>
    <w:r w:rsidR="00923C82">
      <w:rPr>
        <w:rFonts w:cstheme="minorHAnsi"/>
        <w:sz w:val="16"/>
        <w:szCs w:val="16"/>
      </w:rPr>
      <w:t xml:space="preserve"> </w:t>
    </w:r>
    <w:r w:rsidR="00923C82" w:rsidRPr="00923C82">
      <w:rPr>
        <w:rFonts w:cstheme="minorHAnsi"/>
        <w:sz w:val="16"/>
        <w:szCs w:val="16"/>
      </w:rPr>
      <w:t xml:space="preserve">ewidencyjnych, leśnych oraz zarysów </w:t>
    </w:r>
    <w:r w:rsidR="00FE3E56" w:rsidRPr="00FE3E56">
      <w:rPr>
        <w:rFonts w:eastAsia="Times New Roman" w:cstheme="minorHAnsi"/>
        <w:bCs/>
        <w:sz w:val="16"/>
        <w:szCs w:val="16"/>
        <w:lang w:eastAsia="pl-PL"/>
      </w:rPr>
      <w:t>z obszaru miasta i gminy Nowy Tomyśl oraz gminy Miedzichowo</w:t>
    </w:r>
  </w:p>
  <w:p w14:paraId="2DE48934" w14:textId="2E63F0CA" w:rsidR="00017AC5" w:rsidRPr="003E71B9" w:rsidRDefault="00000000" w:rsidP="00017AC5">
    <w:pPr>
      <w:spacing w:line="276" w:lineRule="auto"/>
      <w:rPr>
        <w:rFonts w:cstheme="minorHAnsi"/>
        <w:sz w:val="16"/>
        <w:szCs w:val="16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841353">
    <w:abstractNumId w:val="2"/>
  </w:num>
  <w:num w:numId="2" w16cid:durableId="399670344">
    <w:abstractNumId w:val="0"/>
  </w:num>
  <w:num w:numId="3" w16cid:durableId="95271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D5"/>
    <w:rsid w:val="000B2419"/>
    <w:rsid w:val="000E5D45"/>
    <w:rsid w:val="0038679C"/>
    <w:rsid w:val="003E0112"/>
    <w:rsid w:val="0047777C"/>
    <w:rsid w:val="004F0F8B"/>
    <w:rsid w:val="00513633"/>
    <w:rsid w:val="005439D5"/>
    <w:rsid w:val="007569E0"/>
    <w:rsid w:val="00923C82"/>
    <w:rsid w:val="00C074B5"/>
    <w:rsid w:val="00D21FD7"/>
    <w:rsid w:val="00E234FD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D0A1"/>
  <w15:chartTrackingRefBased/>
  <w15:docId w15:val="{A637F505-302D-4324-91D5-8260614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F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F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F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82"/>
  </w:style>
  <w:style w:type="paragraph" w:styleId="Stopka">
    <w:name w:val="footer"/>
    <w:basedOn w:val="Normalny"/>
    <w:link w:val="StopkaZnak"/>
    <w:uiPriority w:val="99"/>
    <w:unhideWhenUsed/>
    <w:rsid w:val="0092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dcterms:created xsi:type="dcterms:W3CDTF">2023-04-05T11:03:00Z</dcterms:created>
  <dcterms:modified xsi:type="dcterms:W3CDTF">2023-06-26T07:52:00Z</dcterms:modified>
</cp:coreProperties>
</file>