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EF1F80">
        <w:rPr>
          <w:rFonts w:ascii="Garamond" w:eastAsia="Times New Roman" w:hAnsi="Garamond" w:cs="Times New Roman"/>
          <w:lang w:eastAsia="pl-PL"/>
        </w:rPr>
        <w:t>19</w:t>
      </w:r>
      <w:r w:rsidR="0059544D">
        <w:rPr>
          <w:rFonts w:ascii="Garamond" w:eastAsia="Times New Roman" w:hAnsi="Garamond" w:cs="Times New Roman"/>
          <w:lang w:eastAsia="pl-PL"/>
        </w:rPr>
        <w:t>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EF1F80">
        <w:rPr>
          <w:rFonts w:ascii="Garamond" w:eastAsia="Times New Roman" w:hAnsi="Garamond" w:cs="Times New Roman"/>
          <w:lang w:eastAsia="pl-PL"/>
        </w:rPr>
        <w:t>158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2F1D4C">
        <w:rPr>
          <w:rFonts w:ascii="Garamond" w:eastAsia="Times New Roman" w:hAnsi="Garamond" w:cs="Times New Roman"/>
          <w:lang w:eastAsia="pl-PL"/>
        </w:rPr>
        <w:t>3</w:t>
      </w:r>
      <w:r w:rsidR="00C4068D" w:rsidRPr="00942C2D">
        <w:rPr>
          <w:rFonts w:ascii="Garamond" w:eastAsia="Times New Roman" w:hAnsi="Garamond" w:cs="Times New Roman"/>
          <w:lang w:eastAsia="pl-PL"/>
        </w:rPr>
        <w:t>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FD14E5" w:rsidRPr="00942C2D" w:rsidRDefault="00FD14E5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9F182A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EF1F80" w:rsidRPr="00EF1F80">
        <w:rPr>
          <w:rFonts w:ascii="Garamond" w:eastAsia="Times New Roman" w:hAnsi="Garamond" w:cs="Times New Roman"/>
          <w:bCs/>
          <w:iCs/>
          <w:lang w:eastAsia="pl-PL"/>
        </w:rPr>
        <w:t>dostawę, instalację i uruchomienie ultrasonografu (z oprogramowaniem i systemem archiwizacji obrazów) wraz ze szkoleniem personelu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A70379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F1F80" w:rsidRDefault="00FD14E5" w:rsidP="0059544D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  <w:r w:rsidRPr="00A16B1F">
        <w:rPr>
          <w:rFonts w:ascii="Garamond" w:eastAsia="Calibri" w:hAnsi="Garamond"/>
          <w:bCs/>
          <w:color w:val="000000"/>
        </w:rPr>
        <w:t>Działając na podstawie art. 137 ust. 1 ustawy Prawo zamówień publ</w:t>
      </w:r>
      <w:r w:rsidR="00EF1F80">
        <w:rPr>
          <w:rFonts w:ascii="Garamond" w:eastAsia="Calibri" w:hAnsi="Garamond"/>
          <w:bCs/>
          <w:color w:val="000000"/>
        </w:rPr>
        <w:t>icznych w związku z wyszczególnieniem odrębnej pozycji przedmiotu zamówienia tj. prowadnica</w:t>
      </w:r>
      <w:r w:rsidR="00EF1F80" w:rsidRPr="00EF1F80">
        <w:rPr>
          <w:rFonts w:ascii="Garamond" w:eastAsia="Calibri" w:hAnsi="Garamond"/>
          <w:bCs/>
          <w:color w:val="000000"/>
        </w:rPr>
        <w:t xml:space="preserve"> do wykonywania biopsji celowanych pod kontrolą</w:t>
      </w:r>
      <w:r w:rsidR="00EF1F80">
        <w:rPr>
          <w:rFonts w:ascii="Garamond" w:eastAsia="Calibri" w:hAnsi="Garamond"/>
          <w:bCs/>
          <w:color w:val="000000"/>
        </w:rPr>
        <w:t xml:space="preserve"> USG, informuję, że Zamawiający wprowadził następujące zmiany w dokumentacji zamówienia:</w:t>
      </w:r>
    </w:p>
    <w:p w:rsidR="00EF1F80" w:rsidRDefault="00EF1F80" w:rsidP="00EF1F80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>- pkt 3.1 SWZ akapit drugi</w:t>
      </w:r>
      <w:r w:rsidR="00F42342">
        <w:rPr>
          <w:rFonts w:ascii="Garamond" w:eastAsia="Calibri" w:hAnsi="Garamond"/>
          <w:bCs/>
          <w:color w:val="000000"/>
        </w:rPr>
        <w:t xml:space="preserve"> i trzeci otrzymują nowe</w:t>
      </w:r>
      <w:r>
        <w:rPr>
          <w:rFonts w:ascii="Garamond" w:eastAsia="Calibri" w:hAnsi="Garamond"/>
          <w:bCs/>
          <w:color w:val="000000"/>
        </w:rPr>
        <w:t xml:space="preserve"> brzmienie:</w:t>
      </w:r>
    </w:p>
    <w:p w:rsidR="00EF1F80" w:rsidRDefault="00EF1F80" w:rsidP="00EF1F80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>„</w:t>
      </w:r>
      <w:r w:rsidRPr="00EF1F80">
        <w:rPr>
          <w:rFonts w:ascii="Garamond" w:eastAsia="Calibri" w:hAnsi="Garamond"/>
          <w:bCs/>
          <w:color w:val="000000"/>
        </w:rPr>
        <w:t xml:space="preserve">Przedmiotem zamówienia jest dostawa, instalacja i uruchomienie ultrasonografu z certyfikowanym oprogramowaniem umożliwiającym przestrzenne obrazowanie 3D oraz 4D wraz z głowicami spełniającym warunki wykonywania USG eksperckiego w przypadku </w:t>
      </w:r>
      <w:proofErr w:type="spellStart"/>
      <w:r w:rsidRPr="00EF1F80">
        <w:rPr>
          <w:rFonts w:ascii="Garamond" w:eastAsia="Calibri" w:hAnsi="Garamond"/>
          <w:bCs/>
          <w:color w:val="000000"/>
        </w:rPr>
        <w:t>endometriozy</w:t>
      </w:r>
      <w:proofErr w:type="spellEnd"/>
      <w:r w:rsidRPr="00EF1F80">
        <w:rPr>
          <w:rFonts w:ascii="Garamond" w:eastAsia="Calibri" w:hAnsi="Garamond"/>
          <w:bCs/>
          <w:color w:val="000000"/>
        </w:rPr>
        <w:t xml:space="preserve">, patologii płodu oraz chorób onkologicznych, wyposażony w </w:t>
      </w:r>
      <w:r w:rsidRPr="00EF1F80">
        <w:rPr>
          <w:rFonts w:ascii="Garamond" w:eastAsia="Calibri" w:hAnsi="Garamond"/>
          <w:bCs/>
          <w:color w:val="000000"/>
          <w:u w:val="single"/>
        </w:rPr>
        <w:t>prowadnicę do wykonywania biopsji celowanych pod kontrolą USG oraz</w:t>
      </w:r>
      <w:r w:rsidRPr="00EF1F80">
        <w:rPr>
          <w:rFonts w:ascii="Garamond" w:eastAsia="Calibri" w:hAnsi="Garamond"/>
          <w:bCs/>
          <w:color w:val="000000"/>
        </w:rPr>
        <w:t xml:space="preserve"> system przeznaczony do archiwizacji obrazów ultrasonograficzn</w:t>
      </w:r>
      <w:r w:rsidR="00F42342">
        <w:rPr>
          <w:rFonts w:ascii="Garamond" w:eastAsia="Calibri" w:hAnsi="Garamond"/>
          <w:bCs/>
          <w:color w:val="000000"/>
        </w:rPr>
        <w:t>ych wraz z szkoleniem personelu.</w:t>
      </w:r>
    </w:p>
    <w:p w:rsidR="00F42342" w:rsidRDefault="00F42342" w:rsidP="00F42342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 w:rsidRPr="00F42342">
        <w:rPr>
          <w:rFonts w:ascii="Garamond" w:eastAsia="Calibri" w:hAnsi="Garamond"/>
          <w:bCs/>
          <w:color w:val="000000"/>
        </w:rPr>
        <w:t xml:space="preserve">W ramach niniejszego przedmiotu zamówienia należy uwzględnić sprzęt (wraz z w/w oprogramowaniem, </w:t>
      </w:r>
      <w:r w:rsidRPr="00F42342">
        <w:rPr>
          <w:rFonts w:ascii="Garamond" w:eastAsia="Calibri" w:hAnsi="Garamond"/>
          <w:bCs/>
          <w:color w:val="000000"/>
          <w:u w:val="single"/>
        </w:rPr>
        <w:t>prowadnicą</w:t>
      </w:r>
      <w:r w:rsidRPr="00F42342">
        <w:rPr>
          <w:rFonts w:ascii="Garamond" w:eastAsia="Calibri" w:hAnsi="Garamond"/>
          <w:bCs/>
          <w:color w:val="000000"/>
        </w:rPr>
        <w:t xml:space="preserve"> i systemem), dostawę sprzętu (wraz z w/w oprogramowaniem, </w:t>
      </w:r>
      <w:r w:rsidRPr="00F42342">
        <w:rPr>
          <w:rFonts w:ascii="Garamond" w:eastAsia="Calibri" w:hAnsi="Garamond"/>
          <w:bCs/>
          <w:color w:val="000000"/>
          <w:u w:val="single"/>
        </w:rPr>
        <w:t>prowadnicą</w:t>
      </w:r>
      <w:r w:rsidRPr="00F42342">
        <w:rPr>
          <w:rFonts w:ascii="Garamond" w:eastAsia="Calibri" w:hAnsi="Garamond"/>
          <w:bCs/>
          <w:color w:val="000000"/>
        </w:rPr>
        <w:t xml:space="preserve"> i systemem) do Zamawiającego, instalację i uruchomienie sprzętu (wraz z w/w oprogramowaniem, </w:t>
      </w:r>
      <w:r w:rsidRPr="00F42342">
        <w:rPr>
          <w:rFonts w:ascii="Garamond" w:eastAsia="Calibri" w:hAnsi="Garamond"/>
          <w:bCs/>
          <w:color w:val="000000"/>
          <w:u w:val="single"/>
        </w:rPr>
        <w:t>prowadnicą</w:t>
      </w:r>
      <w:r w:rsidRPr="00F42342">
        <w:rPr>
          <w:rFonts w:ascii="Garamond" w:eastAsia="Calibri" w:hAnsi="Garamond"/>
          <w:bCs/>
          <w:color w:val="000000"/>
        </w:rPr>
        <w:t xml:space="preserve"> i systemem) oraz szkolenie personelu.</w:t>
      </w:r>
      <w:r>
        <w:rPr>
          <w:rFonts w:ascii="Garamond" w:eastAsia="Calibri" w:hAnsi="Garamond"/>
          <w:bCs/>
          <w:color w:val="000000"/>
        </w:rPr>
        <w:t>”</w:t>
      </w:r>
    </w:p>
    <w:p w:rsidR="00F42342" w:rsidRDefault="00F42342" w:rsidP="00F42342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p w:rsidR="00F42342" w:rsidRDefault="00F42342" w:rsidP="00F42342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>- pkt 3.2 SWZ otrzymuje nowe brzmienie:</w:t>
      </w:r>
    </w:p>
    <w:p w:rsidR="00F42342" w:rsidRPr="00F42342" w:rsidRDefault="00F42342" w:rsidP="00F42342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>„</w:t>
      </w:r>
      <w:r w:rsidRPr="00F42342">
        <w:rPr>
          <w:rFonts w:ascii="Garamond" w:eastAsia="Calibri" w:hAnsi="Garamond"/>
          <w:bCs/>
          <w:color w:val="000000"/>
        </w:rPr>
        <w:t xml:space="preserve">Zamówienie realizowane jest w ramach umowy z Ministerstwem Zdrowia na realizację programu polityki zdrowotnej pn. Rządowy program kompleksowej ochrony zdrowia prokreacyjnego w Polsce na lata 2021 – 2023 w zakresie zadania dotyczącego utworzenia Centrów Zdrowia Prokreacyjnego. Dofinansowanie obejmuje sprzęt (wraz z w/w oprogramowaniem, </w:t>
      </w:r>
      <w:r w:rsidRPr="00F42342">
        <w:rPr>
          <w:rFonts w:ascii="Garamond" w:eastAsia="Calibri" w:hAnsi="Garamond"/>
          <w:bCs/>
          <w:color w:val="000000"/>
          <w:u w:val="single"/>
        </w:rPr>
        <w:t>prowadnicą</w:t>
      </w:r>
      <w:r w:rsidRPr="00F42342">
        <w:rPr>
          <w:rFonts w:ascii="Garamond" w:eastAsia="Calibri" w:hAnsi="Garamond"/>
          <w:bCs/>
          <w:color w:val="000000"/>
        </w:rPr>
        <w:t xml:space="preserve"> i systemem</w:t>
      </w:r>
      <w:r>
        <w:rPr>
          <w:rFonts w:ascii="Garamond" w:eastAsia="Calibri" w:hAnsi="Garamond"/>
          <w:bCs/>
          <w:color w:val="000000"/>
        </w:rPr>
        <w:t>) będący przedmiotem zamówienia.”</w:t>
      </w:r>
    </w:p>
    <w:p w:rsidR="00EF1F80" w:rsidRDefault="00EF1F80" w:rsidP="00EF1F80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p w:rsidR="00EF1F80" w:rsidRDefault="00EF1F80" w:rsidP="00EF1F80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- </w:t>
      </w:r>
      <w:r w:rsidR="00EB3958">
        <w:rPr>
          <w:rFonts w:ascii="Garamond" w:eastAsia="Calibri" w:hAnsi="Garamond"/>
          <w:bCs/>
          <w:color w:val="000000"/>
        </w:rPr>
        <w:t>tytuł „Opis przedmiotu zamówienia” w załączniku nr 1a do SWZ (opis przedmiotu zamówienia) otrzymuje nowe brzmienie:</w:t>
      </w:r>
    </w:p>
    <w:p w:rsidR="00EB3958" w:rsidRDefault="00EB3958" w:rsidP="00EF1F80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>„</w:t>
      </w:r>
      <w:r w:rsidRPr="00EB3958">
        <w:rPr>
          <w:rFonts w:ascii="Garamond" w:eastAsia="Calibri" w:hAnsi="Garamond"/>
          <w:bCs/>
          <w:color w:val="000000"/>
        </w:rPr>
        <w:t xml:space="preserve">Ultrasonograf wraz z certyfikowanym oprogramowaniem umożliwiającym przestrzenne obrazowanie 3D oraz 4D wraz z głowicami spełniającym warunki wykonywania USG eksperckiego w przypadku </w:t>
      </w:r>
      <w:proofErr w:type="spellStart"/>
      <w:r w:rsidRPr="00EB3958">
        <w:rPr>
          <w:rFonts w:ascii="Garamond" w:eastAsia="Calibri" w:hAnsi="Garamond"/>
          <w:bCs/>
          <w:color w:val="000000"/>
        </w:rPr>
        <w:t>endometriozy</w:t>
      </w:r>
      <w:proofErr w:type="spellEnd"/>
      <w:r w:rsidRPr="00EB3958">
        <w:rPr>
          <w:rFonts w:ascii="Garamond" w:eastAsia="Calibri" w:hAnsi="Garamond"/>
          <w:bCs/>
          <w:color w:val="000000"/>
        </w:rPr>
        <w:t xml:space="preserve">, patologii płodu oraz chorób onkologicznych, wyposażony w </w:t>
      </w:r>
      <w:r w:rsidRPr="00EB3958">
        <w:rPr>
          <w:rFonts w:ascii="Garamond" w:eastAsia="Calibri" w:hAnsi="Garamond"/>
          <w:bCs/>
          <w:color w:val="000000"/>
          <w:u w:val="single"/>
        </w:rPr>
        <w:t>prowadnicę do wykonywania biopsji celowanych pod kontrolą USG</w:t>
      </w:r>
      <w:r>
        <w:rPr>
          <w:rFonts w:ascii="Garamond" w:eastAsia="Calibri" w:hAnsi="Garamond"/>
          <w:bCs/>
          <w:color w:val="000000"/>
        </w:rPr>
        <w:t xml:space="preserve"> </w:t>
      </w:r>
      <w:r w:rsidRPr="00EB3958">
        <w:rPr>
          <w:rFonts w:ascii="Garamond" w:eastAsia="Calibri" w:hAnsi="Garamond"/>
          <w:bCs/>
          <w:color w:val="000000"/>
        </w:rPr>
        <w:t>oraz system przeznaczony do archiwizacji obrazów ultrasonograficznych - dostawa, z instalacją, uruch</w:t>
      </w:r>
      <w:r>
        <w:rPr>
          <w:rFonts w:ascii="Garamond" w:eastAsia="Calibri" w:hAnsi="Garamond"/>
          <w:bCs/>
          <w:color w:val="000000"/>
        </w:rPr>
        <w:t>omieniem i szkoleniem personelu”</w:t>
      </w:r>
    </w:p>
    <w:p w:rsidR="00EB3958" w:rsidRDefault="00EB3958" w:rsidP="00EF1F80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p w:rsidR="00EB3958" w:rsidRDefault="00EB3958" w:rsidP="00EF1F80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>- w załączniku nr 1a do SWZ (opis przedmiotu zamówienia) w tabeli wyceny dodana została nowa pozycja nr 2 „P</w:t>
      </w:r>
      <w:r w:rsidRPr="00EB3958">
        <w:rPr>
          <w:rFonts w:ascii="Garamond" w:eastAsia="Calibri" w:hAnsi="Garamond"/>
          <w:bCs/>
          <w:color w:val="000000"/>
        </w:rPr>
        <w:t>rowadnica do wykonywania biopsji celowanych pod kontrolą USG</w:t>
      </w:r>
      <w:r>
        <w:rPr>
          <w:rFonts w:ascii="Garamond" w:eastAsia="Calibri" w:hAnsi="Garamond"/>
          <w:bCs/>
          <w:color w:val="000000"/>
        </w:rPr>
        <w:t>”, wprowadzono zmianę w opisie pozycji nr 1 oraz zaktualizowano dane w pozostałych pozycjach.</w:t>
      </w:r>
    </w:p>
    <w:p w:rsidR="00EB3958" w:rsidRDefault="00EB3958" w:rsidP="00EF1F80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p w:rsidR="0024190D" w:rsidRDefault="0024190D" w:rsidP="00EF1F80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- w załączniku nr 3 </w:t>
      </w:r>
      <w:r w:rsidR="00F8453C">
        <w:rPr>
          <w:rFonts w:ascii="Garamond" w:eastAsia="Calibri" w:hAnsi="Garamond"/>
          <w:bCs/>
          <w:color w:val="000000"/>
        </w:rPr>
        <w:t xml:space="preserve">do SWZ </w:t>
      </w:r>
      <w:r>
        <w:rPr>
          <w:rFonts w:ascii="Garamond" w:eastAsia="Calibri" w:hAnsi="Garamond"/>
          <w:bCs/>
          <w:color w:val="000000"/>
        </w:rPr>
        <w:t>(wzór umowy) wprowadzono zmiany w</w:t>
      </w:r>
      <w:r w:rsidR="00F8453C">
        <w:rPr>
          <w:rFonts w:ascii="Garamond" w:eastAsia="Calibri" w:hAnsi="Garamond"/>
          <w:bCs/>
          <w:color w:val="000000"/>
        </w:rPr>
        <w:t>:</w:t>
      </w:r>
      <w:r>
        <w:rPr>
          <w:rFonts w:ascii="Garamond" w:eastAsia="Calibri" w:hAnsi="Garamond"/>
          <w:bCs/>
          <w:color w:val="000000"/>
        </w:rPr>
        <w:t xml:space="preserve"> </w:t>
      </w:r>
      <w:r w:rsidR="00092671">
        <w:rPr>
          <w:rFonts w:ascii="Garamond" w:eastAsia="Calibri" w:hAnsi="Garamond"/>
          <w:bCs/>
          <w:color w:val="000000"/>
        </w:rPr>
        <w:t xml:space="preserve">preambule, </w:t>
      </w:r>
      <w:r w:rsidR="00155659">
        <w:rPr>
          <w:rFonts w:ascii="Garamond" w:eastAsia="Calibri" w:hAnsi="Garamond"/>
          <w:bCs/>
          <w:color w:val="000000"/>
        </w:rPr>
        <w:t>§ 1 Definicje</w:t>
      </w:r>
      <w:r w:rsidR="00F8453C">
        <w:rPr>
          <w:rFonts w:ascii="Garamond" w:eastAsia="Calibri" w:hAnsi="Garamond"/>
          <w:bCs/>
          <w:color w:val="000000"/>
        </w:rPr>
        <w:t>, § 3 ust. 1, § 11 ust. 1  oraz</w:t>
      </w:r>
      <w:r w:rsidR="00155659">
        <w:rPr>
          <w:rFonts w:ascii="Garamond" w:eastAsia="Calibri" w:hAnsi="Garamond"/>
          <w:bCs/>
          <w:color w:val="000000"/>
        </w:rPr>
        <w:t xml:space="preserve"> § 1 ust. 1 załącznika nr 4 do umowy (</w:t>
      </w:r>
      <w:r w:rsidR="00155659" w:rsidRPr="00155659">
        <w:rPr>
          <w:rFonts w:ascii="Garamond" w:eastAsia="Calibri" w:hAnsi="Garamond"/>
          <w:bCs/>
          <w:color w:val="000000"/>
        </w:rPr>
        <w:t>Umowa powierzenia przetwarzania danych osobowych</w:t>
      </w:r>
      <w:r w:rsidR="00155659">
        <w:rPr>
          <w:rFonts w:ascii="Garamond" w:eastAsia="Calibri" w:hAnsi="Garamond"/>
          <w:bCs/>
          <w:color w:val="000000"/>
        </w:rPr>
        <w:t>)</w:t>
      </w:r>
      <w:r>
        <w:rPr>
          <w:rFonts w:ascii="Garamond" w:eastAsia="Calibri" w:hAnsi="Garamond"/>
          <w:bCs/>
          <w:color w:val="000000"/>
        </w:rPr>
        <w:t>.</w:t>
      </w:r>
    </w:p>
    <w:p w:rsidR="0024190D" w:rsidRDefault="0024190D" w:rsidP="006459BB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p w:rsidR="006459BB" w:rsidRDefault="006459BB" w:rsidP="006459BB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p w:rsidR="00155659" w:rsidRDefault="00155659" w:rsidP="006459BB">
      <w:pPr>
        <w:spacing w:after="0" w:line="240" w:lineRule="auto"/>
        <w:ind w:firstLine="708"/>
        <w:jc w:val="both"/>
        <w:rPr>
          <w:rFonts w:ascii="Garamond" w:eastAsia="Calibri" w:hAnsi="Garamond"/>
          <w:bCs/>
          <w:color w:val="000000"/>
        </w:rPr>
      </w:pPr>
      <w:r w:rsidRPr="006459BB">
        <w:rPr>
          <w:rFonts w:ascii="Garamond" w:eastAsia="Calibri" w:hAnsi="Garamond"/>
          <w:bCs/>
          <w:color w:val="000000"/>
        </w:rPr>
        <w:lastRenderedPageBreak/>
        <w:t xml:space="preserve">Dodatkowo </w:t>
      </w:r>
      <w:r w:rsidR="00F8453C" w:rsidRPr="006459BB">
        <w:rPr>
          <w:rFonts w:ascii="Garamond" w:eastAsia="Calibri" w:hAnsi="Garamond"/>
          <w:bCs/>
          <w:color w:val="000000"/>
        </w:rPr>
        <w:t xml:space="preserve">we wzorze umowy (zał. </w:t>
      </w:r>
      <w:r w:rsidR="006459BB" w:rsidRPr="006459BB">
        <w:rPr>
          <w:rFonts w:ascii="Garamond" w:eastAsia="Calibri" w:hAnsi="Garamond"/>
          <w:bCs/>
          <w:color w:val="000000"/>
        </w:rPr>
        <w:t>n</w:t>
      </w:r>
      <w:r w:rsidR="00F8453C" w:rsidRPr="006459BB">
        <w:rPr>
          <w:rFonts w:ascii="Garamond" w:eastAsia="Calibri" w:hAnsi="Garamond"/>
          <w:bCs/>
          <w:color w:val="000000"/>
        </w:rPr>
        <w:t xml:space="preserve">r 3 do SWZ) </w:t>
      </w:r>
      <w:r w:rsidRPr="006459BB">
        <w:rPr>
          <w:rFonts w:ascii="Garamond" w:eastAsia="Calibri" w:hAnsi="Garamond"/>
          <w:bCs/>
          <w:color w:val="000000"/>
        </w:rPr>
        <w:t>zmian</w:t>
      </w:r>
      <w:r w:rsidR="00CE0177" w:rsidRPr="006459BB">
        <w:rPr>
          <w:rFonts w:ascii="Garamond" w:eastAsia="Calibri" w:hAnsi="Garamond"/>
          <w:bCs/>
          <w:color w:val="000000"/>
        </w:rPr>
        <w:t>ie</w:t>
      </w:r>
      <w:r w:rsidRPr="006459BB">
        <w:rPr>
          <w:rFonts w:ascii="Garamond" w:eastAsia="Calibri" w:hAnsi="Garamond"/>
          <w:bCs/>
          <w:color w:val="000000"/>
        </w:rPr>
        <w:t xml:space="preserve"> </w:t>
      </w:r>
      <w:r w:rsidR="00CE0177" w:rsidRPr="006459BB">
        <w:rPr>
          <w:rFonts w:ascii="Garamond" w:eastAsia="Calibri" w:hAnsi="Garamond"/>
          <w:bCs/>
          <w:color w:val="000000"/>
        </w:rPr>
        <w:t>ulega</w:t>
      </w:r>
      <w:r w:rsidR="00F8453C" w:rsidRPr="006459BB">
        <w:rPr>
          <w:rFonts w:ascii="Garamond" w:eastAsia="Calibri" w:hAnsi="Garamond"/>
          <w:bCs/>
          <w:color w:val="000000"/>
        </w:rPr>
        <w:t xml:space="preserve"> definicja oprogramowania w </w:t>
      </w:r>
      <w:r w:rsidR="00F8453C" w:rsidRPr="006459BB">
        <w:rPr>
          <w:rFonts w:ascii="Garamond" w:eastAsia="Calibri" w:hAnsi="Garamond"/>
          <w:bCs/>
          <w:color w:val="000000"/>
        </w:rPr>
        <w:t>§</w:t>
      </w:r>
      <w:r w:rsidR="00F8453C" w:rsidRPr="006459BB">
        <w:rPr>
          <w:rFonts w:ascii="Garamond" w:eastAsia="Calibri" w:hAnsi="Garamond"/>
          <w:bCs/>
          <w:color w:val="000000"/>
        </w:rPr>
        <w:t xml:space="preserve"> 1 oraz</w:t>
      </w:r>
      <w:r w:rsidR="00CE0177" w:rsidRPr="006459BB">
        <w:rPr>
          <w:rFonts w:ascii="Garamond" w:eastAsia="Calibri" w:hAnsi="Garamond"/>
          <w:bCs/>
          <w:color w:val="000000"/>
        </w:rPr>
        <w:t xml:space="preserve"> </w:t>
      </w:r>
      <w:r w:rsidRPr="006459BB">
        <w:rPr>
          <w:rFonts w:ascii="Garamond" w:eastAsia="Calibri" w:hAnsi="Garamond"/>
          <w:bCs/>
          <w:color w:val="000000"/>
        </w:rPr>
        <w:t>§ 5 ust. 5</w:t>
      </w:r>
      <w:r w:rsidR="00CE0177" w:rsidRPr="006459BB">
        <w:rPr>
          <w:rFonts w:ascii="Garamond" w:eastAsia="Calibri" w:hAnsi="Garamond"/>
          <w:bCs/>
          <w:color w:val="000000"/>
        </w:rPr>
        <w:t>.</w:t>
      </w:r>
      <w:r>
        <w:rPr>
          <w:rFonts w:ascii="Garamond" w:eastAsia="Calibri" w:hAnsi="Garamond"/>
          <w:bCs/>
          <w:color w:val="000000"/>
        </w:rPr>
        <w:t xml:space="preserve"> </w:t>
      </w:r>
    </w:p>
    <w:p w:rsidR="00155659" w:rsidRDefault="00155659" w:rsidP="0059544D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6459BB" w:rsidRDefault="006459BB" w:rsidP="0059544D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2F1D4C" w:rsidRDefault="002F1D4C" w:rsidP="0059544D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W załączeniu przekazuję </w:t>
      </w:r>
      <w:r w:rsidR="0024190D">
        <w:rPr>
          <w:rFonts w:ascii="Garamond" w:eastAsia="Calibri" w:hAnsi="Garamond"/>
          <w:bCs/>
          <w:color w:val="000000"/>
        </w:rPr>
        <w:t>opis przedmiotu zamówienia</w:t>
      </w:r>
      <w:r>
        <w:rPr>
          <w:rFonts w:ascii="Garamond" w:eastAsia="Calibri" w:hAnsi="Garamond"/>
          <w:bCs/>
          <w:color w:val="000000"/>
        </w:rPr>
        <w:t xml:space="preserve"> (zał. </w:t>
      </w:r>
      <w:r w:rsidR="006459BB">
        <w:rPr>
          <w:rFonts w:ascii="Garamond" w:eastAsia="Calibri" w:hAnsi="Garamond"/>
          <w:bCs/>
          <w:color w:val="000000"/>
        </w:rPr>
        <w:t xml:space="preserve">nr </w:t>
      </w:r>
      <w:bookmarkStart w:id="0" w:name="_GoBack"/>
      <w:bookmarkEnd w:id="0"/>
      <w:r>
        <w:rPr>
          <w:rFonts w:ascii="Garamond" w:eastAsia="Calibri" w:hAnsi="Garamond"/>
          <w:bCs/>
          <w:color w:val="000000"/>
        </w:rPr>
        <w:t>1a do SWZ)</w:t>
      </w:r>
      <w:r w:rsidR="0024190D">
        <w:rPr>
          <w:rFonts w:ascii="Garamond" w:eastAsia="Calibri" w:hAnsi="Garamond"/>
          <w:bCs/>
          <w:color w:val="000000"/>
        </w:rPr>
        <w:t xml:space="preserve"> oraz wzór umowy (zał. nr 3</w:t>
      </w:r>
      <w:r>
        <w:rPr>
          <w:rFonts w:ascii="Garamond" w:eastAsia="Calibri" w:hAnsi="Garamond"/>
          <w:bCs/>
          <w:color w:val="000000"/>
        </w:rPr>
        <w:t xml:space="preserve"> </w:t>
      </w:r>
      <w:r w:rsidR="0024190D">
        <w:rPr>
          <w:rFonts w:ascii="Garamond" w:eastAsia="Calibri" w:hAnsi="Garamond"/>
          <w:bCs/>
          <w:color w:val="000000"/>
        </w:rPr>
        <w:t>do SWZ) uwzględniające</w:t>
      </w:r>
      <w:r w:rsidRPr="002F1D4C">
        <w:rPr>
          <w:rFonts w:ascii="Garamond" w:eastAsia="Calibri" w:hAnsi="Garamond"/>
          <w:bCs/>
          <w:color w:val="000000"/>
        </w:rPr>
        <w:t xml:space="preserve"> </w:t>
      </w:r>
      <w:r w:rsidR="0024190D">
        <w:rPr>
          <w:rFonts w:ascii="Garamond" w:eastAsia="Calibri" w:hAnsi="Garamond"/>
          <w:bCs/>
          <w:color w:val="000000"/>
        </w:rPr>
        <w:t>wprowadzone zmiany</w:t>
      </w:r>
      <w:r w:rsidRPr="002F1D4C">
        <w:rPr>
          <w:rFonts w:ascii="Garamond" w:eastAsia="Calibri" w:hAnsi="Garamond"/>
          <w:bCs/>
          <w:color w:val="000000"/>
        </w:rPr>
        <w:t>.</w:t>
      </w:r>
    </w:p>
    <w:p w:rsidR="002F1D4C" w:rsidRDefault="002F1D4C" w:rsidP="00FD14E5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2F1D4C" w:rsidRDefault="002F1D4C" w:rsidP="00FD14E5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FD14E5" w:rsidRPr="00FD14E5" w:rsidRDefault="00FD14E5" w:rsidP="00FD14E5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sectPr w:rsidR="00FD14E5" w:rsidRPr="00FD14E5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32" w:rsidRDefault="003F5632" w:rsidP="00E22E7B">
      <w:pPr>
        <w:spacing w:after="0" w:line="240" w:lineRule="auto"/>
      </w:pPr>
      <w:r>
        <w:separator/>
      </w:r>
    </w:p>
  </w:endnote>
  <w:endnote w:type="continuationSeparator" w:id="0">
    <w:p w:rsidR="003F5632" w:rsidRDefault="003F563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32" w:rsidRDefault="003F5632" w:rsidP="00E22E7B">
      <w:pPr>
        <w:spacing w:after="0" w:line="240" w:lineRule="auto"/>
      </w:pPr>
      <w:r>
        <w:separator/>
      </w:r>
    </w:p>
  </w:footnote>
  <w:footnote w:type="continuationSeparator" w:id="0">
    <w:p w:rsidR="003F5632" w:rsidRDefault="003F563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2671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7CCC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5659"/>
    <w:rsid w:val="00156BB5"/>
    <w:rsid w:val="00160302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190D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1A09"/>
    <w:rsid w:val="002A3523"/>
    <w:rsid w:val="002A364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F39"/>
    <w:rsid w:val="002F1D4C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276FD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632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44D"/>
    <w:rsid w:val="00595C42"/>
    <w:rsid w:val="00596E26"/>
    <w:rsid w:val="00597B73"/>
    <w:rsid w:val="005A22C1"/>
    <w:rsid w:val="005B38FB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459BB"/>
    <w:rsid w:val="00651F7A"/>
    <w:rsid w:val="00656BE4"/>
    <w:rsid w:val="0065700D"/>
    <w:rsid w:val="00657735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29F"/>
    <w:rsid w:val="008A539D"/>
    <w:rsid w:val="008B3F2B"/>
    <w:rsid w:val="008B58CB"/>
    <w:rsid w:val="008C207B"/>
    <w:rsid w:val="008C3915"/>
    <w:rsid w:val="008C7C5F"/>
    <w:rsid w:val="008D4A05"/>
    <w:rsid w:val="008E2ED1"/>
    <w:rsid w:val="008E46B4"/>
    <w:rsid w:val="008E78E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B19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17A"/>
    <w:rsid w:val="009B2CA2"/>
    <w:rsid w:val="009B3680"/>
    <w:rsid w:val="009C44B8"/>
    <w:rsid w:val="009D06FA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177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3958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1F80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2342"/>
    <w:rsid w:val="00F47622"/>
    <w:rsid w:val="00F478CA"/>
    <w:rsid w:val="00F5445A"/>
    <w:rsid w:val="00F5507E"/>
    <w:rsid w:val="00F747BB"/>
    <w:rsid w:val="00F756C1"/>
    <w:rsid w:val="00F80450"/>
    <w:rsid w:val="00F80B50"/>
    <w:rsid w:val="00F81E4E"/>
    <w:rsid w:val="00F83175"/>
    <w:rsid w:val="00F8335D"/>
    <w:rsid w:val="00F842B9"/>
    <w:rsid w:val="00F8453C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5D12"/>
    <w:rsid w:val="00FD14E5"/>
    <w:rsid w:val="00FD763D"/>
    <w:rsid w:val="00FD77EB"/>
    <w:rsid w:val="00FD7DFD"/>
    <w:rsid w:val="00FE348B"/>
    <w:rsid w:val="00FE6218"/>
    <w:rsid w:val="00FF18DF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69AA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CED61-A117-4112-BB2D-0A7B65A5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2023-07-26T06:53:00Z</cp:lastPrinted>
  <dcterms:created xsi:type="dcterms:W3CDTF">2023-10-20T06:16:00Z</dcterms:created>
  <dcterms:modified xsi:type="dcterms:W3CDTF">2023-10-20T06:16:00Z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