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0517" w:rsidRPr="006B1D5E" w:rsidRDefault="00C40517" w:rsidP="009A474D">
      <w:pPr>
        <w:jc w:val="right"/>
        <w:outlineLvl w:val="0"/>
        <w:rPr>
          <w:rFonts w:asciiTheme="minorHAnsi" w:hAnsiTheme="minorHAnsi" w:cstheme="minorHAnsi"/>
          <w:b/>
          <w:sz w:val="22"/>
          <w:szCs w:val="22"/>
        </w:rPr>
      </w:pPr>
      <w:r w:rsidRPr="006B1D5E">
        <w:rPr>
          <w:rStyle w:val="FontStyle45"/>
          <w:rFonts w:asciiTheme="minorHAnsi" w:hAnsiTheme="minorHAnsi" w:cstheme="minorHAnsi"/>
        </w:rPr>
        <w:t xml:space="preserve">Załącznik nr </w:t>
      </w:r>
      <w:r w:rsidR="009A474D">
        <w:rPr>
          <w:rStyle w:val="FontStyle45"/>
          <w:rFonts w:asciiTheme="minorHAnsi" w:hAnsiTheme="minorHAnsi" w:cstheme="minorHAnsi"/>
        </w:rPr>
        <w:t>10 do SWZ</w:t>
      </w:r>
      <w:r w:rsidR="00BD5DA7">
        <w:rPr>
          <w:rStyle w:val="FontStyle45"/>
          <w:rFonts w:asciiTheme="minorHAnsi" w:hAnsiTheme="minorHAnsi" w:cstheme="minorHAnsi"/>
        </w:rPr>
        <w:t>-</w:t>
      </w:r>
      <w:r w:rsidR="00BD5DA7" w:rsidRPr="00BD5DA7">
        <w:rPr>
          <w:rStyle w:val="FontStyle45"/>
          <w:rFonts w:asciiTheme="minorHAnsi" w:hAnsiTheme="minorHAnsi" w:cstheme="minorHAnsi"/>
          <w:color w:val="FF0000"/>
        </w:rPr>
        <w:t xml:space="preserve">ZMIENIONY </w:t>
      </w:r>
    </w:p>
    <w:p w:rsidR="00C40517" w:rsidRPr="006B1D5E" w:rsidRDefault="00C40517" w:rsidP="00C40517">
      <w:pPr>
        <w:pStyle w:val="Style5"/>
        <w:widowControl/>
        <w:spacing w:before="14" w:line="264" w:lineRule="exact"/>
        <w:jc w:val="right"/>
        <w:rPr>
          <w:rStyle w:val="FontStyle45"/>
          <w:rFonts w:asciiTheme="minorHAnsi" w:hAnsiTheme="minorHAnsi" w:cstheme="minorHAnsi"/>
        </w:rPr>
      </w:pPr>
    </w:p>
    <w:p w:rsidR="00C40517" w:rsidRPr="006B1D5E" w:rsidRDefault="00C40517" w:rsidP="00C40517">
      <w:pPr>
        <w:pStyle w:val="Style5"/>
        <w:widowControl/>
        <w:spacing w:before="14" w:line="264" w:lineRule="exact"/>
        <w:jc w:val="right"/>
        <w:rPr>
          <w:rStyle w:val="FontStyle45"/>
          <w:rFonts w:asciiTheme="minorHAnsi" w:hAnsiTheme="minorHAnsi" w:cstheme="minorHAnsi"/>
        </w:rPr>
      </w:pPr>
    </w:p>
    <w:p w:rsidR="00C40517" w:rsidRPr="006B1D5E" w:rsidRDefault="00C40517" w:rsidP="00C40517">
      <w:pPr>
        <w:pStyle w:val="Style5"/>
        <w:widowControl/>
        <w:spacing w:before="14" w:line="264" w:lineRule="exact"/>
        <w:jc w:val="both"/>
        <w:rPr>
          <w:rFonts w:asciiTheme="minorHAnsi" w:hAnsiTheme="minorHAnsi" w:cstheme="minorHAnsi"/>
          <w:bCs/>
          <w:color w:val="000000"/>
        </w:rPr>
      </w:pPr>
      <w:r w:rsidRPr="006B1D5E">
        <w:rPr>
          <w:rStyle w:val="FontStyle45"/>
          <w:rFonts w:asciiTheme="minorHAnsi" w:hAnsiTheme="minorHAnsi" w:cstheme="minorHAnsi"/>
        </w:rPr>
        <w:t>„Budowa sali sportowej wraz z przebudową budynku Zespołu Szkół nr 2 w Chojnicach”</w:t>
      </w:r>
    </w:p>
    <w:p w:rsidR="00C40517" w:rsidRPr="006B1D5E" w:rsidRDefault="00C40517" w:rsidP="00C40517">
      <w:pPr>
        <w:rPr>
          <w:rStyle w:val="FontStyle52"/>
          <w:rFonts w:asciiTheme="minorHAnsi" w:hAnsiTheme="minorHAnsi" w:cstheme="minorHAnsi"/>
        </w:rPr>
      </w:pPr>
      <w:r w:rsidRPr="006B1D5E">
        <w:rPr>
          <w:rStyle w:val="FontStyle52"/>
          <w:rFonts w:asciiTheme="minorHAnsi" w:hAnsiTheme="minorHAnsi" w:cstheme="minorHAnsi"/>
        </w:rPr>
        <w:t>Budowa budynku sali sportowej z zapleczem szatniowo-magazynowym, salą fitness, siłownią wraz z pom. pomocniczym, W.C.</w:t>
      </w:r>
    </w:p>
    <w:p w:rsidR="00C40517" w:rsidRPr="006B1D5E" w:rsidRDefault="00C40517" w:rsidP="00C40517">
      <w:pPr>
        <w:rPr>
          <w:rStyle w:val="FontStyle52"/>
          <w:rFonts w:asciiTheme="minorHAnsi" w:hAnsiTheme="minorHAnsi" w:cstheme="minorHAnsi"/>
        </w:rPr>
      </w:pPr>
      <w:r w:rsidRPr="006B1D5E">
        <w:rPr>
          <w:rStyle w:val="FontStyle52"/>
          <w:rFonts w:asciiTheme="minorHAnsi" w:hAnsiTheme="minorHAnsi" w:cstheme="minorHAnsi"/>
        </w:rPr>
        <w:t xml:space="preserve">Dane liczbowe określające budynek: </w:t>
      </w:r>
    </w:p>
    <w:p w:rsidR="00C40517" w:rsidRPr="006B1D5E" w:rsidRDefault="00C40517" w:rsidP="00C40517">
      <w:pPr>
        <w:pStyle w:val="Akapitzlist"/>
        <w:numPr>
          <w:ilvl w:val="0"/>
          <w:numId w:val="1"/>
        </w:numPr>
        <w:rPr>
          <w:rFonts w:asciiTheme="minorHAnsi" w:hAnsiTheme="minorHAnsi" w:cstheme="minorHAnsi"/>
          <w:color w:val="000000"/>
          <w:sz w:val="22"/>
          <w:szCs w:val="22"/>
        </w:rPr>
      </w:pPr>
      <w:r w:rsidRPr="006B1D5E">
        <w:rPr>
          <w:rFonts w:asciiTheme="minorHAnsi" w:hAnsiTheme="minorHAnsi" w:cstheme="minorHAnsi"/>
          <w:color w:val="000000"/>
          <w:sz w:val="22"/>
          <w:szCs w:val="22"/>
        </w:rPr>
        <w:t>Powierzchnia zabudowy</w:t>
      </w:r>
      <w:r w:rsidRPr="006B1D5E">
        <w:rPr>
          <w:rFonts w:asciiTheme="minorHAnsi" w:hAnsiTheme="minorHAnsi" w:cstheme="minorHAnsi"/>
          <w:color w:val="000000"/>
          <w:sz w:val="22"/>
          <w:szCs w:val="22"/>
        </w:rPr>
        <w:tab/>
        <w:t xml:space="preserve">  1 323,40 m</w:t>
      </w:r>
      <w:r w:rsidRPr="006B1D5E">
        <w:rPr>
          <w:rFonts w:asciiTheme="minorHAnsi" w:hAnsiTheme="minorHAnsi" w:cstheme="minorHAnsi"/>
          <w:color w:val="000000"/>
          <w:sz w:val="22"/>
          <w:szCs w:val="22"/>
          <w:vertAlign w:val="superscript"/>
        </w:rPr>
        <w:t>2</w:t>
      </w:r>
    </w:p>
    <w:p w:rsidR="00C40517" w:rsidRPr="006B1D5E" w:rsidRDefault="00C40517" w:rsidP="00C40517">
      <w:pPr>
        <w:pStyle w:val="Akapitzlist"/>
        <w:numPr>
          <w:ilvl w:val="0"/>
          <w:numId w:val="1"/>
        </w:numPr>
        <w:rPr>
          <w:rFonts w:asciiTheme="minorHAnsi" w:hAnsiTheme="minorHAnsi" w:cstheme="minorHAnsi"/>
          <w:color w:val="000000"/>
          <w:sz w:val="22"/>
          <w:szCs w:val="22"/>
        </w:rPr>
      </w:pPr>
      <w:r w:rsidRPr="006B1D5E">
        <w:rPr>
          <w:rFonts w:asciiTheme="minorHAnsi" w:hAnsiTheme="minorHAnsi" w:cstheme="minorHAnsi"/>
          <w:color w:val="000000"/>
          <w:sz w:val="22"/>
          <w:szCs w:val="22"/>
        </w:rPr>
        <w:t>Powierzchnia użytkowa</w:t>
      </w:r>
      <w:r w:rsidRPr="006B1D5E">
        <w:rPr>
          <w:rFonts w:asciiTheme="minorHAnsi" w:hAnsiTheme="minorHAnsi" w:cstheme="minorHAnsi"/>
          <w:color w:val="000000"/>
          <w:sz w:val="22"/>
          <w:szCs w:val="22"/>
        </w:rPr>
        <w:tab/>
      </w:r>
      <w:r w:rsidRPr="006B1D5E">
        <w:rPr>
          <w:rFonts w:asciiTheme="minorHAnsi" w:hAnsiTheme="minorHAnsi" w:cstheme="minorHAnsi"/>
          <w:color w:val="000000"/>
          <w:sz w:val="22"/>
          <w:szCs w:val="22"/>
        </w:rPr>
        <w:tab/>
        <w:t xml:space="preserve">  1 285,66 m</w:t>
      </w:r>
      <w:r w:rsidRPr="006B1D5E">
        <w:rPr>
          <w:rFonts w:asciiTheme="minorHAnsi" w:hAnsiTheme="minorHAnsi" w:cstheme="minorHAnsi"/>
          <w:color w:val="000000"/>
          <w:sz w:val="22"/>
          <w:szCs w:val="22"/>
          <w:vertAlign w:val="superscript"/>
        </w:rPr>
        <w:t>2</w:t>
      </w:r>
    </w:p>
    <w:p w:rsidR="00C40517" w:rsidRPr="006B1D5E" w:rsidRDefault="00C40517" w:rsidP="00C40517">
      <w:pPr>
        <w:pStyle w:val="Akapitzlist"/>
        <w:numPr>
          <w:ilvl w:val="0"/>
          <w:numId w:val="1"/>
        </w:numPr>
        <w:rPr>
          <w:rFonts w:asciiTheme="minorHAnsi" w:hAnsiTheme="minorHAnsi" w:cstheme="minorHAnsi"/>
          <w:color w:val="000000"/>
          <w:sz w:val="22"/>
          <w:szCs w:val="22"/>
        </w:rPr>
      </w:pPr>
      <w:r w:rsidRPr="006B1D5E">
        <w:rPr>
          <w:rFonts w:asciiTheme="minorHAnsi" w:hAnsiTheme="minorHAnsi" w:cstheme="minorHAnsi"/>
          <w:color w:val="000000"/>
          <w:sz w:val="22"/>
          <w:szCs w:val="22"/>
        </w:rPr>
        <w:t>Powierzchnia całkowita</w:t>
      </w:r>
      <w:r w:rsidRPr="006B1D5E">
        <w:rPr>
          <w:rFonts w:asciiTheme="minorHAnsi" w:hAnsiTheme="minorHAnsi" w:cstheme="minorHAnsi"/>
          <w:color w:val="000000"/>
          <w:sz w:val="22"/>
          <w:szCs w:val="22"/>
        </w:rPr>
        <w:tab/>
      </w:r>
      <w:r w:rsidRPr="006B1D5E">
        <w:rPr>
          <w:rFonts w:asciiTheme="minorHAnsi" w:hAnsiTheme="minorHAnsi" w:cstheme="minorHAnsi"/>
          <w:color w:val="000000"/>
          <w:sz w:val="22"/>
          <w:szCs w:val="22"/>
        </w:rPr>
        <w:tab/>
        <w:t xml:space="preserve">  2 182,92 m</w:t>
      </w:r>
      <w:r w:rsidRPr="006B1D5E">
        <w:rPr>
          <w:rFonts w:asciiTheme="minorHAnsi" w:hAnsiTheme="minorHAnsi" w:cstheme="minorHAnsi"/>
          <w:color w:val="000000"/>
          <w:sz w:val="22"/>
          <w:szCs w:val="22"/>
          <w:vertAlign w:val="superscript"/>
        </w:rPr>
        <w:t>2</w:t>
      </w:r>
    </w:p>
    <w:p w:rsidR="00C40517" w:rsidRPr="009A474D" w:rsidRDefault="00C40517" w:rsidP="00C40517">
      <w:pPr>
        <w:pStyle w:val="Akapitzlist"/>
        <w:numPr>
          <w:ilvl w:val="0"/>
          <w:numId w:val="1"/>
        </w:numPr>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Kubatura </w:t>
      </w:r>
      <w:r w:rsidRPr="006B1D5E">
        <w:rPr>
          <w:rFonts w:asciiTheme="minorHAnsi" w:hAnsiTheme="minorHAnsi" w:cstheme="minorHAnsi"/>
          <w:color w:val="000000"/>
          <w:sz w:val="22"/>
          <w:szCs w:val="22"/>
        </w:rPr>
        <w:tab/>
      </w:r>
      <w:r w:rsidRPr="006B1D5E">
        <w:rPr>
          <w:rFonts w:asciiTheme="minorHAnsi" w:hAnsiTheme="minorHAnsi" w:cstheme="minorHAnsi"/>
          <w:color w:val="000000"/>
          <w:sz w:val="22"/>
          <w:szCs w:val="22"/>
        </w:rPr>
        <w:tab/>
      </w:r>
      <w:r w:rsidRPr="006B1D5E">
        <w:rPr>
          <w:rFonts w:asciiTheme="minorHAnsi" w:hAnsiTheme="minorHAnsi" w:cstheme="minorHAnsi"/>
          <w:color w:val="000000"/>
          <w:sz w:val="22"/>
          <w:szCs w:val="22"/>
        </w:rPr>
        <w:tab/>
        <w:t>10 470,98 m</w:t>
      </w:r>
      <w:r w:rsidRPr="006B1D5E">
        <w:rPr>
          <w:rFonts w:asciiTheme="minorHAnsi" w:hAnsiTheme="minorHAnsi" w:cstheme="minorHAnsi"/>
          <w:color w:val="000000"/>
          <w:sz w:val="22"/>
          <w:szCs w:val="22"/>
          <w:vertAlign w:val="superscript"/>
        </w:rPr>
        <w:t>3</w:t>
      </w:r>
    </w:p>
    <w:p w:rsidR="00C40517" w:rsidRPr="006B1D5E" w:rsidRDefault="00C40517" w:rsidP="00C40517">
      <w:pPr>
        <w:rPr>
          <w:rFonts w:asciiTheme="minorHAnsi" w:hAnsiTheme="minorHAnsi" w:cstheme="minorHAnsi"/>
          <w:b/>
          <w:color w:val="000000"/>
          <w:sz w:val="22"/>
          <w:szCs w:val="22"/>
        </w:rPr>
      </w:pPr>
      <w:r w:rsidRPr="006B1D5E">
        <w:rPr>
          <w:rFonts w:asciiTheme="minorHAnsi" w:hAnsiTheme="minorHAnsi" w:cstheme="minorHAnsi"/>
          <w:b/>
          <w:color w:val="000000"/>
          <w:sz w:val="22"/>
          <w:szCs w:val="22"/>
        </w:rPr>
        <w:t xml:space="preserve">Roboty budowlane: </w:t>
      </w:r>
    </w:p>
    <w:p w:rsidR="000561B1" w:rsidRPr="006B1D5E" w:rsidRDefault="000561B1" w:rsidP="00C40517">
      <w:pPr>
        <w:rPr>
          <w:rFonts w:asciiTheme="minorHAnsi" w:hAnsiTheme="minorHAnsi" w:cstheme="minorHAnsi"/>
          <w:color w:val="000000"/>
          <w:sz w:val="22"/>
          <w:szCs w:val="22"/>
        </w:rPr>
      </w:pPr>
      <w:r w:rsidRPr="006B1D5E">
        <w:rPr>
          <w:rFonts w:asciiTheme="minorHAnsi" w:hAnsiTheme="minorHAnsi" w:cstheme="minorHAnsi"/>
          <w:color w:val="000000"/>
          <w:sz w:val="22"/>
          <w:szCs w:val="22"/>
        </w:rPr>
        <w:t>Opis elementów konstrukcyjnych:</w:t>
      </w:r>
    </w:p>
    <w:p w:rsidR="00C40517" w:rsidRPr="006B1D5E" w:rsidRDefault="00C40517" w:rsidP="00DE404A">
      <w:pPr>
        <w:pStyle w:val="Akapitzlist"/>
        <w:numPr>
          <w:ilvl w:val="0"/>
          <w:numId w:val="2"/>
        </w:numPr>
        <w:rPr>
          <w:rFonts w:asciiTheme="minorHAnsi" w:hAnsiTheme="minorHAnsi" w:cstheme="minorHAnsi"/>
          <w:color w:val="000000"/>
          <w:sz w:val="22"/>
          <w:szCs w:val="22"/>
        </w:rPr>
      </w:pPr>
      <w:r w:rsidRPr="006B1D5E">
        <w:rPr>
          <w:rFonts w:asciiTheme="minorHAnsi" w:hAnsiTheme="minorHAnsi" w:cstheme="minorHAnsi"/>
          <w:color w:val="000000"/>
          <w:sz w:val="22"/>
          <w:szCs w:val="22"/>
        </w:rPr>
        <w:t>Ławy i stopy fundamentowe żelbetowe, zbrojone, wylewane w szalunkach z betonu C16/20.</w:t>
      </w:r>
    </w:p>
    <w:p w:rsidR="00DE404A" w:rsidRPr="006B1D5E" w:rsidRDefault="00DE404A" w:rsidP="00DE404A">
      <w:pPr>
        <w:pStyle w:val="Akapitzlist"/>
        <w:numPr>
          <w:ilvl w:val="0"/>
          <w:numId w:val="2"/>
        </w:numPr>
        <w:rPr>
          <w:rFonts w:asciiTheme="minorHAnsi" w:hAnsiTheme="minorHAnsi" w:cstheme="minorHAnsi"/>
          <w:color w:val="000000"/>
          <w:sz w:val="22"/>
          <w:szCs w:val="22"/>
        </w:rPr>
      </w:pPr>
      <w:r w:rsidRPr="006B1D5E">
        <w:rPr>
          <w:rFonts w:asciiTheme="minorHAnsi" w:hAnsiTheme="minorHAnsi" w:cstheme="minorHAnsi"/>
          <w:color w:val="000000"/>
          <w:sz w:val="22"/>
          <w:szCs w:val="22"/>
        </w:rPr>
        <w:t>Ściany fundamentowe,</w:t>
      </w:r>
    </w:p>
    <w:p w:rsidR="00DE404A" w:rsidRPr="006B1D5E" w:rsidRDefault="00DE404A" w:rsidP="009A474D">
      <w:pPr>
        <w:pStyle w:val="Akapitzlist"/>
        <w:numPr>
          <w:ilvl w:val="0"/>
          <w:numId w:val="3"/>
        </w:numPr>
        <w:ind w:left="1068"/>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zewnętrzne należy wykonać jako dwuwarstwowe o układzie licząc od zewnątrz: </w:t>
      </w:r>
    </w:p>
    <w:p w:rsidR="00DE404A" w:rsidRPr="006B1D5E" w:rsidRDefault="00DE404A" w:rsidP="009A474D">
      <w:pPr>
        <w:pStyle w:val="Akapitzlist"/>
        <w:numPr>
          <w:ilvl w:val="0"/>
          <w:numId w:val="5"/>
        </w:numPr>
        <w:ind w:left="1788"/>
        <w:rPr>
          <w:rFonts w:asciiTheme="minorHAnsi" w:hAnsiTheme="minorHAnsi" w:cstheme="minorHAnsi"/>
          <w:color w:val="000000"/>
          <w:sz w:val="22"/>
          <w:szCs w:val="22"/>
        </w:rPr>
      </w:pPr>
      <w:r w:rsidRPr="006B1D5E">
        <w:rPr>
          <w:rFonts w:asciiTheme="minorHAnsi" w:hAnsiTheme="minorHAnsi" w:cstheme="minorHAnsi"/>
          <w:color w:val="000000"/>
          <w:sz w:val="22"/>
          <w:szCs w:val="22"/>
        </w:rPr>
        <w:t>15 cm styropian ekstradowany klejony za pomocą masy bitumicznej,</w:t>
      </w:r>
    </w:p>
    <w:p w:rsidR="00DE404A" w:rsidRPr="006B1D5E" w:rsidRDefault="00DE404A" w:rsidP="009A474D">
      <w:pPr>
        <w:pStyle w:val="Akapitzlist"/>
        <w:numPr>
          <w:ilvl w:val="0"/>
          <w:numId w:val="5"/>
        </w:numPr>
        <w:ind w:left="1788"/>
        <w:rPr>
          <w:rFonts w:asciiTheme="minorHAnsi" w:hAnsiTheme="minorHAnsi" w:cstheme="minorHAnsi"/>
          <w:color w:val="000000"/>
          <w:sz w:val="22"/>
          <w:szCs w:val="22"/>
        </w:rPr>
      </w:pPr>
      <w:r w:rsidRPr="006B1D5E">
        <w:rPr>
          <w:rFonts w:asciiTheme="minorHAnsi" w:hAnsiTheme="minorHAnsi" w:cstheme="minorHAnsi"/>
          <w:color w:val="000000"/>
          <w:sz w:val="22"/>
          <w:szCs w:val="22"/>
        </w:rPr>
        <w:t>25 cm bloczki betonowe beton C12/15 na zaprawie cementowej marki 5(MPa)</w:t>
      </w:r>
    </w:p>
    <w:p w:rsidR="00DE404A" w:rsidRPr="006B1D5E" w:rsidRDefault="00DE404A" w:rsidP="009A474D">
      <w:pPr>
        <w:pStyle w:val="Akapitzlist"/>
        <w:numPr>
          <w:ilvl w:val="0"/>
          <w:numId w:val="3"/>
        </w:numPr>
        <w:ind w:left="1068"/>
        <w:rPr>
          <w:rFonts w:asciiTheme="minorHAnsi" w:hAnsiTheme="minorHAnsi" w:cstheme="minorHAnsi"/>
          <w:color w:val="000000"/>
          <w:sz w:val="22"/>
          <w:szCs w:val="22"/>
        </w:rPr>
      </w:pPr>
      <w:r w:rsidRPr="006B1D5E">
        <w:rPr>
          <w:rFonts w:asciiTheme="minorHAnsi" w:hAnsiTheme="minorHAnsi" w:cstheme="minorHAnsi"/>
          <w:color w:val="000000"/>
          <w:sz w:val="22"/>
          <w:szCs w:val="22"/>
        </w:rPr>
        <w:t>wewnętrzne należy wykonać jako jednowarstwowe:</w:t>
      </w:r>
    </w:p>
    <w:p w:rsidR="00DE404A" w:rsidRPr="006B1D5E" w:rsidRDefault="00DE404A" w:rsidP="009A474D">
      <w:pPr>
        <w:pStyle w:val="Akapitzlist"/>
        <w:numPr>
          <w:ilvl w:val="0"/>
          <w:numId w:val="4"/>
        </w:numPr>
        <w:ind w:left="1788"/>
        <w:rPr>
          <w:rFonts w:asciiTheme="minorHAnsi" w:hAnsiTheme="minorHAnsi" w:cstheme="minorHAnsi"/>
          <w:color w:val="000000"/>
          <w:sz w:val="22"/>
          <w:szCs w:val="22"/>
        </w:rPr>
      </w:pPr>
      <w:r w:rsidRPr="006B1D5E">
        <w:rPr>
          <w:rFonts w:asciiTheme="minorHAnsi" w:hAnsiTheme="minorHAnsi" w:cstheme="minorHAnsi"/>
          <w:color w:val="000000"/>
          <w:sz w:val="22"/>
          <w:szCs w:val="22"/>
        </w:rPr>
        <w:t>25 cm z bloczków betonowych betonu C12/15 na zaprawie cementowej marki 5(MPa)</w:t>
      </w:r>
    </w:p>
    <w:p w:rsidR="00DE404A" w:rsidRPr="006B1D5E" w:rsidRDefault="00DE404A" w:rsidP="00DE404A">
      <w:pPr>
        <w:pStyle w:val="Akapitzlist"/>
        <w:numPr>
          <w:ilvl w:val="0"/>
          <w:numId w:val="2"/>
        </w:numPr>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Ściany zewnętrzne </w:t>
      </w:r>
      <w:r w:rsidR="00F91028" w:rsidRPr="006B1D5E">
        <w:rPr>
          <w:rFonts w:asciiTheme="minorHAnsi" w:hAnsiTheme="minorHAnsi" w:cstheme="minorHAnsi"/>
          <w:color w:val="000000"/>
          <w:sz w:val="22"/>
          <w:szCs w:val="22"/>
        </w:rPr>
        <w:t>dla kondygnacji nadziemnych murowane z bloczków silikatowych kl.15 na zaprawie klejowej systemowej, ściany należy</w:t>
      </w:r>
      <w:r w:rsidR="006271DC" w:rsidRPr="006B1D5E">
        <w:rPr>
          <w:rFonts w:asciiTheme="minorHAnsi" w:hAnsiTheme="minorHAnsi" w:cstheme="minorHAnsi"/>
          <w:color w:val="000000"/>
          <w:sz w:val="22"/>
          <w:szCs w:val="22"/>
        </w:rPr>
        <w:t xml:space="preserve"> zazbroić podłużnie prętem Ø6 po 2 szt. w co drugiej warstwie w rozstawie </w:t>
      </w:r>
      <w:r w:rsidR="00E36230" w:rsidRPr="006B1D5E">
        <w:rPr>
          <w:rFonts w:asciiTheme="minorHAnsi" w:hAnsiTheme="minorHAnsi" w:cstheme="minorHAnsi"/>
          <w:color w:val="000000"/>
          <w:sz w:val="22"/>
          <w:szCs w:val="22"/>
        </w:rPr>
        <w:t>5 cm od skraju ściany,</w:t>
      </w:r>
    </w:p>
    <w:p w:rsidR="00E36230" w:rsidRPr="006B1D5E" w:rsidRDefault="00E36230" w:rsidP="00DE404A">
      <w:pPr>
        <w:pStyle w:val="Akapitzlist"/>
        <w:numPr>
          <w:ilvl w:val="0"/>
          <w:numId w:val="2"/>
        </w:numPr>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Ściany wewnętrzne dla kondygnacji nadziemnych: </w:t>
      </w:r>
    </w:p>
    <w:p w:rsidR="00E36230" w:rsidRPr="006B1D5E" w:rsidRDefault="00E36230" w:rsidP="00E36230">
      <w:pPr>
        <w:pStyle w:val="Akapitzlist"/>
        <w:numPr>
          <w:ilvl w:val="0"/>
          <w:numId w:val="3"/>
        </w:numPr>
        <w:rPr>
          <w:rFonts w:asciiTheme="minorHAnsi" w:hAnsiTheme="minorHAnsi" w:cstheme="minorHAnsi"/>
          <w:color w:val="000000"/>
          <w:sz w:val="22"/>
          <w:szCs w:val="22"/>
        </w:rPr>
      </w:pPr>
      <w:r w:rsidRPr="006B1D5E">
        <w:rPr>
          <w:rFonts w:asciiTheme="minorHAnsi" w:hAnsiTheme="minorHAnsi" w:cstheme="minorHAnsi"/>
          <w:color w:val="000000"/>
          <w:sz w:val="22"/>
          <w:szCs w:val="22"/>
        </w:rPr>
        <w:t>nośne należy wykonać z bloczków silikatowych kl.15 na zaprawie klejowej systemowej do wyrobów silikatowych; z cegły klinkierowej na zaprawie do klinkieru</w:t>
      </w:r>
    </w:p>
    <w:p w:rsidR="00E36230" w:rsidRPr="006B1D5E" w:rsidRDefault="00E36230" w:rsidP="00E36230">
      <w:pPr>
        <w:pStyle w:val="Akapitzlist"/>
        <w:numPr>
          <w:ilvl w:val="0"/>
          <w:numId w:val="3"/>
        </w:numPr>
        <w:rPr>
          <w:rFonts w:asciiTheme="minorHAnsi" w:hAnsiTheme="minorHAnsi" w:cstheme="minorHAnsi"/>
          <w:color w:val="000000"/>
          <w:sz w:val="22"/>
          <w:szCs w:val="22"/>
        </w:rPr>
      </w:pPr>
      <w:r w:rsidRPr="006B1D5E">
        <w:rPr>
          <w:rFonts w:asciiTheme="minorHAnsi" w:hAnsiTheme="minorHAnsi" w:cstheme="minorHAnsi"/>
          <w:color w:val="000000"/>
          <w:sz w:val="22"/>
          <w:szCs w:val="22"/>
        </w:rPr>
        <w:t>działowe należy wykonać z bloczków silikatowych kl.15 na zaprawie klejowej systemowej</w:t>
      </w:r>
    </w:p>
    <w:p w:rsidR="00E36230" w:rsidRPr="006B1D5E" w:rsidRDefault="00E36230" w:rsidP="00E36230">
      <w:pPr>
        <w:pStyle w:val="Akapitzlist"/>
        <w:numPr>
          <w:ilvl w:val="0"/>
          <w:numId w:val="3"/>
        </w:numPr>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ścianki rozdzielające natryski wykonać w konstrukcji lekkiej z płyt z laminatu wysokociśnieniowego gr. 20 mm. Płyta laminowana przez cały przekrój, okucia ze stali nierdzewnej, </w:t>
      </w:r>
    </w:p>
    <w:p w:rsidR="00E36230" w:rsidRPr="006B1D5E" w:rsidRDefault="00E36230" w:rsidP="00DE404A">
      <w:pPr>
        <w:pStyle w:val="Akapitzlist"/>
        <w:numPr>
          <w:ilvl w:val="0"/>
          <w:numId w:val="2"/>
        </w:numPr>
        <w:rPr>
          <w:rFonts w:asciiTheme="minorHAnsi" w:hAnsiTheme="minorHAnsi" w:cstheme="minorHAnsi"/>
          <w:color w:val="000000"/>
          <w:sz w:val="22"/>
          <w:szCs w:val="22"/>
        </w:rPr>
      </w:pPr>
      <w:r w:rsidRPr="006B1D5E">
        <w:rPr>
          <w:rFonts w:asciiTheme="minorHAnsi" w:hAnsiTheme="minorHAnsi" w:cstheme="minorHAnsi"/>
          <w:color w:val="000000"/>
          <w:sz w:val="22"/>
          <w:szCs w:val="22"/>
        </w:rPr>
        <w:t>Kominy:</w:t>
      </w:r>
    </w:p>
    <w:p w:rsidR="000561B1" w:rsidRPr="006B1D5E" w:rsidRDefault="000561B1" w:rsidP="000561B1">
      <w:pPr>
        <w:pStyle w:val="Akapitzlist"/>
        <w:numPr>
          <w:ilvl w:val="0"/>
          <w:numId w:val="6"/>
        </w:numPr>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kanały wentylacyjne grawitacyjne wykonane z pustaków z keramzytobetonu o przekroju kanału 12x17 cm, </w:t>
      </w:r>
    </w:p>
    <w:p w:rsidR="000561B1" w:rsidRPr="006B1D5E" w:rsidRDefault="000561B1" w:rsidP="000561B1">
      <w:pPr>
        <w:pStyle w:val="Akapitzlist"/>
        <w:numPr>
          <w:ilvl w:val="0"/>
          <w:numId w:val="6"/>
        </w:numPr>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kanały wentylacji mechanicznej wykonane wg  projektu instalacji wentylacji, </w:t>
      </w:r>
    </w:p>
    <w:p w:rsidR="00E36230" w:rsidRPr="006B1D5E" w:rsidRDefault="00ED2EB3" w:rsidP="00DE404A">
      <w:pPr>
        <w:pStyle w:val="Akapitzlist"/>
        <w:numPr>
          <w:ilvl w:val="0"/>
          <w:numId w:val="2"/>
        </w:numPr>
        <w:rPr>
          <w:rFonts w:asciiTheme="minorHAnsi" w:hAnsiTheme="minorHAnsi" w:cstheme="minorHAnsi"/>
          <w:color w:val="000000"/>
          <w:sz w:val="22"/>
          <w:szCs w:val="22"/>
        </w:rPr>
      </w:pPr>
      <w:r w:rsidRPr="006B1D5E">
        <w:rPr>
          <w:rFonts w:asciiTheme="minorHAnsi" w:hAnsiTheme="minorHAnsi" w:cstheme="minorHAnsi"/>
          <w:color w:val="000000"/>
          <w:sz w:val="22"/>
          <w:szCs w:val="22"/>
        </w:rPr>
        <w:t>Nadproża prefabrykowane sprężone żelbetowe,</w:t>
      </w:r>
    </w:p>
    <w:p w:rsidR="00ED2EB3" w:rsidRPr="006B1D5E" w:rsidRDefault="00ED2EB3" w:rsidP="00DE404A">
      <w:pPr>
        <w:pStyle w:val="Akapitzlist"/>
        <w:numPr>
          <w:ilvl w:val="0"/>
          <w:numId w:val="2"/>
        </w:numPr>
        <w:rPr>
          <w:rFonts w:asciiTheme="minorHAnsi" w:hAnsiTheme="minorHAnsi" w:cstheme="minorHAnsi"/>
          <w:color w:val="000000"/>
          <w:sz w:val="22"/>
          <w:szCs w:val="22"/>
        </w:rPr>
      </w:pPr>
      <w:r w:rsidRPr="006B1D5E">
        <w:rPr>
          <w:rFonts w:asciiTheme="minorHAnsi" w:hAnsiTheme="minorHAnsi" w:cstheme="minorHAnsi"/>
          <w:color w:val="000000"/>
          <w:sz w:val="22"/>
          <w:szCs w:val="22"/>
        </w:rPr>
        <w:t>Stropy gęstożebrowe,</w:t>
      </w:r>
    </w:p>
    <w:p w:rsidR="00ED2EB3" w:rsidRPr="006B1D5E" w:rsidRDefault="00050E23" w:rsidP="00DE404A">
      <w:pPr>
        <w:pStyle w:val="Akapitzlist"/>
        <w:numPr>
          <w:ilvl w:val="0"/>
          <w:numId w:val="2"/>
        </w:numPr>
        <w:rPr>
          <w:rFonts w:asciiTheme="minorHAnsi" w:hAnsiTheme="minorHAnsi" w:cstheme="minorHAnsi"/>
          <w:color w:val="000000"/>
          <w:sz w:val="22"/>
          <w:szCs w:val="22"/>
        </w:rPr>
      </w:pPr>
      <w:r w:rsidRPr="006B1D5E">
        <w:rPr>
          <w:rFonts w:asciiTheme="minorHAnsi" w:hAnsiTheme="minorHAnsi" w:cstheme="minorHAnsi"/>
          <w:color w:val="000000"/>
          <w:sz w:val="22"/>
          <w:szCs w:val="22"/>
        </w:rPr>
        <w:t>Wieńce żelbetowe betonowe C16/20, stal A III i A-0,</w:t>
      </w:r>
    </w:p>
    <w:p w:rsidR="00050E23" w:rsidRPr="006B1D5E" w:rsidRDefault="00050E23" w:rsidP="00DE404A">
      <w:pPr>
        <w:pStyle w:val="Akapitzlist"/>
        <w:numPr>
          <w:ilvl w:val="0"/>
          <w:numId w:val="2"/>
        </w:numPr>
        <w:rPr>
          <w:rFonts w:asciiTheme="minorHAnsi" w:hAnsiTheme="minorHAnsi" w:cstheme="minorHAnsi"/>
          <w:color w:val="000000"/>
          <w:sz w:val="22"/>
          <w:szCs w:val="22"/>
        </w:rPr>
      </w:pPr>
      <w:r w:rsidRPr="006B1D5E">
        <w:rPr>
          <w:rFonts w:asciiTheme="minorHAnsi" w:hAnsiTheme="minorHAnsi" w:cstheme="minorHAnsi"/>
          <w:color w:val="000000"/>
          <w:sz w:val="22"/>
          <w:szCs w:val="22"/>
        </w:rPr>
        <w:t>Więźba dachowa z drewna klejonego GL36 nad salą sportową , drewno należy impregnować środkiem ogniochronnym do stanu niezapalności.</w:t>
      </w:r>
    </w:p>
    <w:p w:rsidR="00050E23" w:rsidRPr="006B1D5E" w:rsidRDefault="00C56587" w:rsidP="00050E23">
      <w:pPr>
        <w:rPr>
          <w:rFonts w:asciiTheme="minorHAnsi" w:hAnsiTheme="minorHAnsi" w:cstheme="minorHAnsi"/>
          <w:color w:val="000000"/>
          <w:sz w:val="22"/>
          <w:szCs w:val="22"/>
        </w:rPr>
      </w:pPr>
      <w:r w:rsidRPr="006B1D5E">
        <w:rPr>
          <w:rFonts w:asciiTheme="minorHAnsi" w:hAnsiTheme="minorHAnsi" w:cstheme="minorHAnsi"/>
          <w:color w:val="000000"/>
          <w:sz w:val="22"/>
          <w:szCs w:val="22"/>
        </w:rPr>
        <w:t>Stolarka:</w:t>
      </w:r>
    </w:p>
    <w:p w:rsidR="001953D0" w:rsidRPr="006B1D5E" w:rsidRDefault="001953D0" w:rsidP="001953D0">
      <w:pPr>
        <w:pStyle w:val="Akapitzlist"/>
        <w:numPr>
          <w:ilvl w:val="0"/>
          <w:numId w:val="7"/>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Okna z PCV w kolorze szarym szkło</w:t>
      </w:r>
      <w:r w:rsidR="00C047EC" w:rsidRPr="006B1D5E">
        <w:rPr>
          <w:rFonts w:asciiTheme="minorHAnsi" w:hAnsiTheme="minorHAnsi" w:cstheme="minorHAnsi"/>
          <w:color w:val="000000"/>
          <w:sz w:val="22"/>
          <w:szCs w:val="22"/>
        </w:rPr>
        <w:t xml:space="preserve"> termo-float wypełnione argonem w pomieszczeniach sanitarnych szyba matowa, w pomieszczeniach gdzie nie występuje wentylacja mechaniczna okna w</w:t>
      </w:r>
      <w:r w:rsidR="005C70B2" w:rsidRPr="006B1D5E">
        <w:rPr>
          <w:rFonts w:asciiTheme="minorHAnsi" w:hAnsiTheme="minorHAnsi" w:cstheme="minorHAnsi"/>
          <w:color w:val="000000"/>
          <w:sz w:val="22"/>
          <w:szCs w:val="22"/>
        </w:rPr>
        <w:t xml:space="preserve">yposażone w nawiewniki higroskopijne, </w:t>
      </w:r>
    </w:p>
    <w:p w:rsidR="001953D0" w:rsidRPr="006B1D5E" w:rsidRDefault="001953D0" w:rsidP="001953D0">
      <w:pPr>
        <w:pStyle w:val="Akapitzlist"/>
        <w:numPr>
          <w:ilvl w:val="0"/>
          <w:numId w:val="7"/>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Okna w sali sportowej należy wykonać z profili aluminiowych w kolorze szarym,</w:t>
      </w:r>
    </w:p>
    <w:p w:rsidR="001953D0" w:rsidRPr="006B1D5E" w:rsidRDefault="001953D0" w:rsidP="001953D0">
      <w:pPr>
        <w:pStyle w:val="Akapitzlist"/>
        <w:numPr>
          <w:ilvl w:val="0"/>
          <w:numId w:val="7"/>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Drzwi zewnętrze o konstrukcji aluminiowej ciepłej z wypełnie</w:t>
      </w:r>
      <w:r w:rsidR="005C70B2" w:rsidRPr="006B1D5E">
        <w:rPr>
          <w:rFonts w:asciiTheme="minorHAnsi" w:hAnsiTheme="minorHAnsi" w:cstheme="minorHAnsi"/>
          <w:color w:val="000000"/>
          <w:sz w:val="22"/>
          <w:szCs w:val="22"/>
        </w:rPr>
        <w:t>niem ze szkła termoizolacyjnego bezpiecznego,</w:t>
      </w:r>
    </w:p>
    <w:p w:rsidR="001953D0" w:rsidRPr="006B1D5E" w:rsidRDefault="001953D0" w:rsidP="001953D0">
      <w:pPr>
        <w:pStyle w:val="Akapitzlist"/>
        <w:numPr>
          <w:ilvl w:val="0"/>
          <w:numId w:val="7"/>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Drzwi aluminiowe wewnętrzne wykonane z aluminium zimnego, szklone szkłem, bezpiecznym,</w:t>
      </w:r>
    </w:p>
    <w:p w:rsidR="001953D0" w:rsidRPr="006B1D5E" w:rsidRDefault="001953D0" w:rsidP="001953D0">
      <w:pPr>
        <w:pStyle w:val="Akapitzlist"/>
        <w:numPr>
          <w:ilvl w:val="0"/>
          <w:numId w:val="7"/>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Drzwi do pomieszczeń technicznych metalowe, do wentylatorni drzwi zewnętrzne metalowe,</w:t>
      </w:r>
    </w:p>
    <w:p w:rsidR="001953D0" w:rsidRPr="006B1D5E" w:rsidRDefault="001953D0" w:rsidP="001953D0">
      <w:pPr>
        <w:pStyle w:val="Akapitzlist"/>
        <w:numPr>
          <w:ilvl w:val="0"/>
          <w:numId w:val="7"/>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Pozostałe drzwi wzmocnione z płyty wiórowej otworowej okleinowane okleiną gr.1mm w </w:t>
      </w:r>
      <w:r w:rsidRPr="006B1D5E">
        <w:rPr>
          <w:rFonts w:asciiTheme="minorHAnsi" w:hAnsiTheme="minorHAnsi" w:cstheme="minorHAnsi"/>
          <w:color w:val="000000"/>
          <w:sz w:val="22"/>
          <w:szCs w:val="22"/>
        </w:rPr>
        <w:lastRenderedPageBreak/>
        <w:t>kolorze jasny orzech,</w:t>
      </w:r>
    </w:p>
    <w:p w:rsidR="00774F9A" w:rsidRPr="006B1D5E" w:rsidRDefault="00774F9A" w:rsidP="001953D0">
      <w:p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Wykończenie zewnętrzne: </w:t>
      </w:r>
    </w:p>
    <w:p w:rsidR="00027A6D" w:rsidRPr="006B1D5E" w:rsidRDefault="00027A6D" w:rsidP="005C70B2">
      <w:pPr>
        <w:pStyle w:val="Style35"/>
        <w:widowControl/>
        <w:numPr>
          <w:ilvl w:val="0"/>
          <w:numId w:val="15"/>
        </w:numPr>
        <w:tabs>
          <w:tab w:val="left" w:pos="1037"/>
        </w:tabs>
        <w:spacing w:before="10" w:line="283" w:lineRule="exact"/>
        <w:jc w:val="both"/>
        <w:rPr>
          <w:rStyle w:val="FontStyle52"/>
          <w:rFonts w:asciiTheme="minorHAnsi" w:hAnsiTheme="minorHAnsi" w:cstheme="minorHAnsi"/>
          <w:bCs/>
          <w:color w:val="auto"/>
        </w:rPr>
      </w:pPr>
      <w:r w:rsidRPr="006B1D5E">
        <w:rPr>
          <w:rStyle w:val="FontStyle52"/>
          <w:rFonts w:asciiTheme="minorHAnsi" w:hAnsiTheme="minorHAnsi" w:cstheme="minorHAnsi"/>
          <w:bCs/>
          <w:color w:val="auto"/>
        </w:rPr>
        <w:t>Obróbki blacharskie należy wykonać z blachy cynkowo-tynkowej,</w:t>
      </w:r>
    </w:p>
    <w:p w:rsidR="00774F9A" w:rsidRPr="006B1D5E" w:rsidRDefault="005C70B2" w:rsidP="005C70B2">
      <w:pPr>
        <w:pStyle w:val="Style35"/>
        <w:widowControl/>
        <w:numPr>
          <w:ilvl w:val="0"/>
          <w:numId w:val="15"/>
        </w:numPr>
        <w:tabs>
          <w:tab w:val="left" w:pos="1037"/>
        </w:tabs>
        <w:spacing w:before="10" w:line="283" w:lineRule="exact"/>
        <w:jc w:val="both"/>
        <w:rPr>
          <w:rFonts w:asciiTheme="minorHAnsi" w:hAnsiTheme="minorHAnsi" w:cstheme="minorHAnsi"/>
          <w:b/>
          <w:bCs/>
          <w:color w:val="FF0000"/>
          <w:sz w:val="22"/>
          <w:szCs w:val="22"/>
        </w:rPr>
      </w:pPr>
      <w:r w:rsidRPr="006B1D5E">
        <w:rPr>
          <w:rStyle w:val="FontStyle52"/>
          <w:rFonts w:asciiTheme="minorHAnsi" w:hAnsiTheme="minorHAnsi" w:cstheme="minorHAnsi"/>
        </w:rPr>
        <w:t>Wyprawa zewnętrzna cienkowarstwowa silikonowa na siatce wtapianej, do 2m wysokości należy zastosować podwójną siatkę wg kolorystyki elewacji. System powinien charakteryzować się klasą odporności ogniowej NRO (nierozprzestrzeniający ognia)</w:t>
      </w:r>
      <w:r w:rsidR="00774F9A" w:rsidRPr="006B1D5E">
        <w:rPr>
          <w:rStyle w:val="FontStyle52"/>
          <w:rFonts w:asciiTheme="minorHAnsi" w:hAnsiTheme="minorHAnsi" w:cstheme="minorHAnsi"/>
        </w:rPr>
        <w:t>,</w:t>
      </w:r>
    </w:p>
    <w:p w:rsidR="00774F9A" w:rsidRPr="006B1D5E" w:rsidRDefault="00774F9A" w:rsidP="00774F9A">
      <w:pPr>
        <w:pStyle w:val="Akapitzlist"/>
        <w:numPr>
          <w:ilvl w:val="0"/>
          <w:numId w:val="15"/>
        </w:numPr>
        <w:jc w:val="both"/>
        <w:rPr>
          <w:rFonts w:asciiTheme="minorHAnsi" w:hAnsiTheme="minorHAnsi" w:cstheme="minorHAnsi"/>
          <w:b/>
          <w:color w:val="000000"/>
          <w:sz w:val="22"/>
          <w:szCs w:val="22"/>
        </w:rPr>
      </w:pPr>
      <w:r w:rsidRPr="006B1D5E">
        <w:rPr>
          <w:rFonts w:asciiTheme="minorHAnsi" w:hAnsiTheme="minorHAnsi" w:cstheme="minorHAnsi"/>
          <w:color w:val="000000"/>
          <w:sz w:val="22"/>
          <w:szCs w:val="22"/>
        </w:rPr>
        <w:t xml:space="preserve">pokrycie dachu wykonane z papy zgrzewalnej </w:t>
      </w:r>
      <w:r w:rsidRPr="006B1D5E">
        <w:rPr>
          <w:rStyle w:val="FontStyle52"/>
          <w:rFonts w:asciiTheme="minorHAnsi" w:hAnsiTheme="minorHAnsi" w:cstheme="minorHAnsi"/>
        </w:rPr>
        <w:t>systemowe spełniające wymagan</w:t>
      </w:r>
      <w:r w:rsidR="005C70B2" w:rsidRPr="006B1D5E">
        <w:rPr>
          <w:rStyle w:val="FontStyle52"/>
          <w:rFonts w:asciiTheme="minorHAnsi" w:hAnsiTheme="minorHAnsi" w:cstheme="minorHAnsi"/>
        </w:rPr>
        <w:t>ia klasy odporności ogniowej</w:t>
      </w:r>
      <w:r w:rsidRPr="006B1D5E">
        <w:rPr>
          <w:rStyle w:val="FontStyle52"/>
          <w:rFonts w:asciiTheme="minorHAnsi" w:hAnsiTheme="minorHAnsi" w:cstheme="minorHAnsi"/>
        </w:rPr>
        <w:t xml:space="preserve">, </w:t>
      </w:r>
    </w:p>
    <w:p w:rsidR="00774F9A" w:rsidRPr="006B1D5E" w:rsidRDefault="00027A6D" w:rsidP="00774F9A">
      <w:pPr>
        <w:pStyle w:val="Akapitzlist"/>
        <w:numPr>
          <w:ilvl w:val="0"/>
          <w:numId w:val="15"/>
        </w:numPr>
        <w:jc w:val="both"/>
        <w:rPr>
          <w:rFonts w:asciiTheme="minorHAnsi" w:hAnsiTheme="minorHAnsi" w:cstheme="minorHAnsi"/>
          <w:b/>
          <w:color w:val="000000"/>
          <w:sz w:val="22"/>
          <w:szCs w:val="22"/>
        </w:rPr>
      </w:pPr>
      <w:r w:rsidRPr="006B1D5E">
        <w:rPr>
          <w:rFonts w:asciiTheme="minorHAnsi" w:hAnsiTheme="minorHAnsi" w:cstheme="minorHAnsi"/>
          <w:color w:val="000000"/>
          <w:sz w:val="22"/>
          <w:szCs w:val="22"/>
        </w:rPr>
        <w:t>orynnowanie</w:t>
      </w:r>
      <w:r w:rsidR="00774F9A" w:rsidRPr="006B1D5E">
        <w:rPr>
          <w:rFonts w:asciiTheme="minorHAnsi" w:hAnsiTheme="minorHAnsi" w:cstheme="minorHAnsi"/>
          <w:color w:val="000000"/>
          <w:sz w:val="22"/>
          <w:szCs w:val="22"/>
        </w:rPr>
        <w:t xml:space="preserve"> wykonać z blachy cynkowo-tynkowej,</w:t>
      </w:r>
    </w:p>
    <w:p w:rsidR="00774F9A" w:rsidRPr="006B1D5E" w:rsidRDefault="00774F9A" w:rsidP="00774F9A">
      <w:pPr>
        <w:pStyle w:val="Akapitzlist"/>
        <w:numPr>
          <w:ilvl w:val="0"/>
          <w:numId w:val="15"/>
        </w:numPr>
        <w:jc w:val="both"/>
        <w:rPr>
          <w:rFonts w:asciiTheme="minorHAnsi" w:hAnsiTheme="minorHAnsi" w:cstheme="minorHAnsi"/>
          <w:b/>
          <w:color w:val="000000"/>
          <w:sz w:val="22"/>
          <w:szCs w:val="22"/>
        </w:rPr>
      </w:pPr>
      <w:r w:rsidRPr="006B1D5E">
        <w:rPr>
          <w:rFonts w:asciiTheme="minorHAnsi" w:hAnsiTheme="minorHAnsi" w:cstheme="minorHAnsi"/>
          <w:color w:val="000000"/>
          <w:sz w:val="22"/>
          <w:szCs w:val="22"/>
        </w:rPr>
        <w:t>cokoły wykończyć elastycznymi płytami klinkierowymi,</w:t>
      </w:r>
    </w:p>
    <w:p w:rsidR="00774F9A" w:rsidRPr="006B1D5E" w:rsidRDefault="00774F9A" w:rsidP="00774F9A">
      <w:pPr>
        <w:pStyle w:val="Akapitzlist"/>
        <w:numPr>
          <w:ilvl w:val="0"/>
          <w:numId w:val="15"/>
        </w:numPr>
        <w:jc w:val="both"/>
        <w:rPr>
          <w:rFonts w:asciiTheme="minorHAnsi" w:hAnsiTheme="minorHAnsi" w:cstheme="minorHAnsi"/>
          <w:b/>
          <w:color w:val="000000"/>
          <w:sz w:val="22"/>
          <w:szCs w:val="22"/>
        </w:rPr>
      </w:pPr>
      <w:r w:rsidRPr="006B1D5E">
        <w:rPr>
          <w:rFonts w:asciiTheme="minorHAnsi" w:hAnsiTheme="minorHAnsi" w:cstheme="minorHAnsi"/>
          <w:color w:val="000000"/>
          <w:sz w:val="22"/>
          <w:szCs w:val="22"/>
        </w:rPr>
        <w:t xml:space="preserve">parapety z blachy AL powlekanej o gr. 1 mm w kolorze jak przyległa stolarka, </w:t>
      </w:r>
    </w:p>
    <w:p w:rsidR="00774F9A" w:rsidRPr="006B1D5E" w:rsidRDefault="00774F9A" w:rsidP="00774F9A">
      <w:pPr>
        <w:pStyle w:val="Akapitzlist"/>
        <w:numPr>
          <w:ilvl w:val="0"/>
          <w:numId w:val="15"/>
        </w:numPr>
        <w:jc w:val="both"/>
        <w:rPr>
          <w:rFonts w:asciiTheme="minorHAnsi" w:hAnsiTheme="minorHAnsi" w:cstheme="minorHAnsi"/>
          <w:b/>
          <w:color w:val="000000"/>
          <w:sz w:val="22"/>
          <w:szCs w:val="22"/>
        </w:rPr>
      </w:pPr>
      <w:r w:rsidRPr="006B1D5E">
        <w:rPr>
          <w:rFonts w:asciiTheme="minorHAnsi" w:hAnsiTheme="minorHAnsi" w:cstheme="minorHAnsi"/>
          <w:color w:val="000000"/>
          <w:sz w:val="22"/>
          <w:szCs w:val="22"/>
        </w:rPr>
        <w:t xml:space="preserve">szyb windy wymurować z bloczków betonowych, </w:t>
      </w:r>
    </w:p>
    <w:p w:rsidR="00774F9A" w:rsidRPr="006B1D5E" w:rsidRDefault="00774F9A" w:rsidP="00774F9A">
      <w:p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Wykończenie wewnętrzne:</w:t>
      </w:r>
    </w:p>
    <w:p w:rsidR="00774F9A" w:rsidRPr="006B1D5E" w:rsidRDefault="00D5337B" w:rsidP="00774F9A">
      <w:pPr>
        <w:pStyle w:val="Akapitzlist"/>
        <w:numPr>
          <w:ilvl w:val="0"/>
          <w:numId w:val="16"/>
        </w:numPr>
        <w:jc w:val="both"/>
        <w:rPr>
          <w:rStyle w:val="FontStyle52"/>
          <w:rFonts w:asciiTheme="minorHAnsi" w:hAnsiTheme="minorHAnsi" w:cstheme="minorHAnsi"/>
        </w:rPr>
      </w:pPr>
      <w:r w:rsidRPr="006B1D5E">
        <w:rPr>
          <w:rStyle w:val="FontStyle52"/>
          <w:rFonts w:asciiTheme="minorHAnsi" w:hAnsiTheme="minorHAnsi" w:cstheme="minorHAnsi"/>
        </w:rPr>
        <w:t>Ściany i sufity należy wykończyć tynkiem cem-wap. kategorii III</w:t>
      </w:r>
      <w:r w:rsidR="006F5768" w:rsidRPr="006B1D5E">
        <w:rPr>
          <w:rStyle w:val="FontStyle52"/>
          <w:rFonts w:asciiTheme="minorHAnsi" w:hAnsiTheme="minorHAnsi" w:cstheme="minorHAnsi"/>
        </w:rPr>
        <w:t xml:space="preserve"> wykończonych gładzią mineralną, w łazienkach należy ściany po otynkowaniu wykończyć płytkami ceramicznymi do wysokości góry ościeży ok. 2,10m lub sufitu.  </w:t>
      </w:r>
    </w:p>
    <w:p w:rsidR="006F5768" w:rsidRPr="006B1D5E" w:rsidRDefault="006F5768" w:rsidP="00774F9A">
      <w:pPr>
        <w:pStyle w:val="Akapitzlist"/>
        <w:numPr>
          <w:ilvl w:val="0"/>
          <w:numId w:val="16"/>
        </w:numPr>
        <w:jc w:val="both"/>
        <w:rPr>
          <w:rStyle w:val="FontStyle52"/>
          <w:rFonts w:asciiTheme="minorHAnsi" w:hAnsiTheme="minorHAnsi" w:cstheme="minorHAnsi"/>
        </w:rPr>
      </w:pPr>
      <w:r w:rsidRPr="006B1D5E">
        <w:rPr>
          <w:rStyle w:val="FontStyle52"/>
          <w:rFonts w:asciiTheme="minorHAnsi" w:hAnsiTheme="minorHAnsi" w:cstheme="minorHAnsi"/>
        </w:rPr>
        <w:t xml:space="preserve">Na połączeniu ścian z posadzką należy zastosować cokolik z płytek gres na wys. 7cm, oraz zakończyć listwą wykończeniową, </w:t>
      </w:r>
    </w:p>
    <w:p w:rsidR="006F5768" w:rsidRPr="006B1D5E" w:rsidRDefault="006F5768" w:rsidP="00774F9A">
      <w:pPr>
        <w:pStyle w:val="Akapitzlist"/>
        <w:numPr>
          <w:ilvl w:val="0"/>
          <w:numId w:val="16"/>
        </w:numPr>
        <w:jc w:val="both"/>
        <w:rPr>
          <w:rStyle w:val="FontStyle52"/>
          <w:rFonts w:asciiTheme="minorHAnsi" w:hAnsiTheme="minorHAnsi" w:cstheme="minorHAnsi"/>
        </w:rPr>
      </w:pPr>
      <w:r w:rsidRPr="006B1D5E">
        <w:rPr>
          <w:rStyle w:val="FontStyle52"/>
          <w:rFonts w:asciiTheme="minorHAnsi" w:hAnsiTheme="minorHAnsi" w:cstheme="minorHAnsi"/>
        </w:rPr>
        <w:t>W pomieszczeniach sportowych, magazynie sprzętu, należy wykonać lamperie zmywalną do wysokości otworów drzwiowych</w:t>
      </w:r>
      <w:r w:rsidR="00F5717B" w:rsidRPr="006B1D5E">
        <w:rPr>
          <w:rStyle w:val="FontStyle52"/>
          <w:rFonts w:asciiTheme="minorHAnsi" w:hAnsiTheme="minorHAnsi" w:cstheme="minorHAnsi"/>
        </w:rPr>
        <w:t xml:space="preserve"> od posadzki w kolorze ściany. </w:t>
      </w:r>
    </w:p>
    <w:p w:rsidR="00F5717B" w:rsidRPr="006B1D5E" w:rsidRDefault="00F5717B" w:rsidP="00774F9A">
      <w:pPr>
        <w:pStyle w:val="Akapitzlist"/>
        <w:numPr>
          <w:ilvl w:val="0"/>
          <w:numId w:val="16"/>
        </w:numPr>
        <w:jc w:val="both"/>
        <w:rPr>
          <w:rStyle w:val="FontStyle52"/>
          <w:rFonts w:asciiTheme="minorHAnsi" w:hAnsiTheme="minorHAnsi" w:cstheme="minorHAnsi"/>
        </w:rPr>
      </w:pPr>
      <w:r w:rsidRPr="006B1D5E">
        <w:rPr>
          <w:rStyle w:val="FontStyle52"/>
          <w:rFonts w:asciiTheme="minorHAnsi" w:hAnsiTheme="minorHAnsi" w:cstheme="minorHAnsi"/>
        </w:rPr>
        <w:t xml:space="preserve">Ściany komunikacji wykończone lamperią łatwozmywalną z tynku żywicznego z barwionym kruszywem kwarcowym do wysokości drzwi. </w:t>
      </w:r>
    </w:p>
    <w:p w:rsidR="00F5717B" w:rsidRPr="006B1D5E" w:rsidRDefault="00F5717B" w:rsidP="00774F9A">
      <w:pPr>
        <w:pStyle w:val="Akapitzlist"/>
        <w:numPr>
          <w:ilvl w:val="0"/>
          <w:numId w:val="16"/>
        </w:numPr>
        <w:jc w:val="both"/>
        <w:rPr>
          <w:rStyle w:val="FontStyle52"/>
          <w:rFonts w:asciiTheme="minorHAnsi" w:hAnsiTheme="minorHAnsi" w:cstheme="minorHAnsi"/>
        </w:rPr>
      </w:pPr>
      <w:r w:rsidRPr="006B1D5E">
        <w:rPr>
          <w:rStyle w:val="FontStyle52"/>
          <w:rFonts w:asciiTheme="minorHAnsi" w:hAnsiTheme="minorHAnsi" w:cstheme="minorHAnsi"/>
        </w:rPr>
        <w:t>Pozostałe ściany należy malować farbami akrylowymi.</w:t>
      </w:r>
    </w:p>
    <w:p w:rsidR="00F5717B" w:rsidRPr="006B1D5E" w:rsidRDefault="00F5717B" w:rsidP="00774F9A">
      <w:pPr>
        <w:pStyle w:val="Akapitzlist"/>
        <w:numPr>
          <w:ilvl w:val="0"/>
          <w:numId w:val="16"/>
        </w:numPr>
        <w:jc w:val="both"/>
        <w:rPr>
          <w:rStyle w:val="FontStyle52"/>
          <w:rFonts w:asciiTheme="minorHAnsi" w:hAnsiTheme="minorHAnsi" w:cstheme="minorHAnsi"/>
        </w:rPr>
      </w:pPr>
      <w:r w:rsidRPr="006B1D5E">
        <w:rPr>
          <w:rStyle w:val="FontStyle52"/>
          <w:rFonts w:asciiTheme="minorHAnsi" w:hAnsiTheme="minorHAnsi" w:cstheme="minorHAnsi"/>
        </w:rPr>
        <w:t>Sufit w sali sportowej, siłowni i sali fitness należy wykończyć akustycznie płytą gr. 4cm,</w:t>
      </w:r>
    </w:p>
    <w:p w:rsidR="00D84562" w:rsidRPr="006B1D5E" w:rsidRDefault="00D84562" w:rsidP="00D84562">
      <w:pPr>
        <w:jc w:val="both"/>
        <w:rPr>
          <w:rStyle w:val="FontStyle52"/>
          <w:rFonts w:asciiTheme="minorHAnsi" w:hAnsiTheme="minorHAnsi" w:cstheme="minorHAnsi"/>
        </w:rPr>
      </w:pPr>
      <w:r w:rsidRPr="006B1D5E">
        <w:rPr>
          <w:rStyle w:val="FontStyle52"/>
          <w:rFonts w:asciiTheme="minorHAnsi" w:hAnsiTheme="minorHAnsi" w:cstheme="minorHAnsi"/>
        </w:rPr>
        <w:t xml:space="preserve">Izolacje: </w:t>
      </w:r>
    </w:p>
    <w:p w:rsidR="00F5717B" w:rsidRPr="006B1D5E" w:rsidRDefault="00D84562" w:rsidP="00D84562">
      <w:pPr>
        <w:pStyle w:val="Akapitzlist"/>
        <w:numPr>
          <w:ilvl w:val="0"/>
          <w:numId w:val="17"/>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Przeciwwilgociowa:</w:t>
      </w:r>
    </w:p>
    <w:p w:rsidR="00D84562" w:rsidRPr="006B1D5E" w:rsidRDefault="00D84562" w:rsidP="00D84562">
      <w:pPr>
        <w:pStyle w:val="Akapitzlist"/>
        <w:numPr>
          <w:ilvl w:val="0"/>
          <w:numId w:val="4"/>
        </w:numPr>
        <w:ind w:left="993" w:hanging="219"/>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na ścianach fundamentowych izolacja cienkowarstwowa bitumiczna,</w:t>
      </w:r>
    </w:p>
    <w:p w:rsidR="00D84562" w:rsidRPr="006B1D5E" w:rsidRDefault="00D84562" w:rsidP="00D84562">
      <w:pPr>
        <w:pStyle w:val="Akapitzlist"/>
        <w:numPr>
          <w:ilvl w:val="0"/>
          <w:numId w:val="4"/>
        </w:numPr>
        <w:ind w:left="993" w:hanging="219"/>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pod posadzką z wywinięciem na ściany folia budowlana PCV gr. 1mm zgrzewalna,</w:t>
      </w:r>
    </w:p>
    <w:p w:rsidR="00D84562" w:rsidRPr="006B1D5E" w:rsidRDefault="00D84562" w:rsidP="00D84562">
      <w:pPr>
        <w:pStyle w:val="Akapitzlist"/>
        <w:numPr>
          <w:ilvl w:val="0"/>
          <w:numId w:val="4"/>
        </w:numPr>
        <w:ind w:left="993" w:hanging="219"/>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w pozostałych stropach stropodachu paro-izolacja z folii paroizolacyjnej, </w:t>
      </w:r>
    </w:p>
    <w:p w:rsidR="00D84562" w:rsidRPr="006B1D5E" w:rsidRDefault="00D84562" w:rsidP="00D84562">
      <w:pPr>
        <w:pStyle w:val="Akapitzlist"/>
        <w:numPr>
          <w:ilvl w:val="0"/>
          <w:numId w:val="17"/>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Termoizolacja:</w:t>
      </w:r>
    </w:p>
    <w:p w:rsidR="00D84562" w:rsidRPr="006B1D5E" w:rsidRDefault="00D84562" w:rsidP="00D84562">
      <w:pPr>
        <w:pStyle w:val="Akapitzlist"/>
        <w:numPr>
          <w:ilvl w:val="0"/>
          <w:numId w:val="4"/>
        </w:numPr>
        <w:ind w:left="993" w:hanging="218"/>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w ścianach zewnętrznych nadziemnych styropian EPS 7-031 gr. 20cm grafitowy sezonowany, </w:t>
      </w:r>
    </w:p>
    <w:p w:rsidR="00D84562" w:rsidRPr="006B1D5E" w:rsidRDefault="00D84562" w:rsidP="00D84562">
      <w:pPr>
        <w:pStyle w:val="Akapitzlist"/>
        <w:numPr>
          <w:ilvl w:val="0"/>
          <w:numId w:val="4"/>
        </w:numPr>
        <w:ind w:left="993" w:hanging="218"/>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w ścianach zewnętrznych podziemnych styropian ekstrudowany gr. 15cm,</w:t>
      </w:r>
    </w:p>
    <w:p w:rsidR="00D84562" w:rsidRPr="006B1D5E" w:rsidRDefault="00D84562" w:rsidP="00D84562">
      <w:pPr>
        <w:pStyle w:val="Akapitzlist"/>
        <w:numPr>
          <w:ilvl w:val="0"/>
          <w:numId w:val="4"/>
        </w:numPr>
        <w:ind w:left="993" w:hanging="218"/>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wełna mineralna gr. 25cm systemowa dla pokryć dachów płaskich nad salą gimnastyczną</w:t>
      </w:r>
    </w:p>
    <w:p w:rsidR="00D84562" w:rsidRPr="006B1D5E" w:rsidRDefault="00D84562" w:rsidP="00D84562">
      <w:pPr>
        <w:pStyle w:val="Akapitzlist"/>
        <w:numPr>
          <w:ilvl w:val="0"/>
          <w:numId w:val="4"/>
        </w:numPr>
        <w:ind w:left="993" w:hanging="218"/>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wełna mineralna w płytach o gr. łącznej 22cm układana mijankowo,</w:t>
      </w:r>
    </w:p>
    <w:p w:rsidR="00D84562" w:rsidRPr="006B1D5E" w:rsidRDefault="00D84562" w:rsidP="00D84562">
      <w:pPr>
        <w:pStyle w:val="Akapitzlist"/>
        <w:numPr>
          <w:ilvl w:val="0"/>
          <w:numId w:val="4"/>
        </w:numPr>
        <w:ind w:left="993" w:hanging="218"/>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wełna mineralna do izolacji poddaszy dachów skośnych gr. 25cm,</w:t>
      </w:r>
    </w:p>
    <w:p w:rsidR="00D84562" w:rsidRPr="005D6F0E" w:rsidRDefault="00D84562" w:rsidP="00D84562">
      <w:pPr>
        <w:pStyle w:val="Akapitzlist"/>
        <w:numPr>
          <w:ilvl w:val="0"/>
          <w:numId w:val="4"/>
        </w:numPr>
        <w:ind w:left="993" w:hanging="218"/>
        <w:jc w:val="both"/>
        <w:rPr>
          <w:rFonts w:asciiTheme="minorHAnsi" w:hAnsiTheme="minorHAnsi" w:cstheme="minorHAnsi"/>
          <w:color w:val="000000"/>
          <w:sz w:val="22"/>
          <w:szCs w:val="22"/>
        </w:rPr>
      </w:pPr>
      <w:r w:rsidRPr="005D6F0E">
        <w:rPr>
          <w:rFonts w:asciiTheme="minorHAnsi" w:hAnsiTheme="minorHAnsi" w:cstheme="minorHAnsi"/>
          <w:color w:val="000000"/>
          <w:sz w:val="22"/>
          <w:szCs w:val="22"/>
        </w:rPr>
        <w:t xml:space="preserve">styropian podposadzkowy gr. 10 i 6cm, 12cm,  </w:t>
      </w:r>
    </w:p>
    <w:p w:rsidR="005D6F0E" w:rsidRDefault="005D6F0E" w:rsidP="001953D0">
      <w:pPr>
        <w:jc w:val="both"/>
        <w:rPr>
          <w:rFonts w:asciiTheme="minorHAnsi" w:hAnsiTheme="minorHAnsi" w:cstheme="minorHAnsi"/>
          <w:b/>
          <w:color w:val="000000"/>
          <w:sz w:val="22"/>
          <w:szCs w:val="22"/>
        </w:rPr>
      </w:pPr>
    </w:p>
    <w:p w:rsidR="005D6F0E" w:rsidRPr="005D6F0E" w:rsidRDefault="005D6F0E" w:rsidP="001953D0">
      <w:pPr>
        <w:jc w:val="both"/>
        <w:rPr>
          <w:b/>
          <w:bCs/>
          <w:sz w:val="20"/>
          <w:szCs w:val="20"/>
        </w:rPr>
      </w:pPr>
      <w:r w:rsidRPr="005D6F0E">
        <w:rPr>
          <w:b/>
          <w:bCs/>
          <w:sz w:val="20"/>
          <w:szCs w:val="20"/>
        </w:rPr>
        <w:t>Zamawiający uwzględnił wymagania w zakresie dostępności dla osób niepełnosprawnych oraz projektowania z przeznaczeniem dla wszystkich użytkowników zgodnie z artykułem 100 us</w:t>
      </w:r>
      <w:r>
        <w:rPr>
          <w:b/>
          <w:bCs/>
          <w:sz w:val="20"/>
          <w:szCs w:val="20"/>
        </w:rPr>
        <w:t>.</w:t>
      </w:r>
      <w:r w:rsidRPr="005D6F0E">
        <w:rPr>
          <w:b/>
          <w:bCs/>
          <w:sz w:val="20"/>
          <w:szCs w:val="20"/>
        </w:rPr>
        <w:t>t 1 ustawy Pzp.</w:t>
      </w:r>
    </w:p>
    <w:p w:rsidR="005D6F0E" w:rsidRDefault="005D6F0E" w:rsidP="001953D0">
      <w:pPr>
        <w:jc w:val="both"/>
        <w:rPr>
          <w:sz w:val="20"/>
          <w:szCs w:val="20"/>
        </w:rPr>
      </w:pPr>
    </w:p>
    <w:p w:rsidR="005D6F0E" w:rsidRPr="005D6F0E" w:rsidRDefault="00C044A5" w:rsidP="001953D0">
      <w:pPr>
        <w:jc w:val="both"/>
        <w:rPr>
          <w:rFonts w:asciiTheme="minorHAnsi" w:hAnsiTheme="minorHAnsi" w:cstheme="minorHAnsi"/>
          <w:b/>
          <w:sz w:val="22"/>
          <w:szCs w:val="22"/>
        </w:rPr>
      </w:pPr>
      <w:r w:rsidRPr="005D6F0E">
        <w:rPr>
          <w:rFonts w:asciiTheme="minorHAnsi" w:hAnsiTheme="minorHAnsi" w:cstheme="minorHAnsi"/>
          <w:b/>
          <w:sz w:val="22"/>
          <w:szCs w:val="22"/>
        </w:rPr>
        <w:t>Winda:</w:t>
      </w:r>
    </w:p>
    <w:p w:rsidR="00C044A5" w:rsidRPr="005D6F0E" w:rsidRDefault="00C044A5" w:rsidP="001953D0">
      <w:pPr>
        <w:jc w:val="both"/>
        <w:rPr>
          <w:rFonts w:asciiTheme="minorHAnsi" w:hAnsiTheme="minorHAnsi" w:cstheme="minorHAnsi"/>
          <w:sz w:val="22"/>
          <w:szCs w:val="22"/>
        </w:rPr>
      </w:pPr>
      <w:r w:rsidRPr="005D6F0E">
        <w:rPr>
          <w:rFonts w:asciiTheme="minorHAnsi" w:hAnsiTheme="minorHAnsi" w:cstheme="minorHAnsi"/>
          <w:sz w:val="22"/>
          <w:szCs w:val="22"/>
        </w:rPr>
        <w:t xml:space="preserve">Inwestycja zapewnia na poziomie parteru niezbędne warunki do korzystania przez osoby niepełnosprawne, a w szczególności poruszających się na wózkach inwalidzkich. </w:t>
      </w:r>
    </w:p>
    <w:p w:rsidR="00C044A5" w:rsidRPr="005D6F0E" w:rsidRDefault="00C044A5" w:rsidP="001953D0">
      <w:pPr>
        <w:jc w:val="both"/>
        <w:rPr>
          <w:rFonts w:asciiTheme="minorHAnsi" w:hAnsiTheme="minorHAnsi" w:cstheme="minorHAnsi"/>
          <w:sz w:val="22"/>
          <w:szCs w:val="22"/>
        </w:rPr>
      </w:pPr>
      <w:r w:rsidRPr="005D6F0E">
        <w:rPr>
          <w:rFonts w:asciiTheme="minorHAnsi" w:hAnsiTheme="minorHAnsi" w:cstheme="minorHAnsi"/>
          <w:sz w:val="22"/>
          <w:szCs w:val="22"/>
        </w:rPr>
        <w:t>Dla pozostałych kondygnacji projektuje się windę osobową przygotowaną do obsługi osób niepełnosprawnych usytuowan</w:t>
      </w:r>
      <w:r w:rsidR="000766DB" w:rsidRPr="005D6F0E">
        <w:rPr>
          <w:rFonts w:asciiTheme="minorHAnsi" w:hAnsiTheme="minorHAnsi" w:cstheme="minorHAnsi"/>
          <w:sz w:val="22"/>
          <w:szCs w:val="22"/>
        </w:rPr>
        <w:t>ą</w:t>
      </w:r>
      <w:r w:rsidRPr="005D6F0E">
        <w:rPr>
          <w:rFonts w:asciiTheme="minorHAnsi" w:hAnsiTheme="minorHAnsi" w:cstheme="minorHAnsi"/>
          <w:sz w:val="22"/>
          <w:szCs w:val="22"/>
        </w:rPr>
        <w:t xml:space="preserve"> w szybie o konstrukcji betonowej.</w:t>
      </w:r>
    </w:p>
    <w:p w:rsidR="00403F6F" w:rsidRPr="006B1D5E" w:rsidRDefault="00403F6F" w:rsidP="001953D0">
      <w:pPr>
        <w:jc w:val="both"/>
        <w:rPr>
          <w:rFonts w:asciiTheme="minorHAnsi" w:hAnsiTheme="minorHAnsi" w:cstheme="minorHAnsi"/>
          <w:color w:val="000000"/>
          <w:sz w:val="22"/>
          <w:szCs w:val="22"/>
        </w:rPr>
      </w:pPr>
      <w:r w:rsidRPr="005D6F0E">
        <w:rPr>
          <w:rFonts w:asciiTheme="minorHAnsi" w:hAnsiTheme="minorHAnsi" w:cstheme="minorHAnsi"/>
          <w:color w:val="000000"/>
          <w:sz w:val="22"/>
          <w:szCs w:val="22"/>
        </w:rPr>
        <w:t>Udźwig znamionowy 630kg / 8 osób</w:t>
      </w:r>
      <w:r w:rsidR="000766DB" w:rsidRPr="005D6F0E">
        <w:rPr>
          <w:rFonts w:asciiTheme="minorHAnsi" w:hAnsiTheme="minorHAnsi" w:cstheme="minorHAnsi"/>
          <w:color w:val="000000"/>
          <w:sz w:val="22"/>
          <w:szCs w:val="22"/>
        </w:rPr>
        <w:t>.</w:t>
      </w:r>
      <w:r w:rsidRPr="006B1D5E">
        <w:rPr>
          <w:rFonts w:asciiTheme="minorHAnsi" w:hAnsiTheme="minorHAnsi" w:cstheme="minorHAnsi"/>
          <w:color w:val="000000"/>
          <w:sz w:val="22"/>
          <w:szCs w:val="22"/>
        </w:rPr>
        <w:t xml:space="preserve"> </w:t>
      </w:r>
    </w:p>
    <w:p w:rsidR="001953D0" w:rsidRPr="006B1D5E" w:rsidRDefault="001953D0" w:rsidP="001953D0">
      <w:pPr>
        <w:jc w:val="both"/>
        <w:rPr>
          <w:rFonts w:asciiTheme="minorHAnsi" w:hAnsiTheme="minorHAnsi" w:cstheme="minorHAnsi"/>
          <w:b/>
          <w:color w:val="000000"/>
          <w:sz w:val="22"/>
          <w:szCs w:val="22"/>
        </w:rPr>
      </w:pPr>
      <w:r w:rsidRPr="006B1D5E">
        <w:rPr>
          <w:rFonts w:asciiTheme="minorHAnsi" w:hAnsiTheme="minorHAnsi" w:cstheme="minorHAnsi"/>
          <w:b/>
          <w:color w:val="000000"/>
          <w:sz w:val="22"/>
          <w:szCs w:val="22"/>
        </w:rPr>
        <w:t>Instalacje elektryczne i zewnętrzna instalacja oświetlenia:</w:t>
      </w:r>
    </w:p>
    <w:p w:rsidR="001953D0" w:rsidRPr="006B1D5E" w:rsidRDefault="00027A6D" w:rsidP="001953D0">
      <w:p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Zakres prac</w:t>
      </w:r>
      <w:r w:rsidR="001953D0" w:rsidRPr="006B1D5E">
        <w:rPr>
          <w:rFonts w:asciiTheme="minorHAnsi" w:hAnsiTheme="minorHAnsi" w:cstheme="minorHAnsi"/>
          <w:color w:val="000000"/>
          <w:sz w:val="22"/>
          <w:szCs w:val="22"/>
        </w:rPr>
        <w:t xml:space="preserve">: </w:t>
      </w:r>
    </w:p>
    <w:p w:rsidR="001953D0" w:rsidRPr="006B1D5E" w:rsidRDefault="001953D0" w:rsidP="001953D0">
      <w:pPr>
        <w:pStyle w:val="Akapitzlist"/>
        <w:numPr>
          <w:ilvl w:val="0"/>
          <w:numId w:val="8"/>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Zasilanie w energię elektryczną: </w:t>
      </w:r>
    </w:p>
    <w:p w:rsidR="001953D0" w:rsidRPr="006B1D5E" w:rsidRDefault="001953D0" w:rsidP="001953D0">
      <w:pPr>
        <w:pStyle w:val="Akapitzlist"/>
        <w:numPr>
          <w:ilvl w:val="0"/>
          <w:numId w:val="4"/>
        </w:numPr>
        <w:ind w:left="993" w:hanging="219"/>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linie zasilające,</w:t>
      </w:r>
    </w:p>
    <w:p w:rsidR="001953D0" w:rsidRPr="006B1D5E" w:rsidRDefault="001953D0" w:rsidP="001953D0">
      <w:pPr>
        <w:pStyle w:val="Akapitzlist"/>
        <w:numPr>
          <w:ilvl w:val="0"/>
          <w:numId w:val="4"/>
        </w:numPr>
        <w:ind w:left="993" w:hanging="219"/>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rozdzielnie w budynku,</w:t>
      </w:r>
    </w:p>
    <w:p w:rsidR="000766DB" w:rsidRPr="00BD5DA7" w:rsidRDefault="001953D0" w:rsidP="00BD5DA7">
      <w:pPr>
        <w:pStyle w:val="Akapitzlist"/>
        <w:numPr>
          <w:ilvl w:val="0"/>
          <w:numId w:val="4"/>
        </w:numPr>
        <w:ind w:left="993" w:hanging="219"/>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instalacja fotowoltaiczna,</w:t>
      </w:r>
    </w:p>
    <w:p w:rsidR="001953D0" w:rsidRPr="006B1D5E" w:rsidRDefault="001953D0" w:rsidP="001953D0">
      <w:pPr>
        <w:pStyle w:val="Akapitzlist"/>
        <w:numPr>
          <w:ilvl w:val="0"/>
          <w:numId w:val="8"/>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Instalacje: </w:t>
      </w:r>
    </w:p>
    <w:p w:rsidR="001953D0" w:rsidRPr="006B1D5E" w:rsidRDefault="001953D0" w:rsidP="001953D0">
      <w:pPr>
        <w:pStyle w:val="Akapitzlist"/>
        <w:numPr>
          <w:ilvl w:val="0"/>
          <w:numId w:val="9"/>
        </w:numPr>
        <w:ind w:left="993" w:hanging="219"/>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oświetlenia podstawowego,</w:t>
      </w:r>
    </w:p>
    <w:p w:rsidR="001953D0" w:rsidRPr="006B1D5E" w:rsidRDefault="001953D0" w:rsidP="001953D0">
      <w:pPr>
        <w:pStyle w:val="Akapitzlist"/>
        <w:numPr>
          <w:ilvl w:val="0"/>
          <w:numId w:val="9"/>
        </w:numPr>
        <w:ind w:left="993" w:hanging="219"/>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oświetlenia ewakuacyjnego,</w:t>
      </w:r>
    </w:p>
    <w:p w:rsidR="001953D0" w:rsidRPr="006B1D5E" w:rsidRDefault="001953D0" w:rsidP="001953D0">
      <w:pPr>
        <w:pStyle w:val="Akapitzlist"/>
        <w:numPr>
          <w:ilvl w:val="0"/>
          <w:numId w:val="9"/>
        </w:numPr>
        <w:ind w:left="993" w:hanging="219"/>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gniazd wtykowych ogólnego przeznaczenia,</w:t>
      </w:r>
    </w:p>
    <w:p w:rsidR="001953D0" w:rsidRPr="006B1D5E" w:rsidRDefault="001953D0" w:rsidP="001953D0">
      <w:pPr>
        <w:pStyle w:val="Akapitzlist"/>
        <w:numPr>
          <w:ilvl w:val="0"/>
          <w:numId w:val="9"/>
        </w:numPr>
        <w:ind w:left="993" w:hanging="219"/>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gniazd wtykowych dedykowanych, </w:t>
      </w:r>
    </w:p>
    <w:p w:rsidR="001953D0" w:rsidRPr="006B1D5E" w:rsidRDefault="001953D0" w:rsidP="001953D0">
      <w:pPr>
        <w:pStyle w:val="Akapitzlist"/>
        <w:numPr>
          <w:ilvl w:val="0"/>
          <w:numId w:val="9"/>
        </w:numPr>
        <w:ind w:left="993" w:hanging="219"/>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zasilania dedykowanych odbiorników energii elektrycznej,</w:t>
      </w:r>
    </w:p>
    <w:p w:rsidR="00EC2AB6" w:rsidRPr="00BD5DA7" w:rsidRDefault="001953D0" w:rsidP="00BD5DA7">
      <w:pPr>
        <w:pStyle w:val="Akapitzlist"/>
        <w:numPr>
          <w:ilvl w:val="0"/>
          <w:numId w:val="9"/>
        </w:numPr>
        <w:ind w:left="993" w:hanging="219"/>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przeciwprzepięciową oraz odgromową zewnętrzną,</w:t>
      </w:r>
    </w:p>
    <w:p w:rsidR="00C56587" w:rsidRPr="006B1D5E" w:rsidRDefault="00F7718E" w:rsidP="00050E23">
      <w:pPr>
        <w:rPr>
          <w:rFonts w:asciiTheme="minorHAnsi" w:hAnsiTheme="minorHAnsi" w:cstheme="minorHAnsi"/>
          <w:b/>
          <w:color w:val="000000"/>
          <w:sz w:val="22"/>
          <w:szCs w:val="22"/>
        </w:rPr>
      </w:pPr>
      <w:r w:rsidRPr="006B1D5E">
        <w:rPr>
          <w:rFonts w:asciiTheme="minorHAnsi" w:hAnsiTheme="minorHAnsi" w:cstheme="minorHAnsi"/>
          <w:b/>
          <w:color w:val="000000"/>
          <w:sz w:val="22"/>
          <w:szCs w:val="22"/>
        </w:rPr>
        <w:t xml:space="preserve">Instalacje niskoprądowe: </w:t>
      </w:r>
    </w:p>
    <w:p w:rsidR="00F7718E" w:rsidRPr="006B1D5E" w:rsidRDefault="00027A6D" w:rsidP="00050E23">
      <w:pPr>
        <w:rPr>
          <w:rFonts w:asciiTheme="minorHAnsi" w:hAnsiTheme="minorHAnsi" w:cstheme="minorHAnsi"/>
          <w:color w:val="000000"/>
          <w:sz w:val="22"/>
          <w:szCs w:val="22"/>
        </w:rPr>
      </w:pPr>
      <w:r w:rsidRPr="006B1D5E">
        <w:rPr>
          <w:rFonts w:asciiTheme="minorHAnsi" w:hAnsiTheme="minorHAnsi" w:cstheme="minorHAnsi"/>
          <w:color w:val="000000"/>
          <w:sz w:val="22"/>
          <w:szCs w:val="22"/>
        </w:rPr>
        <w:t>Zakres prac</w:t>
      </w:r>
      <w:r w:rsidR="00F14462" w:rsidRPr="006B1D5E">
        <w:rPr>
          <w:rFonts w:asciiTheme="minorHAnsi" w:hAnsiTheme="minorHAnsi" w:cstheme="minorHAnsi"/>
          <w:color w:val="000000"/>
          <w:sz w:val="22"/>
          <w:szCs w:val="22"/>
        </w:rPr>
        <w:t xml:space="preserve">: </w:t>
      </w:r>
    </w:p>
    <w:p w:rsidR="00CA7370" w:rsidRPr="006B1D5E" w:rsidRDefault="00CA7370" w:rsidP="00CA7370">
      <w:pPr>
        <w:pStyle w:val="Akapitzlist"/>
        <w:numPr>
          <w:ilvl w:val="0"/>
          <w:numId w:val="8"/>
        </w:numPr>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instalacje strukturalne: </w:t>
      </w:r>
    </w:p>
    <w:p w:rsidR="00CA7370" w:rsidRPr="006B1D5E" w:rsidRDefault="00CA7370" w:rsidP="00CA7370">
      <w:pPr>
        <w:pStyle w:val="Akapitzlist"/>
        <w:numPr>
          <w:ilvl w:val="0"/>
          <w:numId w:val="12"/>
        </w:numPr>
        <w:ind w:left="993" w:hanging="219"/>
        <w:rPr>
          <w:rFonts w:asciiTheme="minorHAnsi" w:hAnsiTheme="minorHAnsi" w:cstheme="minorHAnsi"/>
          <w:color w:val="000000"/>
          <w:sz w:val="22"/>
          <w:szCs w:val="22"/>
        </w:rPr>
      </w:pPr>
      <w:r w:rsidRPr="006B1D5E">
        <w:rPr>
          <w:rFonts w:asciiTheme="minorHAnsi" w:hAnsiTheme="minorHAnsi" w:cstheme="minorHAnsi"/>
          <w:color w:val="000000"/>
          <w:sz w:val="22"/>
          <w:szCs w:val="22"/>
        </w:rPr>
        <w:t>budynkowy punkt dystrybucyjny (sali sportowej) w zakresie instalacji strukturalnej,</w:t>
      </w:r>
    </w:p>
    <w:p w:rsidR="00CA7370" w:rsidRPr="006B1D5E" w:rsidRDefault="00CA7370" w:rsidP="00CA7370">
      <w:pPr>
        <w:pStyle w:val="Akapitzlist"/>
        <w:numPr>
          <w:ilvl w:val="0"/>
          <w:numId w:val="12"/>
        </w:numPr>
        <w:ind w:left="993" w:hanging="219"/>
        <w:rPr>
          <w:rFonts w:asciiTheme="minorHAnsi" w:hAnsiTheme="minorHAnsi" w:cstheme="minorHAnsi"/>
          <w:color w:val="000000"/>
          <w:sz w:val="22"/>
          <w:szCs w:val="22"/>
        </w:rPr>
      </w:pPr>
      <w:r w:rsidRPr="006B1D5E">
        <w:rPr>
          <w:rFonts w:asciiTheme="minorHAnsi" w:hAnsiTheme="minorHAnsi" w:cstheme="minorHAnsi"/>
          <w:color w:val="000000"/>
          <w:sz w:val="22"/>
          <w:szCs w:val="22"/>
        </w:rPr>
        <w:t>instalacje okablowania strukturalnego,</w:t>
      </w:r>
    </w:p>
    <w:p w:rsidR="00CA7370" w:rsidRPr="006B1D5E" w:rsidRDefault="00CA7370" w:rsidP="00CA7370">
      <w:pPr>
        <w:pStyle w:val="Akapitzlist"/>
        <w:numPr>
          <w:ilvl w:val="0"/>
          <w:numId w:val="12"/>
        </w:numPr>
        <w:ind w:left="993" w:hanging="219"/>
        <w:rPr>
          <w:rFonts w:asciiTheme="minorHAnsi" w:hAnsiTheme="minorHAnsi" w:cstheme="minorHAnsi"/>
          <w:color w:val="000000"/>
          <w:sz w:val="22"/>
          <w:szCs w:val="22"/>
        </w:rPr>
      </w:pPr>
      <w:r w:rsidRPr="006B1D5E">
        <w:rPr>
          <w:rFonts w:asciiTheme="minorHAnsi" w:hAnsiTheme="minorHAnsi" w:cstheme="minorHAnsi"/>
          <w:color w:val="000000"/>
          <w:sz w:val="22"/>
          <w:szCs w:val="22"/>
        </w:rPr>
        <w:t>montaż modułów RJ45 w gniazdach przyłączeniowych użytkowników,</w:t>
      </w:r>
    </w:p>
    <w:p w:rsidR="00F14462" w:rsidRPr="006B1D5E" w:rsidRDefault="00CA7370" w:rsidP="00F14462">
      <w:pPr>
        <w:pStyle w:val="Akapitzlist"/>
        <w:numPr>
          <w:ilvl w:val="0"/>
          <w:numId w:val="8"/>
        </w:numPr>
        <w:rPr>
          <w:rFonts w:asciiTheme="minorHAnsi" w:hAnsiTheme="minorHAnsi" w:cstheme="minorHAnsi"/>
          <w:color w:val="000000"/>
          <w:sz w:val="22"/>
          <w:szCs w:val="22"/>
        </w:rPr>
      </w:pPr>
      <w:r w:rsidRPr="006B1D5E">
        <w:rPr>
          <w:rFonts w:asciiTheme="minorHAnsi" w:hAnsiTheme="minorHAnsi" w:cstheme="minorHAnsi"/>
          <w:color w:val="000000"/>
          <w:sz w:val="22"/>
          <w:szCs w:val="22"/>
        </w:rPr>
        <w:t>instalacja monitoringu CCTV</w:t>
      </w:r>
      <w:r w:rsidR="00AB7193" w:rsidRPr="006B1D5E">
        <w:rPr>
          <w:rFonts w:asciiTheme="minorHAnsi" w:hAnsiTheme="minorHAnsi" w:cstheme="minorHAnsi"/>
          <w:color w:val="000000"/>
          <w:sz w:val="22"/>
          <w:szCs w:val="22"/>
        </w:rPr>
        <w:t>:</w:t>
      </w:r>
    </w:p>
    <w:p w:rsidR="00AB7193" w:rsidRPr="006B1D5E" w:rsidRDefault="00AB7193" w:rsidP="00AB7193">
      <w:pPr>
        <w:pStyle w:val="Akapitzlist"/>
        <w:numPr>
          <w:ilvl w:val="0"/>
          <w:numId w:val="13"/>
        </w:numPr>
        <w:ind w:left="993" w:hanging="219"/>
        <w:rPr>
          <w:rFonts w:asciiTheme="minorHAnsi" w:hAnsiTheme="minorHAnsi" w:cstheme="minorHAnsi"/>
          <w:color w:val="000000"/>
          <w:sz w:val="22"/>
          <w:szCs w:val="22"/>
        </w:rPr>
      </w:pPr>
      <w:r w:rsidRPr="006B1D5E">
        <w:rPr>
          <w:rFonts w:asciiTheme="minorHAnsi" w:hAnsiTheme="minorHAnsi" w:cstheme="minorHAnsi"/>
          <w:color w:val="000000"/>
          <w:sz w:val="22"/>
          <w:szCs w:val="22"/>
        </w:rPr>
        <w:t>budynkowy punkt dystrybucyjny w zakresie monitoringu wizyjnego,</w:t>
      </w:r>
    </w:p>
    <w:p w:rsidR="00AB7193" w:rsidRPr="006B1D5E" w:rsidRDefault="00AB7193" w:rsidP="00AB7193">
      <w:pPr>
        <w:pStyle w:val="Akapitzlist"/>
        <w:numPr>
          <w:ilvl w:val="0"/>
          <w:numId w:val="13"/>
        </w:numPr>
        <w:ind w:left="993" w:hanging="219"/>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instalacja i konfiguracja urządzeń systemu monitoringu, </w:t>
      </w:r>
    </w:p>
    <w:p w:rsidR="00AB7193" w:rsidRPr="006B1D5E" w:rsidRDefault="00AB7193" w:rsidP="00AB7193">
      <w:pPr>
        <w:pStyle w:val="Akapitzlist"/>
        <w:numPr>
          <w:ilvl w:val="0"/>
          <w:numId w:val="13"/>
        </w:numPr>
        <w:ind w:left="993" w:hanging="219"/>
        <w:rPr>
          <w:rFonts w:asciiTheme="minorHAnsi" w:hAnsiTheme="minorHAnsi" w:cstheme="minorHAnsi"/>
          <w:color w:val="000000"/>
          <w:sz w:val="22"/>
          <w:szCs w:val="22"/>
        </w:rPr>
      </w:pPr>
      <w:r w:rsidRPr="006B1D5E">
        <w:rPr>
          <w:rFonts w:asciiTheme="minorHAnsi" w:hAnsiTheme="minorHAnsi" w:cstheme="minorHAnsi"/>
          <w:color w:val="000000"/>
          <w:sz w:val="22"/>
          <w:szCs w:val="22"/>
        </w:rPr>
        <w:t>instalacja okablowania systemu monitoringu,</w:t>
      </w:r>
    </w:p>
    <w:p w:rsidR="00CA7370" w:rsidRPr="006B1D5E" w:rsidRDefault="00AB7193" w:rsidP="00F14462">
      <w:pPr>
        <w:pStyle w:val="Akapitzlist"/>
        <w:numPr>
          <w:ilvl w:val="0"/>
          <w:numId w:val="8"/>
        </w:numPr>
        <w:rPr>
          <w:rFonts w:asciiTheme="minorHAnsi" w:hAnsiTheme="minorHAnsi" w:cstheme="minorHAnsi"/>
          <w:color w:val="000000"/>
          <w:sz w:val="22"/>
          <w:szCs w:val="22"/>
        </w:rPr>
      </w:pPr>
      <w:r w:rsidRPr="006B1D5E">
        <w:rPr>
          <w:rFonts w:asciiTheme="minorHAnsi" w:hAnsiTheme="minorHAnsi" w:cstheme="minorHAnsi"/>
          <w:color w:val="000000"/>
          <w:sz w:val="22"/>
          <w:szCs w:val="22"/>
        </w:rPr>
        <w:t>instalacja oddzieleń pożarowych:</w:t>
      </w:r>
    </w:p>
    <w:p w:rsidR="00AB7193" w:rsidRPr="006B1D5E" w:rsidRDefault="00AB7193" w:rsidP="00AB7193">
      <w:pPr>
        <w:ind w:left="708"/>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w budynku projektuje się oddzielenia pożarowe w postaci rolet przeciwpożarowych EI60. Projektuje się rolety które należy sterować elektrycznie. Dla potrzeb sterowania pracą rolety projektuje się centralę oddzieleń pożarowych na parterze, do centrali podłączone będą ręczne ostrzegacze pożarowe, których uruchomienie spowoduje natychmiastowe zwolnienie elektrotrzymaczy  i grawitacyjne opuszczanie rolet, zamknięcie drzwi i uruchomienie sygnału akustycznego. </w:t>
      </w:r>
    </w:p>
    <w:p w:rsidR="00AB7193" w:rsidRPr="006B1D5E" w:rsidRDefault="00AB7193" w:rsidP="00AB7193">
      <w:pPr>
        <w:pStyle w:val="Akapitzlist"/>
        <w:numPr>
          <w:ilvl w:val="0"/>
          <w:numId w:val="8"/>
        </w:numPr>
        <w:rPr>
          <w:rFonts w:asciiTheme="minorHAnsi" w:hAnsiTheme="minorHAnsi" w:cstheme="minorHAnsi"/>
          <w:color w:val="000000"/>
          <w:sz w:val="22"/>
          <w:szCs w:val="22"/>
        </w:rPr>
      </w:pPr>
      <w:r w:rsidRPr="006B1D5E">
        <w:rPr>
          <w:rFonts w:asciiTheme="minorHAnsi" w:hAnsiTheme="minorHAnsi" w:cstheme="minorHAnsi"/>
          <w:color w:val="000000"/>
          <w:sz w:val="22"/>
          <w:szCs w:val="22"/>
        </w:rPr>
        <w:t>instalacja nagłośnienia:</w:t>
      </w:r>
    </w:p>
    <w:p w:rsidR="00AB7193" w:rsidRPr="006B1D5E" w:rsidRDefault="00AB7193" w:rsidP="00AB7193">
      <w:pPr>
        <w:pStyle w:val="Akapitzlist"/>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projektuje się w oparciu o matrycę audio, pozwalającą na tworzenie wielostrefowych systemów PA oraz multiroom o różnych konfiguracjach. Matryca pozwala na</w:t>
      </w:r>
      <w:r w:rsidR="00F7199F" w:rsidRPr="006B1D5E">
        <w:rPr>
          <w:rFonts w:asciiTheme="minorHAnsi" w:hAnsiTheme="minorHAnsi" w:cstheme="minorHAnsi"/>
          <w:color w:val="000000"/>
          <w:sz w:val="22"/>
          <w:szCs w:val="22"/>
        </w:rPr>
        <w:t xml:space="preserve"> podłączenie ośmiu źródeł audio. Matryca posiada 8 wyjść strefowych do podłączenia wzmacniaczy lub aktywnych zestawów głośniowych.</w:t>
      </w:r>
    </w:p>
    <w:p w:rsidR="00F7199F" w:rsidRPr="006B1D5E" w:rsidRDefault="00F7199F" w:rsidP="00F7199F">
      <w:pPr>
        <w:jc w:val="both"/>
        <w:rPr>
          <w:rFonts w:asciiTheme="minorHAnsi" w:hAnsiTheme="minorHAnsi" w:cstheme="minorHAnsi"/>
          <w:b/>
          <w:color w:val="000000"/>
          <w:sz w:val="22"/>
          <w:szCs w:val="22"/>
        </w:rPr>
      </w:pPr>
      <w:r w:rsidRPr="006B1D5E">
        <w:rPr>
          <w:rFonts w:asciiTheme="minorHAnsi" w:hAnsiTheme="minorHAnsi" w:cstheme="minorHAnsi"/>
          <w:b/>
          <w:color w:val="000000"/>
          <w:sz w:val="22"/>
          <w:szCs w:val="22"/>
        </w:rPr>
        <w:t xml:space="preserve">Instalacje elektryczne – węzeł ciepłowniczy: </w:t>
      </w:r>
    </w:p>
    <w:p w:rsidR="00F7199F" w:rsidRPr="006B1D5E" w:rsidRDefault="00027A6D" w:rsidP="00F7199F">
      <w:p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Zakres prac: </w:t>
      </w:r>
    </w:p>
    <w:p w:rsidR="00027A6D" w:rsidRPr="006B1D5E" w:rsidRDefault="00027A6D" w:rsidP="00027A6D">
      <w:pPr>
        <w:pStyle w:val="Akapitzlist"/>
        <w:numPr>
          <w:ilvl w:val="0"/>
          <w:numId w:val="8"/>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zasilanie w energię elektryczną:</w:t>
      </w:r>
    </w:p>
    <w:p w:rsidR="00027A6D" w:rsidRPr="006B1D5E" w:rsidRDefault="00027A6D" w:rsidP="00027A6D">
      <w:pPr>
        <w:pStyle w:val="Akapitzlist"/>
        <w:numPr>
          <w:ilvl w:val="0"/>
          <w:numId w:val="23"/>
        </w:numPr>
        <w:ind w:left="993" w:hanging="273"/>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linia zasilająca,</w:t>
      </w:r>
    </w:p>
    <w:p w:rsidR="00027A6D" w:rsidRPr="006B1D5E" w:rsidRDefault="00027A6D" w:rsidP="00027A6D">
      <w:pPr>
        <w:pStyle w:val="Akapitzlist"/>
        <w:numPr>
          <w:ilvl w:val="0"/>
          <w:numId w:val="23"/>
        </w:numPr>
        <w:ind w:left="993" w:hanging="273"/>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rozdzielnia węzła,</w:t>
      </w:r>
    </w:p>
    <w:p w:rsidR="00027A6D" w:rsidRPr="006B1D5E" w:rsidRDefault="00027A6D" w:rsidP="00027A6D">
      <w:pPr>
        <w:pStyle w:val="Akapitzlist"/>
        <w:numPr>
          <w:ilvl w:val="0"/>
          <w:numId w:val="8"/>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instalacje:</w:t>
      </w:r>
    </w:p>
    <w:p w:rsidR="00027A6D" w:rsidRPr="006B1D5E" w:rsidRDefault="00027A6D" w:rsidP="00027A6D">
      <w:pPr>
        <w:pStyle w:val="Akapitzlist"/>
        <w:numPr>
          <w:ilvl w:val="0"/>
          <w:numId w:val="22"/>
        </w:numPr>
        <w:ind w:left="993" w:hanging="219"/>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zasilania dedykowanych odbiorników energii elektrycznej,</w:t>
      </w:r>
    </w:p>
    <w:p w:rsidR="00027A6D" w:rsidRPr="006B1D5E" w:rsidRDefault="00027A6D" w:rsidP="00027A6D">
      <w:pPr>
        <w:pStyle w:val="Akapitzlist"/>
        <w:numPr>
          <w:ilvl w:val="0"/>
          <w:numId w:val="22"/>
        </w:numPr>
        <w:ind w:left="993" w:hanging="219"/>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przeciwprzepięciową, </w:t>
      </w:r>
    </w:p>
    <w:p w:rsidR="0037500E" w:rsidRPr="006B1D5E" w:rsidRDefault="00EC2AB6" w:rsidP="00F7199F">
      <w:pPr>
        <w:jc w:val="both"/>
        <w:rPr>
          <w:rFonts w:asciiTheme="minorHAnsi" w:hAnsiTheme="minorHAnsi" w:cstheme="minorHAnsi"/>
          <w:b/>
          <w:color w:val="000000"/>
          <w:sz w:val="22"/>
          <w:szCs w:val="22"/>
        </w:rPr>
      </w:pPr>
      <w:r w:rsidRPr="006B1D5E">
        <w:rPr>
          <w:rFonts w:asciiTheme="minorHAnsi" w:hAnsiTheme="minorHAnsi" w:cstheme="minorHAnsi"/>
          <w:b/>
          <w:color w:val="000000"/>
          <w:sz w:val="22"/>
          <w:szCs w:val="22"/>
        </w:rPr>
        <w:t>Wewnętrzna instalacja wodociągowa i kanalizacji sanitarnej:</w:t>
      </w:r>
    </w:p>
    <w:p w:rsidR="00EC2AB6" w:rsidRPr="006B1D5E" w:rsidRDefault="00EC2AB6" w:rsidP="00EC2AB6">
      <w:pPr>
        <w:pStyle w:val="Akapitzlist"/>
        <w:numPr>
          <w:ilvl w:val="0"/>
          <w:numId w:val="8"/>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Instalacja wody zimnej:</w:t>
      </w:r>
    </w:p>
    <w:p w:rsidR="00A9204B" w:rsidRPr="006B1D5E" w:rsidRDefault="00EC2A1F" w:rsidP="00A9204B">
      <w:pPr>
        <w:pStyle w:val="Akapitzlist"/>
        <w:numPr>
          <w:ilvl w:val="0"/>
          <w:numId w:val="18"/>
        </w:numPr>
        <w:ind w:left="993" w:hanging="219"/>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przewody wewnętrzne wody zimnej</w:t>
      </w:r>
      <w:r w:rsidR="00A9204B" w:rsidRPr="006B1D5E">
        <w:rPr>
          <w:rFonts w:asciiTheme="minorHAnsi" w:hAnsiTheme="minorHAnsi" w:cstheme="minorHAnsi"/>
          <w:color w:val="000000"/>
          <w:sz w:val="22"/>
          <w:szCs w:val="22"/>
        </w:rPr>
        <w:t xml:space="preserve"> wykonać z rur z polietylenu</w:t>
      </w:r>
      <w:r w:rsidR="00CE329C" w:rsidRPr="006B1D5E">
        <w:rPr>
          <w:rFonts w:asciiTheme="minorHAnsi" w:hAnsiTheme="minorHAnsi" w:cstheme="minorHAnsi"/>
          <w:color w:val="000000"/>
          <w:sz w:val="22"/>
          <w:szCs w:val="22"/>
        </w:rPr>
        <w:t xml:space="preserve"> lub polipropylenu stabilizowanego mechanicznie przez zintegrowaną warstwę aluminium,</w:t>
      </w:r>
    </w:p>
    <w:p w:rsidR="00EC2AB6" w:rsidRPr="006B1D5E" w:rsidRDefault="00EC2A1F" w:rsidP="00EC2AB6">
      <w:pPr>
        <w:pStyle w:val="Akapitzlist"/>
        <w:numPr>
          <w:ilvl w:val="0"/>
          <w:numId w:val="8"/>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Instalacja ciepłej wody użytkowej:</w:t>
      </w:r>
    </w:p>
    <w:p w:rsidR="00CE329C" w:rsidRPr="006B1D5E" w:rsidRDefault="00CE329C" w:rsidP="00CE329C">
      <w:pPr>
        <w:pStyle w:val="Akapitzlist"/>
        <w:numPr>
          <w:ilvl w:val="0"/>
          <w:numId w:val="18"/>
        </w:numPr>
        <w:ind w:left="993" w:hanging="196"/>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ciepła woda użytkowa doprowadzania będzie do </w:t>
      </w:r>
      <w:r w:rsidR="002B57DE" w:rsidRPr="006B1D5E">
        <w:rPr>
          <w:rFonts w:asciiTheme="minorHAnsi" w:hAnsiTheme="minorHAnsi" w:cstheme="minorHAnsi"/>
          <w:color w:val="000000"/>
          <w:sz w:val="22"/>
          <w:szCs w:val="22"/>
        </w:rPr>
        <w:t xml:space="preserve">projektowanych urządzeń </w:t>
      </w:r>
      <w:r w:rsidR="002B57DE" w:rsidRPr="006B1D5E">
        <w:rPr>
          <w:rFonts w:asciiTheme="minorHAnsi" w:hAnsiTheme="minorHAnsi" w:cstheme="minorHAnsi"/>
          <w:color w:val="000000"/>
          <w:sz w:val="22"/>
          <w:szCs w:val="22"/>
        </w:rPr>
        <w:br/>
        <w:t xml:space="preserve">z projektowanego zasobnika z pompą ciepła o pojemności ok.. 300l. zasilanego </w:t>
      </w:r>
      <w:r w:rsidR="002B57DE" w:rsidRPr="006B1D5E">
        <w:rPr>
          <w:rFonts w:asciiTheme="minorHAnsi" w:hAnsiTheme="minorHAnsi" w:cstheme="minorHAnsi"/>
          <w:color w:val="000000"/>
          <w:sz w:val="22"/>
          <w:szCs w:val="22"/>
        </w:rPr>
        <w:br/>
        <w:t>z projektowanego węzła w piwnicy budynku szkoły,</w:t>
      </w:r>
    </w:p>
    <w:p w:rsidR="002B57DE" w:rsidRPr="006B1D5E" w:rsidRDefault="002B57DE" w:rsidP="00CE329C">
      <w:pPr>
        <w:pStyle w:val="Akapitzlist"/>
        <w:numPr>
          <w:ilvl w:val="0"/>
          <w:numId w:val="18"/>
        </w:numPr>
        <w:ind w:left="993" w:hanging="196"/>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rozprowadze</w:t>
      </w:r>
      <w:r w:rsidR="00B9333B" w:rsidRPr="006B1D5E">
        <w:rPr>
          <w:rFonts w:asciiTheme="minorHAnsi" w:hAnsiTheme="minorHAnsi" w:cstheme="minorHAnsi"/>
          <w:color w:val="000000"/>
          <w:sz w:val="22"/>
          <w:szCs w:val="22"/>
        </w:rPr>
        <w:t>nie wody za pomocą przewodów wewnętrznych wody wykonać z rur z polietylenu lub polipropylenu stabilizowanego mechanicznie przez zintegrowaną warstwę aluminium.</w:t>
      </w:r>
    </w:p>
    <w:p w:rsidR="00EC2A1F" w:rsidRPr="006B1D5E" w:rsidRDefault="00EC2A1F" w:rsidP="00EC2AB6">
      <w:pPr>
        <w:pStyle w:val="Akapitzlist"/>
        <w:numPr>
          <w:ilvl w:val="0"/>
          <w:numId w:val="8"/>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Instalacja p.poż.:</w:t>
      </w:r>
    </w:p>
    <w:p w:rsidR="00B9333B" w:rsidRPr="006B1D5E" w:rsidRDefault="00B9333B" w:rsidP="00B9333B">
      <w:pPr>
        <w:pStyle w:val="Akapitzlist"/>
        <w:numPr>
          <w:ilvl w:val="0"/>
          <w:numId w:val="19"/>
        </w:numPr>
        <w:ind w:left="993" w:hanging="196"/>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w budynku zainstalować oznakowane hydranty wewnętrzne z wężem półsztywnym DN25 zgodnie z normą PN-EN 671-1wg. załączonej karty katalogowej w skrzynkach umieszczonych w ścianie, oznakowane. Projektowane hydranty w budynku z wężem o dł. 30mb. Przed każdym zaworem hydrantowym należy zamontować zawór antyskażeniowy. Wysokość zaworu hydrantowego 135cm, nad posadzką. W każdej skrzynce hydrantowej projektowana gaśnica 4kg. </w:t>
      </w:r>
    </w:p>
    <w:p w:rsidR="00B9333B" w:rsidRPr="006B1D5E" w:rsidRDefault="00B9333B" w:rsidP="00B9333B">
      <w:pPr>
        <w:pStyle w:val="Akapitzlist"/>
        <w:numPr>
          <w:ilvl w:val="0"/>
          <w:numId w:val="19"/>
        </w:numPr>
        <w:ind w:left="993" w:hanging="196"/>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do hydrantów wodę doprowadzić przewodami stalowymi,</w:t>
      </w:r>
    </w:p>
    <w:p w:rsidR="00EC2A1F" w:rsidRPr="006B1D5E" w:rsidRDefault="00EC2A1F" w:rsidP="00EC2AB6">
      <w:pPr>
        <w:pStyle w:val="Akapitzlist"/>
        <w:numPr>
          <w:ilvl w:val="0"/>
          <w:numId w:val="8"/>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Instalacja kanalizacji sanitarnej:</w:t>
      </w:r>
    </w:p>
    <w:p w:rsidR="00EC2AB6" w:rsidRPr="006B1D5E" w:rsidRDefault="0003696F" w:rsidP="0003696F">
      <w:pPr>
        <w:pStyle w:val="Akapitzlist"/>
        <w:numPr>
          <w:ilvl w:val="0"/>
          <w:numId w:val="24"/>
        </w:numPr>
        <w:ind w:left="993" w:hanging="219"/>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projektowana instalacja kanalizacji wewnętrznej podłączona będzie do projektowanej studni kanalizacji sanitarnej zewnętrznej a następnie do istniejącej studni kanalizacji sanitarnej na ternie szkoły.</w:t>
      </w:r>
    </w:p>
    <w:p w:rsidR="0003696F" w:rsidRPr="00BD5DA7" w:rsidRDefault="0003696F" w:rsidP="00F7199F">
      <w:pPr>
        <w:pStyle w:val="Akapitzlist"/>
        <w:numPr>
          <w:ilvl w:val="0"/>
          <w:numId w:val="24"/>
        </w:numPr>
        <w:ind w:left="993" w:hanging="219"/>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przewody wewnętrzne poziome i pionowe wykonać z rur i kształtek z PCV-U wyposażyć w rewizje z czyszczakami.</w:t>
      </w:r>
    </w:p>
    <w:p w:rsidR="0037500E" w:rsidRPr="006B1D5E" w:rsidRDefault="0037500E" w:rsidP="00F7199F">
      <w:pPr>
        <w:jc w:val="both"/>
        <w:rPr>
          <w:rFonts w:asciiTheme="minorHAnsi" w:hAnsiTheme="minorHAnsi" w:cstheme="minorHAnsi"/>
          <w:b/>
          <w:color w:val="000000"/>
          <w:sz w:val="22"/>
          <w:szCs w:val="22"/>
        </w:rPr>
      </w:pPr>
      <w:r w:rsidRPr="006B1D5E">
        <w:rPr>
          <w:rFonts w:asciiTheme="minorHAnsi" w:hAnsiTheme="minorHAnsi" w:cstheme="minorHAnsi"/>
          <w:b/>
          <w:color w:val="000000"/>
          <w:sz w:val="22"/>
          <w:szCs w:val="22"/>
        </w:rPr>
        <w:t xml:space="preserve">Wewnętrzna instalacja wentylacji: </w:t>
      </w:r>
    </w:p>
    <w:p w:rsidR="0037500E" w:rsidRPr="006B1D5E" w:rsidRDefault="00BF2358" w:rsidP="00F7199F">
      <w:p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Dla pomieszczeń nauczyciela,  szatni i łazienki nauczyciela – projektuje się wentylację grawitacyjną w wc</w:t>
      </w:r>
      <w:r w:rsidR="00ED509D" w:rsidRPr="006B1D5E">
        <w:rPr>
          <w:rFonts w:asciiTheme="minorHAnsi" w:hAnsiTheme="minorHAnsi" w:cstheme="minorHAnsi"/>
          <w:color w:val="000000"/>
          <w:sz w:val="22"/>
          <w:szCs w:val="22"/>
        </w:rPr>
        <w:t xml:space="preserve"> wspomaganą wentylator</w:t>
      </w:r>
      <w:r w:rsidR="0003696F" w:rsidRPr="006B1D5E">
        <w:rPr>
          <w:rFonts w:asciiTheme="minorHAnsi" w:hAnsiTheme="minorHAnsi" w:cstheme="minorHAnsi"/>
          <w:color w:val="000000"/>
          <w:sz w:val="22"/>
          <w:szCs w:val="22"/>
        </w:rPr>
        <w:t>em</w:t>
      </w:r>
      <w:r w:rsidR="00ED509D" w:rsidRPr="006B1D5E">
        <w:rPr>
          <w:rFonts w:asciiTheme="minorHAnsi" w:hAnsiTheme="minorHAnsi" w:cstheme="minorHAnsi"/>
          <w:color w:val="000000"/>
          <w:sz w:val="22"/>
          <w:szCs w:val="22"/>
        </w:rPr>
        <w:t xml:space="preserve"> łazienkowym wyciągowym.</w:t>
      </w:r>
    </w:p>
    <w:p w:rsidR="00ED509D" w:rsidRPr="006B1D5E" w:rsidRDefault="00ED509D" w:rsidP="00F7199F">
      <w:p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Instalacja wentylacji mechanicznej zaprojektowano dla następujących pomieszczeń:</w:t>
      </w:r>
    </w:p>
    <w:p w:rsidR="00ED509D" w:rsidRPr="006B1D5E" w:rsidRDefault="00ED509D" w:rsidP="00ED509D">
      <w:pPr>
        <w:pStyle w:val="Akapitzlist"/>
        <w:numPr>
          <w:ilvl w:val="0"/>
          <w:numId w:val="8"/>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szatni chłopców,</w:t>
      </w:r>
    </w:p>
    <w:p w:rsidR="00ED509D" w:rsidRPr="006B1D5E" w:rsidRDefault="00ED509D" w:rsidP="00ED509D">
      <w:pPr>
        <w:pStyle w:val="Akapitzlist"/>
        <w:numPr>
          <w:ilvl w:val="0"/>
          <w:numId w:val="8"/>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umywalni chłopców z w.c.</w:t>
      </w:r>
    </w:p>
    <w:p w:rsidR="00ED509D" w:rsidRPr="006B1D5E" w:rsidRDefault="00ED509D" w:rsidP="00ED509D">
      <w:pPr>
        <w:pStyle w:val="Akapitzlist"/>
        <w:numPr>
          <w:ilvl w:val="0"/>
          <w:numId w:val="8"/>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szatni dziewcząt </w:t>
      </w:r>
    </w:p>
    <w:p w:rsidR="00ED509D" w:rsidRPr="006B1D5E" w:rsidRDefault="00ED509D" w:rsidP="00ED509D">
      <w:pPr>
        <w:pStyle w:val="Akapitzlist"/>
        <w:numPr>
          <w:ilvl w:val="0"/>
          <w:numId w:val="8"/>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umywalni dziewcząt z w.c.</w:t>
      </w:r>
    </w:p>
    <w:p w:rsidR="00ED509D" w:rsidRPr="006B1D5E" w:rsidRDefault="00ED509D" w:rsidP="00ED509D">
      <w:pPr>
        <w:pStyle w:val="Akapitzlist"/>
        <w:numPr>
          <w:ilvl w:val="0"/>
          <w:numId w:val="8"/>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pomieszczeń w.c.</w:t>
      </w:r>
    </w:p>
    <w:p w:rsidR="00ED509D" w:rsidRPr="006B1D5E" w:rsidRDefault="00ED509D" w:rsidP="00ED509D">
      <w:pPr>
        <w:pStyle w:val="Akapitzlist"/>
        <w:numPr>
          <w:ilvl w:val="0"/>
          <w:numId w:val="8"/>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pomieszczeń sali </w:t>
      </w:r>
    </w:p>
    <w:p w:rsidR="00ED509D" w:rsidRPr="006B1D5E" w:rsidRDefault="00ED509D" w:rsidP="00ED509D">
      <w:p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Instalację klimatyzacji zaprojektowano dla następujących pomieszczeń:</w:t>
      </w:r>
    </w:p>
    <w:p w:rsidR="00ED509D" w:rsidRPr="006B1D5E" w:rsidRDefault="00ED509D" w:rsidP="00ED509D">
      <w:pPr>
        <w:pStyle w:val="Akapitzlist"/>
        <w:numPr>
          <w:ilvl w:val="0"/>
          <w:numId w:val="21"/>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siłowni </w:t>
      </w:r>
    </w:p>
    <w:p w:rsidR="00ED509D" w:rsidRPr="006B1D5E" w:rsidRDefault="00ED509D" w:rsidP="00ED509D">
      <w:pPr>
        <w:pStyle w:val="Akapitzlist"/>
        <w:numPr>
          <w:ilvl w:val="0"/>
          <w:numId w:val="21"/>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fitness</w:t>
      </w:r>
    </w:p>
    <w:p w:rsidR="00B6258C" w:rsidRPr="006B1D5E" w:rsidRDefault="00B6258C" w:rsidP="00F7199F">
      <w:pPr>
        <w:jc w:val="both"/>
        <w:rPr>
          <w:rFonts w:asciiTheme="minorHAnsi" w:hAnsiTheme="minorHAnsi" w:cstheme="minorHAnsi"/>
          <w:b/>
          <w:color w:val="000000"/>
          <w:sz w:val="22"/>
          <w:szCs w:val="22"/>
        </w:rPr>
      </w:pPr>
      <w:r w:rsidRPr="006B1D5E">
        <w:rPr>
          <w:rFonts w:asciiTheme="minorHAnsi" w:hAnsiTheme="minorHAnsi" w:cstheme="minorHAnsi"/>
          <w:b/>
          <w:color w:val="000000"/>
          <w:sz w:val="22"/>
          <w:szCs w:val="22"/>
        </w:rPr>
        <w:t xml:space="preserve">Wewnętrzna instalacja centralnego ogrzewania i ciepła technologicznego </w:t>
      </w:r>
    </w:p>
    <w:p w:rsidR="00BF2358" w:rsidRPr="006B1D5E" w:rsidRDefault="0003696F" w:rsidP="00F7199F">
      <w:p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Wykonać</w:t>
      </w:r>
      <w:r w:rsidR="00BF2358" w:rsidRPr="006B1D5E">
        <w:rPr>
          <w:rFonts w:asciiTheme="minorHAnsi" w:hAnsiTheme="minorHAnsi" w:cstheme="minorHAnsi"/>
          <w:color w:val="000000"/>
          <w:sz w:val="22"/>
          <w:szCs w:val="22"/>
        </w:rPr>
        <w:t xml:space="preserve"> instalację grzejników płytowych z radiatorami z wbudowanymi zaworami termostatycznymi oraz z konwektorów kanałowych/konwekcja naturalna.</w:t>
      </w:r>
    </w:p>
    <w:p w:rsidR="00B6258C" w:rsidRPr="006B1D5E" w:rsidRDefault="00BF2358" w:rsidP="00BF2358">
      <w:pPr>
        <w:pStyle w:val="Akapitzlist"/>
        <w:numPr>
          <w:ilvl w:val="0"/>
          <w:numId w:val="8"/>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Grzejniki</w:t>
      </w:r>
    </w:p>
    <w:p w:rsidR="00BF2358" w:rsidRPr="006B1D5E" w:rsidRDefault="00BF2358" w:rsidP="00BF2358">
      <w:pPr>
        <w:pStyle w:val="Akapitzlist"/>
        <w:numPr>
          <w:ilvl w:val="0"/>
          <w:numId w:val="20"/>
        </w:numPr>
        <w:ind w:left="993" w:hanging="273"/>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Na gałązkach grzejników płytowych zamontować zawory odcinające kątowe z końcówką spustową, podejścia do grzejników wykonać od ścian. Przy grzejnikach zamontować odpowietrznik automatyczny.</w:t>
      </w:r>
    </w:p>
    <w:p w:rsidR="00BF2358" w:rsidRPr="006B1D5E" w:rsidRDefault="00BF2358" w:rsidP="00BF2358">
      <w:pPr>
        <w:pStyle w:val="Akapitzlist"/>
        <w:numPr>
          <w:ilvl w:val="0"/>
          <w:numId w:val="8"/>
        </w:num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Przewody</w:t>
      </w:r>
    </w:p>
    <w:p w:rsidR="00BF2358" w:rsidRPr="00BD5DA7" w:rsidRDefault="00BF2358" w:rsidP="00F7199F">
      <w:pPr>
        <w:pStyle w:val="Akapitzlist"/>
        <w:numPr>
          <w:ilvl w:val="0"/>
          <w:numId w:val="20"/>
        </w:numPr>
        <w:ind w:left="993" w:hanging="273"/>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Instalacja wewnętrzna z rur warstwowych stabilizowanych mechanicznie przez zintegrowaną warstwę aluminium dla instalacji c.o. z naniesioną warstwą wiążącą i antydyfuzyjną lub inne o równoważnych parametrach technicznych i jakościowych.  </w:t>
      </w:r>
    </w:p>
    <w:p w:rsidR="00C137AD" w:rsidRPr="006B1D5E" w:rsidRDefault="00C137AD" w:rsidP="00F7199F">
      <w:pPr>
        <w:jc w:val="both"/>
        <w:rPr>
          <w:rFonts w:asciiTheme="minorHAnsi" w:hAnsiTheme="minorHAnsi" w:cstheme="minorHAnsi"/>
          <w:b/>
          <w:color w:val="000000"/>
          <w:sz w:val="22"/>
          <w:szCs w:val="22"/>
        </w:rPr>
      </w:pPr>
      <w:r w:rsidRPr="006B1D5E">
        <w:rPr>
          <w:rFonts w:asciiTheme="minorHAnsi" w:hAnsiTheme="minorHAnsi" w:cstheme="minorHAnsi"/>
          <w:b/>
          <w:color w:val="000000"/>
          <w:sz w:val="22"/>
          <w:szCs w:val="22"/>
        </w:rPr>
        <w:t>Węzeł cieplny</w:t>
      </w:r>
    </w:p>
    <w:p w:rsidR="00BF2358" w:rsidRPr="006B1D5E" w:rsidRDefault="00BF2358" w:rsidP="00F7199F">
      <w:p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 xml:space="preserve">Źródło ciepła do </w:t>
      </w:r>
      <w:r w:rsidR="0003696F" w:rsidRPr="006B1D5E">
        <w:rPr>
          <w:rFonts w:asciiTheme="minorHAnsi" w:hAnsiTheme="minorHAnsi" w:cstheme="minorHAnsi"/>
          <w:color w:val="000000"/>
          <w:sz w:val="22"/>
          <w:szCs w:val="22"/>
        </w:rPr>
        <w:t>s</w:t>
      </w:r>
      <w:r w:rsidRPr="006B1D5E">
        <w:rPr>
          <w:rFonts w:asciiTheme="minorHAnsi" w:hAnsiTheme="minorHAnsi" w:cstheme="minorHAnsi"/>
          <w:color w:val="000000"/>
          <w:sz w:val="22"/>
          <w:szCs w:val="22"/>
        </w:rPr>
        <w:t>ali sportowej z zapleczem będzie projektowany kompaktowy węzeł cieplny zasilany z istniejącego przebudowywanego przyłącza sieci cieplnej wysokoparametrowej z rur preizolonwaych 2x50/125.</w:t>
      </w:r>
    </w:p>
    <w:p w:rsidR="00BD5DA7" w:rsidRDefault="00BF2358" w:rsidP="00F7199F">
      <w:pPr>
        <w:jc w:val="both"/>
        <w:rPr>
          <w:rFonts w:asciiTheme="minorHAnsi" w:hAnsiTheme="minorHAnsi" w:cstheme="minorHAnsi"/>
          <w:color w:val="000000"/>
          <w:sz w:val="22"/>
          <w:szCs w:val="22"/>
        </w:rPr>
      </w:pPr>
      <w:r w:rsidRPr="006B1D5E">
        <w:rPr>
          <w:rFonts w:asciiTheme="minorHAnsi" w:hAnsiTheme="minorHAnsi" w:cstheme="minorHAnsi"/>
          <w:color w:val="000000"/>
          <w:sz w:val="22"/>
          <w:szCs w:val="22"/>
        </w:rPr>
        <w:t>Projektowany węzeł kompaktowy będzie zlokalizowany w pomieszczeniu istniejącego węzła istniejącej szkoły na poziomie piwnicy budynku szkoły.</w:t>
      </w:r>
      <w:r w:rsidR="001A18DF" w:rsidRPr="006B1D5E">
        <w:rPr>
          <w:rFonts w:asciiTheme="minorHAnsi" w:hAnsiTheme="minorHAnsi" w:cstheme="minorHAnsi"/>
          <w:color w:val="000000"/>
          <w:sz w:val="22"/>
          <w:szCs w:val="22"/>
        </w:rPr>
        <w:t xml:space="preserve"> </w:t>
      </w:r>
    </w:p>
    <w:p w:rsidR="00ED5831" w:rsidRDefault="00ED5831" w:rsidP="00F7199F">
      <w:pPr>
        <w:jc w:val="both"/>
        <w:rPr>
          <w:rFonts w:asciiTheme="minorHAnsi" w:hAnsiTheme="minorHAnsi" w:cstheme="minorHAnsi"/>
          <w:b/>
          <w:color w:val="FF0000"/>
          <w:sz w:val="22"/>
          <w:szCs w:val="22"/>
        </w:rPr>
      </w:pPr>
      <w:r>
        <w:rPr>
          <w:rFonts w:asciiTheme="minorHAnsi" w:hAnsiTheme="minorHAnsi" w:cstheme="minorHAnsi"/>
          <w:b/>
          <w:color w:val="FF0000"/>
          <w:sz w:val="22"/>
          <w:szCs w:val="22"/>
        </w:rPr>
        <w:t>Zewnętrzna instalacja wody</w:t>
      </w:r>
    </w:p>
    <w:p w:rsidR="00ED5831" w:rsidRDefault="00ED5831" w:rsidP="00F7199F">
      <w:pPr>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Instalacja o długości 39,33m z rur PE63 ze studnią wodomierzową dn. 1,50m. </w:t>
      </w:r>
    </w:p>
    <w:p w:rsidR="00F50E07" w:rsidRPr="00ED5831" w:rsidRDefault="00F50E07" w:rsidP="00F7199F">
      <w:pPr>
        <w:jc w:val="both"/>
        <w:rPr>
          <w:rFonts w:asciiTheme="minorHAnsi" w:hAnsiTheme="minorHAnsi" w:cstheme="minorHAnsi"/>
          <w:color w:val="FF0000"/>
          <w:sz w:val="22"/>
          <w:szCs w:val="22"/>
        </w:rPr>
      </w:pPr>
      <w:r>
        <w:rPr>
          <w:rFonts w:asciiTheme="minorHAnsi" w:hAnsiTheme="minorHAnsi" w:cstheme="minorHAnsi"/>
          <w:color w:val="FF0000"/>
          <w:sz w:val="22"/>
          <w:szCs w:val="22"/>
        </w:rPr>
        <w:t>Budowa hydrantu podziemnego w ul. Angowickiej w bezpośrednim sąsiedztwie Zespołu Szkół nr 2 na istniejącej w ulicy sieci wodociągowej żeliwnej dn100,</w:t>
      </w:r>
    </w:p>
    <w:p w:rsidR="006B1D5E" w:rsidRPr="00ED5831" w:rsidRDefault="00ED5831" w:rsidP="00F7199F">
      <w:pPr>
        <w:jc w:val="both"/>
        <w:rPr>
          <w:rFonts w:asciiTheme="minorHAnsi" w:hAnsiTheme="minorHAnsi" w:cstheme="minorHAnsi"/>
          <w:b/>
          <w:color w:val="FF0000"/>
          <w:sz w:val="22"/>
          <w:szCs w:val="22"/>
        </w:rPr>
      </w:pPr>
      <w:r w:rsidRPr="00ED5831">
        <w:rPr>
          <w:rFonts w:asciiTheme="minorHAnsi" w:hAnsiTheme="minorHAnsi" w:cstheme="minorHAnsi"/>
          <w:b/>
          <w:color w:val="FF0000"/>
          <w:sz w:val="22"/>
          <w:szCs w:val="22"/>
        </w:rPr>
        <w:t xml:space="preserve">Zewnętrzna </w:t>
      </w:r>
      <w:r>
        <w:rPr>
          <w:rFonts w:asciiTheme="minorHAnsi" w:hAnsiTheme="minorHAnsi" w:cstheme="minorHAnsi"/>
          <w:b/>
          <w:color w:val="FF0000"/>
          <w:sz w:val="22"/>
          <w:szCs w:val="22"/>
        </w:rPr>
        <w:t>kanalizacja sanitarna</w:t>
      </w:r>
    </w:p>
    <w:p w:rsidR="00ED5831" w:rsidRDefault="00ED5831" w:rsidP="00F7199F">
      <w:pPr>
        <w:jc w:val="both"/>
        <w:rPr>
          <w:rFonts w:asciiTheme="minorHAnsi" w:hAnsiTheme="minorHAnsi" w:cstheme="minorHAnsi"/>
          <w:color w:val="FF0000"/>
          <w:sz w:val="22"/>
          <w:szCs w:val="22"/>
        </w:rPr>
      </w:pPr>
      <w:r>
        <w:rPr>
          <w:rFonts w:asciiTheme="minorHAnsi" w:hAnsiTheme="minorHAnsi" w:cstheme="minorHAnsi"/>
          <w:color w:val="FF0000"/>
          <w:sz w:val="22"/>
          <w:szCs w:val="22"/>
        </w:rPr>
        <w:t>Kanalizacja sanitarna z rur PVC 0,16m kielichowe klasy „4” N8 o długości 34,90m.</w:t>
      </w:r>
    </w:p>
    <w:p w:rsidR="00ED5831" w:rsidRDefault="00ED5831" w:rsidP="00F7199F">
      <w:pPr>
        <w:jc w:val="both"/>
        <w:rPr>
          <w:rFonts w:asciiTheme="minorHAnsi" w:hAnsiTheme="minorHAnsi" w:cstheme="minorHAnsi"/>
          <w:b/>
          <w:color w:val="FF0000"/>
          <w:sz w:val="22"/>
          <w:szCs w:val="22"/>
        </w:rPr>
      </w:pPr>
      <w:r w:rsidRPr="00ED5831">
        <w:rPr>
          <w:rFonts w:asciiTheme="minorHAnsi" w:hAnsiTheme="minorHAnsi" w:cstheme="minorHAnsi"/>
          <w:b/>
          <w:color w:val="FF0000"/>
          <w:sz w:val="22"/>
          <w:szCs w:val="22"/>
        </w:rPr>
        <w:t xml:space="preserve">Zewnętrzna instalacja kanalizacji deszczowej  </w:t>
      </w:r>
    </w:p>
    <w:p w:rsidR="00ED5831" w:rsidRDefault="00ED5831" w:rsidP="00F7199F">
      <w:pPr>
        <w:jc w:val="both"/>
        <w:rPr>
          <w:rFonts w:asciiTheme="minorHAnsi" w:hAnsiTheme="minorHAnsi" w:cstheme="minorHAnsi"/>
          <w:color w:val="FF0000"/>
          <w:sz w:val="22"/>
          <w:szCs w:val="22"/>
        </w:rPr>
      </w:pPr>
      <w:r w:rsidRPr="00ED5831">
        <w:rPr>
          <w:rFonts w:asciiTheme="minorHAnsi" w:hAnsiTheme="minorHAnsi" w:cstheme="minorHAnsi"/>
          <w:color w:val="FF0000"/>
          <w:sz w:val="22"/>
          <w:szCs w:val="22"/>
        </w:rPr>
        <w:t>Kanalizacja deszczowa z rur PVC 0,16m, 0,20m i 0,25m kielichowe klasy „S” SN8.</w:t>
      </w:r>
    </w:p>
    <w:p w:rsidR="00ED5831" w:rsidRPr="00ED5831" w:rsidRDefault="00ED5831" w:rsidP="00F7199F">
      <w:pPr>
        <w:jc w:val="both"/>
        <w:rPr>
          <w:rFonts w:asciiTheme="minorHAnsi" w:hAnsiTheme="minorHAnsi" w:cstheme="minorHAnsi"/>
          <w:b/>
          <w:color w:val="FF0000"/>
          <w:sz w:val="22"/>
          <w:szCs w:val="22"/>
        </w:rPr>
      </w:pPr>
      <w:r w:rsidRPr="00ED5831">
        <w:rPr>
          <w:rFonts w:asciiTheme="minorHAnsi" w:hAnsiTheme="minorHAnsi" w:cstheme="minorHAnsi"/>
          <w:b/>
          <w:color w:val="FF0000"/>
          <w:sz w:val="22"/>
          <w:szCs w:val="22"/>
        </w:rPr>
        <w:t>Zasilanie w energię elektryczną</w:t>
      </w:r>
    </w:p>
    <w:p w:rsidR="00ED5831" w:rsidRDefault="00ED5831" w:rsidP="00F7199F">
      <w:pPr>
        <w:jc w:val="both"/>
        <w:rPr>
          <w:rFonts w:asciiTheme="minorHAnsi" w:hAnsiTheme="minorHAnsi" w:cstheme="minorHAnsi"/>
          <w:color w:val="FF0000"/>
          <w:sz w:val="22"/>
          <w:szCs w:val="22"/>
        </w:rPr>
      </w:pPr>
      <w:r>
        <w:rPr>
          <w:rFonts w:asciiTheme="minorHAnsi" w:hAnsiTheme="minorHAnsi" w:cstheme="minorHAnsi"/>
          <w:color w:val="FF0000"/>
          <w:sz w:val="22"/>
          <w:szCs w:val="22"/>
        </w:rPr>
        <w:t>Od złącza pomiarowego do rozdzielni głównej w budynku – przewód zasilający typu YKXS 5x 35mm</w:t>
      </w:r>
      <w:r w:rsidRPr="00ED5831">
        <w:rPr>
          <w:rFonts w:asciiTheme="minorHAnsi" w:hAnsiTheme="minorHAnsi" w:cstheme="minorHAnsi"/>
          <w:color w:val="FF0000"/>
          <w:sz w:val="22"/>
          <w:szCs w:val="22"/>
          <w:vertAlign w:val="superscript"/>
        </w:rPr>
        <w:t>2</w:t>
      </w:r>
      <w:r>
        <w:rPr>
          <w:rFonts w:asciiTheme="minorHAnsi" w:hAnsiTheme="minorHAnsi" w:cstheme="minorHAnsi"/>
          <w:color w:val="FF0000"/>
          <w:sz w:val="22"/>
          <w:szCs w:val="22"/>
        </w:rPr>
        <w:t>.</w:t>
      </w:r>
    </w:p>
    <w:p w:rsidR="00ED5831" w:rsidRPr="00721B2C" w:rsidRDefault="00ED5831" w:rsidP="00F7199F">
      <w:pPr>
        <w:jc w:val="both"/>
        <w:rPr>
          <w:rFonts w:asciiTheme="minorHAnsi" w:hAnsiTheme="minorHAnsi" w:cstheme="minorHAnsi"/>
          <w:b/>
          <w:color w:val="FF0000"/>
          <w:sz w:val="22"/>
          <w:szCs w:val="22"/>
        </w:rPr>
      </w:pPr>
      <w:r w:rsidRPr="00721B2C">
        <w:rPr>
          <w:rFonts w:asciiTheme="minorHAnsi" w:hAnsiTheme="minorHAnsi" w:cstheme="minorHAnsi"/>
          <w:b/>
          <w:color w:val="FF0000"/>
          <w:sz w:val="22"/>
          <w:szCs w:val="22"/>
        </w:rPr>
        <w:t xml:space="preserve">Oświetlenie zewnętrzne </w:t>
      </w:r>
    </w:p>
    <w:p w:rsidR="00721B2C" w:rsidRDefault="00721B2C" w:rsidP="00F7199F">
      <w:pPr>
        <w:jc w:val="both"/>
        <w:rPr>
          <w:rFonts w:asciiTheme="minorHAnsi" w:hAnsiTheme="minorHAnsi" w:cstheme="minorHAnsi"/>
          <w:color w:val="FF0000"/>
          <w:sz w:val="22"/>
          <w:szCs w:val="22"/>
        </w:rPr>
      </w:pPr>
      <w:r>
        <w:rPr>
          <w:rFonts w:asciiTheme="minorHAnsi" w:hAnsiTheme="minorHAnsi" w:cstheme="minorHAnsi"/>
          <w:color w:val="FF0000"/>
          <w:sz w:val="22"/>
          <w:szCs w:val="22"/>
        </w:rPr>
        <w:t>Oświetlenie zewnętrzne na elewacji z naświetlaczy LED IP55.</w:t>
      </w:r>
    </w:p>
    <w:p w:rsidR="00721B2C" w:rsidRDefault="00721B2C" w:rsidP="00F7199F">
      <w:pPr>
        <w:jc w:val="both"/>
        <w:rPr>
          <w:rFonts w:asciiTheme="minorHAnsi" w:hAnsiTheme="minorHAnsi" w:cstheme="minorHAnsi"/>
          <w:color w:val="FF0000"/>
          <w:sz w:val="22"/>
          <w:szCs w:val="22"/>
        </w:rPr>
      </w:pPr>
      <w:r>
        <w:rPr>
          <w:rFonts w:asciiTheme="minorHAnsi" w:hAnsiTheme="minorHAnsi" w:cstheme="minorHAnsi"/>
          <w:color w:val="FF0000"/>
          <w:sz w:val="22"/>
          <w:szCs w:val="22"/>
        </w:rPr>
        <w:t>Oświetlenie zewnętrzne terenu na słupach parkowych – indywidualnych w postaci dwóch połączonych elementami dystansowymi puszek stalowych 80x80mm i 80x40mm o wysokości 4,75m, posadowionych na fundamentach prefabrykowanych.</w:t>
      </w:r>
    </w:p>
    <w:p w:rsidR="001474E1" w:rsidRDefault="001474E1" w:rsidP="00F7199F">
      <w:pPr>
        <w:jc w:val="both"/>
        <w:rPr>
          <w:rFonts w:asciiTheme="minorHAnsi" w:hAnsiTheme="minorHAnsi" w:cstheme="minorHAnsi"/>
          <w:b/>
          <w:color w:val="FF0000"/>
          <w:sz w:val="22"/>
          <w:szCs w:val="22"/>
        </w:rPr>
      </w:pPr>
      <w:r w:rsidRPr="001474E1">
        <w:rPr>
          <w:rFonts w:asciiTheme="minorHAnsi" w:hAnsiTheme="minorHAnsi" w:cstheme="minorHAnsi"/>
          <w:b/>
          <w:color w:val="FF0000"/>
          <w:sz w:val="22"/>
          <w:szCs w:val="22"/>
        </w:rPr>
        <w:t>Kolizja linii</w:t>
      </w:r>
      <w:r>
        <w:rPr>
          <w:rFonts w:asciiTheme="minorHAnsi" w:hAnsiTheme="minorHAnsi" w:cstheme="minorHAnsi"/>
          <w:b/>
          <w:color w:val="FF0000"/>
          <w:sz w:val="22"/>
          <w:szCs w:val="22"/>
        </w:rPr>
        <w:t xml:space="preserve"> kablowych z projektowaną zabudową </w:t>
      </w:r>
    </w:p>
    <w:p w:rsidR="001474E1" w:rsidRPr="001474E1" w:rsidRDefault="001474E1" w:rsidP="00F7199F">
      <w:pPr>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Wykonanie wstawki kabla YAKXS 4x120m2 z matami kablowymi. </w:t>
      </w:r>
    </w:p>
    <w:p w:rsidR="00721B2C" w:rsidRDefault="00721B2C" w:rsidP="00F7199F">
      <w:pPr>
        <w:jc w:val="both"/>
        <w:rPr>
          <w:rFonts w:asciiTheme="minorHAnsi" w:hAnsiTheme="minorHAnsi" w:cstheme="minorHAnsi"/>
          <w:b/>
          <w:color w:val="FF0000"/>
          <w:sz w:val="22"/>
          <w:szCs w:val="22"/>
        </w:rPr>
      </w:pPr>
      <w:r w:rsidRPr="00721B2C">
        <w:rPr>
          <w:rFonts w:asciiTheme="minorHAnsi" w:hAnsiTheme="minorHAnsi" w:cstheme="minorHAnsi"/>
          <w:b/>
          <w:color w:val="FF0000"/>
          <w:sz w:val="22"/>
          <w:szCs w:val="22"/>
        </w:rPr>
        <w:t>Przebudowa istniejącej sieci cieplnej</w:t>
      </w:r>
      <w:r>
        <w:rPr>
          <w:rFonts w:asciiTheme="minorHAnsi" w:hAnsiTheme="minorHAnsi" w:cstheme="minorHAnsi"/>
          <w:b/>
          <w:color w:val="FF0000"/>
          <w:sz w:val="22"/>
          <w:szCs w:val="22"/>
        </w:rPr>
        <w:t xml:space="preserve"> i przyłącza cieplnego</w:t>
      </w:r>
      <w:r w:rsidRPr="00721B2C">
        <w:rPr>
          <w:rFonts w:asciiTheme="minorHAnsi" w:hAnsiTheme="minorHAnsi" w:cstheme="minorHAnsi"/>
          <w:b/>
          <w:color w:val="FF0000"/>
          <w:sz w:val="22"/>
          <w:szCs w:val="22"/>
        </w:rPr>
        <w:t xml:space="preserve"> </w:t>
      </w:r>
    </w:p>
    <w:p w:rsidR="00F50E07" w:rsidRDefault="00721B2C" w:rsidP="00F7199F">
      <w:pPr>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Przebudowa – części sieci cieplnej w technologii rur preizolowanych o średnicach </w:t>
      </w:r>
      <w:r w:rsidR="00F50E07">
        <w:rPr>
          <w:rFonts w:asciiTheme="minorHAnsi" w:hAnsiTheme="minorHAnsi" w:cstheme="minorHAnsi"/>
          <w:color w:val="FF0000"/>
          <w:sz w:val="22"/>
          <w:szCs w:val="22"/>
        </w:rPr>
        <w:t>2x</w:t>
      </w:r>
      <w:r w:rsidR="00F50E07" w:rsidRPr="00F50E07">
        <w:rPr>
          <w:rFonts w:asciiTheme="minorHAnsi" w:hAnsiTheme="minorHAnsi" w:cstheme="minorHAnsi"/>
          <w:color w:val="FF0000"/>
          <w:sz w:val="16"/>
          <w:szCs w:val="16"/>
        </w:rPr>
        <w:t>Ø</w:t>
      </w:r>
      <w:r w:rsidR="00F50E07">
        <w:rPr>
          <w:rFonts w:asciiTheme="minorHAnsi" w:hAnsiTheme="minorHAnsi" w:cstheme="minorHAnsi"/>
          <w:color w:val="FF0000"/>
          <w:sz w:val="16"/>
          <w:szCs w:val="16"/>
        </w:rPr>
        <w:t xml:space="preserve"> </w:t>
      </w:r>
      <w:r w:rsidR="00F50E07">
        <w:rPr>
          <w:rFonts w:asciiTheme="minorHAnsi" w:hAnsiTheme="minorHAnsi" w:cstheme="minorHAnsi"/>
          <w:color w:val="FF0000"/>
          <w:sz w:val="22"/>
          <w:szCs w:val="22"/>
        </w:rPr>
        <w:t xml:space="preserve">80/160 pomiędzy istniejącymi odcinkami sieci ciepłowniczej a przebudowywanymi przy projektowanym budynki sali. </w:t>
      </w:r>
    </w:p>
    <w:p w:rsidR="00721B2C" w:rsidRDefault="00F50E07" w:rsidP="00F7199F">
      <w:pPr>
        <w:jc w:val="both"/>
        <w:rPr>
          <w:rFonts w:asciiTheme="minorHAnsi" w:hAnsiTheme="minorHAnsi" w:cstheme="minorHAnsi"/>
          <w:color w:val="FF0000"/>
          <w:sz w:val="22"/>
          <w:szCs w:val="22"/>
        </w:rPr>
      </w:pPr>
      <w:r>
        <w:rPr>
          <w:rFonts w:asciiTheme="minorHAnsi" w:hAnsiTheme="minorHAnsi" w:cstheme="minorHAnsi"/>
          <w:color w:val="FF0000"/>
          <w:sz w:val="22"/>
          <w:szCs w:val="22"/>
        </w:rPr>
        <w:t>Przyłącza cieplne  2x</w:t>
      </w:r>
      <w:r w:rsidRPr="00F50E07">
        <w:rPr>
          <w:rFonts w:asciiTheme="minorHAnsi" w:hAnsiTheme="minorHAnsi" w:cstheme="minorHAnsi"/>
          <w:color w:val="FF0000"/>
          <w:sz w:val="16"/>
          <w:szCs w:val="16"/>
        </w:rPr>
        <w:t>Ø</w:t>
      </w:r>
      <w:r>
        <w:rPr>
          <w:rFonts w:asciiTheme="minorHAnsi" w:hAnsiTheme="minorHAnsi" w:cstheme="minorHAnsi"/>
          <w:color w:val="FF0000"/>
          <w:sz w:val="16"/>
          <w:szCs w:val="16"/>
        </w:rPr>
        <w:t xml:space="preserve"> </w:t>
      </w:r>
      <w:r>
        <w:rPr>
          <w:rFonts w:asciiTheme="minorHAnsi" w:hAnsiTheme="minorHAnsi" w:cstheme="minorHAnsi"/>
          <w:color w:val="FF0000"/>
          <w:sz w:val="22"/>
          <w:szCs w:val="22"/>
        </w:rPr>
        <w:t xml:space="preserve">50/125 w technologii rur preizolowanych do budynku szkoły przy ul. Angowickiej. </w:t>
      </w:r>
    </w:p>
    <w:p w:rsidR="00F50E07" w:rsidRPr="00F50E07" w:rsidRDefault="00F50E07" w:rsidP="00F7199F">
      <w:pPr>
        <w:jc w:val="both"/>
        <w:rPr>
          <w:rFonts w:asciiTheme="minorHAnsi" w:hAnsiTheme="minorHAnsi" w:cstheme="minorHAnsi"/>
          <w:b/>
          <w:color w:val="FF0000"/>
          <w:sz w:val="22"/>
          <w:szCs w:val="22"/>
        </w:rPr>
      </w:pPr>
      <w:r w:rsidRPr="00F50E07">
        <w:rPr>
          <w:rFonts w:asciiTheme="minorHAnsi" w:hAnsiTheme="minorHAnsi" w:cstheme="minorHAnsi"/>
          <w:b/>
          <w:color w:val="FF0000"/>
          <w:sz w:val="22"/>
          <w:szCs w:val="22"/>
        </w:rPr>
        <w:t>Zagospodarowanie terenu</w:t>
      </w:r>
    </w:p>
    <w:p w:rsidR="00721B2C" w:rsidRDefault="00F50E07" w:rsidP="00F7199F">
      <w:pPr>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Zakres prac: </w:t>
      </w:r>
    </w:p>
    <w:p w:rsidR="00F50E07" w:rsidRDefault="00F50E07" w:rsidP="00F50E07">
      <w:pPr>
        <w:pStyle w:val="Akapitzlist"/>
        <w:numPr>
          <w:ilvl w:val="0"/>
          <w:numId w:val="27"/>
        </w:numPr>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zieleń, </w:t>
      </w:r>
    </w:p>
    <w:p w:rsidR="00F50E07" w:rsidRDefault="00F50E07" w:rsidP="00F50E07">
      <w:pPr>
        <w:pStyle w:val="Akapitzlist"/>
        <w:numPr>
          <w:ilvl w:val="0"/>
          <w:numId w:val="27"/>
        </w:numPr>
        <w:jc w:val="both"/>
        <w:rPr>
          <w:rFonts w:asciiTheme="minorHAnsi" w:hAnsiTheme="minorHAnsi" w:cstheme="minorHAnsi"/>
          <w:color w:val="FF0000"/>
          <w:sz w:val="22"/>
          <w:szCs w:val="22"/>
        </w:rPr>
      </w:pPr>
      <w:r>
        <w:rPr>
          <w:rFonts w:asciiTheme="minorHAnsi" w:hAnsiTheme="minorHAnsi" w:cstheme="minorHAnsi"/>
          <w:color w:val="FF0000"/>
          <w:sz w:val="22"/>
          <w:szCs w:val="22"/>
        </w:rPr>
        <w:t>elementy małej architektury,</w:t>
      </w:r>
    </w:p>
    <w:p w:rsidR="00F50E07" w:rsidRDefault="00F50E07" w:rsidP="00F50E07">
      <w:pPr>
        <w:pStyle w:val="Akapitzlist"/>
        <w:numPr>
          <w:ilvl w:val="0"/>
          <w:numId w:val="8"/>
        </w:numPr>
        <w:ind w:left="993" w:hanging="219"/>
        <w:jc w:val="both"/>
        <w:rPr>
          <w:rFonts w:asciiTheme="minorHAnsi" w:hAnsiTheme="minorHAnsi" w:cstheme="minorHAnsi"/>
          <w:color w:val="FF0000"/>
          <w:sz w:val="22"/>
          <w:szCs w:val="22"/>
        </w:rPr>
      </w:pPr>
      <w:r>
        <w:rPr>
          <w:rFonts w:asciiTheme="minorHAnsi" w:hAnsiTheme="minorHAnsi" w:cstheme="minorHAnsi"/>
          <w:color w:val="FF0000"/>
          <w:sz w:val="22"/>
          <w:szCs w:val="22"/>
        </w:rPr>
        <w:t>ławki,</w:t>
      </w:r>
    </w:p>
    <w:p w:rsidR="00F50E07" w:rsidRDefault="00F50E07" w:rsidP="00F50E07">
      <w:pPr>
        <w:pStyle w:val="Akapitzlist"/>
        <w:numPr>
          <w:ilvl w:val="0"/>
          <w:numId w:val="8"/>
        </w:numPr>
        <w:ind w:left="993" w:hanging="219"/>
        <w:jc w:val="both"/>
        <w:rPr>
          <w:rFonts w:asciiTheme="minorHAnsi" w:hAnsiTheme="minorHAnsi" w:cstheme="minorHAnsi"/>
          <w:color w:val="FF0000"/>
          <w:sz w:val="22"/>
          <w:szCs w:val="22"/>
        </w:rPr>
      </w:pPr>
      <w:r>
        <w:rPr>
          <w:rFonts w:asciiTheme="minorHAnsi" w:hAnsiTheme="minorHAnsi" w:cstheme="minorHAnsi"/>
          <w:color w:val="FF0000"/>
          <w:sz w:val="22"/>
          <w:szCs w:val="22"/>
        </w:rPr>
        <w:t>murki oporowe,</w:t>
      </w:r>
    </w:p>
    <w:p w:rsidR="00F50E07" w:rsidRDefault="00F50E07" w:rsidP="00F50E07">
      <w:pPr>
        <w:pStyle w:val="Akapitzlist"/>
        <w:numPr>
          <w:ilvl w:val="0"/>
          <w:numId w:val="27"/>
        </w:numPr>
        <w:jc w:val="both"/>
        <w:rPr>
          <w:rFonts w:asciiTheme="minorHAnsi" w:hAnsiTheme="minorHAnsi" w:cstheme="minorHAnsi"/>
          <w:color w:val="FF0000"/>
          <w:sz w:val="22"/>
          <w:szCs w:val="22"/>
        </w:rPr>
      </w:pPr>
      <w:r>
        <w:rPr>
          <w:rFonts w:asciiTheme="minorHAnsi" w:hAnsiTheme="minorHAnsi" w:cstheme="minorHAnsi"/>
          <w:color w:val="FF0000"/>
          <w:sz w:val="22"/>
          <w:szCs w:val="22"/>
        </w:rPr>
        <w:t>ciąg pieszo – rowerowy,</w:t>
      </w:r>
    </w:p>
    <w:p w:rsidR="00F50E07" w:rsidRDefault="00F50E07" w:rsidP="00F50E07">
      <w:pPr>
        <w:pStyle w:val="Akapitzlist"/>
        <w:numPr>
          <w:ilvl w:val="0"/>
          <w:numId w:val="27"/>
        </w:numPr>
        <w:jc w:val="both"/>
        <w:rPr>
          <w:rFonts w:asciiTheme="minorHAnsi" w:hAnsiTheme="minorHAnsi" w:cstheme="minorHAnsi"/>
          <w:color w:val="FF0000"/>
          <w:sz w:val="22"/>
          <w:szCs w:val="22"/>
        </w:rPr>
      </w:pPr>
      <w:r>
        <w:rPr>
          <w:rFonts w:asciiTheme="minorHAnsi" w:hAnsiTheme="minorHAnsi" w:cstheme="minorHAnsi"/>
          <w:color w:val="FF0000"/>
          <w:sz w:val="22"/>
          <w:szCs w:val="22"/>
        </w:rPr>
        <w:t>drogi pożarowe,</w:t>
      </w:r>
    </w:p>
    <w:p w:rsidR="00F50E07" w:rsidRPr="00BD5DA7" w:rsidRDefault="00F50E07" w:rsidP="00F50E07">
      <w:pPr>
        <w:pStyle w:val="Akapitzlist"/>
        <w:numPr>
          <w:ilvl w:val="0"/>
          <w:numId w:val="27"/>
        </w:numPr>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ogrodzenie terenu z bramą i furtką, </w:t>
      </w:r>
    </w:p>
    <w:p w:rsidR="00F50E07" w:rsidRPr="00F50E07" w:rsidRDefault="00F50E07" w:rsidP="00F50E07">
      <w:pPr>
        <w:jc w:val="both"/>
        <w:rPr>
          <w:rFonts w:asciiTheme="minorHAnsi" w:hAnsiTheme="minorHAnsi" w:cstheme="minorHAnsi"/>
          <w:b/>
          <w:color w:val="FF0000"/>
          <w:sz w:val="22"/>
          <w:szCs w:val="22"/>
        </w:rPr>
      </w:pPr>
      <w:r w:rsidRPr="00F50E07">
        <w:rPr>
          <w:rFonts w:asciiTheme="minorHAnsi" w:hAnsiTheme="minorHAnsi" w:cstheme="minorHAnsi"/>
          <w:b/>
          <w:color w:val="FF0000"/>
          <w:sz w:val="22"/>
          <w:szCs w:val="22"/>
        </w:rPr>
        <w:t>Wyposażenie obiektu:</w:t>
      </w:r>
    </w:p>
    <w:p w:rsidR="00F50E07" w:rsidRDefault="00F50E07" w:rsidP="00F50E07">
      <w:pPr>
        <w:jc w:val="both"/>
        <w:rPr>
          <w:rFonts w:asciiTheme="minorHAnsi" w:hAnsiTheme="minorHAnsi" w:cstheme="minorHAnsi"/>
          <w:color w:val="FF0000"/>
          <w:sz w:val="22"/>
          <w:szCs w:val="22"/>
        </w:rPr>
      </w:pPr>
      <w:r>
        <w:rPr>
          <w:rFonts w:asciiTheme="minorHAnsi" w:hAnsiTheme="minorHAnsi" w:cstheme="minorHAnsi"/>
          <w:color w:val="FF0000"/>
          <w:sz w:val="22"/>
          <w:szCs w:val="22"/>
        </w:rPr>
        <w:t>Wyposażenie zrealizować zgodnie z opracowaniem „Projekt technologiczny wyposażenia wnętrz”</w:t>
      </w:r>
      <w:r w:rsidR="00AD5959">
        <w:rPr>
          <w:rFonts w:asciiTheme="minorHAnsi" w:hAnsiTheme="minorHAnsi" w:cstheme="minorHAnsi"/>
          <w:color w:val="FF0000"/>
          <w:sz w:val="22"/>
          <w:szCs w:val="22"/>
        </w:rPr>
        <w:t xml:space="preserve"> ujętym w załączniku nr 11 do SWZ: </w:t>
      </w:r>
    </w:p>
    <w:p w:rsidR="00AD5959" w:rsidRDefault="00AD5959" w:rsidP="00AD5959">
      <w:pPr>
        <w:pStyle w:val="Akapitzlist"/>
        <w:numPr>
          <w:ilvl w:val="0"/>
          <w:numId w:val="28"/>
        </w:numPr>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dokumentacji projektowej </w:t>
      </w:r>
    </w:p>
    <w:p w:rsidR="00AD5959" w:rsidRDefault="00AD5959" w:rsidP="00AD5959">
      <w:pPr>
        <w:pStyle w:val="Akapitzlist"/>
        <w:numPr>
          <w:ilvl w:val="0"/>
          <w:numId w:val="28"/>
        </w:numPr>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projekt wykonawczy </w:t>
      </w:r>
    </w:p>
    <w:p w:rsidR="00AD5959" w:rsidRDefault="00AD5959" w:rsidP="00AD5959">
      <w:pPr>
        <w:pStyle w:val="Akapitzlist"/>
        <w:numPr>
          <w:ilvl w:val="0"/>
          <w:numId w:val="28"/>
        </w:numPr>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technologia </w:t>
      </w:r>
    </w:p>
    <w:p w:rsidR="00F50E07" w:rsidRPr="00BD5DA7" w:rsidRDefault="00AD5959" w:rsidP="00F7199F">
      <w:pPr>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oraz w opisie wyposażenia siłowni. </w:t>
      </w:r>
    </w:p>
    <w:p w:rsidR="006B1D5E" w:rsidRPr="00E036F4" w:rsidRDefault="006B1D5E" w:rsidP="00BD5DA7">
      <w:pPr>
        <w:keepNext/>
        <w:widowControl/>
        <w:suppressAutoHyphens/>
        <w:autoSpaceDE/>
        <w:adjustRightInd/>
        <w:spacing w:before="120" w:after="200" w:line="276" w:lineRule="auto"/>
        <w:jc w:val="both"/>
        <w:textAlignment w:val="baseline"/>
        <w:rPr>
          <w:rFonts w:asciiTheme="minorHAnsi" w:hAnsiTheme="minorHAnsi" w:cstheme="minorHAnsi"/>
          <w:bCs/>
          <w:sz w:val="22"/>
          <w:szCs w:val="22"/>
          <w:lang w:eastAsia="en-US"/>
        </w:rPr>
      </w:pPr>
      <w:r w:rsidRPr="00E036F4">
        <w:rPr>
          <w:rFonts w:asciiTheme="minorHAnsi" w:hAnsiTheme="minorHAnsi" w:cstheme="minorHAnsi"/>
          <w:bCs/>
          <w:sz w:val="22"/>
          <w:szCs w:val="22"/>
          <w:lang w:eastAsia="en-US"/>
        </w:rPr>
        <w:t>Przedmiot zamówienia szczegółowo został określony w opisie przedmiotu zamówienia,                           dokumentacji projektowej, specyfikacjach technicznych wykonania i odbioru robót, oraz pomocniczo w przedmiarach robót, stanowiących załączniki do SWZ.</w:t>
      </w:r>
    </w:p>
    <w:p w:rsidR="006B1D5E" w:rsidRPr="00E036F4" w:rsidRDefault="006B1D5E" w:rsidP="00BD5DA7">
      <w:pPr>
        <w:keepNext/>
        <w:widowControl/>
        <w:suppressAutoHyphens/>
        <w:autoSpaceDE/>
        <w:adjustRightInd/>
        <w:spacing w:before="120" w:after="200" w:line="276" w:lineRule="auto"/>
        <w:jc w:val="both"/>
        <w:textAlignment w:val="baseline"/>
        <w:rPr>
          <w:rFonts w:asciiTheme="minorHAnsi" w:hAnsiTheme="minorHAnsi" w:cstheme="minorHAnsi"/>
          <w:bCs/>
          <w:sz w:val="22"/>
          <w:szCs w:val="22"/>
          <w:lang w:eastAsia="en-US"/>
        </w:rPr>
      </w:pPr>
      <w:bookmarkStart w:id="0" w:name="_Hlk115342477"/>
      <w:r w:rsidRPr="00E036F4">
        <w:rPr>
          <w:rFonts w:asciiTheme="minorHAnsi" w:hAnsiTheme="minorHAnsi" w:cstheme="minorHAnsi"/>
          <w:bCs/>
          <w:sz w:val="22"/>
          <w:szCs w:val="22"/>
          <w:lang w:eastAsia="en-US"/>
        </w:rPr>
        <w:t>O ile w opisie przedmiotu zamówienia, dokumentacji projektowej, specyfikacjach technicznych wykonania i odbioru robót, przedmiarach robót, wyjaśnieniach do przetargu Zamawiający wskazuje nazwy producentów materiałów, urządzeń, wyrobów itp., oznacza to, że Wykonawca może przyjąć rozwiązania wskazane przez Zamawiającego lub równoważne. Wykonawca musi jednak wykazać, że zastosowane materiały, urządzenia itp. są równoważne. Zamawiający opisując przedmiot zamówienia przez odniesienie do norm, ocen technicznych, specyfikacji technicznych i systemów referencji technicznych, o których mowa w art. 101 ust. 1 pkt 2 oraz ust. 3 ustawy Pzp dopuszcza rozwiązania równoważne opisywanym, a odniesieniu takiemu towarzyszą wyrazy „lub równoważne”.</w:t>
      </w:r>
    </w:p>
    <w:p w:rsidR="006B1D5E" w:rsidRPr="00E036F4" w:rsidRDefault="006B1D5E" w:rsidP="00BD5DA7">
      <w:pPr>
        <w:keepNext/>
        <w:widowControl/>
        <w:suppressAutoHyphens/>
        <w:autoSpaceDE/>
        <w:adjustRightInd/>
        <w:spacing w:before="120" w:after="200" w:line="276" w:lineRule="auto"/>
        <w:jc w:val="both"/>
        <w:textAlignment w:val="baseline"/>
        <w:rPr>
          <w:rFonts w:asciiTheme="minorHAnsi" w:hAnsiTheme="minorHAnsi" w:cstheme="minorHAnsi"/>
          <w:bCs/>
          <w:sz w:val="22"/>
          <w:szCs w:val="22"/>
          <w:lang w:eastAsia="en-US"/>
        </w:rPr>
      </w:pPr>
      <w:r w:rsidRPr="00E036F4">
        <w:rPr>
          <w:rFonts w:asciiTheme="minorHAnsi" w:hAnsiTheme="minorHAnsi" w:cstheme="minorHAnsi"/>
          <w:bCs/>
          <w:sz w:val="22"/>
          <w:szCs w:val="22"/>
          <w:lang w:eastAsia="en-US"/>
        </w:rPr>
        <w:t xml:space="preserve">Wszystkie określenia i nazwy materiałów służą jedynie do określenia parametrów jakościowych użytych materiałów. Brak określenia szczególnych wymogów przez Zamawiającego </w:t>
      </w:r>
      <w:r w:rsidRPr="00E036F4">
        <w:rPr>
          <w:rFonts w:asciiTheme="minorHAnsi" w:hAnsiTheme="minorHAnsi" w:cstheme="minorHAnsi"/>
          <w:bCs/>
          <w:sz w:val="22"/>
          <w:szCs w:val="22"/>
          <w:lang w:eastAsia="en-US"/>
        </w:rPr>
        <w:br/>
        <w:t>w przedmiocie standardu wykonania (jakości materiałów, sprzętu, urządzeń, itp.) oznacza, że</w:t>
      </w:r>
      <w:r w:rsidR="00BD5DA7">
        <w:rPr>
          <w:rFonts w:asciiTheme="minorHAnsi" w:hAnsiTheme="minorHAnsi" w:cstheme="minorHAnsi"/>
          <w:bCs/>
          <w:sz w:val="22"/>
          <w:szCs w:val="22"/>
          <w:lang w:eastAsia="en-US"/>
        </w:rPr>
        <w:t xml:space="preserve"> </w:t>
      </w:r>
      <w:r w:rsidRPr="00E036F4">
        <w:rPr>
          <w:rFonts w:asciiTheme="minorHAnsi" w:hAnsiTheme="minorHAnsi" w:cstheme="minorHAnsi"/>
          <w:bCs/>
          <w:sz w:val="22"/>
          <w:szCs w:val="22"/>
          <w:lang w:eastAsia="en-US"/>
        </w:rPr>
        <w:t>Wykonawca wywiąże się ze swoich obowiązków, kiedy zachowa średni standard wykonania, po jego akceptacji przez Zamawiającego.</w:t>
      </w:r>
    </w:p>
    <w:p w:rsidR="006B1D5E" w:rsidRPr="00E036F4" w:rsidRDefault="006B1D5E" w:rsidP="00BD5DA7">
      <w:pPr>
        <w:keepNext/>
        <w:widowControl/>
        <w:suppressAutoHyphens/>
        <w:autoSpaceDE/>
        <w:adjustRightInd/>
        <w:spacing w:before="120" w:after="200" w:line="276" w:lineRule="auto"/>
        <w:jc w:val="both"/>
        <w:textAlignment w:val="baseline"/>
        <w:rPr>
          <w:rFonts w:asciiTheme="minorHAnsi" w:hAnsiTheme="minorHAnsi" w:cstheme="minorHAnsi"/>
          <w:bCs/>
          <w:sz w:val="22"/>
          <w:szCs w:val="22"/>
          <w:lang w:eastAsia="en-US"/>
        </w:rPr>
      </w:pPr>
      <w:r w:rsidRPr="00E036F4">
        <w:rPr>
          <w:rFonts w:asciiTheme="minorHAnsi" w:hAnsiTheme="minorHAnsi" w:cstheme="minorHAnsi"/>
          <w:bCs/>
          <w:sz w:val="22"/>
          <w:szCs w:val="22"/>
          <w:lang w:eastAsia="en-US"/>
        </w:rPr>
        <w:t xml:space="preserve">Zamawiający uzna, że oferta jest równoważna, jeżeli przedstawia przedmiot zamówienia </w:t>
      </w:r>
      <w:r w:rsidRPr="00E036F4">
        <w:rPr>
          <w:rFonts w:asciiTheme="minorHAnsi" w:hAnsiTheme="minorHAnsi" w:cstheme="minorHAnsi"/>
          <w:bCs/>
          <w:sz w:val="22"/>
          <w:szCs w:val="22"/>
          <w:lang w:eastAsia="en-US"/>
        </w:rPr>
        <w:br/>
        <w:t>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bookmarkEnd w:id="0"/>
    </w:p>
    <w:p w:rsidR="006B1D5E" w:rsidRPr="00F7199F" w:rsidRDefault="006B1D5E" w:rsidP="00F7199F">
      <w:pPr>
        <w:jc w:val="both"/>
        <w:rPr>
          <w:rFonts w:ascii="Times New Roman" w:hAnsi="Times New Roman" w:cs="Times New Roman"/>
          <w:color w:val="000000"/>
          <w:sz w:val="22"/>
          <w:szCs w:val="22"/>
        </w:rPr>
      </w:pPr>
    </w:p>
    <w:sectPr w:rsidR="006B1D5E" w:rsidRPr="00F7199F" w:rsidSect="00CF5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09D"/>
    <w:multiLevelType w:val="hybridMultilevel"/>
    <w:tmpl w:val="2F6EEAF2"/>
    <w:lvl w:ilvl="0" w:tplc="EC806B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52D5B"/>
    <w:multiLevelType w:val="hybridMultilevel"/>
    <w:tmpl w:val="86D896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E9216A8"/>
    <w:multiLevelType w:val="hybridMultilevel"/>
    <w:tmpl w:val="D534C4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2323247"/>
    <w:multiLevelType w:val="hybridMultilevel"/>
    <w:tmpl w:val="92AC3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44623"/>
    <w:multiLevelType w:val="hybridMultilevel"/>
    <w:tmpl w:val="E5E638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2E2740"/>
    <w:multiLevelType w:val="hybridMultilevel"/>
    <w:tmpl w:val="32BEEE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00A4FCB"/>
    <w:multiLevelType w:val="hybridMultilevel"/>
    <w:tmpl w:val="E8524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1067F9"/>
    <w:multiLevelType w:val="hybridMultilevel"/>
    <w:tmpl w:val="2C2E5EB0"/>
    <w:lvl w:ilvl="0" w:tplc="EC806B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37402A"/>
    <w:multiLevelType w:val="hybridMultilevel"/>
    <w:tmpl w:val="B8B81E5A"/>
    <w:lvl w:ilvl="0" w:tplc="EC806B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B3665D"/>
    <w:multiLevelType w:val="multilevel"/>
    <w:tmpl w:val="7166EEEC"/>
    <w:lvl w:ilvl="0">
      <w:start w:val="1"/>
      <w:numFmt w:val="decimal"/>
      <w:lvlText w:val="%1."/>
      <w:lvlJc w:val="left"/>
      <w:pPr>
        <w:ind w:left="357" w:hanging="357"/>
      </w:pPr>
      <w:rPr>
        <w:rFonts w:ascii="Arial" w:hAnsi="Arial" w:cs="Arial"/>
        <w:b/>
        <w:sz w:val="20"/>
        <w:szCs w:val="20"/>
      </w:rPr>
    </w:lvl>
    <w:lvl w:ilvl="1">
      <w:start w:val="1"/>
      <w:numFmt w:val="decimal"/>
      <w:lvlText w:val="%1.%2."/>
      <w:lvlJc w:val="left"/>
      <w:pPr>
        <w:ind w:left="1049" w:hanging="623"/>
      </w:pPr>
      <w:rPr>
        <w:rFonts w:ascii="Arial" w:hAnsi="Arial" w:cs="Arial"/>
        <w:b/>
        <w:i w:val="0"/>
        <w:strike w:val="0"/>
        <w:dstrike w:val="0"/>
        <w:color w:val="auto"/>
        <w:sz w:val="20"/>
        <w:szCs w:val="20"/>
      </w:rPr>
    </w:lvl>
    <w:lvl w:ilvl="2">
      <w:start w:val="1"/>
      <w:numFmt w:val="decimal"/>
      <w:lvlText w:val="%1.%2.%3."/>
      <w:lvlJc w:val="left"/>
      <w:pPr>
        <w:ind w:left="1224" w:hanging="504"/>
      </w:pPr>
      <w:rPr>
        <w:rFonts w:ascii="Arial" w:hAnsi="Arial" w:cs="Arial"/>
        <w:b/>
        <w:i w:val="0"/>
        <w:color w:val="auto"/>
        <w:sz w:val="20"/>
        <w:szCs w:val="20"/>
      </w:rPr>
    </w:lvl>
    <w:lvl w:ilvl="3">
      <w:start w:val="1"/>
      <w:numFmt w:val="decimal"/>
      <w:lvlText w:val="%1.%2.%3.%4."/>
      <w:lvlJc w:val="left"/>
      <w:pPr>
        <w:ind w:left="1728" w:hanging="648"/>
      </w:pPr>
      <w:rPr>
        <w:rFonts w:ascii="Arial" w:hAnsi="Arial" w:cs="Arial"/>
        <w:b/>
        <w:sz w:val="20"/>
        <w:szCs w:val="20"/>
      </w:rPr>
    </w:lvl>
    <w:lvl w:ilvl="4">
      <w:start w:val="1"/>
      <w:numFmt w:val="decimal"/>
      <w:lvlText w:val="%1.%2.%3.%4.%5."/>
      <w:lvlJc w:val="left"/>
      <w:pPr>
        <w:ind w:left="2232" w:hanging="792"/>
      </w:pPr>
      <w:rPr>
        <w:rFonts w:ascii="Arial" w:hAnsi="Arial" w:cs="Arial"/>
        <w:b/>
        <w:sz w:val="20"/>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545F0B"/>
    <w:multiLevelType w:val="hybridMultilevel"/>
    <w:tmpl w:val="E3387110"/>
    <w:lvl w:ilvl="0" w:tplc="EC806B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1A7ED1"/>
    <w:multiLevelType w:val="hybridMultilevel"/>
    <w:tmpl w:val="CC3814F4"/>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12" w15:restartNumberingAfterBreak="0">
    <w:nsid w:val="2E2F6E3B"/>
    <w:multiLevelType w:val="hybridMultilevel"/>
    <w:tmpl w:val="3C18F7DC"/>
    <w:lvl w:ilvl="0" w:tplc="562EBAE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FC7340"/>
    <w:multiLevelType w:val="hybridMultilevel"/>
    <w:tmpl w:val="4154A1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E051068"/>
    <w:multiLevelType w:val="hybridMultilevel"/>
    <w:tmpl w:val="16D2FAE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0C760C9"/>
    <w:multiLevelType w:val="hybridMultilevel"/>
    <w:tmpl w:val="78AA997C"/>
    <w:lvl w:ilvl="0" w:tplc="EC806B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4EA5839"/>
    <w:multiLevelType w:val="hybridMultilevel"/>
    <w:tmpl w:val="9C9C8F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56A07D0F"/>
    <w:multiLevelType w:val="hybridMultilevel"/>
    <w:tmpl w:val="D6AAF3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5AF82507"/>
    <w:multiLevelType w:val="hybridMultilevel"/>
    <w:tmpl w:val="38EC2250"/>
    <w:lvl w:ilvl="0" w:tplc="EC806B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F2F4A37"/>
    <w:multiLevelType w:val="hybridMultilevel"/>
    <w:tmpl w:val="B93A64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5FF748C0"/>
    <w:multiLevelType w:val="hybridMultilevel"/>
    <w:tmpl w:val="877C1DA0"/>
    <w:lvl w:ilvl="0" w:tplc="EC806B7C">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6C75088D"/>
    <w:multiLevelType w:val="hybridMultilevel"/>
    <w:tmpl w:val="55CAA8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D440DF4"/>
    <w:multiLevelType w:val="hybridMultilevel"/>
    <w:tmpl w:val="F76201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8AF1CA2"/>
    <w:multiLevelType w:val="hybridMultilevel"/>
    <w:tmpl w:val="345642A2"/>
    <w:lvl w:ilvl="0" w:tplc="EC806B7C">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4" w15:restartNumberingAfterBreak="0">
    <w:nsid w:val="7E142128"/>
    <w:multiLevelType w:val="hybridMultilevel"/>
    <w:tmpl w:val="6FEABBE8"/>
    <w:lvl w:ilvl="0" w:tplc="EC806B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FA3565F"/>
    <w:multiLevelType w:val="hybridMultilevel"/>
    <w:tmpl w:val="8DF8E84E"/>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26" w15:restartNumberingAfterBreak="0">
    <w:nsid w:val="7FEB3D42"/>
    <w:multiLevelType w:val="hybridMultilevel"/>
    <w:tmpl w:val="830846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497381794">
    <w:abstractNumId w:val="15"/>
  </w:num>
  <w:num w:numId="2" w16cid:durableId="1645425065">
    <w:abstractNumId w:val="4"/>
  </w:num>
  <w:num w:numId="3" w16cid:durableId="1057436238">
    <w:abstractNumId w:val="23"/>
  </w:num>
  <w:num w:numId="4" w16cid:durableId="1984189106">
    <w:abstractNumId w:val="11"/>
  </w:num>
  <w:num w:numId="5" w16cid:durableId="915824804">
    <w:abstractNumId w:val="25"/>
  </w:num>
  <w:num w:numId="6" w16cid:durableId="609092474">
    <w:abstractNumId w:val="24"/>
  </w:num>
  <w:num w:numId="7" w16cid:durableId="1417555372">
    <w:abstractNumId w:val="0"/>
  </w:num>
  <w:num w:numId="8" w16cid:durableId="2086679428">
    <w:abstractNumId w:val="18"/>
  </w:num>
  <w:num w:numId="9" w16cid:durableId="1097020793">
    <w:abstractNumId w:val="22"/>
  </w:num>
  <w:num w:numId="10" w16cid:durableId="498539996">
    <w:abstractNumId w:val="16"/>
  </w:num>
  <w:num w:numId="11" w16cid:durableId="2060085662">
    <w:abstractNumId w:val="1"/>
  </w:num>
  <w:num w:numId="12" w16cid:durableId="882715518">
    <w:abstractNumId w:val="21"/>
  </w:num>
  <w:num w:numId="13" w16cid:durableId="501241615">
    <w:abstractNumId w:val="2"/>
  </w:num>
  <w:num w:numId="14" w16cid:durableId="1808935654">
    <w:abstractNumId w:val="26"/>
  </w:num>
  <w:num w:numId="15" w16cid:durableId="1651707764">
    <w:abstractNumId w:val="12"/>
  </w:num>
  <w:num w:numId="16" w16cid:durableId="180555708">
    <w:abstractNumId w:val="10"/>
  </w:num>
  <w:num w:numId="17" w16cid:durableId="1017729853">
    <w:abstractNumId w:val="20"/>
  </w:num>
  <w:num w:numId="18" w16cid:durableId="1989507755">
    <w:abstractNumId w:val="5"/>
  </w:num>
  <w:num w:numId="19" w16cid:durableId="780761891">
    <w:abstractNumId w:val="13"/>
  </w:num>
  <w:num w:numId="20" w16cid:durableId="1694921246">
    <w:abstractNumId w:val="17"/>
  </w:num>
  <w:num w:numId="21" w16cid:durableId="174077420">
    <w:abstractNumId w:val="7"/>
  </w:num>
  <w:num w:numId="22" w16cid:durableId="543642767">
    <w:abstractNumId w:val="19"/>
  </w:num>
  <w:num w:numId="23" w16cid:durableId="2085491493">
    <w:abstractNumId w:val="14"/>
  </w:num>
  <w:num w:numId="24" w16cid:durableId="1995178254">
    <w:abstractNumId w:val="6"/>
  </w:num>
  <w:num w:numId="25" w16cid:durableId="255361002">
    <w:abstractNumId w:val="9"/>
  </w:num>
  <w:num w:numId="26" w16cid:durableId="1075665158">
    <w:abstractNumId w:val="9"/>
    <w:lvlOverride w:ilvl="0">
      <w:startOverride w:val="1"/>
    </w:lvlOverride>
    <w:lvlOverride w:ilvl="1">
      <w:startOverride w:val="1"/>
    </w:lvlOverride>
  </w:num>
  <w:num w:numId="27" w16cid:durableId="211699425">
    <w:abstractNumId w:val="3"/>
  </w:num>
  <w:num w:numId="28" w16cid:durableId="18455160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17"/>
    <w:rsid w:val="00027A6D"/>
    <w:rsid w:val="0003696F"/>
    <w:rsid w:val="00050E23"/>
    <w:rsid w:val="000561B1"/>
    <w:rsid w:val="000766DB"/>
    <w:rsid w:val="001474E1"/>
    <w:rsid w:val="001953D0"/>
    <w:rsid w:val="001A18DF"/>
    <w:rsid w:val="001B0471"/>
    <w:rsid w:val="001D25D3"/>
    <w:rsid w:val="002B57DE"/>
    <w:rsid w:val="00310A25"/>
    <w:rsid w:val="00323153"/>
    <w:rsid w:val="0037500E"/>
    <w:rsid w:val="00403F6F"/>
    <w:rsid w:val="00405837"/>
    <w:rsid w:val="005B3815"/>
    <w:rsid w:val="005C70B2"/>
    <w:rsid w:val="005D6F0E"/>
    <w:rsid w:val="006271DC"/>
    <w:rsid w:val="006A15CF"/>
    <w:rsid w:val="006B1D5E"/>
    <w:rsid w:val="006F5768"/>
    <w:rsid w:val="00721B2C"/>
    <w:rsid w:val="00774F9A"/>
    <w:rsid w:val="00815DB4"/>
    <w:rsid w:val="00820B41"/>
    <w:rsid w:val="00826A5C"/>
    <w:rsid w:val="008C3BC8"/>
    <w:rsid w:val="00912E53"/>
    <w:rsid w:val="00932F04"/>
    <w:rsid w:val="009570E8"/>
    <w:rsid w:val="009A474D"/>
    <w:rsid w:val="009B39BE"/>
    <w:rsid w:val="009C2A29"/>
    <w:rsid w:val="00A9204B"/>
    <w:rsid w:val="00AB7193"/>
    <w:rsid w:val="00AC34F4"/>
    <w:rsid w:val="00AD5959"/>
    <w:rsid w:val="00B6258C"/>
    <w:rsid w:val="00B9333B"/>
    <w:rsid w:val="00B97D1B"/>
    <w:rsid w:val="00BC1A2B"/>
    <w:rsid w:val="00BD5DA7"/>
    <w:rsid w:val="00BF2358"/>
    <w:rsid w:val="00C044A5"/>
    <w:rsid w:val="00C047EC"/>
    <w:rsid w:val="00C137AD"/>
    <w:rsid w:val="00C40517"/>
    <w:rsid w:val="00C40876"/>
    <w:rsid w:val="00C56587"/>
    <w:rsid w:val="00CA7370"/>
    <w:rsid w:val="00CE329C"/>
    <w:rsid w:val="00CF54DD"/>
    <w:rsid w:val="00D5337B"/>
    <w:rsid w:val="00D609A2"/>
    <w:rsid w:val="00D84562"/>
    <w:rsid w:val="00DE404A"/>
    <w:rsid w:val="00E036F4"/>
    <w:rsid w:val="00E36230"/>
    <w:rsid w:val="00EC2A1F"/>
    <w:rsid w:val="00EC2AB6"/>
    <w:rsid w:val="00ED2EB3"/>
    <w:rsid w:val="00ED509D"/>
    <w:rsid w:val="00ED5831"/>
    <w:rsid w:val="00EF3471"/>
    <w:rsid w:val="00F14462"/>
    <w:rsid w:val="00F50E07"/>
    <w:rsid w:val="00F5717B"/>
    <w:rsid w:val="00F61671"/>
    <w:rsid w:val="00F7199F"/>
    <w:rsid w:val="00F7718E"/>
    <w:rsid w:val="00F91028"/>
    <w:rsid w:val="00F92D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23EB"/>
  <w15:docId w15:val="{1E2EC287-8B90-452E-BC16-79559078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0517"/>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5">
    <w:name w:val="Style5"/>
    <w:basedOn w:val="Normalny"/>
    <w:uiPriority w:val="99"/>
    <w:rsid w:val="00C40517"/>
    <w:pPr>
      <w:spacing w:line="253" w:lineRule="exact"/>
    </w:pPr>
  </w:style>
  <w:style w:type="character" w:customStyle="1" w:styleId="FontStyle45">
    <w:name w:val="Font Style45"/>
    <w:basedOn w:val="Domylnaczcionkaakapitu"/>
    <w:uiPriority w:val="99"/>
    <w:rsid w:val="00C40517"/>
    <w:rPr>
      <w:rFonts w:ascii="Times New Roman" w:hAnsi="Times New Roman" w:cs="Times New Roman"/>
      <w:b/>
      <w:bCs/>
      <w:color w:val="000000"/>
      <w:sz w:val="22"/>
      <w:szCs w:val="22"/>
    </w:rPr>
  </w:style>
  <w:style w:type="character" w:customStyle="1" w:styleId="FontStyle52">
    <w:name w:val="Font Style52"/>
    <w:basedOn w:val="Domylnaczcionkaakapitu"/>
    <w:uiPriority w:val="99"/>
    <w:rsid w:val="00C40517"/>
    <w:rPr>
      <w:rFonts w:ascii="Times New Roman" w:hAnsi="Times New Roman" w:cs="Times New Roman"/>
      <w:color w:val="000000"/>
      <w:sz w:val="22"/>
      <w:szCs w:val="22"/>
    </w:rPr>
  </w:style>
  <w:style w:type="paragraph" w:styleId="Akapitzlist">
    <w:name w:val="List Paragraph"/>
    <w:basedOn w:val="Normalny"/>
    <w:uiPriority w:val="34"/>
    <w:qFormat/>
    <w:rsid w:val="00C40517"/>
    <w:pPr>
      <w:ind w:left="720"/>
      <w:contextualSpacing/>
    </w:pPr>
  </w:style>
  <w:style w:type="paragraph" w:customStyle="1" w:styleId="Style35">
    <w:name w:val="Style35"/>
    <w:basedOn w:val="Normalny"/>
    <w:uiPriority w:val="99"/>
    <w:rsid w:val="00774F9A"/>
    <w:pPr>
      <w:spacing w:line="278" w:lineRule="exact"/>
      <w:ind w:hanging="2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1989</Words>
  <Characters>11936</Characters>
  <Application>Microsoft Office Word</Application>
  <DocSecurity>0</DocSecurity>
  <Lines>99</Lines>
  <Paragraphs>27</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Załącznik nr 10 do SWZ</vt:lpstr>
    </vt:vector>
  </TitlesOfParts>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Arleta Matusik</dc:creator>
  <cp:lastModifiedBy>Szymon</cp:lastModifiedBy>
  <cp:revision>3</cp:revision>
  <cp:lastPrinted>2023-03-21T08:26:00Z</cp:lastPrinted>
  <dcterms:created xsi:type="dcterms:W3CDTF">2023-03-22T10:19:00Z</dcterms:created>
  <dcterms:modified xsi:type="dcterms:W3CDTF">2023-03-22T10:50:00Z</dcterms:modified>
</cp:coreProperties>
</file>