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588C" w14:textId="77777777" w:rsidR="004549CD" w:rsidRDefault="004549C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72B3C248" w14:textId="77777777" w:rsidR="004549CD" w:rsidRDefault="004549CD">
      <w:pPr>
        <w:spacing w:line="276" w:lineRule="auto"/>
        <w:jc w:val="center"/>
        <w:rPr>
          <w:rFonts w:ascii="Cambria" w:hAnsi="Cambria"/>
          <w:b/>
          <w:bCs/>
        </w:rPr>
      </w:pPr>
    </w:p>
    <w:p w14:paraId="753132AC" w14:textId="77777777" w:rsidR="004549C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7B71EDB0" w14:textId="77777777" w:rsidR="004549C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5CB866DB" w14:textId="77777777" w:rsidR="004549C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WA.271.11.2023.AM</w:t>
      </w:r>
      <w:r>
        <w:rPr>
          <w:rFonts w:ascii="Cambria" w:hAnsi="Cambria"/>
          <w:bCs/>
          <w:color w:val="000000"/>
        </w:rPr>
        <w:t>)</w:t>
      </w:r>
    </w:p>
    <w:p w14:paraId="294ECB62" w14:textId="77777777" w:rsidR="004549CD" w:rsidRDefault="004549C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EDD30B0" w14:textId="77777777" w:rsidR="004549C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6A1B1B9" w14:textId="77777777" w:rsidR="004549C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542BBB41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2CBB9D88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49739FB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8982847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04DFA51" w14:textId="77777777" w:rsidR="004549CD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7A88DD0C" w14:textId="77777777" w:rsidR="004549CD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6F951DA7" w14:textId="77777777" w:rsidR="004549C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469F7918" w14:textId="77777777" w:rsidR="004549CD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6EF55712" w14:textId="77777777" w:rsidR="004549CD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551A4712" w14:textId="77777777" w:rsidR="004549CD" w:rsidRDefault="004549CD">
      <w:pPr>
        <w:spacing w:line="276" w:lineRule="auto"/>
        <w:rPr>
          <w:rFonts w:ascii="Cambria" w:hAnsi="Cambria"/>
          <w:b/>
        </w:rPr>
      </w:pPr>
    </w:p>
    <w:p w14:paraId="6C256F5A" w14:textId="77777777" w:rsidR="004549CD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732DCC86" w14:textId="14333B44" w:rsidR="004549CD" w:rsidRDefault="005C4F55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41C916A5">
          <v:rect id="Obraz1" o:spid="_x0000_s1035" style="position:absolute;margin-left:6.55pt;margin-top:16.25pt;width:16.05pt;height:14.8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3F0C2232" w14:textId="77777777" w:rsidR="004549CD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4F88B932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B35959F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B9C229" w14:textId="77777777" w:rsidR="004549C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2E5A9116" w14:textId="77777777" w:rsidR="004549CD" w:rsidRDefault="004549CD">
      <w:pPr>
        <w:spacing w:line="276" w:lineRule="auto"/>
        <w:rPr>
          <w:rFonts w:ascii="Cambria" w:hAnsi="Cambria"/>
          <w:u w:val="single"/>
        </w:rPr>
      </w:pPr>
    </w:p>
    <w:p w14:paraId="637CCBF0" w14:textId="77777777" w:rsidR="004549C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5A892F3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1A492B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E75EF1B" w14:textId="77777777" w:rsidR="004549C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D62BBA4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7FC584CD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5784A0FC" w14:textId="611B8326" w:rsidR="004549CD" w:rsidRDefault="005C4F5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6F92C530">
          <v:rect id="Obraz2" o:spid="_x0000_s1034" style="position:absolute;margin-left:6.55pt;margin-top:13.3pt;width:16.05pt;height:14.8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1620CEC6" w14:textId="77777777" w:rsidR="004549CD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03A932A3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D084D3E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287F594" w14:textId="77777777" w:rsidR="004549C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4E4EF22" w14:textId="77777777" w:rsidR="004549CD" w:rsidRDefault="004549CD">
      <w:pPr>
        <w:spacing w:line="276" w:lineRule="auto"/>
        <w:rPr>
          <w:rFonts w:ascii="Cambria" w:hAnsi="Cambria"/>
          <w:u w:val="single"/>
        </w:rPr>
      </w:pPr>
    </w:p>
    <w:p w14:paraId="5DB69FF3" w14:textId="77777777" w:rsidR="004549C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2231ABF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7C5F9B0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08A8C8" w14:textId="77777777" w:rsidR="004549C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243FE450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42269ADE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5E100D44" w14:textId="77777777" w:rsidR="004549CD" w:rsidRDefault="004549C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4549CD" w14:paraId="4B2FE2E2" w14:textId="77777777">
        <w:tc>
          <w:tcPr>
            <w:tcW w:w="9094" w:type="dxa"/>
            <w:shd w:val="clear" w:color="auto" w:fill="F2F2F2" w:themeFill="background1" w:themeFillShade="F2"/>
          </w:tcPr>
          <w:p w14:paraId="28D9C2A5" w14:textId="77777777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450CFEB8" w14:textId="7D9EB784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5C4F55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5C4F55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1E94BD53" w14:textId="77777777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1FC7C1" w14:textId="77777777" w:rsidR="004549CD" w:rsidRDefault="004549CD">
      <w:pPr>
        <w:spacing w:line="276" w:lineRule="auto"/>
        <w:rPr>
          <w:rFonts w:ascii="Cambria" w:hAnsi="Cambria"/>
          <w:b/>
        </w:rPr>
      </w:pPr>
    </w:p>
    <w:p w14:paraId="693EEDCF" w14:textId="77777777" w:rsidR="004549C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„Budowa toalety publicznej modułowej w centrum miasta wraz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br/>
        <w:t>z infrastrukturą techniczną</w:t>
      </w:r>
      <w:r>
        <w:rPr>
          <w:rFonts w:eastAsia="Cambria" w:cs="Arial"/>
          <w:b/>
          <w:bCs/>
          <w:i/>
          <w:color w:val="000000"/>
          <w:kern w:val="2"/>
          <w:highlight w:val="white"/>
        </w:rPr>
        <w:t>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360EF8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6AE901BB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07F44146" w14:textId="77777777" w:rsidR="004549C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 (zaznaczyć właściwe):</w:t>
      </w:r>
    </w:p>
    <w:p w14:paraId="4078C1EB" w14:textId="77777777" w:rsidR="004549CD" w:rsidRDefault="004549CD">
      <w:pPr>
        <w:pStyle w:val="Akapitzlist"/>
        <w:spacing w:line="276" w:lineRule="auto"/>
        <w:jc w:val="both"/>
        <w:rPr>
          <w:rFonts w:ascii="Cambria" w:hAnsi="Cambria"/>
        </w:rPr>
      </w:pPr>
    </w:p>
    <w:p w14:paraId="73B423A4" w14:textId="77777777" w:rsidR="004549CD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0C85186" w14:textId="25740312" w:rsidR="004549CD" w:rsidRDefault="005C4F55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7D5B9973">
          <v:rect id="Prostokąt 15" o:spid="_x0000_s1033" style="position:absolute;left:0;text-align:left;margin-left:17.8pt;margin-top:14.8pt;width:19.35pt;height:18.6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7FEC60C3" w14:textId="77777777" w:rsidR="004549CD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2A4905F0" w14:textId="77777777" w:rsidR="004549CD" w:rsidRDefault="004549C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E758DA5" w14:textId="0F490171" w:rsidR="004549CD" w:rsidRDefault="005C4F55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68E6D79C">
          <v:rect id="Prostokąt 16" o:spid="_x0000_s1032" style="position:absolute;left:0;text-align:left;margin-left:17.8pt;margin-top:5pt;width:19.35pt;height:18.6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000000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 w:rsidR="00000000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000000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EC7DB65" w14:textId="77777777" w:rsidR="004549CD" w:rsidRDefault="004549CD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4386D1D" w14:textId="77777777" w:rsidR="004549C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BEA696" w14:textId="77777777" w:rsidR="004549CD" w:rsidRDefault="004549CD">
      <w:pPr>
        <w:pStyle w:val="Akapitzlist"/>
        <w:spacing w:line="276" w:lineRule="auto"/>
        <w:jc w:val="both"/>
        <w:rPr>
          <w:rFonts w:ascii="Cambria" w:hAnsi="Cambria"/>
        </w:rPr>
      </w:pPr>
    </w:p>
    <w:p w14:paraId="6409930B" w14:textId="77777777" w:rsidR="004549C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5E5B02EF" w14:textId="77777777" w:rsidR="004549CD" w:rsidRDefault="004549CD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648C60EA" w14:textId="77777777" w:rsidR="004549C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 w14:paraId="786EE5E5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517669D1" w14:textId="77777777" w:rsidR="004549CD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  <w:r>
        <w:rPr>
          <w:rFonts w:ascii="Cambria" w:eastAsia="Calibri" w:hAnsi="Cambria"/>
          <w:b/>
          <w:shd w:val="clear" w:color="auto" w:fill="CCCCCC"/>
        </w:rPr>
        <w:t xml:space="preserve"> (zaznaczyć właściwe)</w:t>
      </w:r>
    </w:p>
    <w:p w14:paraId="46C658DB" w14:textId="77777777" w:rsidR="004549CD" w:rsidRDefault="004549CD">
      <w:pPr>
        <w:tabs>
          <w:tab w:val="left" w:pos="0"/>
        </w:tabs>
        <w:jc w:val="both"/>
        <w:rPr>
          <w:rFonts w:ascii="Cambria" w:hAnsi="Cambria"/>
        </w:rPr>
      </w:pPr>
    </w:p>
    <w:p w14:paraId="424BB2E8" w14:textId="77777777" w:rsidR="004549CD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D1B56F4" w14:textId="0AFD038D" w:rsidR="004549CD" w:rsidRDefault="005C4F55">
      <w:pPr>
        <w:rPr>
          <w:rFonts w:ascii="Cambria" w:hAnsi="Cambria"/>
        </w:rPr>
      </w:pPr>
      <w:r>
        <w:rPr>
          <w:noProof/>
        </w:rPr>
        <w:pict w14:anchorId="3CC52BAB">
          <v:rect id="Obraz3_0" o:spid="_x0000_s1031" style="position:absolute;margin-left:10.75pt;margin-top:6.35pt;width:16.15pt;height:14.95pt;z-index:6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20FB89BB">
          <v:rect id="Obraz1_2" o:spid="_x0000_s1030" style="position:absolute;margin-left:10.05pt;margin-top:26.1pt;width:16.1pt;height:14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30D5CA44">
          <v:rect id="Obraz1_8" o:spid="_x0000_s1029" style="position:absolute;margin-left:10.05pt;margin-top:23.75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nie</w: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art. 7 ust. 1  ww. ustawy ,</w:t>
      </w:r>
    </w:p>
    <w:p w14:paraId="4CE3C554" w14:textId="0B84C8B1" w:rsidR="004549CD" w:rsidRDefault="005C4F55">
      <w:pPr>
        <w:rPr>
          <w:b/>
        </w:rPr>
      </w:pPr>
      <w:r>
        <w:rPr>
          <w:noProof/>
        </w:rPr>
        <w:lastRenderedPageBreak/>
        <w:pict w14:anchorId="40BA1725">
          <v:rect id="Obraz4_0" o:spid="_x0000_s1028" style="position:absolute;margin-left:10.75pt;margin-top:.1pt;width:16.15pt;height:14.95pt;z-index:7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5915F690" w14:textId="544890D0" w:rsidR="004549CD" w:rsidRDefault="005C4F55">
      <w:pPr>
        <w:rPr>
          <w:rFonts w:ascii="Cambria" w:hAnsi="Cambria"/>
        </w:rPr>
      </w:pPr>
      <w:r>
        <w:rPr>
          <w:noProof/>
        </w:rPr>
        <w:pict w14:anchorId="24B9E372">
          <v:rect id="Obraz1_3" o:spid="_x0000_s1027" style="position:absolute;margin-left:10.8pt;margin-top:.05pt;width:16.1pt;height:14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26DE4BDA">
          <v:rect id="Obraz1_9" o:spid="_x0000_s1026" style="position:absolute;margin-left:6.55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art. 7 ust. 1  ww. Ustawy.*</w:t>
      </w:r>
    </w:p>
    <w:p w14:paraId="3AA0E45B" w14:textId="77777777" w:rsidR="004549CD" w:rsidRDefault="004549CD">
      <w:pPr>
        <w:rPr>
          <w:rFonts w:ascii="Cambria" w:hAnsi="Cambria"/>
        </w:rPr>
      </w:pPr>
    </w:p>
    <w:p w14:paraId="49653C11" w14:textId="77777777" w:rsidR="004549CD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 w14:paraId="4BBE3D2E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DE1DB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E67B9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CAE03E4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7AD819F1" w14:textId="77777777" w:rsidR="004549C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4F6823C4" w14:textId="77777777" w:rsidR="004549C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93101B9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181C0926" w14:textId="77777777" w:rsidR="004549C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4549CD">
      <w:footerReference w:type="default" r:id="rId10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A78A" w14:textId="77777777" w:rsidR="005868EF" w:rsidRDefault="005868EF">
      <w:r>
        <w:separator/>
      </w:r>
    </w:p>
  </w:endnote>
  <w:endnote w:type="continuationSeparator" w:id="0">
    <w:p w14:paraId="1CCEF720" w14:textId="77777777" w:rsidR="005868EF" w:rsidRDefault="005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E774" w14:textId="77777777" w:rsidR="004549CD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BD13" w14:textId="77777777" w:rsidR="005868EF" w:rsidRDefault="005868EF">
      <w:pPr>
        <w:rPr>
          <w:sz w:val="12"/>
        </w:rPr>
      </w:pPr>
      <w:r>
        <w:separator/>
      </w:r>
    </w:p>
  </w:footnote>
  <w:footnote w:type="continuationSeparator" w:id="0">
    <w:p w14:paraId="4B8500AE" w14:textId="77777777" w:rsidR="005868EF" w:rsidRDefault="005868EF">
      <w:pPr>
        <w:rPr>
          <w:sz w:val="12"/>
        </w:rPr>
      </w:pPr>
      <w:r>
        <w:continuationSeparator/>
      </w:r>
    </w:p>
  </w:footnote>
  <w:footnote w:id="1">
    <w:p w14:paraId="491E67C8" w14:textId="77777777" w:rsidR="004549CD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9CD"/>
    <w:rsid w:val="004549CD"/>
    <w:rsid w:val="005868EF"/>
    <w:rsid w:val="005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2167B0"/>
  <w15:docId w15:val="{03D866AD-B1AA-45B4-821A-19C5EDE7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144</cp:revision>
  <cp:lastPrinted>2023-04-27T09:09:00Z</cp:lastPrinted>
  <dcterms:created xsi:type="dcterms:W3CDTF">2017-01-13T21:57:00Z</dcterms:created>
  <dcterms:modified xsi:type="dcterms:W3CDTF">2023-09-04T10:22:00Z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