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30" w:rsidRPr="006E68AF" w:rsidRDefault="00817762" w:rsidP="00674F6A">
      <w:pPr>
        <w:pStyle w:val="Bezodstpw"/>
        <w:rPr>
          <w:rFonts w:cs="Times New Roman"/>
          <w:b/>
          <w:sz w:val="24"/>
          <w:szCs w:val="24"/>
        </w:rPr>
      </w:pPr>
      <w:r>
        <w:rPr>
          <w:rFonts w:cs="Times New Roman"/>
          <w:b/>
          <w:sz w:val="24"/>
          <w:szCs w:val="24"/>
        </w:rPr>
        <w:t>DRUGA</w:t>
      </w:r>
      <w:r w:rsidR="00674F6A" w:rsidRPr="006E68AF">
        <w:rPr>
          <w:rFonts w:cs="Times New Roman"/>
          <w:b/>
          <w:sz w:val="24"/>
          <w:szCs w:val="24"/>
        </w:rPr>
        <w:t xml:space="preserve"> CZĘŚĆ WYSTAWY</w:t>
      </w:r>
      <w:r>
        <w:rPr>
          <w:rFonts w:cs="Times New Roman"/>
          <w:b/>
          <w:sz w:val="24"/>
          <w:szCs w:val="24"/>
        </w:rPr>
        <w:t xml:space="preserve"> </w:t>
      </w:r>
    </w:p>
    <w:p w:rsidR="007E1030" w:rsidRPr="006E68AF" w:rsidRDefault="007E1030" w:rsidP="00674F6A">
      <w:pPr>
        <w:pStyle w:val="Bezodstpw"/>
        <w:rPr>
          <w:rFonts w:cs="Times New Roman"/>
          <w:sz w:val="24"/>
          <w:szCs w:val="24"/>
        </w:rPr>
      </w:pPr>
    </w:p>
    <w:p w:rsidR="00674F6A" w:rsidRPr="006E68AF" w:rsidRDefault="00674F6A" w:rsidP="00674F6A">
      <w:pPr>
        <w:pStyle w:val="Bezodstpw"/>
        <w:rPr>
          <w:rFonts w:cs="Times New Roman"/>
          <w:b/>
          <w:sz w:val="24"/>
          <w:szCs w:val="24"/>
        </w:rPr>
      </w:pPr>
    </w:p>
    <w:p w:rsidR="006A3753" w:rsidRPr="006E68AF" w:rsidRDefault="002C62F0" w:rsidP="00674F6A">
      <w:pPr>
        <w:pStyle w:val="Bezodstpw"/>
        <w:rPr>
          <w:rFonts w:cs="Times New Roman"/>
          <w:b/>
          <w:sz w:val="24"/>
          <w:szCs w:val="24"/>
        </w:rPr>
      </w:pPr>
      <w:r w:rsidRPr="006E68AF">
        <w:rPr>
          <w:rFonts w:cs="Times New Roman"/>
          <w:b/>
          <w:sz w:val="24"/>
          <w:szCs w:val="24"/>
        </w:rPr>
        <w:t>Pałac Wielkich Mistrzów</w:t>
      </w:r>
      <w:r w:rsidR="006A3753" w:rsidRPr="006E68AF">
        <w:rPr>
          <w:rFonts w:cs="Times New Roman"/>
          <w:b/>
          <w:sz w:val="24"/>
          <w:szCs w:val="24"/>
        </w:rPr>
        <w:t>,</w:t>
      </w:r>
      <w:r w:rsidRPr="006E68AF">
        <w:rPr>
          <w:rFonts w:cs="Times New Roman"/>
          <w:b/>
          <w:sz w:val="24"/>
          <w:szCs w:val="24"/>
        </w:rPr>
        <w:t xml:space="preserve"> </w:t>
      </w:r>
      <w:r w:rsidR="00112F31" w:rsidRPr="006E68AF">
        <w:rPr>
          <w:rFonts w:cs="Times New Roman"/>
          <w:b/>
          <w:sz w:val="24"/>
          <w:szCs w:val="24"/>
        </w:rPr>
        <w:t>przyziemi</w:t>
      </w:r>
      <w:r w:rsidR="00817762">
        <w:rPr>
          <w:rFonts w:cs="Times New Roman"/>
          <w:b/>
          <w:sz w:val="24"/>
          <w:szCs w:val="24"/>
        </w:rPr>
        <w:t>e</w:t>
      </w:r>
      <w:r w:rsidRPr="006E68AF">
        <w:rPr>
          <w:rFonts w:cs="Times New Roman"/>
          <w:b/>
          <w:sz w:val="24"/>
          <w:szCs w:val="24"/>
        </w:rPr>
        <w:t>,</w:t>
      </w:r>
      <w:r w:rsidR="006A3753" w:rsidRPr="006E68AF">
        <w:rPr>
          <w:rFonts w:cs="Times New Roman"/>
          <w:b/>
          <w:sz w:val="24"/>
          <w:szCs w:val="24"/>
        </w:rPr>
        <w:t xml:space="preserve"> </w:t>
      </w:r>
      <w:r w:rsidR="00112F31" w:rsidRPr="006E68AF">
        <w:rPr>
          <w:rFonts w:cs="Times New Roman"/>
          <w:b/>
          <w:sz w:val="24"/>
          <w:szCs w:val="24"/>
        </w:rPr>
        <w:t xml:space="preserve">kancelaria sala </w:t>
      </w:r>
      <w:r w:rsidR="00817762">
        <w:rPr>
          <w:rFonts w:cs="Times New Roman"/>
          <w:b/>
          <w:sz w:val="24"/>
          <w:szCs w:val="24"/>
        </w:rPr>
        <w:t>4</w:t>
      </w:r>
    </w:p>
    <w:p w:rsidR="001E7B4D" w:rsidRPr="006E68AF" w:rsidRDefault="001E7B4D" w:rsidP="00674F6A">
      <w:pPr>
        <w:pStyle w:val="Bezodstpw"/>
        <w:rPr>
          <w:rFonts w:cs="Times New Roman"/>
          <w:sz w:val="24"/>
          <w:szCs w:val="24"/>
        </w:rPr>
      </w:pPr>
      <w:bookmarkStart w:id="0" w:name="_GoBack"/>
      <w:bookmarkEnd w:id="0"/>
    </w:p>
    <w:p w:rsidR="001E7B4D" w:rsidRDefault="001E7B4D" w:rsidP="00674F6A">
      <w:pPr>
        <w:pStyle w:val="Bezodstpw"/>
        <w:rPr>
          <w:rFonts w:cs="Times New Roman"/>
          <w:i/>
          <w:sz w:val="24"/>
          <w:szCs w:val="24"/>
        </w:rPr>
      </w:pPr>
      <w:r w:rsidRPr="006E68AF">
        <w:rPr>
          <w:rFonts w:cs="Times New Roman"/>
          <w:i/>
          <w:sz w:val="24"/>
          <w:szCs w:val="24"/>
        </w:rPr>
        <w:t xml:space="preserve">Temat: </w:t>
      </w:r>
      <w:r w:rsidR="00112F31" w:rsidRPr="006E68AF">
        <w:rPr>
          <w:rFonts w:cs="Times New Roman"/>
          <w:i/>
          <w:sz w:val="24"/>
          <w:szCs w:val="24"/>
        </w:rPr>
        <w:t>Srebrna biblioteka księcia Albrechta Hohenzollerna</w:t>
      </w:r>
    </w:p>
    <w:p w:rsidR="00817762" w:rsidRPr="006E68AF" w:rsidRDefault="00817762" w:rsidP="00674F6A">
      <w:pPr>
        <w:pStyle w:val="Bezodstpw"/>
        <w:rPr>
          <w:rFonts w:cs="Times New Roman"/>
          <w:i/>
          <w:sz w:val="24"/>
          <w:szCs w:val="24"/>
        </w:rPr>
      </w:pPr>
    </w:p>
    <w:p w:rsidR="006A3753" w:rsidRDefault="006A3753" w:rsidP="00674F6A">
      <w:pPr>
        <w:pStyle w:val="Bezodstpw"/>
        <w:rPr>
          <w:rFonts w:cs="Times New Roman"/>
          <w:sz w:val="24"/>
          <w:szCs w:val="24"/>
        </w:rPr>
      </w:pPr>
    </w:p>
    <w:p w:rsidR="00817762" w:rsidRDefault="00817762" w:rsidP="00674F6A">
      <w:pPr>
        <w:pStyle w:val="Bezodstpw"/>
        <w:rPr>
          <w:rFonts w:cs="Times New Roman"/>
          <w:sz w:val="24"/>
          <w:szCs w:val="24"/>
        </w:rPr>
      </w:pPr>
    </w:p>
    <w:p w:rsidR="00817762" w:rsidRPr="006E68AF" w:rsidRDefault="00817762" w:rsidP="00674F6A">
      <w:pPr>
        <w:pStyle w:val="Bezodstpw"/>
        <w:rPr>
          <w:rFonts w:cs="Times New Roman"/>
          <w:sz w:val="24"/>
          <w:szCs w:val="24"/>
        </w:rPr>
      </w:pPr>
      <w:r>
        <w:rPr>
          <w:rFonts w:cs="Times New Roman"/>
          <w:noProof/>
          <w:sz w:val="24"/>
          <w:szCs w:val="24"/>
          <w:lang w:eastAsia="pl-PL"/>
        </w:rPr>
        <w:drawing>
          <wp:inline distT="0" distB="0" distL="0" distR="0">
            <wp:extent cx="3197424" cy="6170141"/>
            <wp:effectExtent l="0" t="0" r="3175" b="254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KANCELARIA.JPG"/>
                    <pic:cNvPicPr/>
                  </pic:nvPicPr>
                  <pic:blipFill>
                    <a:blip r:embed="rId6">
                      <a:extLst>
                        <a:ext uri="{28A0092B-C50C-407E-A947-70E740481C1C}">
                          <a14:useLocalDpi xmlns:a14="http://schemas.microsoft.com/office/drawing/2010/main" val="0"/>
                        </a:ext>
                      </a:extLst>
                    </a:blip>
                    <a:stretch>
                      <a:fillRect/>
                    </a:stretch>
                  </pic:blipFill>
                  <pic:spPr>
                    <a:xfrm>
                      <a:off x="0" y="0"/>
                      <a:ext cx="3224467" cy="6222326"/>
                    </a:xfrm>
                    <a:prstGeom prst="rect">
                      <a:avLst/>
                    </a:prstGeom>
                  </pic:spPr>
                </pic:pic>
              </a:graphicData>
            </a:graphic>
          </wp:inline>
        </w:drawing>
      </w:r>
    </w:p>
    <w:p w:rsidR="007E1030" w:rsidRPr="006E68AF" w:rsidRDefault="007E1030" w:rsidP="00674F6A">
      <w:pPr>
        <w:pStyle w:val="Bezodstpw"/>
        <w:rPr>
          <w:rFonts w:cs="Times New Roman"/>
          <w:sz w:val="24"/>
          <w:szCs w:val="24"/>
        </w:rPr>
      </w:pPr>
    </w:p>
    <w:p w:rsidR="00512D2D" w:rsidRPr="006E68AF" w:rsidRDefault="00512D2D" w:rsidP="00674F6A">
      <w:pPr>
        <w:pStyle w:val="Bezodstpw"/>
        <w:rPr>
          <w:rFonts w:cs="Times New Roman"/>
          <w:sz w:val="24"/>
          <w:szCs w:val="24"/>
        </w:rPr>
      </w:pPr>
    </w:p>
    <w:p w:rsidR="00512D2D" w:rsidRPr="006E68AF" w:rsidRDefault="00512D2D" w:rsidP="00674F6A">
      <w:pPr>
        <w:pStyle w:val="Bezodstpw"/>
        <w:rPr>
          <w:rFonts w:cs="Times New Roman"/>
          <w:sz w:val="24"/>
          <w:szCs w:val="24"/>
        </w:rPr>
      </w:pPr>
    </w:p>
    <w:p w:rsidR="006A3753" w:rsidRPr="006E68AF" w:rsidRDefault="006A3753" w:rsidP="00674F6A">
      <w:pPr>
        <w:pStyle w:val="Bezodstpw"/>
        <w:rPr>
          <w:rFonts w:cs="Times New Roman"/>
          <w:sz w:val="24"/>
          <w:szCs w:val="24"/>
        </w:rPr>
      </w:pPr>
    </w:p>
    <w:p w:rsidR="00FE72BA" w:rsidRPr="006E68AF" w:rsidRDefault="00FE72BA" w:rsidP="00674F6A">
      <w:pPr>
        <w:pStyle w:val="Bezodstpw"/>
        <w:rPr>
          <w:rFonts w:cs="Times New Roman"/>
          <w:sz w:val="24"/>
          <w:szCs w:val="24"/>
        </w:rPr>
      </w:pPr>
    </w:p>
    <w:p w:rsidR="00BA76DD" w:rsidRPr="006E68AF" w:rsidRDefault="00BA76DD" w:rsidP="00674F6A">
      <w:pPr>
        <w:pStyle w:val="Bezodstpw"/>
        <w:rPr>
          <w:rFonts w:cs="Times New Roman"/>
          <w:sz w:val="24"/>
          <w:szCs w:val="24"/>
        </w:rPr>
      </w:pPr>
      <w:r w:rsidRPr="006E68AF">
        <w:rPr>
          <w:rFonts w:cs="Times New Roman"/>
          <w:sz w:val="24"/>
          <w:szCs w:val="24"/>
        </w:rPr>
        <w:t>-----------------------------------------------------------------------------------------------------------------</w:t>
      </w:r>
    </w:p>
    <w:p w:rsidR="007E1030" w:rsidRPr="006E68AF" w:rsidRDefault="007E1030" w:rsidP="00674F6A">
      <w:pPr>
        <w:pStyle w:val="Bezodstpw"/>
        <w:rPr>
          <w:rFonts w:cs="Times New Roman"/>
          <w:sz w:val="24"/>
          <w:szCs w:val="24"/>
        </w:rPr>
      </w:pPr>
    </w:p>
    <w:p w:rsidR="00112F31" w:rsidRPr="006E68AF" w:rsidRDefault="00112F31" w:rsidP="00112F31">
      <w:pPr>
        <w:pStyle w:val="Bezodstpw"/>
        <w:rPr>
          <w:rFonts w:cs="Times New Roman"/>
          <w:sz w:val="24"/>
          <w:szCs w:val="24"/>
        </w:rPr>
      </w:pPr>
      <w:r w:rsidRPr="006E68AF">
        <w:rPr>
          <w:rFonts w:cs="Times New Roman"/>
          <w:sz w:val="24"/>
          <w:szCs w:val="24"/>
        </w:rPr>
        <w:t>SEKCJA 1</w:t>
      </w:r>
    </w:p>
    <w:p w:rsidR="001431B8" w:rsidRPr="006E68AF" w:rsidRDefault="001431B8" w:rsidP="00674F6A">
      <w:pPr>
        <w:pStyle w:val="Bezodstpw"/>
        <w:rPr>
          <w:rFonts w:cs="Times New Roman"/>
          <w:sz w:val="24"/>
          <w:szCs w:val="24"/>
        </w:rPr>
      </w:pPr>
    </w:p>
    <w:p w:rsidR="007E1030" w:rsidRPr="006E68AF" w:rsidRDefault="007E1030" w:rsidP="00674F6A">
      <w:pPr>
        <w:pStyle w:val="Bezodstpw"/>
        <w:rPr>
          <w:rFonts w:cs="Times New Roman"/>
          <w:sz w:val="24"/>
          <w:szCs w:val="24"/>
        </w:rPr>
      </w:pPr>
      <w:r w:rsidRPr="006E68AF">
        <w:rPr>
          <w:rFonts w:cs="Times New Roman"/>
          <w:sz w:val="24"/>
          <w:szCs w:val="24"/>
        </w:rPr>
        <w:t xml:space="preserve">Wewnątrz sali w pobliżu wejścia </w:t>
      </w:r>
      <w:r w:rsidRPr="006E68AF">
        <w:rPr>
          <w:rFonts w:cs="Times New Roman"/>
          <w:sz w:val="24"/>
          <w:szCs w:val="24"/>
          <w:u w:val="single"/>
        </w:rPr>
        <w:t>plansza</w:t>
      </w:r>
      <w:r w:rsidR="00213324" w:rsidRPr="006E68AF">
        <w:rPr>
          <w:rFonts w:cs="Times New Roman"/>
          <w:sz w:val="24"/>
          <w:szCs w:val="24"/>
          <w:u w:val="single"/>
        </w:rPr>
        <w:t xml:space="preserve"> tekstowa</w:t>
      </w:r>
      <w:r w:rsidRPr="006E68AF">
        <w:rPr>
          <w:rFonts w:cs="Times New Roman"/>
          <w:sz w:val="24"/>
          <w:szCs w:val="24"/>
          <w:u w:val="single"/>
        </w:rPr>
        <w:t xml:space="preserve"> nr </w:t>
      </w:r>
      <w:r w:rsidR="000708CD" w:rsidRPr="006E68AF">
        <w:rPr>
          <w:rFonts w:cs="Times New Roman"/>
          <w:sz w:val="24"/>
          <w:szCs w:val="24"/>
          <w:u w:val="single"/>
        </w:rPr>
        <w:t>4</w:t>
      </w:r>
      <w:r w:rsidR="007B0A0E" w:rsidRPr="006E68AF">
        <w:rPr>
          <w:rFonts w:cs="Times New Roman"/>
          <w:sz w:val="24"/>
          <w:szCs w:val="24"/>
          <w:u w:val="single"/>
        </w:rPr>
        <w:t>/1</w:t>
      </w:r>
      <w:r w:rsidRPr="006E68AF">
        <w:rPr>
          <w:rFonts w:cs="Times New Roman"/>
          <w:sz w:val="24"/>
          <w:szCs w:val="24"/>
        </w:rPr>
        <w:t xml:space="preserve"> </w:t>
      </w:r>
    </w:p>
    <w:p w:rsidR="00112F31" w:rsidRPr="006E68AF" w:rsidRDefault="00112F31" w:rsidP="00674F6A">
      <w:pPr>
        <w:pStyle w:val="Bezodstpw"/>
        <w:rPr>
          <w:rFonts w:cs="Times New Roman"/>
          <w:sz w:val="24"/>
          <w:szCs w:val="24"/>
        </w:rPr>
      </w:pPr>
    </w:p>
    <w:p w:rsidR="007E1030" w:rsidRPr="006E68AF" w:rsidRDefault="00112F31" w:rsidP="00674F6A">
      <w:pPr>
        <w:pStyle w:val="Bezodstpw"/>
        <w:rPr>
          <w:rFonts w:cs="Times New Roman"/>
          <w:b/>
          <w:sz w:val="24"/>
          <w:szCs w:val="24"/>
        </w:rPr>
      </w:pPr>
      <w:r w:rsidRPr="006E68AF">
        <w:rPr>
          <w:rFonts w:cs="Times New Roman"/>
          <w:b/>
          <w:sz w:val="24"/>
          <w:szCs w:val="24"/>
        </w:rPr>
        <w:t>Założenie biblioteki na zamku w Królewcu</w:t>
      </w:r>
    </w:p>
    <w:p w:rsidR="00112F31" w:rsidRPr="006E68AF" w:rsidRDefault="00112F31" w:rsidP="00112F31">
      <w:pPr>
        <w:pStyle w:val="Bezodstpw"/>
        <w:rPr>
          <w:sz w:val="24"/>
          <w:szCs w:val="24"/>
        </w:rPr>
      </w:pPr>
    </w:p>
    <w:p w:rsidR="00112F31" w:rsidRPr="006E68AF" w:rsidRDefault="00112F31" w:rsidP="00112F31">
      <w:pPr>
        <w:pStyle w:val="Bezodstpw"/>
        <w:jc w:val="both"/>
        <w:rPr>
          <w:rFonts w:ascii="Calibri" w:hAnsi="Calibri"/>
          <w:sz w:val="24"/>
          <w:szCs w:val="24"/>
        </w:rPr>
      </w:pPr>
      <w:r w:rsidRPr="006E68AF">
        <w:rPr>
          <w:sz w:val="24"/>
          <w:szCs w:val="24"/>
        </w:rPr>
        <w:t xml:space="preserve">Na polecenie księcia Albrechta od 1529 r. na zamku w Królewcu doświadczeni bibliotekarze rozpoczęli gromadzenie księgozbioru do nowo powstającej biblioteki, nazwanej Nową Biblioteką (Nova </w:t>
      </w:r>
      <w:proofErr w:type="spellStart"/>
      <w:r w:rsidRPr="006E68AF">
        <w:rPr>
          <w:sz w:val="24"/>
          <w:szCs w:val="24"/>
        </w:rPr>
        <w:t>Bibliotheca</w:t>
      </w:r>
      <w:proofErr w:type="spellEnd"/>
      <w:r w:rsidRPr="006E68AF">
        <w:rPr>
          <w:sz w:val="24"/>
          <w:szCs w:val="24"/>
        </w:rPr>
        <w:t xml:space="preserve">). Zgodnie z założeniami fundatora miała ona zawierać przede wszystkim piśmiennictwo naukowe w trzech „uczonych językach”: łacińskim, greckim i hebrajskim, co odpowiadało jednemu z ideałów pedagogiki renesansowej wykształcenia „człowieka trójjęzycznego”. </w:t>
      </w:r>
    </w:p>
    <w:p w:rsidR="00112F31" w:rsidRPr="006E68AF" w:rsidRDefault="00112F31" w:rsidP="00112F31">
      <w:pPr>
        <w:pStyle w:val="Bezodstpw"/>
        <w:jc w:val="both"/>
        <w:rPr>
          <w:rFonts w:ascii="Calibri" w:hAnsi="Calibri"/>
          <w:sz w:val="24"/>
          <w:szCs w:val="24"/>
        </w:rPr>
      </w:pPr>
      <w:r w:rsidRPr="006E68AF">
        <w:rPr>
          <w:sz w:val="24"/>
          <w:szCs w:val="24"/>
        </w:rPr>
        <w:t>Najbogatszy był dział mieszczący piśmiennictwo religijne, składające się prawie wyłącznie z pism teologów protestanckich, w księgozbiorze reprezentowane było też piśmiennictwo prawnicze oraz medyczne oraz dzieła z zakresu: gramatyki, retoryki, dialektyki, arytmetyki, geometrii, muzyki i astronomii. Od 1540 r. księgozbiór był udostępniany nie tylko urzędnikom dworskim, ale też profesorom oraz studentom, co stawia Nową Bibliotekę wśród szczupłej grupy renesansowych książnic publicznych. Pod koniec życia fundatora Nowa Biblioteka składała się już z ok. 9 tys. tytułów książek.</w:t>
      </w:r>
    </w:p>
    <w:p w:rsidR="00112F31" w:rsidRPr="006E68AF" w:rsidRDefault="00112F31" w:rsidP="00112F31">
      <w:pPr>
        <w:pStyle w:val="Bezodstpw"/>
        <w:jc w:val="both"/>
        <w:rPr>
          <w:sz w:val="24"/>
          <w:szCs w:val="24"/>
        </w:rPr>
      </w:pPr>
    </w:p>
    <w:p w:rsidR="00112F31" w:rsidRPr="006E68AF" w:rsidRDefault="00112F31" w:rsidP="00112F31">
      <w:pPr>
        <w:pStyle w:val="Bezodstpw"/>
        <w:rPr>
          <w:rFonts w:cs="Times New Roman"/>
          <w:sz w:val="24"/>
          <w:szCs w:val="24"/>
        </w:rPr>
      </w:pPr>
      <w:r w:rsidRPr="006E68AF">
        <w:rPr>
          <w:rFonts w:cs="Times New Roman"/>
          <w:sz w:val="24"/>
          <w:szCs w:val="24"/>
        </w:rPr>
        <w:t>+ tłumaczenie tekstu na jęz. angielski</w:t>
      </w:r>
    </w:p>
    <w:p w:rsidR="00112F31" w:rsidRPr="006E68AF" w:rsidRDefault="00112F31" w:rsidP="00112F31">
      <w:pPr>
        <w:pStyle w:val="Bezodstpw"/>
        <w:rPr>
          <w:rFonts w:cs="Times New Roman"/>
          <w:sz w:val="24"/>
          <w:szCs w:val="24"/>
        </w:rPr>
      </w:pPr>
    </w:p>
    <w:p w:rsidR="00112F31" w:rsidRPr="006E68AF" w:rsidRDefault="00112F31" w:rsidP="00112F31">
      <w:pPr>
        <w:pStyle w:val="Bezodstpw"/>
        <w:rPr>
          <w:rFonts w:cs="Times New Roman"/>
          <w:sz w:val="24"/>
          <w:szCs w:val="24"/>
        </w:rPr>
      </w:pPr>
      <w:r w:rsidRPr="006E68AF">
        <w:rPr>
          <w:rFonts w:cs="Times New Roman"/>
          <w:sz w:val="24"/>
          <w:szCs w:val="24"/>
        </w:rPr>
        <w:t>-----------------------------------------------------------------------------------------------------------------</w:t>
      </w:r>
    </w:p>
    <w:p w:rsidR="00112F31" w:rsidRPr="006E68AF" w:rsidRDefault="00112F31" w:rsidP="00112F31">
      <w:pPr>
        <w:pStyle w:val="Bezodstpw"/>
        <w:rPr>
          <w:rFonts w:cs="Times New Roman"/>
          <w:sz w:val="24"/>
          <w:szCs w:val="24"/>
        </w:rPr>
      </w:pPr>
      <w:r w:rsidRPr="006E68AF">
        <w:rPr>
          <w:rFonts w:cs="Times New Roman"/>
          <w:sz w:val="24"/>
          <w:szCs w:val="24"/>
        </w:rPr>
        <w:t>-----------------------------------------------------------------------------------------------------------------</w:t>
      </w:r>
    </w:p>
    <w:p w:rsidR="00112F31" w:rsidRPr="006E68AF" w:rsidRDefault="00112F31" w:rsidP="00112F31">
      <w:pPr>
        <w:pStyle w:val="Bezodstpw"/>
        <w:rPr>
          <w:rFonts w:cs="Times New Roman"/>
          <w:sz w:val="24"/>
          <w:szCs w:val="24"/>
        </w:rPr>
      </w:pPr>
    </w:p>
    <w:p w:rsidR="00112F31" w:rsidRPr="006E68AF" w:rsidRDefault="00112F31" w:rsidP="00112F31">
      <w:pPr>
        <w:pStyle w:val="Bezodstpw"/>
        <w:rPr>
          <w:rFonts w:cs="Times New Roman"/>
          <w:sz w:val="24"/>
          <w:szCs w:val="24"/>
        </w:rPr>
      </w:pPr>
      <w:r w:rsidRPr="006E68AF">
        <w:rPr>
          <w:rFonts w:cs="Times New Roman"/>
          <w:sz w:val="24"/>
          <w:szCs w:val="24"/>
        </w:rPr>
        <w:t>SEKCJA 2</w:t>
      </w:r>
    </w:p>
    <w:p w:rsidR="00112F31" w:rsidRPr="006E68AF" w:rsidRDefault="00112F31" w:rsidP="00112F31">
      <w:pPr>
        <w:pStyle w:val="Bezodstpw"/>
        <w:rPr>
          <w:b/>
          <w:sz w:val="24"/>
          <w:szCs w:val="24"/>
        </w:rPr>
      </w:pPr>
    </w:p>
    <w:p w:rsidR="000708CD" w:rsidRPr="006E68AF" w:rsidRDefault="000708CD" w:rsidP="000708CD">
      <w:pPr>
        <w:pStyle w:val="Bezodstpw"/>
        <w:rPr>
          <w:rFonts w:cs="Times New Roman"/>
          <w:sz w:val="24"/>
          <w:szCs w:val="24"/>
        </w:rPr>
      </w:pPr>
      <w:r w:rsidRPr="006E68AF">
        <w:rPr>
          <w:rFonts w:cs="Times New Roman"/>
          <w:sz w:val="24"/>
          <w:szCs w:val="24"/>
        </w:rPr>
        <w:t xml:space="preserve">Wewnątrz sali </w:t>
      </w:r>
      <w:r w:rsidRPr="006E68AF">
        <w:rPr>
          <w:rFonts w:cs="Times New Roman"/>
          <w:sz w:val="24"/>
          <w:szCs w:val="24"/>
        </w:rPr>
        <w:t>przy witrynach z zabytkami</w:t>
      </w:r>
      <w:r w:rsidRPr="006E68AF">
        <w:rPr>
          <w:rFonts w:cs="Times New Roman"/>
          <w:sz w:val="24"/>
          <w:szCs w:val="24"/>
        </w:rPr>
        <w:t xml:space="preserve"> </w:t>
      </w:r>
      <w:r w:rsidRPr="006E68AF">
        <w:rPr>
          <w:rFonts w:cs="Times New Roman"/>
          <w:sz w:val="24"/>
          <w:szCs w:val="24"/>
          <w:u w:val="single"/>
        </w:rPr>
        <w:t>plansza tekstowa nr 4/</w:t>
      </w:r>
      <w:r w:rsidRPr="006E68AF">
        <w:rPr>
          <w:rFonts w:cs="Times New Roman"/>
          <w:sz w:val="24"/>
          <w:szCs w:val="24"/>
          <w:u w:val="single"/>
        </w:rPr>
        <w:t>2</w:t>
      </w:r>
      <w:r w:rsidRPr="006E68AF">
        <w:rPr>
          <w:rFonts w:cs="Times New Roman"/>
          <w:sz w:val="24"/>
          <w:szCs w:val="24"/>
        </w:rPr>
        <w:t xml:space="preserve"> </w:t>
      </w:r>
    </w:p>
    <w:p w:rsidR="000708CD" w:rsidRPr="006E68AF" w:rsidRDefault="000708CD" w:rsidP="000708CD">
      <w:pPr>
        <w:pStyle w:val="Bezodstpw"/>
        <w:rPr>
          <w:rFonts w:cs="Times New Roman"/>
          <w:sz w:val="24"/>
          <w:szCs w:val="24"/>
        </w:rPr>
      </w:pPr>
    </w:p>
    <w:p w:rsidR="00112F31" w:rsidRPr="006E68AF" w:rsidRDefault="00112F31" w:rsidP="00112F31">
      <w:pPr>
        <w:pStyle w:val="Bezodstpw"/>
        <w:rPr>
          <w:sz w:val="24"/>
          <w:szCs w:val="24"/>
        </w:rPr>
      </w:pPr>
      <w:r w:rsidRPr="006E68AF">
        <w:rPr>
          <w:b/>
          <w:sz w:val="24"/>
          <w:szCs w:val="24"/>
        </w:rPr>
        <w:t>Srebrna biblioteka księcia Albrechta</w:t>
      </w:r>
    </w:p>
    <w:p w:rsidR="00112F31" w:rsidRPr="006E68AF" w:rsidRDefault="00112F31" w:rsidP="00112F31">
      <w:pPr>
        <w:pStyle w:val="Bezodstpw"/>
        <w:jc w:val="both"/>
        <w:rPr>
          <w:sz w:val="24"/>
          <w:szCs w:val="24"/>
        </w:rPr>
      </w:pPr>
    </w:p>
    <w:p w:rsidR="00112F31" w:rsidRPr="006E68AF" w:rsidRDefault="00112F31" w:rsidP="00112F31">
      <w:pPr>
        <w:pStyle w:val="Bezodstpw"/>
        <w:jc w:val="both"/>
        <w:rPr>
          <w:rFonts w:ascii="Calibri" w:hAnsi="Calibri"/>
          <w:sz w:val="24"/>
          <w:szCs w:val="24"/>
        </w:rPr>
      </w:pPr>
      <w:r w:rsidRPr="006E68AF">
        <w:rPr>
          <w:sz w:val="24"/>
          <w:szCs w:val="24"/>
        </w:rPr>
        <w:t>Srebrna Biblioteka księcia Albrechta Hohenzollerna i jego drugiej żony Anny Marii powstała w okresie 1545-1562, przy czym większość opraw została wykonana około 1555 r. Pierwotnie liczyła ona 20 woluminów, z których do dziś zachowało się 15 z nich, z czego 12 opraw znajduje się w Bibliotece Uniwersyteckiej w Toruniu.</w:t>
      </w:r>
    </w:p>
    <w:p w:rsidR="00112F31" w:rsidRPr="006E68AF" w:rsidRDefault="00112F31" w:rsidP="00112F31">
      <w:pPr>
        <w:pStyle w:val="Bezodstpw"/>
        <w:jc w:val="both"/>
        <w:rPr>
          <w:sz w:val="24"/>
          <w:szCs w:val="24"/>
        </w:rPr>
      </w:pPr>
      <w:r w:rsidRPr="006E68AF">
        <w:rPr>
          <w:sz w:val="24"/>
          <w:szCs w:val="24"/>
        </w:rPr>
        <w:t xml:space="preserve">Pierwszą książką oprawioną w srebrne okładziny, która dała początek tzw. Srebrnej </w:t>
      </w:r>
      <w:r w:rsidRPr="006E68AF">
        <w:rPr>
          <w:sz w:val="24"/>
          <w:szCs w:val="24"/>
        </w:rPr>
        <w:t>b</w:t>
      </w:r>
      <w:r w:rsidRPr="006E68AF">
        <w:rPr>
          <w:sz w:val="24"/>
          <w:szCs w:val="24"/>
        </w:rPr>
        <w:t xml:space="preserve">ibliotece, był </w:t>
      </w:r>
      <w:proofErr w:type="spellStart"/>
      <w:r w:rsidRPr="006E68AF">
        <w:rPr>
          <w:i/>
          <w:sz w:val="24"/>
          <w:szCs w:val="24"/>
        </w:rPr>
        <w:t>Regierungshandbuch</w:t>
      </w:r>
      <w:proofErr w:type="spellEnd"/>
      <w:r w:rsidRPr="006E68AF">
        <w:rPr>
          <w:sz w:val="24"/>
          <w:szCs w:val="24"/>
        </w:rPr>
        <w:t xml:space="preserve">, przywieziony w 1550 roku w bagażu ślubnym przez Annę Marię. Następne woluminy pojawiły się kilka lat później. Dwa spośród nich były prezentami dla Anny Marii od księcia Albrechta. Pierwszy z nich, zawierający przekład Biblii Marcina Lutra, był darem z 1555 r. Zdobiła go okazała oprawa, którą wykonał norymberski złotnik, Korneliusz </w:t>
      </w:r>
      <w:proofErr w:type="spellStart"/>
      <w:r w:rsidRPr="006E68AF">
        <w:rPr>
          <w:sz w:val="24"/>
          <w:szCs w:val="24"/>
        </w:rPr>
        <w:t>Vorwend</w:t>
      </w:r>
      <w:proofErr w:type="spellEnd"/>
      <w:r w:rsidRPr="006E68AF">
        <w:rPr>
          <w:sz w:val="24"/>
          <w:szCs w:val="24"/>
        </w:rPr>
        <w:t xml:space="preserve">, przebywający przez kilka lat w Królewcu. Drugi z woluminów, mieszczący Nowy Testament w tłumaczeniu </w:t>
      </w:r>
      <w:r w:rsidRPr="006E68AF">
        <w:rPr>
          <w:sz w:val="24"/>
          <w:szCs w:val="24"/>
        </w:rPr>
        <w:t>Marcina Lutra</w:t>
      </w:r>
      <w:r w:rsidRPr="006E68AF">
        <w:rPr>
          <w:sz w:val="24"/>
          <w:szCs w:val="24"/>
        </w:rPr>
        <w:t xml:space="preserve">, ofiarował książę Annie Marii w 1562 r. Srebrnymi okładzinami ozdobił go złotnik królewiecki Gerard Lentz. </w:t>
      </w:r>
    </w:p>
    <w:p w:rsidR="00112F31" w:rsidRPr="006E68AF" w:rsidRDefault="00112F31" w:rsidP="00112F31">
      <w:pPr>
        <w:pStyle w:val="Bezodstpw"/>
        <w:jc w:val="both"/>
        <w:rPr>
          <w:rFonts w:ascii="Calibri" w:hAnsi="Calibri"/>
          <w:sz w:val="24"/>
          <w:szCs w:val="24"/>
        </w:rPr>
      </w:pPr>
      <w:r w:rsidRPr="006E68AF">
        <w:rPr>
          <w:sz w:val="24"/>
          <w:szCs w:val="24"/>
        </w:rPr>
        <w:t>Pozostałe srebrne woluminy (poza jednym wyjątkiem) trafiły na zamek, z inicjatywy księżnej bez bezpośredniego udziału jej małżonka.</w:t>
      </w:r>
    </w:p>
    <w:p w:rsidR="006A3753" w:rsidRPr="006E68AF" w:rsidRDefault="006A3753" w:rsidP="00674F6A">
      <w:pPr>
        <w:pStyle w:val="Bezodstpw"/>
        <w:rPr>
          <w:rFonts w:cs="Times New Roman"/>
          <w:sz w:val="24"/>
          <w:szCs w:val="24"/>
        </w:rPr>
      </w:pPr>
    </w:p>
    <w:p w:rsidR="001B2D30" w:rsidRPr="006E68AF" w:rsidRDefault="003B00F7" w:rsidP="00674F6A">
      <w:pPr>
        <w:pStyle w:val="Bezodstpw"/>
        <w:rPr>
          <w:rFonts w:cs="Times New Roman"/>
          <w:sz w:val="24"/>
          <w:szCs w:val="24"/>
        </w:rPr>
      </w:pPr>
      <w:r w:rsidRPr="006E68AF">
        <w:rPr>
          <w:rFonts w:cs="Times New Roman"/>
          <w:sz w:val="24"/>
          <w:szCs w:val="24"/>
        </w:rPr>
        <w:t>+ tłumaczenie tekstu na jęz. angielski</w:t>
      </w:r>
    </w:p>
    <w:p w:rsidR="003B00F7" w:rsidRPr="006E68AF" w:rsidRDefault="003B00F7" w:rsidP="00674F6A">
      <w:pPr>
        <w:pStyle w:val="Bezodstpw"/>
        <w:rPr>
          <w:rFonts w:cs="Times New Roman"/>
          <w:sz w:val="24"/>
          <w:szCs w:val="24"/>
        </w:rPr>
      </w:pPr>
    </w:p>
    <w:p w:rsidR="003B00F7" w:rsidRPr="006E68AF" w:rsidRDefault="003B00F7" w:rsidP="00674F6A">
      <w:pPr>
        <w:pStyle w:val="Bezodstpw"/>
        <w:rPr>
          <w:rFonts w:cs="Times New Roman"/>
          <w:sz w:val="24"/>
          <w:szCs w:val="24"/>
        </w:rPr>
      </w:pPr>
      <w:r w:rsidRPr="006E68AF">
        <w:rPr>
          <w:rFonts w:cs="Times New Roman"/>
          <w:sz w:val="24"/>
          <w:szCs w:val="24"/>
        </w:rPr>
        <w:t>-----------------------------------------------------------------------------------------------------------------</w:t>
      </w:r>
    </w:p>
    <w:p w:rsidR="003B00F7" w:rsidRPr="006E68AF" w:rsidRDefault="003B00F7" w:rsidP="00674F6A">
      <w:pPr>
        <w:pStyle w:val="Bezodstpw"/>
        <w:rPr>
          <w:rFonts w:cs="Times New Roman"/>
          <w:sz w:val="24"/>
          <w:szCs w:val="24"/>
        </w:rPr>
      </w:pPr>
    </w:p>
    <w:p w:rsidR="000708CD" w:rsidRPr="006E68AF" w:rsidRDefault="000708CD">
      <w:pPr>
        <w:spacing w:after="160" w:line="259" w:lineRule="auto"/>
        <w:rPr>
          <w:sz w:val="24"/>
          <w:szCs w:val="24"/>
        </w:rPr>
      </w:pPr>
      <w:r w:rsidRPr="006E68AF">
        <w:rPr>
          <w:sz w:val="24"/>
          <w:szCs w:val="24"/>
        </w:rPr>
        <w:t>Gabloty lub witryny klimatyzowane</w:t>
      </w:r>
      <w:r w:rsidR="006E68AF" w:rsidRPr="006E68AF">
        <w:rPr>
          <w:sz w:val="24"/>
          <w:szCs w:val="24"/>
        </w:rPr>
        <w:t xml:space="preserve"> (liczba uzależniona od projektu aranżacji)</w:t>
      </w:r>
      <w:r w:rsidRPr="006E68AF">
        <w:rPr>
          <w:sz w:val="24"/>
          <w:szCs w:val="24"/>
        </w:rPr>
        <w:t xml:space="preserve"> </w:t>
      </w:r>
    </w:p>
    <w:p w:rsidR="000708CD" w:rsidRPr="006E68AF" w:rsidRDefault="000708CD">
      <w:pPr>
        <w:spacing w:after="160" w:line="259" w:lineRule="auto"/>
        <w:rPr>
          <w:sz w:val="24"/>
          <w:szCs w:val="24"/>
        </w:rPr>
      </w:pPr>
    </w:p>
    <w:p w:rsidR="000708CD" w:rsidRPr="006E68AF" w:rsidRDefault="000708CD" w:rsidP="000708CD">
      <w:pPr>
        <w:pStyle w:val="Bezodstpw"/>
        <w:rPr>
          <w:b/>
          <w:sz w:val="24"/>
          <w:szCs w:val="24"/>
        </w:rPr>
      </w:pPr>
      <w:r w:rsidRPr="006E68AF">
        <w:rPr>
          <w:b/>
          <w:sz w:val="24"/>
          <w:szCs w:val="24"/>
        </w:rPr>
        <w:t xml:space="preserve">Obiekt </w:t>
      </w:r>
      <w:r w:rsidRPr="006E68AF">
        <w:rPr>
          <w:b/>
          <w:sz w:val="24"/>
          <w:szCs w:val="24"/>
        </w:rPr>
        <w:t>C</w:t>
      </w:r>
      <w:r w:rsidRPr="006E68AF">
        <w:rPr>
          <w:b/>
          <w:sz w:val="24"/>
          <w:szCs w:val="24"/>
        </w:rPr>
        <w:t>/IV/1</w:t>
      </w:r>
    </w:p>
    <w:p w:rsidR="000708CD" w:rsidRPr="006E68AF" w:rsidRDefault="000708CD" w:rsidP="000708CD">
      <w:pPr>
        <w:pStyle w:val="Bezodstpw"/>
        <w:rPr>
          <w:sz w:val="24"/>
          <w:szCs w:val="24"/>
        </w:rPr>
      </w:pPr>
    </w:p>
    <w:p w:rsidR="000708CD" w:rsidRPr="006E68AF" w:rsidRDefault="000708CD" w:rsidP="000708CD">
      <w:pPr>
        <w:pStyle w:val="Bezodstpw"/>
        <w:rPr>
          <w:sz w:val="24"/>
          <w:szCs w:val="24"/>
        </w:rPr>
      </w:pPr>
      <w:r w:rsidRPr="006E68AF">
        <w:rPr>
          <w:noProof/>
          <w:sz w:val="24"/>
          <w:szCs w:val="24"/>
          <w:lang w:eastAsia="pl-PL"/>
        </w:rPr>
        <w:drawing>
          <wp:inline distT="0" distB="0" distL="0" distR="0">
            <wp:extent cx="1309670" cy="1795849"/>
            <wp:effectExtent l="0" t="0" r="5080" b="0"/>
            <wp:docPr id="46" name="Obraz 46" descr="\\nas2\historia\HISTORIA\Rafał Panfil\Wystawy\Wystawa Hołd Pruski 1525\Książki, stare druki\Oprawa srebrna\Srebrna oprawa z kolekcji Albrechta Hohenzollerna i jego żony Anny Marii\ob.6.III.711--_0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descr="\\nas2\historia\HISTORIA\Rafał Panfil\Wystawy\Wystawa Hołd Pruski 1525\Książki, stare druki\Oprawa srebrna\Srebrna oprawa z kolekcji Albrechta Hohenzollerna i jego żony Anny Marii\ob.6.III.711--_000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310" cy="1851576"/>
                    </a:xfrm>
                    <a:prstGeom prst="rect">
                      <a:avLst/>
                    </a:prstGeom>
                    <a:noFill/>
                    <a:ln>
                      <a:noFill/>
                    </a:ln>
                  </pic:spPr>
                </pic:pic>
              </a:graphicData>
            </a:graphic>
          </wp:inline>
        </w:drawing>
      </w:r>
    </w:p>
    <w:p w:rsidR="000708CD" w:rsidRPr="006E68AF" w:rsidRDefault="000708CD" w:rsidP="000708CD">
      <w:pPr>
        <w:spacing w:after="0" w:line="240" w:lineRule="auto"/>
        <w:rPr>
          <w:sz w:val="24"/>
          <w:szCs w:val="24"/>
        </w:rPr>
      </w:pPr>
      <w:r w:rsidRPr="006E68AF">
        <w:rPr>
          <w:sz w:val="24"/>
          <w:szCs w:val="24"/>
        </w:rPr>
        <w:t>Okładka książki z tzw. srebrnej biblioteki Albrechta Hohenzollerna i jego drugiej żony Anny Marii, E 4, Fol. 4,</w:t>
      </w:r>
    </w:p>
    <w:p w:rsidR="000708CD" w:rsidRPr="006E68AF" w:rsidRDefault="000708CD" w:rsidP="000708CD">
      <w:pPr>
        <w:spacing w:after="0" w:line="240" w:lineRule="auto"/>
        <w:rPr>
          <w:sz w:val="24"/>
          <w:szCs w:val="24"/>
          <w:lang w:val="de-DE"/>
        </w:rPr>
      </w:pPr>
      <w:r w:rsidRPr="006E68AF">
        <w:rPr>
          <w:sz w:val="24"/>
          <w:szCs w:val="24"/>
          <w:lang w:val="de-DE"/>
        </w:rPr>
        <w:t>Martin Luther, „</w:t>
      </w:r>
      <w:proofErr w:type="spellStart"/>
      <w:r w:rsidRPr="006E68AF">
        <w:rPr>
          <w:sz w:val="24"/>
          <w:szCs w:val="24"/>
          <w:lang w:val="de-DE"/>
        </w:rPr>
        <w:t>Hauspostill</w:t>
      </w:r>
      <w:proofErr w:type="spellEnd"/>
      <w:r w:rsidRPr="006E68AF">
        <w:rPr>
          <w:sz w:val="24"/>
          <w:szCs w:val="24"/>
          <w:lang w:val="de-DE"/>
        </w:rPr>
        <w:t xml:space="preserve"> </w:t>
      </w:r>
      <w:proofErr w:type="spellStart"/>
      <w:r w:rsidRPr="006E68AF">
        <w:rPr>
          <w:sz w:val="24"/>
          <w:szCs w:val="24"/>
          <w:lang w:val="de-DE"/>
        </w:rPr>
        <w:t>vber</w:t>
      </w:r>
      <w:proofErr w:type="spellEnd"/>
      <w:r w:rsidRPr="006E68AF">
        <w:rPr>
          <w:sz w:val="24"/>
          <w:szCs w:val="24"/>
          <w:lang w:val="de-DE"/>
        </w:rPr>
        <w:t xml:space="preserve"> die Sontags </w:t>
      </w:r>
      <w:proofErr w:type="spellStart"/>
      <w:r w:rsidRPr="006E68AF">
        <w:rPr>
          <w:sz w:val="24"/>
          <w:szCs w:val="24"/>
          <w:lang w:val="de-DE"/>
        </w:rPr>
        <w:t>vnd</w:t>
      </w:r>
      <w:proofErr w:type="spellEnd"/>
      <w:r w:rsidRPr="006E68AF">
        <w:rPr>
          <w:sz w:val="24"/>
          <w:szCs w:val="24"/>
          <w:lang w:val="de-DE"/>
        </w:rPr>
        <w:t xml:space="preserve"> der </w:t>
      </w:r>
      <w:proofErr w:type="spellStart"/>
      <w:r w:rsidRPr="006E68AF">
        <w:rPr>
          <w:sz w:val="24"/>
          <w:szCs w:val="24"/>
          <w:lang w:val="de-DE"/>
        </w:rPr>
        <w:t>fürnemesten</w:t>
      </w:r>
      <w:proofErr w:type="spellEnd"/>
      <w:r w:rsidRPr="006E68AF">
        <w:rPr>
          <w:sz w:val="24"/>
          <w:szCs w:val="24"/>
          <w:lang w:val="de-DE"/>
        </w:rPr>
        <w:t xml:space="preserve"> Feste </w:t>
      </w:r>
      <w:proofErr w:type="spellStart"/>
      <w:r w:rsidRPr="006E68AF">
        <w:rPr>
          <w:sz w:val="24"/>
          <w:szCs w:val="24"/>
          <w:lang w:val="de-DE"/>
        </w:rPr>
        <w:t>Euangelien</w:t>
      </w:r>
      <w:proofErr w:type="spellEnd"/>
      <w:r w:rsidRPr="006E68AF">
        <w:rPr>
          <w:sz w:val="24"/>
          <w:szCs w:val="24"/>
          <w:lang w:val="de-DE"/>
        </w:rPr>
        <w:t xml:space="preserve">, Durch das </w:t>
      </w:r>
      <w:proofErr w:type="spellStart"/>
      <w:r w:rsidRPr="006E68AF">
        <w:rPr>
          <w:sz w:val="24"/>
          <w:szCs w:val="24"/>
          <w:lang w:val="de-DE"/>
        </w:rPr>
        <w:t>gantze</w:t>
      </w:r>
      <w:proofErr w:type="spellEnd"/>
      <w:r w:rsidRPr="006E68AF">
        <w:rPr>
          <w:sz w:val="24"/>
          <w:szCs w:val="24"/>
          <w:lang w:val="de-DE"/>
        </w:rPr>
        <w:t xml:space="preserve"> </w:t>
      </w:r>
      <w:proofErr w:type="spellStart"/>
      <w:r w:rsidRPr="006E68AF">
        <w:rPr>
          <w:sz w:val="24"/>
          <w:szCs w:val="24"/>
          <w:lang w:val="de-DE"/>
        </w:rPr>
        <w:t>jar</w:t>
      </w:r>
      <w:proofErr w:type="spellEnd"/>
      <w:r w:rsidRPr="006E68AF">
        <w:rPr>
          <w:sz w:val="24"/>
          <w:szCs w:val="24"/>
          <w:lang w:val="de-DE"/>
        </w:rPr>
        <w:t xml:space="preserve">”, Wittenberg, Gedruckt durch Hans </w:t>
      </w:r>
      <w:proofErr w:type="spellStart"/>
      <w:r w:rsidRPr="006E68AF">
        <w:rPr>
          <w:sz w:val="24"/>
          <w:szCs w:val="24"/>
          <w:lang w:val="de-DE"/>
        </w:rPr>
        <w:t>Lufft</w:t>
      </w:r>
      <w:proofErr w:type="spellEnd"/>
    </w:p>
    <w:p w:rsidR="000708CD" w:rsidRPr="006E68AF" w:rsidRDefault="000708CD" w:rsidP="000708CD">
      <w:pPr>
        <w:pStyle w:val="Bezodstpw"/>
        <w:rPr>
          <w:sz w:val="24"/>
          <w:szCs w:val="24"/>
          <w:lang w:eastAsia="pl-PL"/>
        </w:rPr>
      </w:pPr>
      <w:proofErr w:type="spellStart"/>
      <w:r w:rsidRPr="006E68AF">
        <w:rPr>
          <w:sz w:val="24"/>
          <w:szCs w:val="24"/>
          <w:lang w:eastAsia="pl-PL"/>
        </w:rPr>
        <w:t>Hieronymus</w:t>
      </w:r>
      <w:proofErr w:type="spellEnd"/>
      <w:r w:rsidRPr="006E68AF">
        <w:rPr>
          <w:sz w:val="24"/>
          <w:szCs w:val="24"/>
          <w:lang w:eastAsia="pl-PL"/>
        </w:rPr>
        <w:t xml:space="preserve"> </w:t>
      </w:r>
      <w:proofErr w:type="spellStart"/>
      <w:r w:rsidRPr="006E68AF">
        <w:rPr>
          <w:sz w:val="24"/>
          <w:szCs w:val="24"/>
          <w:lang w:eastAsia="pl-PL"/>
        </w:rPr>
        <w:t>Kösler</w:t>
      </w:r>
      <w:proofErr w:type="spellEnd"/>
      <w:r w:rsidRPr="006E68AF">
        <w:rPr>
          <w:sz w:val="24"/>
          <w:szCs w:val="24"/>
          <w:lang w:eastAsia="pl-PL"/>
        </w:rPr>
        <w:t>, prawdopodobnie przy współpracy z Gerhardem Lentzem, ok. 1555</w:t>
      </w:r>
    </w:p>
    <w:p w:rsidR="000708CD" w:rsidRPr="006E68AF" w:rsidRDefault="000708CD" w:rsidP="000708CD">
      <w:pPr>
        <w:pStyle w:val="Bezodstpw"/>
        <w:rPr>
          <w:sz w:val="24"/>
          <w:szCs w:val="24"/>
        </w:rPr>
      </w:pPr>
      <w:r w:rsidRPr="006E68AF">
        <w:rPr>
          <w:sz w:val="24"/>
          <w:szCs w:val="24"/>
          <w:lang w:eastAsia="pl-PL"/>
        </w:rPr>
        <w:t>wymiary 34,2 × 23,2 × 8,8 cm</w:t>
      </w:r>
    </w:p>
    <w:p w:rsidR="000708CD" w:rsidRPr="006E68AF" w:rsidRDefault="000708CD" w:rsidP="000708CD">
      <w:pPr>
        <w:pStyle w:val="Bezodstpw"/>
        <w:rPr>
          <w:sz w:val="24"/>
          <w:szCs w:val="24"/>
        </w:rPr>
      </w:pPr>
      <w:r w:rsidRPr="006E68AF">
        <w:rPr>
          <w:sz w:val="24"/>
          <w:szCs w:val="24"/>
        </w:rPr>
        <w:t>Biblioteka Uniwersytecka w Toruniu, sygn. Ob.6.III.711</w:t>
      </w:r>
    </w:p>
    <w:p w:rsidR="000708CD" w:rsidRPr="006E68AF" w:rsidRDefault="000708CD" w:rsidP="000708CD">
      <w:pPr>
        <w:pStyle w:val="Bezodstpw"/>
        <w:rPr>
          <w:sz w:val="24"/>
          <w:szCs w:val="24"/>
        </w:rPr>
      </w:pPr>
    </w:p>
    <w:p w:rsidR="006E68AF" w:rsidRDefault="006E68AF" w:rsidP="000708CD">
      <w:pPr>
        <w:pStyle w:val="Bezodstpw"/>
        <w:rPr>
          <w:b/>
          <w:sz w:val="24"/>
          <w:szCs w:val="24"/>
        </w:rPr>
      </w:pPr>
    </w:p>
    <w:p w:rsidR="000708CD" w:rsidRPr="006E68AF" w:rsidRDefault="000708CD" w:rsidP="000708CD">
      <w:pPr>
        <w:pStyle w:val="Bezodstpw"/>
        <w:rPr>
          <w:b/>
          <w:sz w:val="24"/>
          <w:szCs w:val="24"/>
        </w:rPr>
      </w:pPr>
      <w:r w:rsidRPr="006E68AF">
        <w:rPr>
          <w:b/>
          <w:sz w:val="24"/>
          <w:szCs w:val="24"/>
        </w:rPr>
        <w:t xml:space="preserve">Obiekt </w:t>
      </w:r>
      <w:r w:rsidRPr="006E68AF">
        <w:rPr>
          <w:b/>
          <w:sz w:val="24"/>
          <w:szCs w:val="24"/>
        </w:rPr>
        <w:t>C</w:t>
      </w:r>
      <w:r w:rsidRPr="006E68AF">
        <w:rPr>
          <w:b/>
          <w:sz w:val="24"/>
          <w:szCs w:val="24"/>
        </w:rPr>
        <w:t>/IV/2</w:t>
      </w:r>
    </w:p>
    <w:p w:rsidR="000708CD" w:rsidRPr="006E68AF" w:rsidRDefault="000708CD" w:rsidP="000708CD">
      <w:pPr>
        <w:pStyle w:val="Bezodstpw"/>
        <w:rPr>
          <w:sz w:val="24"/>
          <w:szCs w:val="24"/>
        </w:rPr>
      </w:pPr>
    </w:p>
    <w:p w:rsidR="000708CD" w:rsidRPr="006E68AF" w:rsidRDefault="000708CD" w:rsidP="000708CD">
      <w:pPr>
        <w:pStyle w:val="Bezodstpw"/>
        <w:rPr>
          <w:sz w:val="24"/>
          <w:szCs w:val="24"/>
        </w:rPr>
      </w:pPr>
      <w:r w:rsidRPr="006E68AF">
        <w:rPr>
          <w:noProof/>
          <w:sz w:val="24"/>
          <w:szCs w:val="24"/>
          <w:lang w:eastAsia="pl-PL"/>
        </w:rPr>
        <w:drawing>
          <wp:inline distT="0" distB="0" distL="0" distR="0">
            <wp:extent cx="1398319" cy="1960606"/>
            <wp:effectExtent l="0" t="0" r="0" b="1905"/>
            <wp:docPr id="45" name="Obraz 45" descr="mini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minia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725" cy="1983609"/>
                    </a:xfrm>
                    <a:prstGeom prst="rect">
                      <a:avLst/>
                    </a:prstGeom>
                    <a:noFill/>
                    <a:ln>
                      <a:noFill/>
                    </a:ln>
                  </pic:spPr>
                </pic:pic>
              </a:graphicData>
            </a:graphic>
          </wp:inline>
        </w:drawing>
      </w:r>
    </w:p>
    <w:p w:rsidR="000708CD" w:rsidRPr="006E68AF" w:rsidRDefault="000708CD" w:rsidP="000708CD">
      <w:pPr>
        <w:spacing w:after="0" w:line="240" w:lineRule="auto"/>
        <w:rPr>
          <w:sz w:val="24"/>
          <w:szCs w:val="24"/>
        </w:rPr>
      </w:pPr>
      <w:r w:rsidRPr="006E68AF">
        <w:rPr>
          <w:sz w:val="24"/>
          <w:szCs w:val="24"/>
        </w:rPr>
        <w:t>Okładka książki z tzw. srebrnej biblioteki Albrechta Hohenzollerna i jego drugiej żony Anny Marii, E 2, Fol. 2,</w:t>
      </w:r>
    </w:p>
    <w:p w:rsidR="000708CD" w:rsidRPr="006E68AF" w:rsidRDefault="000708CD" w:rsidP="000708CD">
      <w:pPr>
        <w:spacing w:after="0" w:line="240" w:lineRule="auto"/>
        <w:rPr>
          <w:sz w:val="24"/>
          <w:szCs w:val="24"/>
        </w:rPr>
      </w:pPr>
      <w:r w:rsidRPr="006E68AF">
        <w:rPr>
          <w:sz w:val="24"/>
          <w:szCs w:val="24"/>
        </w:rPr>
        <w:t xml:space="preserve">Martin </w:t>
      </w:r>
      <w:proofErr w:type="spellStart"/>
      <w:r w:rsidRPr="006E68AF">
        <w:rPr>
          <w:sz w:val="24"/>
          <w:szCs w:val="24"/>
        </w:rPr>
        <w:t>Luther</w:t>
      </w:r>
      <w:proofErr w:type="spellEnd"/>
      <w:r w:rsidRPr="006E68AF">
        <w:rPr>
          <w:sz w:val="24"/>
          <w:szCs w:val="24"/>
        </w:rPr>
        <w:t xml:space="preserve"> </w:t>
      </w:r>
    </w:p>
    <w:p w:rsidR="000708CD" w:rsidRPr="006E68AF" w:rsidRDefault="000708CD" w:rsidP="000708CD">
      <w:pPr>
        <w:pStyle w:val="Bezodstpw"/>
        <w:rPr>
          <w:sz w:val="24"/>
          <w:szCs w:val="24"/>
          <w:lang w:eastAsia="pl-PL"/>
        </w:rPr>
      </w:pPr>
      <w:proofErr w:type="spellStart"/>
      <w:r w:rsidRPr="006E68AF">
        <w:rPr>
          <w:sz w:val="24"/>
          <w:szCs w:val="24"/>
          <w:lang w:eastAsia="pl-PL"/>
        </w:rPr>
        <w:t>Hieronymus</w:t>
      </w:r>
      <w:proofErr w:type="spellEnd"/>
      <w:r w:rsidRPr="006E68AF">
        <w:rPr>
          <w:sz w:val="24"/>
          <w:szCs w:val="24"/>
          <w:lang w:eastAsia="pl-PL"/>
        </w:rPr>
        <w:t xml:space="preserve"> </w:t>
      </w:r>
      <w:proofErr w:type="spellStart"/>
      <w:r w:rsidRPr="006E68AF">
        <w:rPr>
          <w:sz w:val="24"/>
          <w:szCs w:val="24"/>
          <w:lang w:eastAsia="pl-PL"/>
        </w:rPr>
        <w:t>Kösler</w:t>
      </w:r>
      <w:proofErr w:type="spellEnd"/>
      <w:r w:rsidRPr="006E68AF">
        <w:rPr>
          <w:sz w:val="24"/>
          <w:szCs w:val="24"/>
          <w:lang w:eastAsia="pl-PL"/>
        </w:rPr>
        <w:t>, prawdopodobnie przy współpracy z Gerhardem Lentzem, ok. 1555</w:t>
      </w:r>
    </w:p>
    <w:p w:rsidR="000708CD" w:rsidRPr="006E68AF" w:rsidRDefault="000708CD" w:rsidP="000708CD">
      <w:pPr>
        <w:pStyle w:val="Bezodstpw"/>
        <w:rPr>
          <w:sz w:val="24"/>
          <w:szCs w:val="24"/>
        </w:rPr>
      </w:pPr>
      <w:r w:rsidRPr="006E68AF">
        <w:rPr>
          <w:sz w:val="24"/>
          <w:szCs w:val="24"/>
          <w:lang w:eastAsia="pl-PL"/>
        </w:rPr>
        <w:t>wymiary 35,4 × 23,6 × 7,1 cm</w:t>
      </w:r>
    </w:p>
    <w:p w:rsidR="000708CD" w:rsidRPr="006E68AF" w:rsidRDefault="000708CD" w:rsidP="000708CD">
      <w:pPr>
        <w:pStyle w:val="Bezodstpw"/>
        <w:rPr>
          <w:sz w:val="24"/>
          <w:szCs w:val="24"/>
        </w:rPr>
      </w:pPr>
      <w:r w:rsidRPr="006E68AF">
        <w:rPr>
          <w:sz w:val="24"/>
          <w:szCs w:val="24"/>
        </w:rPr>
        <w:t xml:space="preserve">Biblioteka Uniwersytecka w Toruniu, sygn. Ob.6.III.707-708 </w:t>
      </w:r>
    </w:p>
    <w:p w:rsidR="000708CD" w:rsidRPr="006E68AF" w:rsidRDefault="000708CD" w:rsidP="000708CD">
      <w:pPr>
        <w:pStyle w:val="Bezodstpw"/>
        <w:rPr>
          <w:sz w:val="24"/>
          <w:szCs w:val="24"/>
        </w:rPr>
      </w:pPr>
    </w:p>
    <w:p w:rsidR="006E68AF" w:rsidRDefault="006E68AF" w:rsidP="000708CD">
      <w:pPr>
        <w:pStyle w:val="Bezodstpw"/>
        <w:rPr>
          <w:b/>
          <w:sz w:val="24"/>
          <w:szCs w:val="24"/>
        </w:rPr>
      </w:pPr>
    </w:p>
    <w:p w:rsidR="00817762" w:rsidRDefault="00817762" w:rsidP="000708CD">
      <w:pPr>
        <w:pStyle w:val="Bezodstpw"/>
        <w:rPr>
          <w:b/>
          <w:sz w:val="24"/>
          <w:szCs w:val="24"/>
        </w:rPr>
      </w:pPr>
    </w:p>
    <w:p w:rsidR="00817762" w:rsidRDefault="00817762" w:rsidP="000708CD">
      <w:pPr>
        <w:pStyle w:val="Bezodstpw"/>
        <w:rPr>
          <w:b/>
          <w:sz w:val="24"/>
          <w:szCs w:val="24"/>
        </w:rPr>
      </w:pPr>
    </w:p>
    <w:p w:rsidR="00817762" w:rsidRDefault="00817762" w:rsidP="000708CD">
      <w:pPr>
        <w:pStyle w:val="Bezodstpw"/>
        <w:rPr>
          <w:b/>
          <w:sz w:val="24"/>
          <w:szCs w:val="24"/>
        </w:rPr>
      </w:pPr>
    </w:p>
    <w:p w:rsidR="000708CD" w:rsidRPr="006E68AF" w:rsidRDefault="000708CD" w:rsidP="000708CD">
      <w:pPr>
        <w:pStyle w:val="Bezodstpw"/>
        <w:rPr>
          <w:b/>
          <w:sz w:val="24"/>
          <w:szCs w:val="24"/>
        </w:rPr>
      </w:pPr>
      <w:r w:rsidRPr="006E68AF">
        <w:rPr>
          <w:b/>
          <w:sz w:val="24"/>
          <w:szCs w:val="24"/>
        </w:rPr>
        <w:lastRenderedPageBreak/>
        <w:t xml:space="preserve">Obiekt </w:t>
      </w:r>
      <w:r w:rsidRPr="006E68AF">
        <w:rPr>
          <w:b/>
          <w:sz w:val="24"/>
          <w:szCs w:val="24"/>
        </w:rPr>
        <w:t>C</w:t>
      </w:r>
      <w:r w:rsidRPr="006E68AF">
        <w:rPr>
          <w:b/>
          <w:sz w:val="24"/>
          <w:szCs w:val="24"/>
        </w:rPr>
        <w:t>/IV/3</w:t>
      </w:r>
    </w:p>
    <w:p w:rsidR="000708CD" w:rsidRPr="006E68AF" w:rsidRDefault="000708CD" w:rsidP="000708CD">
      <w:pPr>
        <w:pStyle w:val="Bezodstpw"/>
        <w:rPr>
          <w:sz w:val="24"/>
          <w:szCs w:val="24"/>
        </w:rPr>
      </w:pPr>
    </w:p>
    <w:p w:rsidR="000708CD" w:rsidRPr="006E68AF" w:rsidRDefault="000708CD" w:rsidP="000708CD">
      <w:pPr>
        <w:pStyle w:val="Bezodstpw"/>
        <w:rPr>
          <w:noProof/>
          <w:sz w:val="24"/>
          <w:szCs w:val="24"/>
          <w:lang w:eastAsia="pl-PL"/>
        </w:rPr>
      </w:pPr>
      <w:r w:rsidRPr="006E68AF">
        <w:rPr>
          <w:noProof/>
          <w:sz w:val="24"/>
          <w:szCs w:val="24"/>
          <w:lang w:eastAsia="pl-PL"/>
        </w:rPr>
        <w:drawing>
          <wp:inline distT="0" distB="0" distL="0" distR="0">
            <wp:extent cx="1342768" cy="1849871"/>
            <wp:effectExtent l="0" t="0" r="0" b="0"/>
            <wp:docPr id="44" name="Obraz 44" descr="mini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miniat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456" cy="1865973"/>
                    </a:xfrm>
                    <a:prstGeom prst="rect">
                      <a:avLst/>
                    </a:prstGeom>
                    <a:noFill/>
                    <a:ln>
                      <a:noFill/>
                    </a:ln>
                  </pic:spPr>
                </pic:pic>
              </a:graphicData>
            </a:graphic>
          </wp:inline>
        </w:drawing>
      </w:r>
    </w:p>
    <w:p w:rsidR="000708CD" w:rsidRPr="006E68AF" w:rsidRDefault="000708CD" w:rsidP="000708CD">
      <w:pPr>
        <w:spacing w:after="0" w:line="240" w:lineRule="auto"/>
        <w:rPr>
          <w:sz w:val="24"/>
          <w:szCs w:val="24"/>
        </w:rPr>
      </w:pPr>
      <w:r w:rsidRPr="006E68AF">
        <w:rPr>
          <w:sz w:val="24"/>
          <w:szCs w:val="24"/>
        </w:rPr>
        <w:t>Okładka książki z tzw. srebrnej biblioteki Albrechta Hohenzollerna i jego drugiej żony Anny Marii, E 7, Fol. 7,</w:t>
      </w:r>
    </w:p>
    <w:p w:rsidR="000708CD" w:rsidRPr="006E68AF" w:rsidRDefault="000708CD" w:rsidP="000708CD">
      <w:pPr>
        <w:pStyle w:val="Bezodstpw"/>
        <w:rPr>
          <w:noProof/>
          <w:sz w:val="24"/>
          <w:szCs w:val="24"/>
          <w:lang w:eastAsia="pl-PL"/>
        </w:rPr>
      </w:pPr>
      <w:proofErr w:type="spellStart"/>
      <w:r w:rsidRPr="006E68AF">
        <w:rPr>
          <w:sz w:val="24"/>
          <w:szCs w:val="24"/>
        </w:rPr>
        <w:t>Brenz</w:t>
      </w:r>
      <w:proofErr w:type="spellEnd"/>
      <w:r w:rsidRPr="006E68AF">
        <w:rPr>
          <w:sz w:val="24"/>
          <w:szCs w:val="24"/>
        </w:rPr>
        <w:t>, Johann, Acta Apostolorum</w:t>
      </w:r>
    </w:p>
    <w:p w:rsidR="000708CD" w:rsidRPr="006E68AF" w:rsidRDefault="000708CD" w:rsidP="000708CD">
      <w:pPr>
        <w:pStyle w:val="Bezodstpw"/>
        <w:rPr>
          <w:sz w:val="24"/>
          <w:szCs w:val="24"/>
          <w:lang w:eastAsia="pl-PL"/>
        </w:rPr>
      </w:pPr>
      <w:r w:rsidRPr="006E68AF">
        <w:rPr>
          <w:sz w:val="24"/>
          <w:szCs w:val="24"/>
          <w:lang w:eastAsia="pl-PL"/>
        </w:rPr>
        <w:t>Paul Hoffmann, inni złotnicy?, 1555</w:t>
      </w:r>
    </w:p>
    <w:p w:rsidR="000708CD" w:rsidRPr="006E68AF" w:rsidRDefault="000708CD" w:rsidP="000708CD">
      <w:pPr>
        <w:pStyle w:val="Bezodstpw"/>
        <w:rPr>
          <w:sz w:val="24"/>
          <w:szCs w:val="24"/>
        </w:rPr>
      </w:pPr>
      <w:r w:rsidRPr="006E68AF">
        <w:rPr>
          <w:sz w:val="24"/>
          <w:szCs w:val="24"/>
          <w:lang w:eastAsia="pl-PL"/>
        </w:rPr>
        <w:t>wymiary 31,6 × 24 × 8,0 cm</w:t>
      </w:r>
    </w:p>
    <w:p w:rsidR="000708CD" w:rsidRPr="006E68AF" w:rsidRDefault="000708CD" w:rsidP="000708CD">
      <w:pPr>
        <w:pStyle w:val="Bezodstpw"/>
        <w:rPr>
          <w:sz w:val="24"/>
          <w:szCs w:val="24"/>
        </w:rPr>
      </w:pPr>
      <w:r w:rsidRPr="006E68AF">
        <w:rPr>
          <w:sz w:val="24"/>
          <w:szCs w:val="24"/>
        </w:rPr>
        <w:t>Biblioteka Uniwersytecka w Toruniu, sygn. Ob. 6.III.716</w:t>
      </w:r>
    </w:p>
    <w:p w:rsidR="000708CD" w:rsidRPr="006E68AF" w:rsidRDefault="000708CD" w:rsidP="000708CD">
      <w:pPr>
        <w:pStyle w:val="Bezodstpw"/>
        <w:rPr>
          <w:sz w:val="24"/>
          <w:szCs w:val="24"/>
        </w:rPr>
      </w:pPr>
    </w:p>
    <w:p w:rsidR="006E68AF" w:rsidRDefault="006E68AF" w:rsidP="000708CD">
      <w:pPr>
        <w:pStyle w:val="Bezodstpw"/>
        <w:rPr>
          <w:b/>
          <w:noProof/>
          <w:sz w:val="24"/>
          <w:szCs w:val="24"/>
          <w:lang w:eastAsia="pl-PL"/>
        </w:rPr>
      </w:pPr>
    </w:p>
    <w:p w:rsidR="000708CD" w:rsidRPr="006E68AF" w:rsidRDefault="000708CD" w:rsidP="000708CD">
      <w:pPr>
        <w:pStyle w:val="Bezodstpw"/>
        <w:rPr>
          <w:b/>
          <w:noProof/>
          <w:sz w:val="24"/>
          <w:szCs w:val="24"/>
          <w:lang w:eastAsia="pl-PL"/>
        </w:rPr>
      </w:pPr>
      <w:r w:rsidRPr="006E68AF">
        <w:rPr>
          <w:b/>
          <w:noProof/>
          <w:sz w:val="24"/>
          <w:szCs w:val="24"/>
          <w:lang w:eastAsia="pl-PL"/>
        </w:rPr>
        <w:t xml:space="preserve">Obiekt </w:t>
      </w:r>
      <w:r w:rsidRPr="006E68AF">
        <w:rPr>
          <w:b/>
          <w:sz w:val="24"/>
          <w:szCs w:val="24"/>
        </w:rPr>
        <w:t>C</w:t>
      </w:r>
      <w:r w:rsidRPr="006E68AF">
        <w:rPr>
          <w:b/>
          <w:sz w:val="24"/>
          <w:szCs w:val="24"/>
        </w:rPr>
        <w:t>/IV/</w:t>
      </w:r>
      <w:r w:rsidR="006E68AF" w:rsidRPr="006E68AF">
        <w:rPr>
          <w:b/>
          <w:noProof/>
          <w:sz w:val="24"/>
          <w:szCs w:val="24"/>
          <w:lang w:eastAsia="pl-PL"/>
        </w:rPr>
        <w:t>4</w:t>
      </w:r>
    </w:p>
    <w:p w:rsidR="000708CD" w:rsidRPr="006E68AF" w:rsidRDefault="000708CD" w:rsidP="000708CD">
      <w:pPr>
        <w:pStyle w:val="Bezodstpw"/>
        <w:rPr>
          <w:noProof/>
          <w:sz w:val="24"/>
          <w:szCs w:val="24"/>
          <w:lang w:eastAsia="pl-PL"/>
        </w:rPr>
      </w:pPr>
    </w:p>
    <w:p w:rsidR="000708CD" w:rsidRPr="006E68AF" w:rsidRDefault="000708CD" w:rsidP="000708CD">
      <w:pPr>
        <w:pStyle w:val="Bezodstpw"/>
        <w:rPr>
          <w:noProof/>
          <w:sz w:val="24"/>
          <w:szCs w:val="24"/>
          <w:lang w:eastAsia="pl-PL"/>
        </w:rPr>
      </w:pPr>
      <w:r w:rsidRPr="006E68AF">
        <w:rPr>
          <w:noProof/>
          <w:sz w:val="24"/>
          <w:szCs w:val="24"/>
          <w:lang w:eastAsia="pl-PL"/>
        </w:rPr>
        <w:drawing>
          <wp:inline distT="0" distB="0" distL="0" distR="0">
            <wp:extent cx="1416908" cy="1843253"/>
            <wp:effectExtent l="0" t="0" r="0" b="508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672" cy="1863760"/>
                    </a:xfrm>
                    <a:prstGeom prst="rect">
                      <a:avLst/>
                    </a:prstGeom>
                    <a:noFill/>
                    <a:ln>
                      <a:noFill/>
                    </a:ln>
                  </pic:spPr>
                </pic:pic>
              </a:graphicData>
            </a:graphic>
          </wp:inline>
        </w:drawing>
      </w:r>
    </w:p>
    <w:p w:rsidR="000708CD" w:rsidRPr="006E68AF" w:rsidRDefault="000708CD" w:rsidP="000708CD">
      <w:pPr>
        <w:pStyle w:val="Bezodstpw"/>
        <w:rPr>
          <w:sz w:val="24"/>
          <w:szCs w:val="24"/>
          <w:lang w:eastAsia="pl-PL"/>
        </w:rPr>
      </w:pPr>
      <w:r w:rsidRPr="006E68AF">
        <w:rPr>
          <w:sz w:val="24"/>
          <w:szCs w:val="24"/>
          <w:lang w:eastAsia="pl-PL"/>
        </w:rPr>
        <w:t>Srebrna oprawa z biblioteki księcia Albrechta i księżnej Anny Marii</w:t>
      </w:r>
    </w:p>
    <w:p w:rsidR="000708CD" w:rsidRPr="006E68AF" w:rsidRDefault="000708CD" w:rsidP="000708CD">
      <w:pPr>
        <w:pStyle w:val="Bezodstpw"/>
        <w:rPr>
          <w:sz w:val="24"/>
          <w:szCs w:val="24"/>
          <w:lang w:eastAsia="pl-PL"/>
        </w:rPr>
      </w:pPr>
      <w:r w:rsidRPr="006E68AF">
        <w:rPr>
          <w:sz w:val="24"/>
          <w:szCs w:val="24"/>
          <w:lang w:eastAsia="pl-PL"/>
        </w:rPr>
        <w:t xml:space="preserve">(druki Johanna </w:t>
      </w:r>
      <w:proofErr w:type="spellStart"/>
      <w:r w:rsidRPr="006E68AF">
        <w:rPr>
          <w:sz w:val="24"/>
          <w:szCs w:val="24"/>
          <w:lang w:eastAsia="pl-PL"/>
        </w:rPr>
        <w:t>Brenza</w:t>
      </w:r>
      <w:proofErr w:type="spellEnd"/>
      <w:r w:rsidRPr="006E68AF">
        <w:rPr>
          <w:sz w:val="24"/>
          <w:szCs w:val="24"/>
          <w:lang w:eastAsia="pl-PL"/>
        </w:rPr>
        <w:t xml:space="preserve"> z 1551 i 1552 r.)</w:t>
      </w:r>
    </w:p>
    <w:p w:rsidR="000708CD" w:rsidRPr="006E68AF" w:rsidRDefault="000708CD" w:rsidP="000708CD">
      <w:pPr>
        <w:pStyle w:val="Bezodstpw"/>
        <w:rPr>
          <w:sz w:val="24"/>
          <w:szCs w:val="24"/>
          <w:lang w:eastAsia="pl-PL"/>
        </w:rPr>
      </w:pPr>
      <w:r w:rsidRPr="006E68AF">
        <w:rPr>
          <w:sz w:val="24"/>
          <w:szCs w:val="24"/>
          <w:lang w:eastAsia="pl-PL"/>
        </w:rPr>
        <w:t xml:space="preserve">Warsztat </w:t>
      </w:r>
      <w:proofErr w:type="spellStart"/>
      <w:r w:rsidRPr="006E68AF">
        <w:rPr>
          <w:sz w:val="24"/>
          <w:szCs w:val="24"/>
          <w:lang w:eastAsia="pl-PL"/>
        </w:rPr>
        <w:t>Hieronimusa</w:t>
      </w:r>
      <w:proofErr w:type="spellEnd"/>
      <w:r w:rsidRPr="006E68AF">
        <w:rPr>
          <w:sz w:val="24"/>
          <w:szCs w:val="24"/>
          <w:lang w:eastAsia="pl-PL"/>
        </w:rPr>
        <w:t xml:space="preserve"> </w:t>
      </w:r>
      <w:proofErr w:type="spellStart"/>
      <w:r w:rsidRPr="006E68AF">
        <w:rPr>
          <w:sz w:val="24"/>
          <w:szCs w:val="24"/>
          <w:lang w:eastAsia="pl-PL"/>
        </w:rPr>
        <w:t>Köslera</w:t>
      </w:r>
      <w:proofErr w:type="spellEnd"/>
      <w:r w:rsidRPr="006E68AF">
        <w:rPr>
          <w:sz w:val="24"/>
          <w:szCs w:val="24"/>
          <w:lang w:eastAsia="pl-PL"/>
        </w:rPr>
        <w:t xml:space="preserve"> i Gerharda </w:t>
      </w:r>
      <w:proofErr w:type="spellStart"/>
      <w:r w:rsidRPr="006E68AF">
        <w:rPr>
          <w:sz w:val="24"/>
          <w:szCs w:val="24"/>
          <w:lang w:eastAsia="pl-PL"/>
        </w:rPr>
        <w:t>Lenza</w:t>
      </w:r>
      <w:proofErr w:type="spellEnd"/>
    </w:p>
    <w:p w:rsidR="000708CD" w:rsidRPr="006E68AF" w:rsidRDefault="000708CD" w:rsidP="000708CD">
      <w:pPr>
        <w:pStyle w:val="Bezodstpw"/>
        <w:rPr>
          <w:sz w:val="24"/>
          <w:szCs w:val="24"/>
          <w:lang w:eastAsia="pl-PL"/>
        </w:rPr>
      </w:pPr>
      <w:r w:rsidRPr="006E68AF">
        <w:rPr>
          <w:sz w:val="24"/>
          <w:szCs w:val="24"/>
          <w:lang w:eastAsia="pl-PL"/>
        </w:rPr>
        <w:t>Królewiec, 1555 ?</w:t>
      </w:r>
    </w:p>
    <w:p w:rsidR="000708CD" w:rsidRPr="006E68AF" w:rsidRDefault="000708CD" w:rsidP="000708CD">
      <w:pPr>
        <w:pStyle w:val="Bezodstpw"/>
        <w:rPr>
          <w:noProof/>
          <w:sz w:val="24"/>
          <w:szCs w:val="24"/>
          <w:lang w:eastAsia="pl-PL"/>
        </w:rPr>
      </w:pPr>
      <w:r w:rsidRPr="006E68AF">
        <w:rPr>
          <w:sz w:val="24"/>
          <w:szCs w:val="24"/>
          <w:lang w:eastAsia="pl-PL"/>
        </w:rPr>
        <w:t>Srebro z domieszką żelaza, złota i mosiądzu, drewno; zamknięta: 31,5 x 22,7 x 8 cm</w:t>
      </w:r>
    </w:p>
    <w:p w:rsidR="000708CD" w:rsidRPr="006E68AF" w:rsidRDefault="000708CD" w:rsidP="000708CD">
      <w:pPr>
        <w:pStyle w:val="Bezodstpw"/>
        <w:rPr>
          <w:noProof/>
          <w:sz w:val="24"/>
          <w:szCs w:val="24"/>
          <w:lang w:eastAsia="pl-PL"/>
        </w:rPr>
      </w:pPr>
      <w:r w:rsidRPr="006E68AF">
        <w:rPr>
          <w:sz w:val="24"/>
          <w:szCs w:val="24"/>
          <w:lang w:eastAsia="pl-PL"/>
        </w:rPr>
        <w:t>Biblioteka Uniwersytecka w Toruniu, sygn. Ob.6.III.703-704</w:t>
      </w:r>
    </w:p>
    <w:p w:rsidR="000708CD" w:rsidRPr="006E68AF" w:rsidRDefault="000708CD" w:rsidP="000708CD">
      <w:pPr>
        <w:pStyle w:val="Bezodstpw"/>
        <w:rPr>
          <w:sz w:val="24"/>
          <w:szCs w:val="24"/>
        </w:rPr>
      </w:pPr>
    </w:p>
    <w:p w:rsidR="006E68AF" w:rsidRDefault="006E68AF" w:rsidP="000708CD">
      <w:pPr>
        <w:pStyle w:val="Bezodstpw"/>
        <w:rPr>
          <w:b/>
          <w:bCs/>
          <w:sz w:val="24"/>
          <w:szCs w:val="24"/>
        </w:rPr>
      </w:pPr>
    </w:p>
    <w:p w:rsidR="006E68AF" w:rsidRDefault="006E68AF" w:rsidP="000708CD">
      <w:pPr>
        <w:pStyle w:val="Bezodstpw"/>
        <w:rPr>
          <w:b/>
          <w:bCs/>
          <w:sz w:val="24"/>
          <w:szCs w:val="24"/>
        </w:rPr>
      </w:pPr>
    </w:p>
    <w:p w:rsidR="00817762" w:rsidRDefault="00817762" w:rsidP="000708CD">
      <w:pPr>
        <w:pStyle w:val="Bezodstpw"/>
        <w:rPr>
          <w:b/>
          <w:bCs/>
          <w:sz w:val="24"/>
          <w:szCs w:val="24"/>
        </w:rPr>
      </w:pPr>
    </w:p>
    <w:p w:rsidR="00817762" w:rsidRDefault="00817762" w:rsidP="000708CD">
      <w:pPr>
        <w:pStyle w:val="Bezodstpw"/>
        <w:rPr>
          <w:b/>
          <w:bCs/>
          <w:sz w:val="24"/>
          <w:szCs w:val="24"/>
        </w:rPr>
      </w:pPr>
    </w:p>
    <w:p w:rsidR="00817762" w:rsidRDefault="00817762" w:rsidP="000708CD">
      <w:pPr>
        <w:pStyle w:val="Bezodstpw"/>
        <w:rPr>
          <w:b/>
          <w:bCs/>
          <w:sz w:val="24"/>
          <w:szCs w:val="24"/>
        </w:rPr>
      </w:pPr>
    </w:p>
    <w:p w:rsidR="00817762" w:rsidRDefault="00817762" w:rsidP="000708CD">
      <w:pPr>
        <w:pStyle w:val="Bezodstpw"/>
        <w:rPr>
          <w:b/>
          <w:bCs/>
          <w:sz w:val="24"/>
          <w:szCs w:val="24"/>
        </w:rPr>
      </w:pPr>
    </w:p>
    <w:p w:rsidR="00817762" w:rsidRDefault="00817762" w:rsidP="000708CD">
      <w:pPr>
        <w:pStyle w:val="Bezodstpw"/>
        <w:rPr>
          <w:b/>
          <w:bCs/>
          <w:sz w:val="24"/>
          <w:szCs w:val="24"/>
        </w:rPr>
      </w:pPr>
    </w:p>
    <w:p w:rsidR="00817762" w:rsidRDefault="00817762" w:rsidP="000708CD">
      <w:pPr>
        <w:pStyle w:val="Bezodstpw"/>
        <w:rPr>
          <w:b/>
          <w:bCs/>
          <w:sz w:val="24"/>
          <w:szCs w:val="24"/>
        </w:rPr>
      </w:pPr>
    </w:p>
    <w:p w:rsidR="00817762" w:rsidRDefault="00817762" w:rsidP="000708CD">
      <w:pPr>
        <w:pStyle w:val="Bezodstpw"/>
        <w:rPr>
          <w:b/>
          <w:bCs/>
          <w:sz w:val="24"/>
          <w:szCs w:val="24"/>
        </w:rPr>
      </w:pPr>
    </w:p>
    <w:p w:rsidR="00817762" w:rsidRDefault="00817762" w:rsidP="000708CD">
      <w:pPr>
        <w:pStyle w:val="Bezodstpw"/>
        <w:rPr>
          <w:b/>
          <w:bCs/>
          <w:sz w:val="24"/>
          <w:szCs w:val="24"/>
        </w:rPr>
      </w:pPr>
    </w:p>
    <w:p w:rsidR="000708CD" w:rsidRPr="006E68AF" w:rsidRDefault="000708CD" w:rsidP="000708CD">
      <w:pPr>
        <w:pStyle w:val="Bezodstpw"/>
        <w:rPr>
          <w:b/>
          <w:bCs/>
          <w:sz w:val="24"/>
          <w:szCs w:val="24"/>
        </w:rPr>
      </w:pPr>
      <w:r w:rsidRPr="006E68AF">
        <w:rPr>
          <w:b/>
          <w:bCs/>
          <w:sz w:val="24"/>
          <w:szCs w:val="24"/>
        </w:rPr>
        <w:lastRenderedPageBreak/>
        <w:t xml:space="preserve">Obiekt </w:t>
      </w:r>
      <w:r w:rsidRPr="006E68AF">
        <w:rPr>
          <w:b/>
          <w:sz w:val="24"/>
          <w:szCs w:val="24"/>
        </w:rPr>
        <w:t>C</w:t>
      </w:r>
      <w:r w:rsidRPr="006E68AF">
        <w:rPr>
          <w:b/>
          <w:sz w:val="24"/>
          <w:szCs w:val="24"/>
        </w:rPr>
        <w:t>/IV/</w:t>
      </w:r>
      <w:r w:rsidR="006E68AF" w:rsidRPr="006E68AF">
        <w:rPr>
          <w:b/>
          <w:bCs/>
          <w:sz w:val="24"/>
          <w:szCs w:val="24"/>
        </w:rPr>
        <w:t>5</w:t>
      </w:r>
    </w:p>
    <w:p w:rsidR="000708CD" w:rsidRPr="006E68AF" w:rsidRDefault="000708CD" w:rsidP="000708CD">
      <w:pPr>
        <w:pStyle w:val="Bezodstpw"/>
        <w:rPr>
          <w:sz w:val="24"/>
          <w:szCs w:val="24"/>
        </w:rPr>
      </w:pPr>
    </w:p>
    <w:p w:rsidR="000708CD" w:rsidRPr="006E68AF" w:rsidRDefault="000708CD" w:rsidP="000708CD">
      <w:pPr>
        <w:pStyle w:val="Bezodstpw"/>
        <w:rPr>
          <w:sz w:val="24"/>
          <w:szCs w:val="24"/>
        </w:rPr>
      </w:pPr>
      <w:r w:rsidRPr="006E68AF">
        <w:rPr>
          <w:noProof/>
          <w:sz w:val="24"/>
          <w:szCs w:val="24"/>
          <w:lang w:eastAsia="pl-PL"/>
        </w:rPr>
        <w:drawing>
          <wp:inline distT="0" distB="0" distL="0" distR="0">
            <wp:extent cx="1416301" cy="1968844"/>
            <wp:effectExtent l="0" t="0" r="0" b="0"/>
            <wp:docPr id="36" name="Obraz 36" descr="mini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7" descr="miniatu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673" cy="2004115"/>
                    </a:xfrm>
                    <a:prstGeom prst="rect">
                      <a:avLst/>
                    </a:prstGeom>
                    <a:noFill/>
                    <a:ln>
                      <a:noFill/>
                    </a:ln>
                  </pic:spPr>
                </pic:pic>
              </a:graphicData>
            </a:graphic>
          </wp:inline>
        </w:drawing>
      </w:r>
    </w:p>
    <w:p w:rsidR="000708CD" w:rsidRPr="006E68AF" w:rsidRDefault="000708CD" w:rsidP="000708CD">
      <w:pPr>
        <w:pStyle w:val="Bezodstpw"/>
        <w:rPr>
          <w:sz w:val="24"/>
          <w:szCs w:val="24"/>
          <w:lang w:val="de-DE"/>
        </w:rPr>
      </w:pPr>
      <w:r w:rsidRPr="006E68AF">
        <w:rPr>
          <w:sz w:val="24"/>
          <w:szCs w:val="24"/>
          <w:lang w:val="de-DE"/>
        </w:rPr>
        <w:t xml:space="preserve">Luther, Martin, Auslegung der Episteln </w:t>
      </w:r>
      <w:proofErr w:type="spellStart"/>
      <w:r w:rsidRPr="006E68AF">
        <w:rPr>
          <w:sz w:val="24"/>
          <w:szCs w:val="24"/>
          <w:lang w:val="de-DE"/>
        </w:rPr>
        <w:t>vnd</w:t>
      </w:r>
      <w:proofErr w:type="spellEnd"/>
      <w:r w:rsidRPr="006E68AF">
        <w:rPr>
          <w:sz w:val="24"/>
          <w:szCs w:val="24"/>
          <w:lang w:val="de-DE"/>
        </w:rPr>
        <w:t xml:space="preserve"> </w:t>
      </w:r>
      <w:proofErr w:type="spellStart"/>
      <w:r w:rsidRPr="006E68AF">
        <w:rPr>
          <w:sz w:val="24"/>
          <w:szCs w:val="24"/>
          <w:lang w:val="de-DE"/>
        </w:rPr>
        <w:t>Euangelien</w:t>
      </w:r>
      <w:proofErr w:type="spellEnd"/>
      <w:r w:rsidRPr="006E68AF">
        <w:rPr>
          <w:sz w:val="24"/>
          <w:szCs w:val="24"/>
          <w:lang w:val="de-DE"/>
        </w:rPr>
        <w:t xml:space="preserve">, von Ostern bis </w:t>
      </w:r>
      <w:proofErr w:type="spellStart"/>
      <w:r w:rsidRPr="006E68AF">
        <w:rPr>
          <w:sz w:val="24"/>
          <w:szCs w:val="24"/>
          <w:lang w:val="de-DE"/>
        </w:rPr>
        <w:t>auffdas</w:t>
      </w:r>
      <w:proofErr w:type="spellEnd"/>
      <w:r w:rsidRPr="006E68AF">
        <w:rPr>
          <w:sz w:val="24"/>
          <w:szCs w:val="24"/>
          <w:lang w:val="de-DE"/>
        </w:rPr>
        <w:t xml:space="preserve"> </w:t>
      </w:r>
      <w:proofErr w:type="spellStart"/>
      <w:r w:rsidRPr="006E68AF">
        <w:rPr>
          <w:sz w:val="24"/>
          <w:szCs w:val="24"/>
          <w:lang w:val="de-DE"/>
        </w:rPr>
        <w:t>Aduent</w:t>
      </w:r>
      <w:proofErr w:type="spellEnd"/>
      <w:r w:rsidRPr="006E68AF">
        <w:rPr>
          <w:sz w:val="24"/>
          <w:szCs w:val="24"/>
          <w:lang w:val="de-DE"/>
        </w:rPr>
        <w:t xml:space="preserve">. D. Mar. </w:t>
      </w:r>
      <w:proofErr w:type="spellStart"/>
      <w:r w:rsidRPr="006E68AF">
        <w:rPr>
          <w:sz w:val="24"/>
          <w:szCs w:val="24"/>
          <w:lang w:val="de-DE"/>
        </w:rPr>
        <w:t>Lut</w:t>
      </w:r>
      <w:proofErr w:type="spellEnd"/>
      <w:r w:rsidRPr="006E68AF">
        <w:rPr>
          <w:sz w:val="24"/>
          <w:szCs w:val="24"/>
          <w:lang w:val="de-DE"/>
        </w:rPr>
        <w:t xml:space="preserve">. </w:t>
      </w:r>
      <w:proofErr w:type="spellStart"/>
      <w:r w:rsidRPr="006E68AF">
        <w:rPr>
          <w:sz w:val="24"/>
          <w:szCs w:val="24"/>
          <w:lang w:val="de-DE"/>
        </w:rPr>
        <w:t>Auffs</w:t>
      </w:r>
      <w:proofErr w:type="spellEnd"/>
      <w:r w:rsidRPr="006E68AF">
        <w:rPr>
          <w:sz w:val="24"/>
          <w:szCs w:val="24"/>
          <w:lang w:val="de-DE"/>
        </w:rPr>
        <w:t xml:space="preserve"> </w:t>
      </w:r>
      <w:proofErr w:type="spellStart"/>
      <w:r w:rsidRPr="006E68AF">
        <w:rPr>
          <w:sz w:val="24"/>
          <w:szCs w:val="24"/>
          <w:lang w:val="de-DE"/>
        </w:rPr>
        <w:t>new</w:t>
      </w:r>
      <w:proofErr w:type="spellEnd"/>
      <w:r w:rsidRPr="006E68AF">
        <w:rPr>
          <w:sz w:val="24"/>
          <w:szCs w:val="24"/>
          <w:lang w:val="de-DE"/>
        </w:rPr>
        <w:t xml:space="preserve"> </w:t>
      </w:r>
      <w:proofErr w:type="spellStart"/>
      <w:r w:rsidRPr="006E68AF">
        <w:rPr>
          <w:sz w:val="24"/>
          <w:szCs w:val="24"/>
          <w:lang w:val="de-DE"/>
        </w:rPr>
        <w:t>zugericht</w:t>
      </w:r>
      <w:proofErr w:type="spellEnd"/>
      <w:r w:rsidRPr="006E68AF">
        <w:rPr>
          <w:sz w:val="24"/>
          <w:szCs w:val="24"/>
          <w:lang w:val="de-DE"/>
        </w:rPr>
        <w:t xml:space="preserve">... [Pars 2] Leipzig, Nicolaus </w:t>
      </w:r>
      <w:proofErr w:type="spellStart"/>
      <w:r w:rsidRPr="006E68AF">
        <w:rPr>
          <w:sz w:val="24"/>
          <w:szCs w:val="24"/>
          <w:lang w:val="de-DE"/>
        </w:rPr>
        <w:t>Wolrab</w:t>
      </w:r>
      <w:proofErr w:type="spellEnd"/>
      <w:r w:rsidRPr="006E68AF">
        <w:rPr>
          <w:sz w:val="24"/>
          <w:szCs w:val="24"/>
          <w:lang w:val="de-DE"/>
        </w:rPr>
        <w:t xml:space="preserve">, 1544, 2° [5], 382, [9] ff. / VD 16 L 5606; 2. Luther, Martin: Kirchen </w:t>
      </w:r>
      <w:proofErr w:type="spellStart"/>
      <w:r w:rsidRPr="006E68AF">
        <w:rPr>
          <w:sz w:val="24"/>
          <w:szCs w:val="24"/>
          <w:lang w:val="de-DE"/>
        </w:rPr>
        <w:t>Postilla</w:t>
      </w:r>
      <w:proofErr w:type="spellEnd"/>
      <w:r w:rsidRPr="006E68AF">
        <w:rPr>
          <w:sz w:val="24"/>
          <w:szCs w:val="24"/>
          <w:lang w:val="de-DE"/>
        </w:rPr>
        <w:t xml:space="preserve"> das ist, Auslegung der </w:t>
      </w:r>
      <w:proofErr w:type="spellStart"/>
      <w:r w:rsidRPr="006E68AF">
        <w:rPr>
          <w:sz w:val="24"/>
          <w:szCs w:val="24"/>
          <w:lang w:val="de-DE"/>
        </w:rPr>
        <w:t>Euangelien</w:t>
      </w:r>
      <w:proofErr w:type="spellEnd"/>
      <w:r w:rsidRPr="006E68AF">
        <w:rPr>
          <w:sz w:val="24"/>
          <w:szCs w:val="24"/>
          <w:lang w:val="de-DE"/>
        </w:rPr>
        <w:t xml:space="preserve"> an den </w:t>
      </w:r>
      <w:proofErr w:type="spellStart"/>
      <w:r w:rsidRPr="006E68AF">
        <w:rPr>
          <w:sz w:val="24"/>
          <w:szCs w:val="24"/>
          <w:lang w:val="de-DE"/>
        </w:rPr>
        <w:t>furnemesten</w:t>
      </w:r>
      <w:proofErr w:type="spellEnd"/>
      <w:r w:rsidRPr="006E68AF">
        <w:rPr>
          <w:sz w:val="24"/>
          <w:szCs w:val="24"/>
          <w:lang w:val="de-DE"/>
        </w:rPr>
        <w:t xml:space="preserve"> Festen der Heiligen, von Ostern bis </w:t>
      </w:r>
      <w:proofErr w:type="spellStart"/>
      <w:r w:rsidRPr="006E68AF">
        <w:rPr>
          <w:sz w:val="24"/>
          <w:szCs w:val="24"/>
          <w:lang w:val="de-DE"/>
        </w:rPr>
        <w:t>auffs</w:t>
      </w:r>
      <w:proofErr w:type="spellEnd"/>
      <w:r w:rsidRPr="006E68AF">
        <w:rPr>
          <w:sz w:val="24"/>
          <w:szCs w:val="24"/>
          <w:lang w:val="de-DE"/>
        </w:rPr>
        <w:t xml:space="preserve"> </w:t>
      </w:r>
      <w:proofErr w:type="spellStart"/>
      <w:r w:rsidRPr="006E68AF">
        <w:rPr>
          <w:sz w:val="24"/>
          <w:szCs w:val="24"/>
          <w:lang w:val="de-DE"/>
        </w:rPr>
        <w:t>Aduent</w:t>
      </w:r>
      <w:proofErr w:type="spellEnd"/>
      <w:r w:rsidRPr="006E68AF">
        <w:rPr>
          <w:sz w:val="24"/>
          <w:szCs w:val="24"/>
          <w:lang w:val="de-DE"/>
        </w:rPr>
        <w:t xml:space="preserve">. </w:t>
      </w:r>
      <w:r w:rsidRPr="006E68AF">
        <w:rPr>
          <w:sz w:val="24"/>
          <w:szCs w:val="24"/>
          <w:lang w:val="en-US"/>
        </w:rPr>
        <w:t xml:space="preserve">[Pars 2] D. Mart. </w:t>
      </w:r>
      <w:proofErr w:type="spellStart"/>
      <w:r w:rsidRPr="006E68AF">
        <w:rPr>
          <w:sz w:val="24"/>
          <w:szCs w:val="24"/>
          <w:lang w:val="en-US"/>
        </w:rPr>
        <w:t>Luth</w:t>
      </w:r>
      <w:proofErr w:type="spellEnd"/>
      <w:r w:rsidRPr="006E68AF">
        <w:rPr>
          <w:sz w:val="24"/>
          <w:szCs w:val="24"/>
          <w:lang w:val="en-US"/>
        </w:rPr>
        <w:t>. [</w:t>
      </w:r>
      <w:proofErr w:type="spellStart"/>
      <w:r w:rsidRPr="006E68AF">
        <w:rPr>
          <w:sz w:val="24"/>
          <w:szCs w:val="24"/>
          <w:lang w:val="en-US"/>
        </w:rPr>
        <w:t>Hrsg</w:t>
      </w:r>
      <w:proofErr w:type="spellEnd"/>
      <w:r w:rsidRPr="006E68AF">
        <w:rPr>
          <w:sz w:val="24"/>
          <w:szCs w:val="24"/>
          <w:lang w:val="en-US"/>
        </w:rPr>
        <w:t xml:space="preserve">. v. Stephan Roth]. </w:t>
      </w:r>
      <w:r w:rsidRPr="006E68AF">
        <w:rPr>
          <w:sz w:val="24"/>
          <w:szCs w:val="24"/>
          <w:lang w:val="de-DE"/>
        </w:rPr>
        <w:t xml:space="preserve">Wittenberg, Hans Krafft, 1553, 2°, 59 [=69], [4] ff. / VD 16 L 5618 </w:t>
      </w:r>
    </w:p>
    <w:p w:rsidR="000708CD" w:rsidRPr="006E68AF" w:rsidRDefault="000708CD" w:rsidP="000708CD">
      <w:pPr>
        <w:pStyle w:val="Bezodstpw"/>
        <w:rPr>
          <w:sz w:val="24"/>
          <w:szCs w:val="24"/>
        </w:rPr>
      </w:pPr>
      <w:r w:rsidRPr="006E68AF">
        <w:rPr>
          <w:sz w:val="24"/>
          <w:szCs w:val="24"/>
        </w:rPr>
        <w:t xml:space="preserve">anonimy złotnik królewiecki, prawdopodobnie przy współpracy z Gerhardem </w:t>
      </w:r>
      <w:proofErr w:type="spellStart"/>
      <w:r w:rsidRPr="006E68AF">
        <w:rPr>
          <w:sz w:val="24"/>
          <w:szCs w:val="24"/>
        </w:rPr>
        <w:t>Lenzem</w:t>
      </w:r>
      <w:proofErr w:type="spellEnd"/>
      <w:r w:rsidRPr="006E68AF">
        <w:rPr>
          <w:sz w:val="24"/>
          <w:szCs w:val="24"/>
        </w:rPr>
        <w:t>, 1554</w:t>
      </w:r>
    </w:p>
    <w:p w:rsidR="000708CD" w:rsidRPr="006E68AF" w:rsidRDefault="000708CD" w:rsidP="000708CD">
      <w:pPr>
        <w:pStyle w:val="Bezodstpw"/>
        <w:rPr>
          <w:sz w:val="24"/>
          <w:szCs w:val="24"/>
        </w:rPr>
      </w:pPr>
      <w:r w:rsidRPr="006E68AF">
        <w:rPr>
          <w:sz w:val="24"/>
          <w:szCs w:val="24"/>
        </w:rPr>
        <w:t xml:space="preserve">325 × 230 × 65 mm </w:t>
      </w:r>
    </w:p>
    <w:p w:rsidR="000708CD" w:rsidRPr="006E68AF" w:rsidRDefault="000708CD" w:rsidP="000708CD">
      <w:pPr>
        <w:pStyle w:val="Bezodstpw"/>
        <w:rPr>
          <w:sz w:val="24"/>
          <w:szCs w:val="24"/>
        </w:rPr>
      </w:pPr>
      <w:r w:rsidRPr="006E68AF">
        <w:rPr>
          <w:sz w:val="24"/>
          <w:szCs w:val="24"/>
        </w:rPr>
        <w:t>Biblioteka Uniwersytecka w Toruniu, sygn. Ob.6.III.709-710</w:t>
      </w:r>
    </w:p>
    <w:p w:rsidR="000708CD" w:rsidRPr="006E68AF" w:rsidRDefault="000708CD" w:rsidP="000708CD">
      <w:pPr>
        <w:pStyle w:val="Bezodstpw"/>
        <w:rPr>
          <w:sz w:val="24"/>
          <w:szCs w:val="24"/>
        </w:rPr>
      </w:pPr>
    </w:p>
    <w:p w:rsidR="00817762" w:rsidRDefault="00817762" w:rsidP="000708CD">
      <w:pPr>
        <w:pStyle w:val="Bezodstpw"/>
        <w:rPr>
          <w:b/>
          <w:sz w:val="24"/>
          <w:szCs w:val="24"/>
        </w:rPr>
      </w:pPr>
    </w:p>
    <w:p w:rsidR="000708CD" w:rsidRPr="006E68AF" w:rsidRDefault="000708CD" w:rsidP="000708CD">
      <w:pPr>
        <w:pStyle w:val="Bezodstpw"/>
        <w:rPr>
          <w:b/>
          <w:sz w:val="24"/>
          <w:szCs w:val="24"/>
        </w:rPr>
      </w:pPr>
      <w:r w:rsidRPr="006E68AF">
        <w:rPr>
          <w:b/>
          <w:sz w:val="24"/>
          <w:szCs w:val="24"/>
        </w:rPr>
        <w:t xml:space="preserve">Obiekt C/IV/6  </w:t>
      </w:r>
      <w:r w:rsidRPr="006E68AF">
        <w:rPr>
          <w:sz w:val="24"/>
          <w:szCs w:val="24"/>
        </w:rPr>
        <w:t>(obecnie brak informacji o użyczeniu)</w:t>
      </w:r>
    </w:p>
    <w:p w:rsidR="000708CD" w:rsidRPr="006E68AF" w:rsidRDefault="000708CD" w:rsidP="000708CD">
      <w:pPr>
        <w:pStyle w:val="Bezodstpw"/>
        <w:rPr>
          <w:sz w:val="24"/>
          <w:szCs w:val="24"/>
        </w:rPr>
      </w:pPr>
    </w:p>
    <w:p w:rsidR="000708CD" w:rsidRPr="006E68AF" w:rsidRDefault="000708CD" w:rsidP="000708CD">
      <w:pPr>
        <w:pStyle w:val="Bezodstpw"/>
        <w:rPr>
          <w:noProof/>
          <w:sz w:val="24"/>
          <w:szCs w:val="24"/>
          <w:lang w:eastAsia="pl-PL"/>
        </w:rPr>
      </w:pPr>
      <w:r w:rsidRPr="006E68AF">
        <w:rPr>
          <w:noProof/>
          <w:sz w:val="24"/>
          <w:szCs w:val="24"/>
          <w:lang w:eastAsia="pl-PL"/>
        </w:rPr>
        <w:drawing>
          <wp:inline distT="0" distB="0" distL="0" distR="0" wp14:anchorId="3090615A" wp14:editId="2DF37736">
            <wp:extent cx="1409898" cy="1960606"/>
            <wp:effectExtent l="0" t="0" r="0" b="190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379" cy="2000212"/>
                    </a:xfrm>
                    <a:prstGeom prst="rect">
                      <a:avLst/>
                    </a:prstGeom>
                    <a:noFill/>
                    <a:ln>
                      <a:noFill/>
                    </a:ln>
                  </pic:spPr>
                </pic:pic>
              </a:graphicData>
            </a:graphic>
          </wp:inline>
        </w:drawing>
      </w:r>
    </w:p>
    <w:p w:rsidR="000708CD" w:rsidRPr="006E68AF" w:rsidRDefault="000708CD" w:rsidP="000708CD">
      <w:pPr>
        <w:pStyle w:val="Bezodstpw"/>
        <w:rPr>
          <w:noProof/>
          <w:sz w:val="24"/>
          <w:szCs w:val="24"/>
          <w:lang w:val="de-DE" w:eastAsia="pl-PL"/>
        </w:rPr>
      </w:pPr>
      <w:r w:rsidRPr="006E68AF">
        <w:rPr>
          <w:sz w:val="24"/>
          <w:szCs w:val="24"/>
          <w:lang w:eastAsia="pl-PL"/>
        </w:rPr>
        <w:t xml:space="preserve">Srebrna oprawa z biblioteki księcia Albrechta i księżnej Anny Marii (zachowana tylko oprawa / </w:t>
      </w:r>
      <w:r w:rsidRPr="006E68AF">
        <w:rPr>
          <w:sz w:val="24"/>
          <w:szCs w:val="24"/>
        </w:rPr>
        <w:t xml:space="preserve">Dietrich, </w:t>
      </w:r>
      <w:proofErr w:type="spellStart"/>
      <w:r w:rsidRPr="006E68AF">
        <w:rPr>
          <w:sz w:val="24"/>
          <w:szCs w:val="24"/>
        </w:rPr>
        <w:t>Veit</w:t>
      </w:r>
      <w:proofErr w:type="spellEnd"/>
      <w:r w:rsidRPr="006E68AF">
        <w:rPr>
          <w:sz w:val="24"/>
          <w:szCs w:val="24"/>
        </w:rPr>
        <w:t>, **</w:t>
      </w:r>
      <w:proofErr w:type="spellStart"/>
      <w:r w:rsidRPr="006E68AF">
        <w:rPr>
          <w:sz w:val="24"/>
          <w:szCs w:val="24"/>
        </w:rPr>
        <w:t>Summaria</w:t>
      </w:r>
      <w:proofErr w:type="spellEnd"/>
      <w:r w:rsidRPr="006E68AF">
        <w:rPr>
          <w:sz w:val="24"/>
          <w:szCs w:val="24"/>
        </w:rPr>
        <w:t xml:space="preserve"> </w:t>
      </w:r>
      <w:proofErr w:type="spellStart"/>
      <w:r w:rsidRPr="006E68AF">
        <w:rPr>
          <w:sz w:val="24"/>
          <w:szCs w:val="24"/>
        </w:rPr>
        <w:t>vber</w:t>
      </w:r>
      <w:proofErr w:type="spellEnd"/>
      <w:r w:rsidRPr="006E68AF">
        <w:rPr>
          <w:sz w:val="24"/>
          <w:szCs w:val="24"/>
        </w:rPr>
        <w:t xml:space="preserve"> </w:t>
      </w:r>
      <w:proofErr w:type="spellStart"/>
      <w:r w:rsidRPr="006E68AF">
        <w:rPr>
          <w:sz w:val="24"/>
          <w:szCs w:val="24"/>
        </w:rPr>
        <w:t>die</w:t>
      </w:r>
      <w:proofErr w:type="spellEnd"/>
      <w:r w:rsidRPr="006E68AF">
        <w:rPr>
          <w:sz w:val="24"/>
          <w:szCs w:val="24"/>
        </w:rPr>
        <w:t xml:space="preserve"> </w:t>
      </w:r>
      <w:proofErr w:type="spellStart"/>
      <w:r w:rsidRPr="006E68AF">
        <w:rPr>
          <w:sz w:val="24"/>
          <w:szCs w:val="24"/>
        </w:rPr>
        <w:t>gantze</w:t>
      </w:r>
      <w:proofErr w:type="spellEnd"/>
      <w:r w:rsidRPr="006E68AF">
        <w:rPr>
          <w:sz w:val="24"/>
          <w:szCs w:val="24"/>
        </w:rPr>
        <w:t xml:space="preserve"> </w:t>
      </w:r>
      <w:proofErr w:type="spellStart"/>
      <w:r w:rsidRPr="006E68AF">
        <w:rPr>
          <w:sz w:val="24"/>
          <w:szCs w:val="24"/>
        </w:rPr>
        <w:t>Bibel</w:t>
      </w:r>
      <w:proofErr w:type="spellEnd"/>
      <w:r w:rsidRPr="006E68AF">
        <w:rPr>
          <w:sz w:val="24"/>
          <w:szCs w:val="24"/>
        </w:rPr>
        <w:t xml:space="preserve">, </w:t>
      </w:r>
      <w:proofErr w:type="spellStart"/>
      <w:r w:rsidRPr="006E68AF">
        <w:rPr>
          <w:sz w:val="24"/>
          <w:szCs w:val="24"/>
        </w:rPr>
        <w:t>das</w:t>
      </w:r>
      <w:proofErr w:type="spellEnd"/>
      <w:r w:rsidRPr="006E68AF">
        <w:rPr>
          <w:sz w:val="24"/>
          <w:szCs w:val="24"/>
        </w:rPr>
        <w:t xml:space="preserve"> </w:t>
      </w:r>
      <w:proofErr w:type="spellStart"/>
      <w:r w:rsidRPr="006E68AF">
        <w:rPr>
          <w:sz w:val="24"/>
          <w:szCs w:val="24"/>
        </w:rPr>
        <w:t>Alte</w:t>
      </w:r>
      <w:proofErr w:type="spellEnd"/>
      <w:r w:rsidRPr="006E68AF">
        <w:rPr>
          <w:sz w:val="24"/>
          <w:szCs w:val="24"/>
        </w:rPr>
        <w:t xml:space="preserve"> </w:t>
      </w:r>
      <w:proofErr w:type="spellStart"/>
      <w:r w:rsidRPr="006E68AF">
        <w:rPr>
          <w:sz w:val="24"/>
          <w:szCs w:val="24"/>
        </w:rPr>
        <w:t>vń</w:t>
      </w:r>
      <w:proofErr w:type="spellEnd"/>
      <w:r w:rsidRPr="006E68AF">
        <w:rPr>
          <w:sz w:val="24"/>
          <w:szCs w:val="24"/>
        </w:rPr>
        <w:t xml:space="preserve"> Newe Testament, </w:t>
      </w:r>
      <w:proofErr w:type="spellStart"/>
      <w:r w:rsidRPr="006E68AF">
        <w:rPr>
          <w:sz w:val="24"/>
          <w:szCs w:val="24"/>
        </w:rPr>
        <w:t>darinn</w:t>
      </w:r>
      <w:proofErr w:type="spellEnd"/>
      <w:r w:rsidRPr="006E68AF">
        <w:rPr>
          <w:sz w:val="24"/>
          <w:szCs w:val="24"/>
        </w:rPr>
        <w:t xml:space="preserve"> </w:t>
      </w:r>
      <w:proofErr w:type="spellStart"/>
      <w:r w:rsidRPr="006E68AF">
        <w:rPr>
          <w:sz w:val="24"/>
          <w:szCs w:val="24"/>
        </w:rPr>
        <w:t>affs</w:t>
      </w:r>
      <w:proofErr w:type="spellEnd"/>
      <w:r w:rsidRPr="006E68AF">
        <w:rPr>
          <w:sz w:val="24"/>
          <w:szCs w:val="24"/>
        </w:rPr>
        <w:t xml:space="preserve"> </w:t>
      </w:r>
      <w:proofErr w:type="spellStart"/>
      <w:r w:rsidRPr="006E68AF">
        <w:rPr>
          <w:sz w:val="24"/>
          <w:szCs w:val="24"/>
        </w:rPr>
        <w:t>kürtzte</w:t>
      </w:r>
      <w:proofErr w:type="spellEnd"/>
      <w:r w:rsidRPr="006E68AF">
        <w:rPr>
          <w:sz w:val="24"/>
          <w:szCs w:val="24"/>
        </w:rPr>
        <w:t xml:space="preserve"> </w:t>
      </w:r>
      <w:proofErr w:type="spellStart"/>
      <w:r w:rsidRPr="006E68AF">
        <w:rPr>
          <w:sz w:val="24"/>
          <w:szCs w:val="24"/>
        </w:rPr>
        <w:t>angezeugt</w:t>
      </w:r>
      <w:proofErr w:type="spellEnd"/>
      <w:r w:rsidRPr="006E68AF">
        <w:rPr>
          <w:sz w:val="24"/>
          <w:szCs w:val="24"/>
        </w:rPr>
        <w:t xml:space="preserve"> </w:t>
      </w:r>
      <w:proofErr w:type="spellStart"/>
      <w:r w:rsidRPr="006E68AF">
        <w:rPr>
          <w:sz w:val="24"/>
          <w:szCs w:val="24"/>
        </w:rPr>
        <w:t>wirt</w:t>
      </w:r>
      <w:proofErr w:type="spellEnd"/>
      <w:r w:rsidRPr="006E68AF">
        <w:rPr>
          <w:sz w:val="24"/>
          <w:szCs w:val="24"/>
        </w:rPr>
        <w:t xml:space="preserve">, was </w:t>
      </w:r>
      <w:proofErr w:type="spellStart"/>
      <w:r w:rsidRPr="006E68AF">
        <w:rPr>
          <w:sz w:val="24"/>
          <w:szCs w:val="24"/>
        </w:rPr>
        <w:t>am</w:t>
      </w:r>
      <w:proofErr w:type="spellEnd"/>
      <w:r w:rsidRPr="006E68AF">
        <w:rPr>
          <w:sz w:val="24"/>
          <w:szCs w:val="24"/>
        </w:rPr>
        <w:t xml:space="preserve"> n </w:t>
      </w:r>
      <w:proofErr w:type="spellStart"/>
      <w:r w:rsidRPr="006E68AF">
        <w:rPr>
          <w:sz w:val="24"/>
          <w:szCs w:val="24"/>
        </w:rPr>
        <w:t>tigsten</w:t>
      </w:r>
      <w:proofErr w:type="spellEnd"/>
      <w:r w:rsidRPr="006E68AF">
        <w:rPr>
          <w:sz w:val="24"/>
          <w:szCs w:val="24"/>
        </w:rPr>
        <w:t xml:space="preserve"> </w:t>
      </w:r>
      <w:proofErr w:type="spellStart"/>
      <w:r w:rsidRPr="006E68AF">
        <w:rPr>
          <w:sz w:val="24"/>
          <w:szCs w:val="24"/>
        </w:rPr>
        <w:t>vnd</w:t>
      </w:r>
      <w:proofErr w:type="spellEnd"/>
      <w:r w:rsidRPr="006E68AF">
        <w:rPr>
          <w:sz w:val="24"/>
          <w:szCs w:val="24"/>
        </w:rPr>
        <w:t xml:space="preserve"> </w:t>
      </w:r>
      <w:proofErr w:type="spellStart"/>
      <w:r w:rsidRPr="006E68AF">
        <w:rPr>
          <w:sz w:val="24"/>
          <w:szCs w:val="24"/>
        </w:rPr>
        <w:t>ntzten</w:t>
      </w:r>
      <w:proofErr w:type="spellEnd"/>
      <w:r w:rsidRPr="006E68AF">
        <w:rPr>
          <w:sz w:val="24"/>
          <w:szCs w:val="24"/>
        </w:rPr>
        <w:t xml:space="preserve"> </w:t>
      </w:r>
      <w:proofErr w:type="spellStart"/>
      <w:r w:rsidRPr="006E68AF">
        <w:rPr>
          <w:sz w:val="24"/>
          <w:szCs w:val="24"/>
        </w:rPr>
        <w:t>ist</w:t>
      </w:r>
      <w:proofErr w:type="spellEnd"/>
      <w:r w:rsidRPr="006E68AF">
        <w:rPr>
          <w:sz w:val="24"/>
          <w:szCs w:val="24"/>
        </w:rPr>
        <w:t xml:space="preserve">, </w:t>
      </w:r>
      <w:proofErr w:type="spellStart"/>
      <w:r w:rsidRPr="006E68AF">
        <w:rPr>
          <w:sz w:val="24"/>
          <w:szCs w:val="24"/>
        </w:rPr>
        <w:t>dem</w:t>
      </w:r>
      <w:proofErr w:type="spellEnd"/>
      <w:r w:rsidRPr="006E68AF">
        <w:rPr>
          <w:sz w:val="24"/>
          <w:szCs w:val="24"/>
        </w:rPr>
        <w:t xml:space="preserve"> </w:t>
      </w:r>
      <w:proofErr w:type="spellStart"/>
      <w:r w:rsidRPr="006E68AF">
        <w:rPr>
          <w:sz w:val="24"/>
          <w:szCs w:val="24"/>
        </w:rPr>
        <w:t>jungen</w:t>
      </w:r>
      <w:proofErr w:type="spellEnd"/>
      <w:r w:rsidRPr="006E68AF">
        <w:rPr>
          <w:sz w:val="24"/>
          <w:szCs w:val="24"/>
        </w:rPr>
        <w:t xml:space="preserve"> </w:t>
      </w:r>
      <w:proofErr w:type="spellStart"/>
      <w:r w:rsidRPr="006E68AF">
        <w:rPr>
          <w:sz w:val="24"/>
          <w:szCs w:val="24"/>
        </w:rPr>
        <w:t>volck</w:t>
      </w:r>
      <w:proofErr w:type="spellEnd"/>
      <w:r w:rsidRPr="006E68AF">
        <w:rPr>
          <w:sz w:val="24"/>
          <w:szCs w:val="24"/>
        </w:rPr>
        <w:t xml:space="preserve">, </w:t>
      </w:r>
      <w:proofErr w:type="spellStart"/>
      <w:r w:rsidRPr="006E68AF">
        <w:rPr>
          <w:sz w:val="24"/>
          <w:szCs w:val="24"/>
        </w:rPr>
        <w:t>vnd</w:t>
      </w:r>
      <w:proofErr w:type="spellEnd"/>
      <w:r w:rsidRPr="006E68AF">
        <w:rPr>
          <w:sz w:val="24"/>
          <w:szCs w:val="24"/>
        </w:rPr>
        <w:t xml:space="preserve"> </w:t>
      </w:r>
      <w:proofErr w:type="spellStart"/>
      <w:r w:rsidRPr="006E68AF">
        <w:rPr>
          <w:sz w:val="24"/>
          <w:szCs w:val="24"/>
        </w:rPr>
        <w:t>gemeinem</w:t>
      </w:r>
      <w:proofErr w:type="spellEnd"/>
      <w:r w:rsidRPr="006E68AF">
        <w:rPr>
          <w:sz w:val="24"/>
          <w:szCs w:val="24"/>
        </w:rPr>
        <w:t xml:space="preserve"> Man, au allen </w:t>
      </w:r>
      <w:proofErr w:type="spellStart"/>
      <w:r w:rsidRPr="006E68AF">
        <w:rPr>
          <w:sz w:val="24"/>
          <w:szCs w:val="24"/>
        </w:rPr>
        <w:t>Capiteln</w:t>
      </w:r>
      <w:proofErr w:type="spellEnd"/>
      <w:r w:rsidRPr="006E68AF">
        <w:rPr>
          <w:sz w:val="24"/>
          <w:szCs w:val="24"/>
        </w:rPr>
        <w:t xml:space="preserve">, </w:t>
      </w:r>
      <w:proofErr w:type="spellStart"/>
      <w:r w:rsidRPr="006E68AF">
        <w:rPr>
          <w:sz w:val="24"/>
          <w:szCs w:val="24"/>
        </w:rPr>
        <w:t>zu</w:t>
      </w:r>
      <w:proofErr w:type="spellEnd"/>
      <w:r w:rsidRPr="006E68AF">
        <w:rPr>
          <w:sz w:val="24"/>
          <w:szCs w:val="24"/>
        </w:rPr>
        <w:t xml:space="preserve"> </w:t>
      </w:r>
      <w:proofErr w:type="spellStart"/>
      <w:r w:rsidRPr="006E68AF">
        <w:rPr>
          <w:sz w:val="24"/>
          <w:szCs w:val="24"/>
        </w:rPr>
        <w:t>wissen</w:t>
      </w:r>
      <w:proofErr w:type="spellEnd"/>
      <w:r w:rsidRPr="006E68AF">
        <w:rPr>
          <w:sz w:val="24"/>
          <w:szCs w:val="24"/>
        </w:rPr>
        <w:t xml:space="preserve"> </w:t>
      </w:r>
      <w:proofErr w:type="spellStart"/>
      <w:r w:rsidRPr="006E68AF">
        <w:rPr>
          <w:sz w:val="24"/>
          <w:szCs w:val="24"/>
        </w:rPr>
        <w:t>vn</w:t>
      </w:r>
      <w:proofErr w:type="spellEnd"/>
      <w:r w:rsidRPr="006E68AF">
        <w:rPr>
          <w:sz w:val="24"/>
          <w:szCs w:val="24"/>
        </w:rPr>
        <w:t xml:space="preserve"> </w:t>
      </w:r>
      <w:proofErr w:type="spellStart"/>
      <w:r w:rsidRPr="006E68AF">
        <w:rPr>
          <w:sz w:val="24"/>
          <w:szCs w:val="24"/>
        </w:rPr>
        <w:t>zu</w:t>
      </w:r>
      <w:proofErr w:type="spellEnd"/>
      <w:r w:rsidRPr="006E68AF">
        <w:rPr>
          <w:sz w:val="24"/>
          <w:szCs w:val="24"/>
        </w:rPr>
        <w:t xml:space="preserve"> </w:t>
      </w:r>
      <w:proofErr w:type="spellStart"/>
      <w:r w:rsidRPr="006E68AF">
        <w:rPr>
          <w:sz w:val="24"/>
          <w:szCs w:val="24"/>
        </w:rPr>
        <w:t>lernen</w:t>
      </w:r>
      <w:proofErr w:type="spellEnd"/>
      <w:r w:rsidRPr="006E68AF">
        <w:rPr>
          <w:sz w:val="24"/>
          <w:szCs w:val="24"/>
        </w:rPr>
        <w:t xml:space="preserve">, ... </w:t>
      </w:r>
      <w:r w:rsidRPr="006E68AF">
        <w:rPr>
          <w:sz w:val="24"/>
          <w:szCs w:val="24"/>
          <w:lang w:val="de-DE"/>
        </w:rPr>
        <w:t xml:space="preserve">Durch </w:t>
      </w:r>
      <w:proofErr w:type="spellStart"/>
      <w:r w:rsidRPr="006E68AF">
        <w:rPr>
          <w:sz w:val="24"/>
          <w:szCs w:val="24"/>
          <w:lang w:val="de-DE"/>
        </w:rPr>
        <w:t>Vitum</w:t>
      </w:r>
      <w:proofErr w:type="spellEnd"/>
      <w:r w:rsidRPr="006E68AF">
        <w:rPr>
          <w:sz w:val="24"/>
          <w:szCs w:val="24"/>
          <w:lang w:val="de-DE"/>
        </w:rPr>
        <w:t xml:space="preserve"> Dietrich. </w:t>
      </w:r>
      <w:proofErr w:type="spellStart"/>
      <w:r w:rsidRPr="006E68AF">
        <w:rPr>
          <w:sz w:val="24"/>
          <w:szCs w:val="24"/>
          <w:lang w:val="de-DE"/>
        </w:rPr>
        <w:t>Jtem</w:t>
      </w:r>
      <w:proofErr w:type="spellEnd"/>
      <w:r w:rsidRPr="006E68AF">
        <w:rPr>
          <w:sz w:val="24"/>
          <w:szCs w:val="24"/>
          <w:lang w:val="de-DE"/>
        </w:rPr>
        <w:t xml:space="preserve"> </w:t>
      </w:r>
      <w:proofErr w:type="spellStart"/>
      <w:r w:rsidRPr="006E68AF">
        <w:rPr>
          <w:sz w:val="24"/>
          <w:szCs w:val="24"/>
          <w:lang w:val="de-DE"/>
        </w:rPr>
        <w:t>Unterschid</w:t>
      </w:r>
      <w:proofErr w:type="spellEnd"/>
      <w:r w:rsidRPr="006E68AF">
        <w:rPr>
          <w:sz w:val="24"/>
          <w:szCs w:val="24"/>
          <w:lang w:val="de-DE"/>
        </w:rPr>
        <w:t xml:space="preserve"> des alten </w:t>
      </w:r>
      <w:proofErr w:type="spellStart"/>
      <w:r w:rsidRPr="006E68AF">
        <w:rPr>
          <w:sz w:val="24"/>
          <w:szCs w:val="24"/>
          <w:lang w:val="de-DE"/>
        </w:rPr>
        <w:t>vn</w:t>
      </w:r>
      <w:proofErr w:type="spellEnd"/>
      <w:r w:rsidRPr="006E68AF">
        <w:rPr>
          <w:sz w:val="24"/>
          <w:szCs w:val="24"/>
          <w:lang w:val="de-DE"/>
        </w:rPr>
        <w:t xml:space="preserve"> </w:t>
      </w:r>
      <w:proofErr w:type="spellStart"/>
      <w:r w:rsidRPr="006E68AF">
        <w:rPr>
          <w:sz w:val="24"/>
          <w:szCs w:val="24"/>
          <w:lang w:val="de-DE"/>
        </w:rPr>
        <w:t>newen</w:t>
      </w:r>
      <w:proofErr w:type="spellEnd"/>
      <w:r w:rsidRPr="006E68AF">
        <w:rPr>
          <w:sz w:val="24"/>
          <w:szCs w:val="24"/>
          <w:lang w:val="de-DE"/>
        </w:rPr>
        <w:t xml:space="preserve"> Testaments. </w:t>
      </w:r>
      <w:proofErr w:type="spellStart"/>
      <w:r w:rsidRPr="006E68AF">
        <w:rPr>
          <w:sz w:val="24"/>
          <w:szCs w:val="24"/>
          <w:lang w:val="de-DE"/>
        </w:rPr>
        <w:t>Fürneme</w:t>
      </w:r>
      <w:proofErr w:type="spellEnd"/>
      <w:r w:rsidRPr="006E68AF">
        <w:rPr>
          <w:sz w:val="24"/>
          <w:szCs w:val="24"/>
          <w:lang w:val="de-DE"/>
        </w:rPr>
        <w:t xml:space="preserve"> </w:t>
      </w:r>
      <w:proofErr w:type="spellStart"/>
      <w:r w:rsidRPr="006E68AF">
        <w:rPr>
          <w:sz w:val="24"/>
          <w:szCs w:val="24"/>
          <w:lang w:val="de-DE"/>
        </w:rPr>
        <w:t>vnterschid</w:t>
      </w:r>
      <w:proofErr w:type="spellEnd"/>
      <w:r w:rsidRPr="006E68AF">
        <w:rPr>
          <w:sz w:val="24"/>
          <w:szCs w:val="24"/>
          <w:lang w:val="de-DE"/>
        </w:rPr>
        <w:t xml:space="preserve"> zwischen reiner Christlicher lehre des </w:t>
      </w:r>
      <w:proofErr w:type="spellStart"/>
      <w:r w:rsidRPr="006E68AF">
        <w:rPr>
          <w:sz w:val="24"/>
          <w:szCs w:val="24"/>
          <w:lang w:val="de-DE"/>
        </w:rPr>
        <w:t>Euangelij</w:t>
      </w:r>
      <w:proofErr w:type="spellEnd"/>
      <w:r w:rsidRPr="006E68AF">
        <w:rPr>
          <w:sz w:val="24"/>
          <w:szCs w:val="24"/>
          <w:lang w:val="de-DE"/>
        </w:rPr>
        <w:t xml:space="preserve">, </w:t>
      </w:r>
      <w:proofErr w:type="spellStart"/>
      <w:r w:rsidRPr="006E68AF">
        <w:rPr>
          <w:sz w:val="24"/>
          <w:szCs w:val="24"/>
          <w:lang w:val="de-DE"/>
        </w:rPr>
        <w:t>vnd</w:t>
      </w:r>
      <w:proofErr w:type="spellEnd"/>
      <w:r w:rsidRPr="006E68AF">
        <w:rPr>
          <w:sz w:val="24"/>
          <w:szCs w:val="24"/>
          <w:lang w:val="de-DE"/>
        </w:rPr>
        <w:t xml:space="preserve"> der </w:t>
      </w:r>
      <w:proofErr w:type="spellStart"/>
      <w:r w:rsidRPr="006E68AF">
        <w:rPr>
          <w:sz w:val="24"/>
          <w:szCs w:val="24"/>
          <w:lang w:val="de-DE"/>
        </w:rPr>
        <w:t>Abgötischen</w:t>
      </w:r>
      <w:proofErr w:type="spellEnd"/>
      <w:r w:rsidRPr="006E68AF">
        <w:rPr>
          <w:sz w:val="24"/>
          <w:szCs w:val="24"/>
          <w:lang w:val="de-DE"/>
        </w:rPr>
        <w:t xml:space="preserve"> Papisten lehre. Christlicher </w:t>
      </w:r>
      <w:proofErr w:type="spellStart"/>
      <w:r w:rsidRPr="006E68AF">
        <w:rPr>
          <w:sz w:val="24"/>
          <w:szCs w:val="24"/>
          <w:lang w:val="de-DE"/>
        </w:rPr>
        <w:t>vn</w:t>
      </w:r>
      <w:proofErr w:type="spellEnd"/>
      <w:r w:rsidRPr="006E68AF">
        <w:rPr>
          <w:sz w:val="24"/>
          <w:szCs w:val="24"/>
          <w:lang w:val="de-DE"/>
        </w:rPr>
        <w:t xml:space="preserve"> </w:t>
      </w:r>
      <w:proofErr w:type="spellStart"/>
      <w:r w:rsidRPr="006E68AF">
        <w:rPr>
          <w:sz w:val="24"/>
          <w:szCs w:val="24"/>
          <w:lang w:val="de-DE"/>
        </w:rPr>
        <w:t>kurtzer</w:t>
      </w:r>
      <w:proofErr w:type="spellEnd"/>
      <w:r w:rsidRPr="006E68AF">
        <w:rPr>
          <w:sz w:val="24"/>
          <w:szCs w:val="24"/>
          <w:lang w:val="de-DE"/>
        </w:rPr>
        <w:t xml:space="preserve"> </w:t>
      </w:r>
      <w:proofErr w:type="spellStart"/>
      <w:r w:rsidRPr="006E68AF">
        <w:rPr>
          <w:sz w:val="24"/>
          <w:szCs w:val="24"/>
          <w:lang w:val="de-DE"/>
        </w:rPr>
        <w:t>vnterricht</w:t>
      </w:r>
      <w:proofErr w:type="spellEnd"/>
      <w:r w:rsidRPr="006E68AF">
        <w:rPr>
          <w:sz w:val="24"/>
          <w:szCs w:val="24"/>
          <w:lang w:val="de-DE"/>
        </w:rPr>
        <w:t xml:space="preserve">, von Vergebung der </w:t>
      </w:r>
      <w:proofErr w:type="spellStart"/>
      <w:r w:rsidRPr="006E68AF">
        <w:rPr>
          <w:sz w:val="24"/>
          <w:szCs w:val="24"/>
          <w:lang w:val="de-DE"/>
        </w:rPr>
        <w:t>sünde</w:t>
      </w:r>
      <w:proofErr w:type="spellEnd"/>
      <w:r w:rsidRPr="006E68AF">
        <w:rPr>
          <w:sz w:val="24"/>
          <w:szCs w:val="24"/>
          <w:lang w:val="de-DE"/>
        </w:rPr>
        <w:t xml:space="preserve">, </w:t>
      </w:r>
      <w:proofErr w:type="spellStart"/>
      <w:r w:rsidRPr="006E68AF">
        <w:rPr>
          <w:sz w:val="24"/>
          <w:szCs w:val="24"/>
          <w:lang w:val="de-DE"/>
        </w:rPr>
        <w:t>vnd</w:t>
      </w:r>
      <w:proofErr w:type="spellEnd"/>
      <w:r w:rsidRPr="006E68AF">
        <w:rPr>
          <w:sz w:val="24"/>
          <w:szCs w:val="24"/>
          <w:lang w:val="de-DE"/>
        </w:rPr>
        <w:t xml:space="preserve"> </w:t>
      </w:r>
      <w:proofErr w:type="spellStart"/>
      <w:r w:rsidRPr="006E68AF">
        <w:rPr>
          <w:sz w:val="24"/>
          <w:szCs w:val="24"/>
          <w:lang w:val="de-DE"/>
        </w:rPr>
        <w:t>seligkeyt</w:t>
      </w:r>
      <w:proofErr w:type="spellEnd"/>
      <w:r w:rsidRPr="006E68AF">
        <w:rPr>
          <w:sz w:val="24"/>
          <w:szCs w:val="24"/>
          <w:lang w:val="de-DE"/>
        </w:rPr>
        <w:t xml:space="preserve">, Durch Philip. </w:t>
      </w:r>
      <w:proofErr w:type="spellStart"/>
      <w:r w:rsidRPr="006E68AF">
        <w:rPr>
          <w:sz w:val="24"/>
          <w:szCs w:val="24"/>
          <w:lang w:val="de-DE"/>
        </w:rPr>
        <w:t>Melanch</w:t>
      </w:r>
      <w:proofErr w:type="spellEnd"/>
      <w:r w:rsidRPr="006E68AF">
        <w:rPr>
          <w:sz w:val="24"/>
          <w:szCs w:val="24"/>
          <w:lang w:val="de-DE"/>
        </w:rPr>
        <w:t xml:space="preserve">. Mit </w:t>
      </w:r>
      <w:proofErr w:type="spellStart"/>
      <w:r w:rsidRPr="006E68AF">
        <w:rPr>
          <w:sz w:val="24"/>
          <w:szCs w:val="24"/>
          <w:lang w:val="de-DE"/>
        </w:rPr>
        <w:t>fley</w:t>
      </w:r>
      <w:proofErr w:type="spellEnd"/>
      <w:r w:rsidRPr="006E68AF">
        <w:rPr>
          <w:sz w:val="24"/>
          <w:szCs w:val="24"/>
          <w:lang w:val="de-DE"/>
        </w:rPr>
        <w:t xml:space="preserve"> von </w:t>
      </w:r>
      <w:proofErr w:type="spellStart"/>
      <w:r w:rsidRPr="006E68AF">
        <w:rPr>
          <w:sz w:val="24"/>
          <w:szCs w:val="24"/>
          <w:lang w:val="de-DE"/>
        </w:rPr>
        <w:t>newem</w:t>
      </w:r>
      <w:proofErr w:type="spellEnd"/>
      <w:r w:rsidRPr="006E68AF">
        <w:rPr>
          <w:sz w:val="24"/>
          <w:szCs w:val="24"/>
          <w:lang w:val="de-DE"/>
        </w:rPr>
        <w:t xml:space="preserve"> </w:t>
      </w:r>
      <w:proofErr w:type="spellStart"/>
      <w:r w:rsidRPr="006E68AF">
        <w:rPr>
          <w:sz w:val="24"/>
          <w:szCs w:val="24"/>
          <w:lang w:val="de-DE"/>
        </w:rPr>
        <w:t>vbersehen</w:t>
      </w:r>
      <w:proofErr w:type="spellEnd"/>
      <w:r w:rsidRPr="006E68AF">
        <w:rPr>
          <w:sz w:val="24"/>
          <w:szCs w:val="24"/>
          <w:lang w:val="de-DE"/>
        </w:rPr>
        <w:t xml:space="preserve">, </w:t>
      </w:r>
      <w:proofErr w:type="spellStart"/>
      <w:r w:rsidRPr="006E68AF">
        <w:rPr>
          <w:sz w:val="24"/>
          <w:szCs w:val="24"/>
          <w:lang w:val="de-DE"/>
        </w:rPr>
        <w:t>gemehret</w:t>
      </w:r>
      <w:proofErr w:type="spellEnd"/>
      <w:r w:rsidRPr="006E68AF">
        <w:rPr>
          <w:sz w:val="24"/>
          <w:szCs w:val="24"/>
          <w:lang w:val="de-DE"/>
        </w:rPr>
        <w:t xml:space="preserve">, </w:t>
      </w:r>
      <w:proofErr w:type="spellStart"/>
      <w:r w:rsidRPr="006E68AF">
        <w:rPr>
          <w:sz w:val="24"/>
          <w:szCs w:val="24"/>
          <w:lang w:val="de-DE"/>
        </w:rPr>
        <w:t>vnd</w:t>
      </w:r>
      <w:proofErr w:type="spellEnd"/>
      <w:r w:rsidRPr="006E68AF">
        <w:rPr>
          <w:sz w:val="24"/>
          <w:szCs w:val="24"/>
          <w:lang w:val="de-DE"/>
        </w:rPr>
        <w:t xml:space="preserve"> gebessert. Nürnberg, Johann vom Berg u. Ulrich Neuber 1546, 2° [176], I70 ff. / VD 16 D 1644</w:t>
      </w:r>
      <w:r w:rsidRPr="006E68AF">
        <w:rPr>
          <w:sz w:val="24"/>
          <w:szCs w:val="24"/>
          <w:lang w:val="de-DE" w:eastAsia="pl-PL"/>
        </w:rPr>
        <w:t>)</w:t>
      </w:r>
    </w:p>
    <w:p w:rsidR="000708CD" w:rsidRPr="006E68AF" w:rsidRDefault="000708CD" w:rsidP="000708CD">
      <w:pPr>
        <w:pStyle w:val="Bezodstpw"/>
        <w:rPr>
          <w:sz w:val="24"/>
          <w:szCs w:val="24"/>
          <w:lang w:eastAsia="pl-PL"/>
        </w:rPr>
      </w:pPr>
      <w:r w:rsidRPr="006E68AF">
        <w:rPr>
          <w:sz w:val="24"/>
          <w:szCs w:val="24"/>
          <w:lang w:eastAsia="pl-PL"/>
        </w:rPr>
        <w:t>złotnik: Paul Hoffmann</w:t>
      </w:r>
    </w:p>
    <w:p w:rsidR="000708CD" w:rsidRPr="006E68AF" w:rsidRDefault="000708CD" w:rsidP="000708CD">
      <w:pPr>
        <w:pStyle w:val="Bezodstpw"/>
        <w:rPr>
          <w:sz w:val="24"/>
          <w:szCs w:val="24"/>
          <w:lang w:eastAsia="pl-PL"/>
        </w:rPr>
      </w:pPr>
      <w:r w:rsidRPr="006E68AF">
        <w:rPr>
          <w:sz w:val="24"/>
          <w:szCs w:val="24"/>
          <w:lang w:eastAsia="pl-PL"/>
        </w:rPr>
        <w:t>Królewiec, ok. 1555</w:t>
      </w:r>
    </w:p>
    <w:p w:rsidR="000708CD" w:rsidRPr="006E68AF" w:rsidRDefault="000708CD" w:rsidP="000708CD">
      <w:pPr>
        <w:pStyle w:val="Bezodstpw"/>
        <w:rPr>
          <w:sz w:val="24"/>
          <w:szCs w:val="24"/>
          <w:lang w:eastAsia="pl-PL"/>
        </w:rPr>
      </w:pPr>
      <w:r w:rsidRPr="006E68AF">
        <w:rPr>
          <w:sz w:val="24"/>
          <w:szCs w:val="24"/>
          <w:lang w:eastAsia="pl-PL"/>
        </w:rPr>
        <w:t>blacha srebrna, kuta, repusowana, odlewana, grawerowana, częściowo złocona, drewno</w:t>
      </w:r>
    </w:p>
    <w:p w:rsidR="000708CD" w:rsidRPr="006E68AF" w:rsidRDefault="000708CD" w:rsidP="000708CD">
      <w:pPr>
        <w:pStyle w:val="Bezodstpw"/>
        <w:rPr>
          <w:sz w:val="24"/>
          <w:szCs w:val="24"/>
          <w:lang w:eastAsia="pl-PL"/>
        </w:rPr>
      </w:pPr>
      <w:r w:rsidRPr="006E68AF">
        <w:rPr>
          <w:sz w:val="24"/>
          <w:szCs w:val="24"/>
          <w:lang w:eastAsia="pl-PL"/>
        </w:rPr>
        <w:t>zamknięta: 32 x 22 cm</w:t>
      </w:r>
    </w:p>
    <w:p w:rsidR="000708CD" w:rsidRPr="006E68AF" w:rsidRDefault="000708CD" w:rsidP="000708CD">
      <w:pPr>
        <w:pStyle w:val="Bezodstpw"/>
        <w:rPr>
          <w:noProof/>
          <w:sz w:val="24"/>
          <w:szCs w:val="24"/>
          <w:lang w:val="en-US" w:eastAsia="pl-PL"/>
        </w:rPr>
      </w:pPr>
      <w:r w:rsidRPr="006E68AF">
        <w:rPr>
          <w:sz w:val="24"/>
          <w:szCs w:val="24"/>
        </w:rPr>
        <w:t xml:space="preserve">Biblioteka Narodowa w Warszawie, sygn. </w:t>
      </w:r>
      <w:r w:rsidRPr="006E68AF">
        <w:rPr>
          <w:sz w:val="24"/>
          <w:szCs w:val="24"/>
          <w:lang w:val="en-US"/>
        </w:rPr>
        <w:t>SD XVI.F.907</w:t>
      </w:r>
    </w:p>
    <w:sectPr w:rsidR="000708CD" w:rsidRPr="006E68A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D8" w:rsidRDefault="00AC50D8" w:rsidP="000D4073">
      <w:pPr>
        <w:spacing w:after="0" w:line="240" w:lineRule="auto"/>
      </w:pPr>
      <w:r>
        <w:separator/>
      </w:r>
    </w:p>
  </w:endnote>
  <w:endnote w:type="continuationSeparator" w:id="0">
    <w:p w:rsidR="00AC50D8" w:rsidRDefault="00AC50D8" w:rsidP="000D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16754"/>
      <w:docPartObj>
        <w:docPartGallery w:val="Page Numbers (Bottom of Page)"/>
        <w:docPartUnique/>
      </w:docPartObj>
    </w:sdtPr>
    <w:sdtEndPr/>
    <w:sdtContent>
      <w:p w:rsidR="000D4073" w:rsidRDefault="000D4073">
        <w:pPr>
          <w:pStyle w:val="Stopka"/>
          <w:jc w:val="right"/>
        </w:pPr>
        <w:r>
          <w:fldChar w:fldCharType="begin"/>
        </w:r>
        <w:r>
          <w:instrText>PAGE   \* MERGEFORMAT</w:instrText>
        </w:r>
        <w:r>
          <w:fldChar w:fldCharType="separate"/>
        </w:r>
        <w:r w:rsidR="00817762">
          <w:rPr>
            <w:noProof/>
          </w:rPr>
          <w:t>5</w:t>
        </w:r>
        <w:r>
          <w:fldChar w:fldCharType="end"/>
        </w:r>
      </w:p>
    </w:sdtContent>
  </w:sdt>
  <w:p w:rsidR="000D4073" w:rsidRDefault="000D40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D8" w:rsidRDefault="00AC50D8" w:rsidP="000D4073">
      <w:pPr>
        <w:spacing w:after="0" w:line="240" w:lineRule="auto"/>
      </w:pPr>
      <w:r>
        <w:separator/>
      </w:r>
    </w:p>
  </w:footnote>
  <w:footnote w:type="continuationSeparator" w:id="0">
    <w:p w:rsidR="00AC50D8" w:rsidRDefault="00AC50D8" w:rsidP="000D4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53"/>
    <w:rsid w:val="00052A55"/>
    <w:rsid w:val="000708CD"/>
    <w:rsid w:val="000D2905"/>
    <w:rsid w:val="000D4073"/>
    <w:rsid w:val="001063B5"/>
    <w:rsid w:val="00112F31"/>
    <w:rsid w:val="001431B8"/>
    <w:rsid w:val="00157F20"/>
    <w:rsid w:val="001B2D30"/>
    <w:rsid w:val="001E7B4D"/>
    <w:rsid w:val="00213324"/>
    <w:rsid w:val="00294F5B"/>
    <w:rsid w:val="002C62F0"/>
    <w:rsid w:val="002F2BCA"/>
    <w:rsid w:val="00315DC6"/>
    <w:rsid w:val="0032460A"/>
    <w:rsid w:val="00330B2B"/>
    <w:rsid w:val="00362FE6"/>
    <w:rsid w:val="00386336"/>
    <w:rsid w:val="003B00F7"/>
    <w:rsid w:val="003F7815"/>
    <w:rsid w:val="004811BB"/>
    <w:rsid w:val="004A5FBF"/>
    <w:rsid w:val="005045D9"/>
    <w:rsid w:val="00512D2D"/>
    <w:rsid w:val="00537FB0"/>
    <w:rsid w:val="00620315"/>
    <w:rsid w:val="00674F6A"/>
    <w:rsid w:val="006A3753"/>
    <w:rsid w:val="006E39E5"/>
    <w:rsid w:val="006E68AF"/>
    <w:rsid w:val="007011EE"/>
    <w:rsid w:val="00740AB9"/>
    <w:rsid w:val="007B0A0E"/>
    <w:rsid w:val="007E1030"/>
    <w:rsid w:val="00817762"/>
    <w:rsid w:val="009D709E"/>
    <w:rsid w:val="009F2182"/>
    <w:rsid w:val="00A23A04"/>
    <w:rsid w:val="00A773CB"/>
    <w:rsid w:val="00A81A47"/>
    <w:rsid w:val="00AB52C4"/>
    <w:rsid w:val="00AB6E6A"/>
    <w:rsid w:val="00AC493A"/>
    <w:rsid w:val="00AC50D8"/>
    <w:rsid w:val="00B5257F"/>
    <w:rsid w:val="00B760D1"/>
    <w:rsid w:val="00BA10CE"/>
    <w:rsid w:val="00BA76DD"/>
    <w:rsid w:val="00BF4BAB"/>
    <w:rsid w:val="00C62BB1"/>
    <w:rsid w:val="00C67A1A"/>
    <w:rsid w:val="00C7066C"/>
    <w:rsid w:val="00C70920"/>
    <w:rsid w:val="00C948D0"/>
    <w:rsid w:val="00D766DE"/>
    <w:rsid w:val="00D85F87"/>
    <w:rsid w:val="00DA6263"/>
    <w:rsid w:val="00E01597"/>
    <w:rsid w:val="00E3370C"/>
    <w:rsid w:val="00E95B37"/>
    <w:rsid w:val="00F11E83"/>
    <w:rsid w:val="00F17493"/>
    <w:rsid w:val="00FE7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8BFB"/>
  <w15:chartTrackingRefBased/>
  <w15:docId w15:val="{CFE3621E-7DAE-4250-BD66-F5D24A8F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3753"/>
    <w:pPr>
      <w:spacing w:after="200" w:line="276"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A3753"/>
    <w:rPr>
      <w:color w:val="0000FF"/>
      <w:u w:val="single"/>
    </w:rPr>
  </w:style>
  <w:style w:type="paragraph" w:styleId="Bezodstpw">
    <w:name w:val="No Spacing"/>
    <w:qFormat/>
    <w:rsid w:val="006A3753"/>
    <w:pPr>
      <w:spacing w:after="0" w:line="240" w:lineRule="auto"/>
    </w:pPr>
    <w:rPr>
      <w:rFonts w:ascii="Times New Roman" w:eastAsia="Times New Roman" w:hAnsi="Times New Roman" w:cs="Calibri"/>
    </w:rPr>
  </w:style>
  <w:style w:type="paragraph" w:styleId="Tekstpodstawowy">
    <w:name w:val="Body Text"/>
    <w:basedOn w:val="Normalny"/>
    <w:link w:val="TekstpodstawowyZnak"/>
    <w:semiHidden/>
    <w:rsid w:val="006A3753"/>
    <w:pPr>
      <w:spacing w:after="0" w:line="240" w:lineRule="auto"/>
    </w:pPr>
    <w:rPr>
      <w:b/>
      <w:bCs/>
      <w:i/>
      <w:iCs/>
      <w:sz w:val="20"/>
      <w:szCs w:val="20"/>
      <w:u w:val="single"/>
      <w:lang w:val="x-none" w:eastAsia="pl-PL"/>
    </w:rPr>
  </w:style>
  <w:style w:type="character" w:customStyle="1" w:styleId="TekstpodstawowyZnak">
    <w:name w:val="Tekst podstawowy Znak"/>
    <w:basedOn w:val="Domylnaczcionkaakapitu"/>
    <w:link w:val="Tekstpodstawowy"/>
    <w:semiHidden/>
    <w:rsid w:val="006A3753"/>
    <w:rPr>
      <w:rFonts w:ascii="Times New Roman" w:eastAsia="Times New Roman" w:hAnsi="Times New Roman" w:cs="Times New Roman"/>
      <w:b/>
      <w:bCs/>
      <w:i/>
      <w:iCs/>
      <w:sz w:val="20"/>
      <w:szCs w:val="20"/>
      <w:u w:val="single"/>
      <w:lang w:val="x-none" w:eastAsia="pl-PL"/>
    </w:rPr>
  </w:style>
  <w:style w:type="paragraph" w:customStyle="1" w:styleId="Bezodstpw1">
    <w:name w:val="Bez odstępów1"/>
    <w:rsid w:val="006A3753"/>
    <w:pPr>
      <w:spacing w:after="0" w:line="240" w:lineRule="auto"/>
    </w:pPr>
    <w:rPr>
      <w:rFonts w:ascii="Times New Roman" w:eastAsia="Times New Roman" w:hAnsi="Times New Roman" w:cs="Calibri"/>
    </w:rPr>
  </w:style>
  <w:style w:type="character" w:styleId="UyteHipercze">
    <w:name w:val="FollowedHyperlink"/>
    <w:basedOn w:val="Domylnaczcionkaakapitu"/>
    <w:uiPriority w:val="99"/>
    <w:semiHidden/>
    <w:unhideWhenUsed/>
    <w:rsid w:val="002F2BCA"/>
    <w:rPr>
      <w:color w:val="954F72" w:themeColor="followedHyperlink"/>
      <w:u w:val="single"/>
    </w:rPr>
  </w:style>
  <w:style w:type="paragraph" w:styleId="Nagwek">
    <w:name w:val="header"/>
    <w:basedOn w:val="Normalny"/>
    <w:link w:val="NagwekZnak"/>
    <w:uiPriority w:val="99"/>
    <w:unhideWhenUsed/>
    <w:rsid w:val="000D40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073"/>
    <w:rPr>
      <w:rFonts w:ascii="Times New Roman" w:eastAsia="Times New Roman" w:hAnsi="Times New Roman" w:cs="Times New Roman"/>
    </w:rPr>
  </w:style>
  <w:style w:type="paragraph" w:styleId="Stopka">
    <w:name w:val="footer"/>
    <w:basedOn w:val="Normalny"/>
    <w:link w:val="StopkaZnak"/>
    <w:uiPriority w:val="99"/>
    <w:unhideWhenUsed/>
    <w:rsid w:val="000D40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0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Pages>
  <Words>881</Words>
  <Characters>5290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Dobry</dc:creator>
  <cp:keywords/>
  <dc:description/>
  <cp:lastModifiedBy>Artur Dobry</cp:lastModifiedBy>
  <cp:revision>9</cp:revision>
  <dcterms:created xsi:type="dcterms:W3CDTF">2024-04-23T10:13:00Z</dcterms:created>
  <dcterms:modified xsi:type="dcterms:W3CDTF">2024-08-06T09:30:00Z</dcterms:modified>
</cp:coreProperties>
</file>