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SWZ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Projektowane postanowienia umowy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zawarta w dniu ………………………………………. r. pomiędzy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71B" w:rsidRDefault="00E9671B" w:rsidP="00E967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Powiatem Krotoszyńskim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ul. 56 Pułku Piechoty Wlkp. 10 , 63-700 Krotoszyn</w:t>
      </w:r>
      <w:r>
        <w:rPr>
          <w:rFonts w:ascii="Arial" w:hAnsi="Arial" w:cs="Arial"/>
          <w:sz w:val="18"/>
          <w:szCs w:val="18"/>
        </w:rPr>
        <w:t xml:space="preserve"> , NIP: 621-169-40-66</w:t>
      </w:r>
    </w:p>
    <w:p w:rsidR="00E9671B" w:rsidRDefault="00E9671B" w:rsidP="00E967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b/>
          <w:sz w:val="18"/>
          <w:szCs w:val="18"/>
        </w:rPr>
        <w:t>Powiatowy Zarząd Dróg w Krotoszynie ul. Transportowa 1 , 63-700 Krotoszyn,</w:t>
      </w:r>
      <w:r>
        <w:rPr>
          <w:rFonts w:ascii="Arial" w:hAnsi="Arial" w:cs="Arial"/>
          <w:sz w:val="18"/>
          <w:szCs w:val="18"/>
        </w:rPr>
        <w:t xml:space="preserve"> NIP 621-15-55-152  , w imieniu którego działa:</w:t>
      </w:r>
    </w:p>
    <w:p w:rsidR="00E9671B" w:rsidRDefault="00E9671B" w:rsidP="00E9671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671B" w:rsidRDefault="00E9671B" w:rsidP="00E9671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Krzysztof </w:t>
      </w:r>
      <w:proofErr w:type="spellStart"/>
      <w:r>
        <w:rPr>
          <w:rFonts w:ascii="Arial" w:hAnsi="Arial" w:cs="Arial"/>
          <w:b/>
          <w:sz w:val="18"/>
          <w:szCs w:val="18"/>
        </w:rPr>
        <w:t>Jelinowski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Dyrektor Powiatowego Zarządu Dróg w Krotoszynie </w:t>
      </w:r>
    </w:p>
    <w:p w:rsidR="00E9671B" w:rsidRDefault="00E9671B" w:rsidP="00E967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dalej w treści umowy </w:t>
      </w:r>
      <w:r>
        <w:rPr>
          <w:rFonts w:ascii="Arial" w:hAnsi="Arial" w:cs="Arial"/>
          <w:b/>
          <w:sz w:val="18"/>
          <w:szCs w:val="18"/>
        </w:rPr>
        <w:t>ZAMAWIAJĄCYM</w:t>
      </w:r>
    </w:p>
    <w:p w:rsidR="00E9671B" w:rsidRDefault="00E9671B" w:rsidP="00E9671B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reprezentowanym przez: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WYKONAWCĄ</w:t>
      </w:r>
    </w:p>
    <w:p w:rsidR="00E9671B" w:rsidRDefault="00E9671B" w:rsidP="00E9671B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została zawarta umowa  o następującej treści: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</w:t>
      </w:r>
    </w:p>
    <w:p w:rsidR="00E9671B" w:rsidRDefault="00E9671B" w:rsidP="00E9671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Przedmiot umowy</w:t>
      </w:r>
    </w:p>
    <w:p w:rsidR="00E9671B" w:rsidRDefault="00E9671B" w:rsidP="00E967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Umowa jest następstwem dokonanego przez Zamawiającego wyboru Wykonawcy w prowadzonym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w trybie podstawowym postępowania o udzielenie zamówienia publicznego na podstawie art. 275 pkt. 1 ustawy  z dnia 11 września 2019 roku – Prawo zamówień </w:t>
      </w:r>
      <w:r w:rsidR="00EF6929">
        <w:rPr>
          <w:rFonts w:ascii="Arial" w:hAnsi="Arial" w:cs="Arial"/>
          <w:color w:val="000000" w:themeColor="text1"/>
          <w:sz w:val="18"/>
          <w:szCs w:val="18"/>
        </w:rPr>
        <w:t>publicznych (t. j. Dz. U. z 2023 r. poz. 1605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ze zm.) znak sprawy:……………………….. rozstrzygniętego dnia ..................  r. pn.: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Dostawa wraz z rozładunkiem mieszanki mineralno-asfaltowej na zimno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E9671B" w:rsidRDefault="00E9671B" w:rsidP="00E9671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Przedmiotem umowy jest </w:t>
      </w:r>
      <w:r>
        <w:rPr>
          <w:rFonts w:ascii="Arial" w:hAnsi="Arial" w:cs="Arial"/>
          <w:b/>
          <w:sz w:val="18"/>
          <w:szCs w:val="18"/>
        </w:rPr>
        <w:t>Dostawa wraz z rozładunkiem mieszanki mineralno-asfaltowej na zimno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 ilości</w:t>
      </w:r>
      <w:r w:rsidR="00EF6929">
        <w:rPr>
          <w:rFonts w:ascii="Arial" w:hAnsi="Arial" w:cs="Arial"/>
          <w:b/>
          <w:color w:val="000000" w:themeColor="text1"/>
          <w:sz w:val="18"/>
          <w:szCs w:val="18"/>
        </w:rPr>
        <w:t>: 85</w:t>
      </w:r>
      <w:r w:rsidR="0053243A">
        <w:rPr>
          <w:rFonts w:ascii="Arial" w:hAnsi="Arial" w:cs="Arial"/>
          <w:b/>
          <w:color w:val="000000" w:themeColor="text1"/>
          <w:sz w:val="18"/>
          <w:szCs w:val="18"/>
        </w:rPr>
        <w:t>,00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ton</w:t>
      </w:r>
    </w:p>
    <w:p w:rsidR="00E9671B" w:rsidRDefault="00E9671B" w:rsidP="00E9671B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2</w:t>
      </w:r>
    </w:p>
    <w:p w:rsidR="00E9671B" w:rsidRDefault="00E9671B" w:rsidP="00E9671B">
      <w:pPr>
        <w:spacing w:after="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</w:t>
      </w:r>
    </w:p>
    <w:p w:rsidR="00E9671B" w:rsidRDefault="00E9671B" w:rsidP="00E9671B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Ustala się wynagrodzenie za przedmiot umowy zapisany w § 1 w następującej wysokości: </w:t>
      </w:r>
    </w:p>
    <w:p w:rsidR="00E9671B" w:rsidRDefault="00EF6929" w:rsidP="00E9671B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85</w:t>
      </w:r>
      <w:r w:rsidR="00E9671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,00  ton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cena</w:t>
      </w:r>
      <w:r w:rsidR="00E9671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netto mieszanki mineralno-asfaltowej na zimno : ………. zł, </w:t>
      </w:r>
    </w:p>
    <w:p w:rsidR="00E9671B" w:rsidRDefault="00E9671B" w:rsidP="00E9671B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E9671B" w:rsidRDefault="00E9671B" w:rsidP="00E9671B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brutto: …………… zł,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</w:p>
    <w:p w:rsidR="00E9671B" w:rsidRDefault="00E9671B" w:rsidP="00E9671B">
      <w:pPr>
        <w:tabs>
          <w:tab w:val="num" w:pos="360"/>
        </w:tabs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2.Wykonawca nie może przenieść na osoby trzecie wierzytelności wynikającej z niniejszej umowy.</w:t>
      </w:r>
    </w:p>
    <w:p w:rsidR="00E9671B" w:rsidRDefault="00E9671B" w:rsidP="00E9671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3.Rozliczenie przedmiotu umowy będzie następowało każdorazowo po każdej dostawie.  </w:t>
      </w:r>
    </w:p>
    <w:p w:rsidR="00E9671B" w:rsidRDefault="00E9671B" w:rsidP="00E9671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Zamawiający zobowiązuje się do zapłaty należnej kwoty na konto Wykonawcy podane na </w:t>
      </w:r>
    </w:p>
    <w:p w:rsidR="00E9671B" w:rsidRDefault="00E9671B" w:rsidP="00E9671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fakturze w terminie </w:t>
      </w:r>
      <w:r w:rsidR="00EF69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14 dni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 daty doręczenia przez Wykonawcę poprawnie wystawionej faktury.</w:t>
      </w:r>
    </w:p>
    <w:p w:rsidR="00E9671B" w:rsidRDefault="00E9671B" w:rsidP="00E967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</w:t>
      </w:r>
      <w:r>
        <w:rPr>
          <w:rFonts w:ascii="Arial" w:hAnsi="Arial" w:cs="Arial"/>
          <w:sz w:val="18"/>
          <w:szCs w:val="18"/>
        </w:rPr>
        <w:t xml:space="preserve"> W przypadku zakupu  mieszanki mineralno-asfaltowej na zimno w </w:t>
      </w:r>
      <w:r w:rsidR="00EF6929">
        <w:rPr>
          <w:rFonts w:ascii="Arial" w:hAnsi="Arial" w:cs="Arial"/>
          <w:sz w:val="18"/>
          <w:szCs w:val="18"/>
        </w:rPr>
        <w:t xml:space="preserve">ilości  mniejszej niż  85,00 t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E9671B" w:rsidRDefault="00E9671B" w:rsidP="00E967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Wykonawcy nie przysługują żadne  roszcz</w:t>
      </w:r>
      <w:r>
        <w:rPr>
          <w:rFonts w:ascii="Arial" w:hAnsi="Arial" w:cs="Arial"/>
          <w:sz w:val="20"/>
          <w:szCs w:val="20"/>
        </w:rPr>
        <w:t>enia.</w:t>
      </w:r>
    </w:p>
    <w:p w:rsidR="00EF6929" w:rsidRDefault="00EF6929" w:rsidP="00EF69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18"/>
          <w:szCs w:val="18"/>
        </w:rPr>
        <w:t xml:space="preserve"> Dostawy wraz z rozładunkiem  mieszanki mineralno –asfaltowej na zimno  zapakowanej w  </w:t>
      </w:r>
    </w:p>
    <w:p w:rsidR="00EF6929" w:rsidRDefault="00EF6929" w:rsidP="00EF69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szczelnie zamknięte worki foliowe  po około 25 kg do 30 kg  w szacunkowej  ilości: </w:t>
      </w:r>
      <w:r>
        <w:rPr>
          <w:rFonts w:ascii="Arial" w:hAnsi="Arial" w:cs="Arial"/>
          <w:b/>
          <w:sz w:val="18"/>
          <w:szCs w:val="18"/>
        </w:rPr>
        <w:t xml:space="preserve"> 85, 00 ton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EF6929" w:rsidRDefault="00EF6929" w:rsidP="00EF692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odpowiadającej </w:t>
      </w:r>
      <w:r>
        <w:rPr>
          <w:rFonts w:ascii="Arial" w:hAnsi="Arial" w:cs="Arial"/>
          <w:sz w:val="18"/>
          <w:szCs w:val="18"/>
          <w:u w:val="single"/>
        </w:rPr>
        <w:t xml:space="preserve">Polskiej Normie przenoszącej Normę Europejską PN-EN 12697-1:200   Mieszanki </w:t>
      </w:r>
    </w:p>
    <w:p w:rsidR="00EF6929" w:rsidRDefault="00EF6929" w:rsidP="00EF69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>asfaltowe</w:t>
      </w:r>
      <w:r>
        <w:rPr>
          <w:rFonts w:ascii="Arial" w:hAnsi="Arial" w:cs="Arial"/>
          <w:sz w:val="18"/>
          <w:szCs w:val="18"/>
        </w:rPr>
        <w:t>. Masa mineralno- asfaltowa winna spełniać powyższą normę lub równoważną.</w:t>
      </w:r>
    </w:p>
    <w:p w:rsidR="000E6728" w:rsidRDefault="000E6728" w:rsidP="000E67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Wyrób powinien posiadać aktualną deklarację własności użytkowych dołączoną  do dostarczonej partii masy </w:t>
      </w:r>
    </w:p>
    <w:p w:rsidR="00E9671B" w:rsidRPr="000E6728" w:rsidRDefault="000E6728" w:rsidP="000E67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na zimno.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3</w:t>
      </w:r>
    </w:p>
    <w:p w:rsidR="00E9671B" w:rsidRDefault="00E9671B" w:rsidP="00E9671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Termin realizacji</w:t>
      </w:r>
    </w:p>
    <w:p w:rsidR="00E9671B" w:rsidRDefault="00E9671B" w:rsidP="00E9671B">
      <w:pPr>
        <w:pStyle w:val="Akapitzlist"/>
        <w:numPr>
          <w:ilvl w:val="1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Zamówienie realizowane </w:t>
      </w:r>
      <w:r w:rsidR="00EF69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będzie od podpisania umowy do 16.12.2024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4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Obowiązki Wykonawcy</w:t>
      </w:r>
    </w:p>
    <w:p w:rsidR="00E9671B" w:rsidRDefault="00E9671B" w:rsidP="00E9671B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zobowiązuje się do wykonania przedmiotu umowy zgodnie z zamówieniem.</w:t>
      </w:r>
    </w:p>
    <w:p w:rsidR="00E9671B" w:rsidRDefault="00E9671B" w:rsidP="00E9671B">
      <w:pPr>
        <w:numPr>
          <w:ilvl w:val="0"/>
          <w:numId w:val="5"/>
        </w:numPr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odpowiada za pełne bezpieczeństwo  zgodnie z przepisami BHP i P/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9671B" w:rsidRDefault="00E9671B" w:rsidP="00E9671B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jest odpowiedzialny za bezpieczeństwo wszelkich działań przy wykonywaniu dostaw,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tym działań podwykonawcy i ponosi za nie odpowiedzialność odszkodowawczą.</w:t>
      </w:r>
    </w:p>
    <w:p w:rsidR="00E9671B" w:rsidRDefault="00E9671B" w:rsidP="00E9671B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zobowiązany do czynności szczegółowo określonych w postanowieniach umowy:</w:t>
      </w:r>
    </w:p>
    <w:p w:rsidR="00E9671B" w:rsidRDefault="00E9671B" w:rsidP="00E9671B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zawarcia na własny koszt odpowiednich umów ubezpieczenia z tytułu szkód, które mogą zaistnieć w związku ze zdarzeniami losowymi, a w szczególności od odpowiedzialności cywilnej na czas realizacji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dostaw objętych umową oraz następstw nieszczęśliwych wypadków osób trzecich powstałych w związku z prowadzoną dostawą,</w:t>
      </w:r>
    </w:p>
    <w:p w:rsidR="00E9671B" w:rsidRDefault="00E9671B" w:rsidP="00E9671B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Wykonania dostaw oraz innych czynności objętych przedmiotem umowy zgodnie z właściwymi przepisami prawa,</w:t>
      </w:r>
    </w:p>
    <w:p w:rsidR="00E9671B" w:rsidRDefault="00E9671B" w:rsidP="00E9671B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dostaw oraz innych czynności objętych przedmiotem umowy zgodnie z właściwymi przepisami z zakresu bezpieczeństwa i higieny pracy.</w:t>
      </w:r>
    </w:p>
    <w:p w:rsidR="00E9671B" w:rsidRDefault="00E9671B" w:rsidP="00E9671B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§ 5</w:t>
      </w:r>
    </w:p>
    <w:p w:rsidR="00E9671B" w:rsidRDefault="00E9671B" w:rsidP="00E9671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Potencjał Wykonawcy</w:t>
      </w:r>
    </w:p>
    <w:p w:rsidR="00E9671B" w:rsidRDefault="00E9671B" w:rsidP="00E9671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:rsidR="00E9671B" w:rsidRDefault="00E9671B" w:rsidP="00E9671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Wykonawca oświadcza, że posiada wiedzę i doświadczenie wymagane do realizacji  dostaw będącej przedmiotem umowy z zastrzeżeniem ust. 3. </w:t>
      </w:r>
    </w:p>
    <w:p w:rsidR="00E9671B" w:rsidRDefault="00E9671B" w:rsidP="00E9671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niżej wymieniony podmiot trzeci, ………………………………………… na zasoby którego w zakresie wiedzy i/lub doświadczenia Wykonawca powoływał się składając ofertę celem wykazania spełniania warunków udziału w postępowaniu o udzielenie zamówienia publicznego, będzie realizował przedmiot niniejszej umowy w zakresie: ………..…………………. (w jakim wiedza </w:t>
      </w:r>
    </w:p>
    <w:p w:rsidR="00E9671B" w:rsidRDefault="00E9671B" w:rsidP="00E9671B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doświadczenie podmiotu trzeciego były deklarowane do wykonania przedmiotu Umowy na użytek postępowania o udzielenie zamówienia publicznego). W przypadku zaprzestania wykonywania niniejszej umowy przez wymieniony podmiot trzeci, tj. …………………………………………… </w:t>
      </w:r>
    </w:p>
    <w:p w:rsidR="00E9671B" w:rsidRDefault="00E9671B" w:rsidP="00E9671B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jakichkolwiek przyczyn w powyższym zakresie, Wykonawca będzie zobowiązany do zastąpienia tego podmiotu innym podmiotem, posiadającym zasoby co najmniej takie jak te, które stanowiły podstawę wykazania spełnienia przez Wykonawcę warunków udziału w postępowaniu o udzielenie zamówienia publicznego przy udziale podmiotu trzeciego, po uprzednim uzyskaniu zgody Zamawiającego.</w:t>
      </w:r>
    </w:p>
    <w:p w:rsidR="00E9671B" w:rsidRDefault="00E9671B" w:rsidP="00E9671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dysponuje odpowiednimi środkami finansowymi umożliwiającymi wykonanie przedmiotu Umowy.</w:t>
      </w:r>
    </w:p>
    <w:p w:rsidR="00E9671B" w:rsidRDefault="00E9671B" w:rsidP="00E9671B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6</w:t>
      </w:r>
    </w:p>
    <w:p w:rsidR="00E9671B" w:rsidRDefault="00E9671B" w:rsidP="00E9671B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Przedstawiciele stron</w:t>
      </w:r>
    </w:p>
    <w:p w:rsidR="00E9671B" w:rsidRDefault="00E9671B" w:rsidP="00E9671B">
      <w:pPr>
        <w:pStyle w:val="Akapitzlist"/>
        <w:numPr>
          <w:ilvl w:val="1"/>
          <w:numId w:val="1"/>
        </w:numPr>
        <w:spacing w:after="0" w:line="276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osobę odpowiedzialną za wykonywanie dostaw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osobie: ........................................................................................................................................................................  </w:t>
      </w:r>
    </w:p>
    <w:p w:rsidR="00E9671B" w:rsidRDefault="00E9671B" w:rsidP="00E9671B">
      <w:pPr>
        <w:pStyle w:val="Akapitzlist"/>
        <w:spacing w:after="0" w:line="276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osoby wskazane przez Wykonawcę:…………………………………….……………………………………</w:t>
      </w:r>
    </w:p>
    <w:p w:rsidR="00E9671B" w:rsidRDefault="00E9671B" w:rsidP="00E9671B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Ze strony Zamawiającego nadzór nad tokiem prac sprawowany będzie przez wyznaczonego pracownika tj.–  Pana/Panią: ………………………………………………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Zmiana osób, o których mowa w ust. 1, w trakcie realizacji przedmiotu niniejszej umowy, musi być uzasadniona przez Wykonawcę na piśmie i wymaga pisemnego zaakceptowania przez Zamawiającego. Zmiana ww. osób wymaga aneksu do umowy podpisanego przez obie strony umowy.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Zamawiający zastrzega sobie prawo do żądania od Wykonawcy zmiany osób, o których mowa w ust. 1,  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musi przedłożyć Zamawiającemu propozycję zmiany, o której mowa w ust. 4 nie później niż 14 dni przed planowanym skierowaniem do wykonania dostawy innej osoby. Jakakolwiek przerwa w realizacji przedmiotu umowy wynikająca z braku osoby odpowiedzialnej ze strony wykonawcy będzie traktowana jako przerwa wynikła z przyczyn zależnych od Wykonawcy i nie może stanowić podstawy do zmiany terminu wykonania dostaw.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Skierowanie bez akceptacji Zamawiającego do realizacji zadania osób innych niż wskazanych w ust. 1 stanowi podstawę do odstąpienia od umowy przez Zamawiającego z winy Wykonawcy.</w:t>
      </w:r>
    </w:p>
    <w:p w:rsidR="00E9671B" w:rsidRDefault="00E9671B" w:rsidP="000E6728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7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Podwykonawcy i dalsi podwykonawcy</w:t>
      </w:r>
    </w:p>
    <w:p w:rsidR="00E9671B" w:rsidRDefault="00E9671B" w:rsidP="00E9671B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swoimi siłami i staraniem wykona następujące prace będące przedmiotem zamówienia: ………………………………………………………………………………………………………………………………</w:t>
      </w:r>
    </w:p>
    <w:p w:rsidR="00E9671B" w:rsidRDefault="00E9671B" w:rsidP="00E9671B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osobiście wykona kluczowe części zamówienia tj. …………………..</w:t>
      </w:r>
    </w:p>
    <w:p w:rsidR="00E9671B" w:rsidRDefault="00E9671B" w:rsidP="00E9671B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powierzy następujący zakres prac Podwykonawcom:</w:t>
      </w:r>
    </w:p>
    <w:p w:rsidR="00E9671B" w:rsidRDefault="00E9671B" w:rsidP="00E9671B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1)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</w:t>
      </w:r>
    </w:p>
    <w:p w:rsidR="00E9671B" w:rsidRDefault="00E9671B" w:rsidP="00E9671B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Zlecenie części prac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 nie zmienia zobowiązań Wykonawcy wobec Zamawiającego do wykonania prac powierzonych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odpowiedzialny za działania lub zaniechania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ców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)*, jak za działania lub zaniechania własne.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ponosi pełną odpowiedzialność za jakość i terminowość prac, które wykonuje przy pomocy Podwykonawców.</w:t>
      </w:r>
    </w:p>
    <w:p w:rsidR="00E9671B" w:rsidRDefault="00E9671B" w:rsidP="00E9671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zobowiązany do należytego wykonywania umowy zawartej przez siebie z Podwykonawcą.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8</w:t>
      </w:r>
    </w:p>
    <w:p w:rsidR="00E9671B" w:rsidRDefault="00E9671B" w:rsidP="00E9671B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Rozliczenia</w:t>
      </w:r>
    </w:p>
    <w:p w:rsidR="00E9671B" w:rsidRDefault="00E9671B" w:rsidP="00E9671B">
      <w:pPr>
        <w:pStyle w:val="Akapitzlist"/>
        <w:numPr>
          <w:ilvl w:val="0"/>
          <w:numId w:val="8"/>
        </w:numPr>
        <w:tabs>
          <w:tab w:val="num" w:pos="708"/>
        </w:tabs>
        <w:snapToGrid w:val="0"/>
        <w:spacing w:after="0" w:line="276" w:lineRule="auto"/>
        <w:ind w:left="360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Rozliczenie przedmiotu umowy będzie następowało każdorazowo po każdej dostawie</w:t>
      </w:r>
      <w:r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71B" w:rsidRDefault="00E9671B" w:rsidP="00E9671B">
      <w:pPr>
        <w:pStyle w:val="Akapitzlist"/>
        <w:numPr>
          <w:ilvl w:val="0"/>
          <w:numId w:val="8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Płatność wynagrodzenia nastąpi w terminie </w:t>
      </w:r>
      <w:r w:rsidR="00EF6929">
        <w:rPr>
          <w:rFonts w:ascii="Arial" w:hAnsi="Arial" w:cs="Arial"/>
          <w:color w:val="000000" w:themeColor="text1"/>
          <w:sz w:val="18"/>
          <w:szCs w:val="18"/>
        </w:rPr>
        <w:t xml:space="preserve"> do</w:t>
      </w:r>
      <w:r>
        <w:rPr>
          <w:rFonts w:ascii="Arial" w:hAnsi="Arial" w:cs="Arial"/>
          <w:color w:val="000000" w:themeColor="text1"/>
          <w:sz w:val="18"/>
          <w:szCs w:val="18"/>
        </w:rPr>
        <w:t>14  dni od daty dostarczenia pra</w:t>
      </w:r>
      <w:r w:rsidR="0075495E">
        <w:rPr>
          <w:rFonts w:ascii="Arial" w:hAnsi="Arial" w:cs="Arial"/>
          <w:color w:val="000000" w:themeColor="text1"/>
          <w:sz w:val="18"/>
          <w:szCs w:val="18"/>
        </w:rPr>
        <w:t xml:space="preserve">widłowo wystawionej faktury   </w:t>
      </w:r>
      <w:r>
        <w:rPr>
          <w:rFonts w:ascii="Arial" w:hAnsi="Arial" w:cs="Arial"/>
          <w:color w:val="000000" w:themeColor="text1"/>
          <w:sz w:val="18"/>
          <w:szCs w:val="18"/>
        </w:rPr>
        <w:t>przy czym za dzień zapłaty będzie uznawany dzień obciążenia rachunku Zamawiającego.</w:t>
      </w:r>
    </w:p>
    <w:p w:rsidR="00E9671B" w:rsidRDefault="00E9671B" w:rsidP="00E9671B">
      <w:pPr>
        <w:pStyle w:val="Akapitzlist"/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</w:rPr>
        <w:t>odstawę rozliczenia  stanowić będzie:</w:t>
      </w:r>
    </w:p>
    <w:p w:rsidR="00E9671B" w:rsidRDefault="00E9671B" w:rsidP="00E9671B">
      <w:pPr>
        <w:numPr>
          <w:ilvl w:val="1"/>
          <w:numId w:val="9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faktura VAT ,</w:t>
      </w:r>
    </w:p>
    <w:p w:rsidR="00E9671B" w:rsidRDefault="00E9671B" w:rsidP="00E9671B">
      <w:pPr>
        <w:numPr>
          <w:ilvl w:val="1"/>
          <w:numId w:val="9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wykonywania dostaw przez podwykonawcę świadectwo wykonania zakończonych elementów dostaw podpisane przez przedstawicieli Zamawiającego, podwykonawcy lub osobę upoważnioną przez dostawcę z określeniem zakresu dostaw wykonanych przez podwykonawcę i ich wartości,</w:t>
      </w:r>
    </w:p>
    <w:p w:rsidR="00E9671B" w:rsidRDefault="00E9671B" w:rsidP="00E9671B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ujęcia w fakturze VAT zakresu dostaw realizowanych przez podwykonawców lub dalszych podwykonawców, podstawą zapłaty wynagrodzenia będzie: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kopia faktury VAT wystawionej Wykonawcy przez zaakceptowanego przez Zamawiającego podwykonawcę za wykonane przez niego  dostawy łącznie z kopią przelewu bankowego lub innego dokumentu świadczącego o dokonaniu zapłaty zgodnego z przepisami prawa, potwierdzonego przez Wykonawcę za zgodność z oryginałem, lub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kopia faktury VAT wystawionej zaakceptowanemu przez Zamawiającego podwykonawcy przez zaakceptowanego przez Zamawiającego dalszego podwykonawcę za wykonane przez niego dostawy łącznie z kopią przelewu bankowego lub innego dokumentu świadczącego o dokonaniu zapłaty zgodnego z przepisami prawa, potwierdzonego przez Wykonawcę i podwykonawcę za zgodność z oryginałem, lub 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wymagalnego wynagrodzenia za wykonane dostawy, lub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>od  zaakceptowanego przez Zamawiającego podwykonawcy wynagrodzenia za wykonane dostawy, lub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całości wymagalnego wynagrodzenia za wykonane przez niego dostawy – w ramach niniejszej umowy, lub</w:t>
      </w:r>
    </w:p>
    <w:p w:rsidR="00E9671B" w:rsidRDefault="00E9671B" w:rsidP="00E9671B">
      <w:pPr>
        <w:numPr>
          <w:ilvl w:val="0"/>
          <w:numId w:val="10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od zaakceptowanego przez Zamawiającego podwykonawcy całości wymagalnego wynagrodzenia </w:t>
      </w:r>
      <w:r>
        <w:rPr>
          <w:rFonts w:ascii="Arial" w:hAnsi="Arial" w:cs="Arial"/>
          <w:color w:val="000000" w:themeColor="text1"/>
          <w:sz w:val="18"/>
          <w:szCs w:val="18"/>
        </w:rPr>
        <w:br/>
        <w:t>za wykonane przez niego dostawy – w ramach niniejszej umowy.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nieprzedstawienia przez Wykonawcę wszystkich dowodów zapłaty, o których mowa powyżej, wstrzymuje się wypłatę należnego wynagrodzenia . Ponadto:</w:t>
      </w:r>
    </w:p>
    <w:p w:rsidR="00E9671B" w:rsidRDefault="00E9671B" w:rsidP="00E9671B">
      <w:pPr>
        <w:numPr>
          <w:ilvl w:val="0"/>
          <w:numId w:val="11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dostawy lub który zawarł przedłożoną Zamawiającemu umowę o podwykonawstwo, której przedmiotem są dostawy.</w:t>
      </w:r>
    </w:p>
    <w:p w:rsidR="00E9671B" w:rsidRDefault="00E9671B" w:rsidP="00E9671B">
      <w:pPr>
        <w:numPr>
          <w:ilvl w:val="0"/>
          <w:numId w:val="11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wynagrodzenie, o którym mowa w pkt. 1, dotyczy wyłącznie należności powstałych po zaakceptowaniu przez Zamawiającego umowy o podwykonawstwo, której przedmiotem są dostawy po przedłożeniu Zamawiającemu poświadczonej za zgodność z oryginałem kopii umowy o podwykonawstwo, której przedmiotem są dostawy.</w:t>
      </w:r>
    </w:p>
    <w:p w:rsidR="00E9671B" w:rsidRDefault="00E9671B" w:rsidP="00E9671B">
      <w:pPr>
        <w:numPr>
          <w:ilvl w:val="0"/>
          <w:numId w:val="11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bezpośrednia zapłata obejmuje wyłącznie należne wynagrodzenie, bez odsetek należnych podwykonawcy lub dalszemu podwykonawcy.</w:t>
      </w:r>
    </w:p>
    <w:p w:rsidR="00E9671B" w:rsidRDefault="00E9671B" w:rsidP="00E9671B">
      <w:pPr>
        <w:numPr>
          <w:ilvl w:val="0"/>
          <w:numId w:val="11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na potrącenie roszczeń Wykonawcy względem podwykonawcy niezwiązanych z realizacją umowy o podwykonawstwo. </w:t>
      </w:r>
    </w:p>
    <w:p w:rsidR="00E9671B" w:rsidRDefault="00E9671B" w:rsidP="00E9671B">
      <w:pPr>
        <w:numPr>
          <w:ilvl w:val="0"/>
          <w:numId w:val="11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zgłoszenia we wskazanym terminie uwag, o których mowa w pkt. 4, Zamawiający może:</w:t>
      </w:r>
    </w:p>
    <w:p w:rsidR="00E9671B" w:rsidRDefault="00E9671B" w:rsidP="00E9671B">
      <w:pPr>
        <w:pStyle w:val="Akapitzlist"/>
        <w:numPr>
          <w:ilvl w:val="1"/>
          <w:numId w:val="11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E9671B" w:rsidRDefault="00E9671B" w:rsidP="00E9671B">
      <w:pPr>
        <w:numPr>
          <w:ilvl w:val="1"/>
          <w:numId w:val="11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złożyć do depozytu sądowego kwotę potrzebną na pokrycie wynagrodzenia podwykonawcy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lub dalszego podwykonawcy w przypadku istnienia zasadniczej wątpliwości Zamawiającego co </w:t>
      </w:r>
      <w:r>
        <w:rPr>
          <w:rFonts w:ascii="Arial" w:hAnsi="Arial" w:cs="Arial"/>
          <w:color w:val="000000" w:themeColor="text1"/>
          <w:sz w:val="18"/>
          <w:szCs w:val="18"/>
        </w:rPr>
        <w:br/>
        <w:t>do wysokości należnej zapłaty lub podmiotu, któremu płatność się należy, albo</w:t>
      </w:r>
    </w:p>
    <w:p w:rsidR="00E9671B" w:rsidRDefault="00E9671B" w:rsidP="00E9671B">
      <w:pPr>
        <w:numPr>
          <w:ilvl w:val="1"/>
          <w:numId w:val="11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Zamawiający ma prawo wstrzymać płatność doręczonej faktury VAT, nie pozostając w opóźnieniu w jej zapłacie, do czasu przedstawienia Zamawiającemu przez Wykonawcę dokumentów, o których mowa w ust. 5 niniejszego paragrafu.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Ewentualne odsetki wynikające z  nieterminowej płatności z winy Wykonawcy w  stosunku do podwykonawców obciążają Wykonawcę.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 termin zapłaty wynagrodzenia uważany będzie termin obciążenia rachunku bankowego Zamawiającego.</w:t>
      </w:r>
    </w:p>
    <w:p w:rsidR="00E9671B" w:rsidRDefault="00E9671B" w:rsidP="00E9671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E9671B" w:rsidRDefault="00E9671B" w:rsidP="00E9671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11.   W przypadku żądania przez Wykonawcę od Zamawiającego udzielenia gwarancji zapłaty, Zamawiający    </w:t>
      </w: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będzie żądał zwrotu kosztów udzielenia ww. gwarancji na zasadach określonych w art. 649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§ 3 K. c. </w:t>
      </w:r>
    </w:p>
    <w:p w:rsidR="00E9671B" w:rsidRDefault="00E9671B" w:rsidP="00E9671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jest* / nie jest* płatnikiem podatku VAT – niepotrzebne skreślić.</w:t>
      </w:r>
    </w:p>
    <w:p w:rsidR="00E9671B" w:rsidRDefault="00E9671B" w:rsidP="00E9671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nie może bez zgody Zamawiającego przenieść wierzytelności wynikających z niniejszej umowy na osoby trzecie. </w:t>
      </w:r>
    </w:p>
    <w:p w:rsidR="00E9671B" w:rsidRDefault="00E9671B" w:rsidP="00E9671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kern w:val="18"/>
          <w:sz w:val="18"/>
          <w:szCs w:val="18"/>
        </w:rPr>
        <w:t>Zamawiający oświadcza, że jest płatnikiem podatku VAT.</w:t>
      </w:r>
    </w:p>
    <w:p w:rsidR="00E9671B" w:rsidRDefault="00E9671B" w:rsidP="00E9671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Zamawiający akceptuje i zobowiązuje się do przyjęcia ustrukturyzowanych faktur elektronicznych jakie zostaną przesłane mu przez Wykonawcę za pomocą platformy PEF.</w:t>
      </w:r>
    </w:p>
    <w:p w:rsidR="00E9671B" w:rsidRDefault="00E9671B" w:rsidP="00E967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Przy dokonywaniu płatności wynikających z niniejszej umowy strony zobowiązują się stosować mechanizm         </w:t>
      </w:r>
    </w:p>
    <w:p w:rsidR="00E9671B" w:rsidRDefault="00E9671B" w:rsidP="00E9671B">
      <w:pPr>
        <w:spacing w:after="0"/>
      </w:pPr>
      <w:r>
        <w:t xml:space="preserve">       podzielonej płatności o ile obowiązek taki wynika z obowiązujących przepisów prawa.</w:t>
      </w:r>
    </w:p>
    <w:p w:rsidR="00E9671B" w:rsidRDefault="00E9671B" w:rsidP="00E967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17. Wykonawca zobowiązany jest do wskazania na fakturze rachunku bankowego należącego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       do Wykonawcy  i powiązanego z wydzielonym rachunkiem VAT.</w:t>
      </w:r>
    </w:p>
    <w:p w:rsidR="00E9671B" w:rsidRDefault="00E9671B" w:rsidP="00E9671B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18.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Fakturę należy wystawić 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Powiat Krotoszyński ul. 56 Pułku Piechoty Wlkp. 10,63-700 Krotoszyn, NIP   </w:t>
      </w:r>
    </w:p>
    <w:p w:rsidR="00E9671B" w:rsidRDefault="00E9671B" w:rsidP="00E967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621-169-40-66</w:t>
      </w:r>
    </w:p>
    <w:p w:rsidR="00E9671B" w:rsidRDefault="00E9671B" w:rsidP="00E9671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19.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Fakturę należy przesłać na adres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odbiorcy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: Powiatowy Zarząd Dróg,  ul. Transportowa 1,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 xml:space="preserve">     63-700 Krotoszyn, NIP 621-15-55 152. 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9</w:t>
      </w:r>
    </w:p>
    <w:p w:rsidR="00E9671B" w:rsidRDefault="00E9671B" w:rsidP="00E967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E9671B" w:rsidRDefault="00E9671B" w:rsidP="00E9671B">
      <w:pPr>
        <w:numPr>
          <w:ilvl w:val="3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Strony postanawiają, że podstawową formą odszkodowania są kary umowne. </w:t>
      </w:r>
    </w:p>
    <w:p w:rsidR="00E9671B" w:rsidRDefault="00E9671B" w:rsidP="00E9671B">
      <w:pPr>
        <w:numPr>
          <w:ilvl w:val="3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zapłaci Zamawiającemu kary umowne: </w:t>
      </w:r>
    </w:p>
    <w:p w:rsidR="00E9671B" w:rsidRDefault="00E9671B" w:rsidP="00E9671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5 % wartości wynagrodzenia brutto należnego podwykonawcom lub dalszym podwykonawcom (kara będzie nakładana za każdy potwierdzony przypadek braku zapłaty za dostawy  wchodzące w zakres ujęty w fakturze końcowej), </w:t>
      </w:r>
    </w:p>
    <w:p w:rsidR="00E9671B" w:rsidRDefault="00E9671B" w:rsidP="00E967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nieterminowej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dostawy wchodzące w zakres ujęty w fakturze końcowej), </w:t>
      </w:r>
    </w:p>
    <w:p w:rsidR="00E9671B" w:rsidRDefault="00E9671B" w:rsidP="00E9671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z tytułu nieprzedłożenia poświadczonej za zgodność z oryginałem kopii umowy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o podwykonawstwo lub jej zmiany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0,1 % wartości umownego wynagrodzenia maksymalnego </w:t>
      </w:r>
      <w:r>
        <w:rPr>
          <w:rFonts w:ascii="Arial" w:hAnsi="Arial" w:cs="Arial"/>
          <w:sz w:val="18"/>
          <w:szCs w:val="18"/>
        </w:rPr>
        <w:t xml:space="preserve">określonego w § 2 ust. 1 niniejszej umowy (kara będzie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nakładana za każdy stwierdzony przypadek nieprzedłożenia poświadczonej za zgodność z oryginałem kopii umowy o podwykonawstwo lub jej zmiany) </w:t>
      </w:r>
    </w:p>
    <w:p w:rsidR="00E9671B" w:rsidRDefault="00E9671B" w:rsidP="00E9671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zmiany umowy o podwykonawstwo, do której Zamawiający zgłosił pisemny sprzeciw w zakresie terminu zapłaty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0,1% wartości wynagrodzenia brutto określonego w umowie o podwykonawstwo (kara będzie nakładana za stwierdzony każdy przypadek braku zmiany umowy o podwykonawstwo, do której Zamawiający zgłosił pisemny sprzeciw w zakresie terminu zapłaty), </w:t>
      </w:r>
    </w:p>
    <w:p w:rsidR="00E9671B" w:rsidRDefault="00E9671B" w:rsidP="00E9671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za zwłokę w wykonaniu przedmiotu umowy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umowy </w:t>
      </w:r>
      <w:r>
        <w:rPr>
          <w:rFonts w:ascii="Arial" w:hAnsi="Arial" w:cs="Arial"/>
          <w:color w:val="000000" w:themeColor="text1"/>
          <w:sz w:val="18"/>
          <w:szCs w:val="18"/>
        </w:rPr>
        <w:t>za każdy dzień zwłoki w stosunku do umownego terminu wykonania,</w:t>
      </w:r>
    </w:p>
    <w:p w:rsidR="00E9671B" w:rsidRDefault="00E9671B" w:rsidP="00E9671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razie odstąpienia przez Zamawiającego od umowy z przyczyn leżących po stronie Wykonawcy lub odstąpienia od umowy przez Wykonawcę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jednakże z przyczyn nieleżących po stronie Zamawiającego – jednorazowo w wysokości 10% wartości umownego wynagrodzenia maksymalnego brutto </w:t>
      </w:r>
      <w:r>
        <w:rPr>
          <w:rFonts w:ascii="Arial" w:hAnsi="Arial" w:cs="Arial"/>
          <w:sz w:val="18"/>
          <w:szCs w:val="18"/>
        </w:rPr>
        <w:t xml:space="preserve">określonego 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>umowy,</w:t>
      </w:r>
    </w:p>
    <w:p w:rsidR="00E9671B" w:rsidRDefault="00E9671B" w:rsidP="00E9671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umowy, z wyjątkiem sytuacji, gdy wystąpią okoliczności, o których mowa w art. 145 ustawy - Prawo zamówień publicznych. </w:t>
      </w:r>
    </w:p>
    <w:p w:rsidR="00E9671B" w:rsidRDefault="00E9671B" w:rsidP="00E9671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oświadcza, że wyraża zgodę na potrącenie naliczonych kar umownych z wynagrodzenia za wykonanie przedmiotu umowy. </w:t>
      </w:r>
    </w:p>
    <w:p w:rsidR="00E9671B" w:rsidRPr="000E6728" w:rsidRDefault="00E9671B" w:rsidP="00E9671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Strony zastrzegają sobie prawo dochodzenia odszkodowania przewyższającego wartość kar umownych na zasadach ogólnych Kodeksu cywilnego.</w:t>
      </w: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10</w:t>
      </w: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Odstąpienie od umowy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 jeżeli Wykonawca wykonuje dostawy wadliwie i niezgodnie z umową lub pisemnymi zastrzeżeniami Zamawiającego, w szczególności jeżeli Wykonawca narusza postanowienia § 4 umowy.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o odstąpieniu wymaga dla swej skuteczności formy pisemnej.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w przedmiocie odstąpienia od umowy lub jej części może być złożone przez Zamawiającego przez cały okres trwania umowy, w terminie do 30 dni od powzięcia wiadomości okolicznościach, o których mowa w ust. 1-3.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odstąpienia od umowy, Wykonawca przy udziale Zamawiającego sporządzi protokół inwentaryzacji dostaw w toku, w terminie do 3 dni roboczych od dnia odstąpienia od umowy. 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nieprzystąpienia przez Wykonawcę do czynności związanych z opracowaniem protokołu inwentaryzacji Zamawiający jest uprawniony do sporządzenia dokumentu jednostronnie.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Wykonawcy zostanie zapłacone wynagrodzenie za dostawy prawidłowo zrealizowane do dnia odstąpienia, których zakres zostanie określony w protokole.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Ponadto Zamawiający może odstąpić od umowy:</w:t>
      </w:r>
    </w:p>
    <w:p w:rsidR="00E9671B" w:rsidRDefault="00E9671B" w:rsidP="00E9671B">
      <w:pPr>
        <w:pStyle w:val="Akapitzlist"/>
        <w:numPr>
          <w:ilvl w:val="3"/>
          <w:numId w:val="11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E9671B" w:rsidRDefault="00E9671B" w:rsidP="00E9671B">
      <w:pPr>
        <w:pStyle w:val="Akapitzlist"/>
        <w:numPr>
          <w:ilvl w:val="3"/>
          <w:numId w:val="11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jeżeli zachodzi co najmniej jedna z następujących okoliczności:</w:t>
      </w:r>
    </w:p>
    <w:p w:rsidR="00E9671B" w:rsidRDefault="00E9671B" w:rsidP="00E9671B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E9671B" w:rsidRDefault="00E9671B" w:rsidP="00E9671B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E9671B" w:rsidRDefault="00E9671B" w:rsidP="00E9671B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E9671B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przypadku, o którym mowa w ust. 9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2 lit. a, Zamawiający odstępuje od umowy w części, której zmiana dotyczy.</w:t>
      </w:r>
    </w:p>
    <w:p w:rsidR="00E9671B" w:rsidRPr="000E6728" w:rsidRDefault="00E9671B" w:rsidP="00E9671B">
      <w:pPr>
        <w:pStyle w:val="Akapitzlist"/>
        <w:numPr>
          <w:ilvl w:val="0"/>
          <w:numId w:val="16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 przypadkach, o których mowa w ust. 9, Wykonawca może żądać wyłącznie wynagrodzenia należnego z tytułu wykonania części umowy.</w:t>
      </w:r>
    </w:p>
    <w:p w:rsidR="00E9671B" w:rsidRDefault="00E9671B" w:rsidP="00E9671B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11</w:t>
      </w: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ind w:left="142" w:hanging="42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Zmiany umowy</w:t>
      </w:r>
    </w:p>
    <w:p w:rsidR="00E9671B" w:rsidRDefault="00E9671B" w:rsidP="00E9671B">
      <w:pPr>
        <w:pStyle w:val="Default"/>
        <w:numPr>
          <w:ilvl w:val="0"/>
          <w:numId w:val="18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Zmiana postanowień umowy w stosunku do treści złożonej oferty na podstawie której, dokonano wyboru </w:t>
      </w:r>
      <w:r>
        <w:rPr>
          <w:rFonts w:ascii="Arial" w:hAnsi="Arial" w:cs="Arial"/>
          <w:color w:val="auto"/>
          <w:sz w:val="18"/>
          <w:szCs w:val="18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E9671B" w:rsidRDefault="00E9671B" w:rsidP="00E9671B">
      <w:pPr>
        <w:pStyle w:val="Default"/>
        <w:numPr>
          <w:ilvl w:val="0"/>
          <w:numId w:val="18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Zamawiający przewiduje możliwość dokonania zmian postanowień zawartej umowy w stosunku do treści oferty, na podstawie, której dokonano wyboru Wykonawcy, w przypadku wystąpienia, co najmniej jednej z okoliczności wymienionych poniżej: </w:t>
      </w:r>
    </w:p>
    <w:p w:rsidR="00E9671B" w:rsidRDefault="00E9671B" w:rsidP="00E9671B">
      <w:pPr>
        <w:numPr>
          <w:ilvl w:val="0"/>
          <w:numId w:val="19"/>
        </w:numPr>
        <w:tabs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przedmiotu umowy o:</w:t>
      </w:r>
    </w:p>
    <w:p w:rsidR="00E9671B" w:rsidRDefault="00E9671B" w:rsidP="00E9671B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będące następstwem działania organów administracji,</w:t>
      </w:r>
    </w:p>
    <w:p w:rsidR="00E9671B" w:rsidRDefault="00E9671B" w:rsidP="00E9671B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na teren prac spowodowany awariami, remontami przebudową dróg dojazdowych oraz protestami mieszkańców z blokadą dróg,</w:t>
      </w:r>
    </w:p>
    <w:p w:rsidR="00E9671B" w:rsidRDefault="00E9671B" w:rsidP="00E9671B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stawki podatku VAT</w:t>
      </w:r>
    </w:p>
    <w:p w:rsidR="00E9671B" w:rsidRDefault="00E9671B" w:rsidP="00E9671B">
      <w:pPr>
        <w:numPr>
          <w:ilvl w:val="0"/>
          <w:numId w:val="19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osobowe:</w:t>
      </w:r>
    </w:p>
    <w:p w:rsidR="00E9671B" w:rsidRDefault="00E9671B" w:rsidP="00E9671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podwykonawcy, przy pomocy którego Wykonawca wykonuje przedmiot umowy; zmiana jest możliwa tylko w przypadku, gdy nowy podwykonawca posiada tożsamą wiedzę i doświadczenie zawodowe, potencjał techniczny oraz osoby zdolne do wykonania zamówienia, a także jest w sytuacji ekonomicznej i finansowej nie gorszej niż dotychczasowy podwykonawca,</w:t>
      </w:r>
    </w:p>
    <w:p w:rsidR="00E9671B" w:rsidRDefault="00E9671B" w:rsidP="00E9671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rozszerzenie zakresu podwykonawstwa w porównaniu do wskazanego w ofercie Wykonawcy, o ile posłużenie się podwykonawcą doprowadzi do zmniejszenia należnego Wykonawcy wynagrodzenia lub zastosowania przy wykonywaniu umowy bardziej zaawansowanych rozwiązań technicznych,</w:t>
      </w:r>
    </w:p>
    <w:p w:rsidR="00E9671B" w:rsidRDefault="00E9671B" w:rsidP="00E9671B">
      <w:pPr>
        <w:numPr>
          <w:ilvl w:val="0"/>
          <w:numId w:val="19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zmiany:</w:t>
      </w:r>
    </w:p>
    <w:p w:rsidR="00E9671B" w:rsidRDefault="00E9671B" w:rsidP="00E9671B">
      <w:pPr>
        <w:numPr>
          <w:ilvl w:val="1"/>
          <w:numId w:val="19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nie wykorzystania całego wynagrodzenia, ustalonego w § 2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umowy w terminie jej trwania – termin zostanie przedłużony o czas potrzebny do wykorzystania całego zakresu umowy,</w:t>
      </w:r>
    </w:p>
    <w:p w:rsidR="00E9671B" w:rsidRDefault="00E9671B" w:rsidP="00E9671B">
      <w:pPr>
        <w:numPr>
          <w:ilvl w:val="1"/>
          <w:numId w:val="19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przypadki losowe (kataklizmy lub inne czynniki zewnętrzne, zgony i niemożliwe do przewidzenia wydarzenia), które będą miału wpływ na treść zawartej umowy i termin realizacji,</w:t>
      </w:r>
    </w:p>
    <w:p w:rsidR="00E9671B" w:rsidRDefault="00E9671B" w:rsidP="00E9671B">
      <w:pPr>
        <w:numPr>
          <w:ilvl w:val="1"/>
          <w:numId w:val="19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sposobu rozliczania umowy lub dokonywania płatności na rzecz Wykonawcy,</w:t>
      </w:r>
    </w:p>
    <w:p w:rsidR="00E9671B" w:rsidRPr="00EF6929" w:rsidRDefault="00E9671B" w:rsidP="00EF6929">
      <w:pPr>
        <w:numPr>
          <w:ilvl w:val="1"/>
          <w:numId w:val="19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zmiany regulacji prawnych odnoszących się do praw i obowiązków stron umowy, wprowadzonych po zawarciu umowy, wywołujących niezbędną potrzebę zmiany sposobu realizacji umowy, Zamawiający dopuszcza możliwość zmiany sposobu realizacji umowy, wysokości łącznego wynagrodzenia, określonego w § 4 ust. 1 niniejszej umowy,</w:t>
      </w:r>
    </w:p>
    <w:p w:rsidR="00E9671B" w:rsidRDefault="00E9671B" w:rsidP="00E9671B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12</w:t>
      </w:r>
    </w:p>
    <w:p w:rsidR="00E9671B" w:rsidRDefault="00E9671B" w:rsidP="00E967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Spory</w:t>
      </w:r>
    </w:p>
    <w:p w:rsidR="00E9671B" w:rsidRDefault="00E9671B" w:rsidP="00E9671B">
      <w:pPr>
        <w:numPr>
          <w:ilvl w:val="0"/>
          <w:numId w:val="25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E9671B" w:rsidRDefault="00E9671B" w:rsidP="00E9671B">
      <w:pPr>
        <w:numPr>
          <w:ilvl w:val="0"/>
          <w:numId w:val="25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nieuregulowanych w niniejszej umowie będą miały zastosowania przepisy prawa, w szczególności Kodeksu Cywilnego, ustawy Prawo zamówień publicznych i ustawy prawo budowlane.</w:t>
      </w:r>
    </w:p>
    <w:p w:rsidR="00E9671B" w:rsidRDefault="00E9671B" w:rsidP="00E9671B">
      <w:pPr>
        <w:numPr>
          <w:ilvl w:val="0"/>
          <w:numId w:val="25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powstania sporu na tle wykonania niniejszej umowy, strony zobowiązane są przede wszystkim do wyczerpania drogi wzajemnego porozumienia. </w:t>
      </w:r>
    </w:p>
    <w:p w:rsidR="00E9671B" w:rsidRDefault="00E9671B" w:rsidP="00E9671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13</w:t>
      </w:r>
    </w:p>
    <w:p w:rsidR="00E9671B" w:rsidRDefault="00E9671B" w:rsidP="00E9671B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hi-IN" w:bidi="hi-IN"/>
        </w:rPr>
        <w:t>Postanowienia końcowe</w:t>
      </w:r>
    </w:p>
    <w:p w:rsidR="00E9671B" w:rsidRDefault="00E9671B" w:rsidP="00E9671B">
      <w:pPr>
        <w:pStyle w:val="Akapitzlist"/>
        <w:numPr>
          <w:ilvl w:val="1"/>
          <w:numId w:val="25"/>
        </w:numPr>
        <w:tabs>
          <w:tab w:val="num" w:pos="0"/>
        </w:tabs>
        <w:spacing w:after="0" w:line="276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Umowę sporządzono w trzech jednobrzmiących egzemplarzach, po jednym dla wykonawcy oraz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 egzemplarze dla zamawiającego. </w:t>
      </w: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71B" w:rsidRDefault="00E9671B" w:rsidP="00E9671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671B" w:rsidRDefault="00E9671B" w:rsidP="00E9671B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ZAMAWIAJĄCY: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                       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  <w:t>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WYKONAWCA:</w:t>
      </w:r>
    </w:p>
    <w:p w:rsidR="00E9671B" w:rsidRDefault="00E9671B" w:rsidP="00E9671B">
      <w:pPr>
        <w:spacing w:after="24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E9671B" w:rsidRDefault="00E9671B" w:rsidP="00E9671B">
      <w:pPr>
        <w:jc w:val="both"/>
        <w:rPr>
          <w:rFonts w:ascii="Arial" w:hAnsi="Arial" w:cs="Arial"/>
          <w:sz w:val="18"/>
          <w:szCs w:val="18"/>
        </w:rPr>
      </w:pPr>
    </w:p>
    <w:p w:rsidR="00E9671B" w:rsidRDefault="00E9671B" w:rsidP="00E9671B"/>
    <w:p w:rsidR="00E9671B" w:rsidRDefault="00E9671B" w:rsidP="00E9671B"/>
    <w:p w:rsidR="00E261EC" w:rsidRDefault="00E261EC"/>
    <w:sectPr w:rsidR="00E261EC" w:rsidSect="00E2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2">
    <w:nsid w:val="0E797915"/>
    <w:multiLevelType w:val="hybridMultilevel"/>
    <w:tmpl w:val="82C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34211DAD"/>
    <w:multiLevelType w:val="multilevel"/>
    <w:tmpl w:val="25326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cs="Arial"/>
        <w:sz w:val="19"/>
        <w:szCs w:val="19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  <w:sz w:val="19"/>
        <w:szCs w:val="19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0"/>
        </w:tabs>
        <w:ind w:left="1440" w:hanging="180"/>
      </w:pPr>
    </w:lvl>
  </w:abstractNum>
  <w:abstractNum w:abstractNumId="9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84E02"/>
    <w:multiLevelType w:val="hybridMultilevel"/>
    <w:tmpl w:val="EF2AAF54"/>
    <w:lvl w:ilvl="0" w:tplc="A888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27517"/>
    <w:multiLevelType w:val="multilevel"/>
    <w:tmpl w:val="6E785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33D49"/>
    <w:multiLevelType w:val="hybridMultilevel"/>
    <w:tmpl w:val="34C4C5A0"/>
    <w:lvl w:ilvl="0" w:tplc="20301E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11E9"/>
    <w:multiLevelType w:val="multilevel"/>
    <w:tmpl w:val="959AA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Arial" w:hAnsi="Arial" w:cs="Arial"/>
        <w:sz w:val="19"/>
        <w:szCs w:val="19"/>
      </w:rPr>
    </w:lvl>
  </w:abstractNum>
  <w:abstractNum w:abstractNumId="21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375D8"/>
    <w:multiLevelType w:val="hybridMultilevel"/>
    <w:tmpl w:val="6068F966"/>
    <w:lvl w:ilvl="0" w:tplc="867EFD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9671B"/>
    <w:rsid w:val="000A109B"/>
    <w:rsid w:val="000E6728"/>
    <w:rsid w:val="00404C13"/>
    <w:rsid w:val="00435D39"/>
    <w:rsid w:val="0053243A"/>
    <w:rsid w:val="0075495E"/>
    <w:rsid w:val="009420A4"/>
    <w:rsid w:val="00E261EC"/>
    <w:rsid w:val="00E9671B"/>
    <w:rsid w:val="00E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71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34"/>
    <w:qFormat/>
    <w:locked/>
    <w:rsid w:val="00E9671B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34"/>
    <w:qFormat/>
    <w:rsid w:val="00E9671B"/>
    <w:pPr>
      <w:ind w:left="720"/>
      <w:contextualSpacing/>
    </w:pPr>
  </w:style>
  <w:style w:type="paragraph" w:customStyle="1" w:styleId="Default">
    <w:name w:val="Default"/>
    <w:qFormat/>
    <w:rsid w:val="00E9671B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3315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2023-12-15T09:52:00Z</dcterms:created>
  <dcterms:modified xsi:type="dcterms:W3CDTF">2023-12-18T07:35:00Z</dcterms:modified>
</cp:coreProperties>
</file>