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BF8E" w14:textId="00D897D4" w:rsidR="00B800E1" w:rsidRDefault="001B1C12" w:rsidP="00604357">
      <w:pPr>
        <w:spacing w:line="276" w:lineRule="auto"/>
        <w:ind w:right="-1"/>
        <w:rPr>
          <w:rFonts w:eastAsia="Times New Roman"/>
          <w:b/>
          <w:sz w:val="22"/>
          <w:szCs w:val="22"/>
        </w:rPr>
      </w:pPr>
      <w:r>
        <w:rPr>
          <w:noProof/>
        </w:rPr>
        <w:drawing>
          <wp:inline distT="0" distB="0" distL="0" distR="0" wp14:anchorId="10455A17" wp14:editId="691DE862">
            <wp:extent cx="5760720" cy="792480"/>
            <wp:effectExtent l="0" t="0" r="0" b="762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pic:spPr>
                </pic:pic>
              </a:graphicData>
            </a:graphic>
          </wp:inline>
        </w:drawing>
      </w:r>
    </w:p>
    <w:p w14:paraId="785C98A0" w14:textId="13581A47" w:rsidR="00B800E1" w:rsidRDefault="00B800E1" w:rsidP="00375C51">
      <w:pPr>
        <w:spacing w:line="276" w:lineRule="auto"/>
        <w:ind w:right="-1"/>
        <w:rPr>
          <w:rFonts w:eastAsia="Times New Roman"/>
          <w:b/>
          <w:sz w:val="22"/>
          <w:szCs w:val="22"/>
        </w:rPr>
      </w:pPr>
    </w:p>
    <w:p w14:paraId="35F4DBDA" w14:textId="77777777" w:rsidR="00B800E1" w:rsidRPr="00EE5914" w:rsidRDefault="00B800E1"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01B8CC2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specyfikacja warunków zamówienia</w:t>
      </w:r>
    </w:p>
    <w:p w14:paraId="297C4CD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zAMAWIAJĄCY:</w:t>
      </w:r>
    </w:p>
    <w:p w14:paraId="209C535C"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Uniwersytet kazimierza wielkiego w Bydgoszczy</w:t>
      </w:r>
    </w:p>
    <w:p w14:paraId="2836C1F2" w14:textId="7D91DD45" w:rsidR="00EE5914" w:rsidRPr="00E17F2E" w:rsidRDefault="00EE5914" w:rsidP="00EE5914">
      <w:pPr>
        <w:spacing w:before="240" w:line="276" w:lineRule="auto"/>
        <w:jc w:val="center"/>
        <w:rPr>
          <w:rFonts w:asciiTheme="majorHAnsi" w:hAnsiTheme="majorHAnsi" w:cstheme="majorHAnsi"/>
          <w:sz w:val="20"/>
          <w:szCs w:val="20"/>
        </w:rPr>
      </w:pPr>
      <w:r w:rsidRPr="00E17F2E">
        <w:rPr>
          <w:rFonts w:asciiTheme="majorHAnsi" w:hAnsiTheme="majorHAnsi" w:cstheme="majorHAnsi"/>
          <w:sz w:val="20"/>
          <w:szCs w:val="20"/>
        </w:rPr>
        <w:t xml:space="preserve">Zaprasza do złożenia oferty w postępowaniu o udzielenie zamówienia publicznego prowadzonego w </w:t>
      </w:r>
      <w:r w:rsidRPr="00E17F2E">
        <w:rPr>
          <w:rFonts w:asciiTheme="majorHAnsi" w:hAnsiTheme="majorHAnsi" w:cstheme="majorHAnsi"/>
          <w:b/>
          <w:sz w:val="20"/>
          <w:szCs w:val="20"/>
          <w:u w:val="single"/>
        </w:rPr>
        <w:t xml:space="preserve">trybie podstawowym bez możliwości negocjacji na podstawie art. 275 ust.1 </w:t>
      </w:r>
      <w:r w:rsidRPr="00E17F2E">
        <w:rPr>
          <w:rFonts w:asciiTheme="majorHAnsi" w:hAnsiTheme="majorHAnsi" w:cstheme="majorHAnsi"/>
          <w:sz w:val="20"/>
          <w:szCs w:val="20"/>
        </w:rPr>
        <w:t>ustawy z 11.09.2019 r. - Prawo zamówień publicznych (tj. Dz.U. z 202</w:t>
      </w:r>
      <w:r w:rsidR="00604357">
        <w:rPr>
          <w:rFonts w:asciiTheme="majorHAnsi" w:hAnsiTheme="majorHAnsi" w:cstheme="majorHAnsi"/>
          <w:sz w:val="20"/>
          <w:szCs w:val="20"/>
        </w:rPr>
        <w:t>4</w:t>
      </w:r>
      <w:r w:rsidRPr="00E17F2E">
        <w:rPr>
          <w:rFonts w:asciiTheme="majorHAnsi" w:hAnsiTheme="majorHAnsi" w:cstheme="majorHAnsi"/>
          <w:sz w:val="20"/>
          <w:szCs w:val="20"/>
        </w:rPr>
        <w:t>r. poz. 1</w:t>
      </w:r>
      <w:r w:rsidR="00604357">
        <w:rPr>
          <w:rFonts w:asciiTheme="majorHAnsi" w:hAnsiTheme="majorHAnsi" w:cstheme="majorHAnsi"/>
          <w:sz w:val="20"/>
          <w:szCs w:val="20"/>
        </w:rPr>
        <w:t>320</w:t>
      </w:r>
      <w:r w:rsidRPr="00E17F2E">
        <w:rPr>
          <w:rFonts w:asciiTheme="majorHAnsi" w:hAnsiTheme="majorHAnsi" w:cstheme="majorHAnsi"/>
          <w:sz w:val="20"/>
          <w:szCs w:val="20"/>
        </w:rPr>
        <w:t>) zwanej dalej "ustawą Pzp".</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76977261" w14:textId="1370E43A" w:rsidR="0058090C" w:rsidRPr="006B5D2E" w:rsidRDefault="00EE5914" w:rsidP="0058090C">
      <w:pPr>
        <w:spacing w:line="276" w:lineRule="auto"/>
        <w:jc w:val="center"/>
        <w:rPr>
          <w:rFonts w:asciiTheme="majorHAnsi" w:hAnsiTheme="majorHAnsi" w:cstheme="majorHAnsi"/>
          <w:b/>
          <w:i/>
        </w:rPr>
      </w:pPr>
      <w:bookmarkStart w:id="0" w:name="_Hlk128745056"/>
      <w:r w:rsidRPr="006B5D2E">
        <w:rPr>
          <w:rFonts w:asciiTheme="majorHAnsi" w:hAnsiTheme="majorHAnsi" w:cstheme="majorHAnsi"/>
          <w:b/>
          <w:i/>
          <w:lang w:eastAsia="ar-SA"/>
        </w:rPr>
        <w:t>Dostawa</w:t>
      </w:r>
      <w:r w:rsidR="0088417B" w:rsidRPr="006B5D2E">
        <w:rPr>
          <w:rFonts w:asciiTheme="majorHAnsi" w:hAnsiTheme="majorHAnsi" w:cstheme="majorHAnsi"/>
          <w:b/>
          <w:i/>
          <w:lang w:eastAsia="ar-SA"/>
        </w:rPr>
        <w:t xml:space="preserve"> </w:t>
      </w:r>
      <w:r w:rsidR="00D61FBE" w:rsidRPr="006B5D2E">
        <w:rPr>
          <w:rFonts w:asciiTheme="majorHAnsi" w:hAnsiTheme="majorHAnsi" w:cstheme="majorHAnsi"/>
          <w:b/>
          <w:i/>
          <w:lang w:eastAsia="ar-SA"/>
        </w:rPr>
        <w:t xml:space="preserve">części </w:t>
      </w:r>
      <w:r w:rsidR="0058090C" w:rsidRPr="006B5D2E">
        <w:rPr>
          <w:rFonts w:asciiTheme="majorHAnsi" w:hAnsiTheme="majorHAnsi" w:cstheme="majorHAnsi"/>
          <w:b/>
          <w:i/>
          <w:lang w:eastAsia="ar-SA"/>
        </w:rPr>
        <w:t>elektronicz</w:t>
      </w:r>
      <w:r w:rsidR="00B31315" w:rsidRPr="006B5D2E">
        <w:rPr>
          <w:rFonts w:asciiTheme="majorHAnsi" w:hAnsiTheme="majorHAnsi" w:cstheme="majorHAnsi"/>
          <w:b/>
          <w:i/>
          <w:lang w:eastAsia="ar-SA"/>
        </w:rPr>
        <w:t>nych</w:t>
      </w:r>
      <w:r w:rsidR="0058090C" w:rsidRPr="006B5D2E">
        <w:rPr>
          <w:rFonts w:asciiTheme="majorHAnsi" w:hAnsiTheme="majorHAnsi" w:cstheme="majorHAnsi"/>
          <w:b/>
          <w:i/>
        </w:rPr>
        <w:t xml:space="preserve"> na potrzeby UKW w Bydgoszczy </w:t>
      </w:r>
    </w:p>
    <w:p w14:paraId="42A1E89E" w14:textId="2B0BEA4D" w:rsidR="00EE5914" w:rsidRPr="00E17F2E" w:rsidRDefault="00EE5914" w:rsidP="00EE5914">
      <w:pPr>
        <w:spacing w:line="276" w:lineRule="auto"/>
        <w:jc w:val="center"/>
        <w:rPr>
          <w:rFonts w:asciiTheme="majorHAnsi" w:hAnsiTheme="majorHAnsi" w:cstheme="majorHAnsi"/>
          <w:b/>
          <w:i/>
          <w:lang w:eastAsia="ar-SA"/>
        </w:rPr>
      </w:pPr>
    </w:p>
    <w:bookmarkEnd w:id="0"/>
    <w:p w14:paraId="5865C067" w14:textId="77777777" w:rsidR="00EE5914" w:rsidRPr="00E17F2E"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5820ABC8" w14:textId="227237A4" w:rsidR="00946631" w:rsidRDefault="00895685" w:rsidP="00C34BC1">
      <w:pPr>
        <w:spacing w:line="276" w:lineRule="auto"/>
        <w:jc w:val="center"/>
        <w:rPr>
          <w:rFonts w:asciiTheme="majorHAnsi" w:hAnsiTheme="majorHAnsi" w:cstheme="majorHAnsi"/>
          <w:b/>
          <w:bCs/>
          <w:sz w:val="20"/>
          <w:szCs w:val="20"/>
          <w:u w:val="single"/>
        </w:rPr>
      </w:pPr>
      <w:hyperlink r:id="rId10" w:history="1">
        <w:r w:rsidR="00EE5914" w:rsidRPr="00E17F2E">
          <w:rPr>
            <w:rFonts w:asciiTheme="majorHAnsi" w:hAnsiTheme="majorHAnsi" w:cstheme="majorHAnsi"/>
            <w:b/>
            <w:bCs/>
            <w:color w:val="FF0000"/>
            <w:sz w:val="20"/>
            <w:szCs w:val="20"/>
            <w:u w:val="single" w:color="FF0000"/>
          </w:rPr>
          <w:t>https://platformazakupowa.pl</w:t>
        </w:r>
      </w:hyperlink>
    </w:p>
    <w:p w14:paraId="12CD5670" w14:textId="77777777" w:rsidR="00C34BC1" w:rsidRPr="00C34BC1" w:rsidRDefault="00C34BC1" w:rsidP="00C34BC1">
      <w:pPr>
        <w:spacing w:line="276" w:lineRule="auto"/>
        <w:jc w:val="center"/>
        <w:rPr>
          <w:rFonts w:asciiTheme="majorHAnsi" w:hAnsiTheme="majorHAnsi" w:cstheme="majorHAnsi"/>
          <w:b/>
          <w:bCs/>
          <w:sz w:val="20"/>
          <w:szCs w:val="20"/>
          <w:u w:val="single"/>
        </w:rPr>
      </w:pPr>
    </w:p>
    <w:p w14:paraId="3AA4FBE8" w14:textId="77777777" w:rsidR="00C34BC1" w:rsidRPr="00EE5914" w:rsidRDefault="00C34BC1" w:rsidP="00EE5914">
      <w:pPr>
        <w:spacing w:line="276" w:lineRule="auto"/>
        <w:rPr>
          <w:rFonts w:asciiTheme="majorHAnsi" w:hAnsiTheme="majorHAnsi" w:cs="Calibri Light"/>
          <w:b/>
          <w:i/>
          <w:sz w:val="28"/>
          <w:szCs w:val="28"/>
          <w:lang w:eastAsia="ar-SA"/>
        </w:rPr>
      </w:pPr>
    </w:p>
    <w:p w14:paraId="2C1778B4" w14:textId="77777777" w:rsidR="00B31315" w:rsidRDefault="00B31315" w:rsidP="00EE5914">
      <w:pPr>
        <w:spacing w:before="480" w:line="360" w:lineRule="auto"/>
        <w:rPr>
          <w:rFonts w:asciiTheme="majorHAnsi" w:hAnsiTheme="majorHAnsi"/>
          <w:b/>
          <w:szCs w:val="20"/>
          <w:u w:val="single"/>
        </w:rPr>
      </w:pPr>
      <w:bookmarkStart w:id="1" w:name="_Hlk163554662"/>
    </w:p>
    <w:p w14:paraId="39FA5EDC" w14:textId="246B0778" w:rsidR="00C31E42" w:rsidRPr="00D55DFF"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604357">
        <w:rPr>
          <w:rFonts w:asciiTheme="majorHAnsi" w:hAnsiTheme="majorHAnsi"/>
          <w:b/>
          <w:szCs w:val="20"/>
          <w:u w:val="single"/>
        </w:rPr>
        <w:t>0</w:t>
      </w:r>
      <w:r w:rsidRPr="00EE5914">
        <w:rPr>
          <w:rFonts w:asciiTheme="majorHAnsi" w:hAnsiTheme="majorHAnsi"/>
          <w:b/>
          <w:szCs w:val="20"/>
          <w:u w:val="single"/>
        </w:rPr>
        <w:t>-D-</w:t>
      </w:r>
      <w:r w:rsidR="00236D41">
        <w:rPr>
          <w:rFonts w:asciiTheme="majorHAnsi" w:hAnsiTheme="majorHAnsi"/>
          <w:b/>
          <w:szCs w:val="20"/>
          <w:u w:val="single"/>
        </w:rPr>
        <w:t>1</w:t>
      </w:r>
      <w:r w:rsidR="00D968F9">
        <w:rPr>
          <w:rFonts w:asciiTheme="majorHAnsi" w:hAnsiTheme="majorHAnsi"/>
          <w:b/>
          <w:szCs w:val="20"/>
          <w:u w:val="single"/>
        </w:rPr>
        <w:t>40</w:t>
      </w:r>
      <w:r w:rsidRPr="00EE5914">
        <w:rPr>
          <w:rFonts w:asciiTheme="majorHAnsi" w:hAnsiTheme="majorHAnsi"/>
          <w:b/>
          <w:szCs w:val="20"/>
          <w:u w:val="single"/>
        </w:rPr>
        <w:t>/202</w:t>
      </w:r>
      <w:r w:rsidR="00604357">
        <w:rPr>
          <w:rFonts w:asciiTheme="majorHAnsi" w:hAnsiTheme="majorHAnsi"/>
          <w:b/>
          <w:szCs w:val="20"/>
          <w:u w:val="single"/>
        </w:rPr>
        <w:t>5</w:t>
      </w:r>
      <w:bookmarkEnd w:id="1"/>
    </w:p>
    <w:p w14:paraId="5959A623" w14:textId="77777777" w:rsidR="006B5D2E" w:rsidRDefault="006B5D2E" w:rsidP="00EE5914">
      <w:pPr>
        <w:tabs>
          <w:tab w:val="center" w:pos="4536"/>
          <w:tab w:val="left" w:pos="6945"/>
        </w:tabs>
        <w:spacing w:before="240" w:after="240" w:line="360" w:lineRule="auto"/>
        <w:rPr>
          <w:rFonts w:asciiTheme="majorHAnsi" w:eastAsia="Times New Roman" w:hAnsiTheme="majorHAnsi"/>
          <w:sz w:val="20"/>
          <w:szCs w:val="20"/>
        </w:rPr>
      </w:pPr>
    </w:p>
    <w:p w14:paraId="117EC373" w14:textId="7C3F43E7" w:rsidR="00604357" w:rsidRPr="006F5F0D" w:rsidRDefault="00EE5914" w:rsidP="00EE5914">
      <w:pPr>
        <w:tabs>
          <w:tab w:val="center" w:pos="4536"/>
          <w:tab w:val="left" w:pos="6945"/>
        </w:tabs>
        <w:spacing w:before="240" w:after="240" w:line="360" w:lineRule="auto"/>
        <w:rPr>
          <w:rFonts w:asciiTheme="majorHAnsi" w:eastAsia="Times New Roman" w:hAnsiTheme="majorHAnsi"/>
          <w:sz w:val="20"/>
          <w:szCs w:val="20"/>
        </w:rPr>
      </w:pPr>
      <w:r w:rsidRPr="00CC716E">
        <w:rPr>
          <w:rFonts w:asciiTheme="majorHAnsi" w:eastAsia="Times New Roman" w:hAnsiTheme="majorHAnsi"/>
          <w:sz w:val="20"/>
          <w:szCs w:val="20"/>
        </w:rPr>
        <w:t>Bydgoszcz, dnia</w:t>
      </w:r>
      <w:r w:rsidR="00FF36DD" w:rsidRPr="00CC716E">
        <w:rPr>
          <w:rFonts w:asciiTheme="majorHAnsi" w:eastAsia="Times New Roman" w:hAnsiTheme="majorHAnsi"/>
          <w:sz w:val="20"/>
          <w:szCs w:val="20"/>
        </w:rPr>
        <w:t xml:space="preserve"> </w:t>
      </w:r>
      <w:r w:rsidR="00D968F9">
        <w:rPr>
          <w:rFonts w:asciiTheme="majorHAnsi" w:eastAsia="Times New Roman" w:hAnsiTheme="majorHAnsi"/>
          <w:sz w:val="20"/>
          <w:szCs w:val="20"/>
        </w:rPr>
        <w:t>18</w:t>
      </w:r>
      <w:r w:rsidRPr="00F946CC">
        <w:rPr>
          <w:rFonts w:asciiTheme="majorHAnsi" w:eastAsia="Times New Roman" w:hAnsiTheme="majorHAnsi"/>
          <w:sz w:val="20"/>
          <w:szCs w:val="20"/>
        </w:rPr>
        <w:t>.</w:t>
      </w:r>
      <w:r w:rsidR="00236D41">
        <w:rPr>
          <w:rFonts w:asciiTheme="majorHAnsi" w:eastAsia="Times New Roman" w:hAnsiTheme="majorHAnsi"/>
          <w:sz w:val="20"/>
          <w:szCs w:val="20"/>
        </w:rPr>
        <w:t>1</w:t>
      </w:r>
      <w:r w:rsidR="002248CD">
        <w:rPr>
          <w:rFonts w:asciiTheme="majorHAnsi" w:eastAsia="Times New Roman" w:hAnsiTheme="majorHAnsi"/>
          <w:sz w:val="20"/>
          <w:szCs w:val="20"/>
        </w:rPr>
        <w:t>1</w:t>
      </w:r>
      <w:r w:rsidRPr="00F946CC">
        <w:rPr>
          <w:rFonts w:asciiTheme="majorHAnsi" w:eastAsia="Times New Roman" w:hAnsiTheme="majorHAnsi"/>
          <w:sz w:val="20"/>
          <w:szCs w:val="20"/>
        </w:rPr>
        <w:t>.202</w:t>
      </w:r>
      <w:r w:rsidR="00604357" w:rsidRPr="00F946CC">
        <w:rPr>
          <w:rFonts w:asciiTheme="majorHAnsi" w:eastAsia="Times New Roman" w:hAnsiTheme="majorHAnsi"/>
          <w:sz w:val="20"/>
          <w:szCs w:val="20"/>
        </w:rPr>
        <w:t>5</w:t>
      </w:r>
      <w:r w:rsidRPr="00F946CC">
        <w:rPr>
          <w:rFonts w:asciiTheme="majorHAnsi" w:eastAsia="Times New Roman" w:hAnsiTheme="majorHAnsi"/>
          <w:sz w:val="20"/>
          <w:szCs w:val="20"/>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D6E45B6" w:rsidR="00D25162" w:rsidRPr="00E17F2E" w:rsidRDefault="00D25162" w:rsidP="00255DBE">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6A118F2A" w14:textId="77777777" w:rsidR="00255DBE" w:rsidRDefault="00D25162" w:rsidP="00255DBE">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1"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6FC4517E" w14:textId="0A54962A" w:rsidR="006C0507" w:rsidRPr="00255DBE" w:rsidRDefault="006C0507" w:rsidP="00255DBE">
      <w:pPr>
        <w:spacing w:line="360" w:lineRule="auto"/>
        <w:rPr>
          <w:rFonts w:asciiTheme="majorHAnsi" w:hAnsiTheme="majorHAnsi" w:cstheme="majorHAnsi"/>
          <w:b/>
          <w:bCs/>
          <w:sz w:val="20"/>
          <w:szCs w:val="20"/>
        </w:rPr>
      </w:pPr>
      <w:r w:rsidRPr="00E17F2E">
        <w:rPr>
          <w:rFonts w:asciiTheme="majorHAnsi" w:hAnsiTheme="majorHAnsi" w:cstheme="majorHAnsi"/>
          <w:sz w:val="20"/>
          <w:szCs w:val="20"/>
        </w:rPr>
        <w:t xml:space="preserve">Godziny pracy: </w:t>
      </w:r>
      <w:r w:rsidR="00D25162" w:rsidRPr="00E17F2E">
        <w:rPr>
          <w:rFonts w:asciiTheme="majorHAnsi" w:hAnsiTheme="majorHAnsi" w:cstheme="majorHAnsi"/>
          <w:sz w:val="20"/>
          <w:szCs w:val="20"/>
        </w:rPr>
        <w:t xml:space="preserve">07:15 – 15:15 </w:t>
      </w:r>
      <w:r w:rsidRPr="00E17F2E">
        <w:rPr>
          <w:rFonts w:asciiTheme="majorHAnsi" w:hAnsiTheme="majorHAnsi" w:cstheme="majorHAnsi"/>
          <w:sz w:val="20"/>
          <w:szCs w:val="20"/>
        </w:rPr>
        <w:t xml:space="preserve"> od poniedziałku do piątku.</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06482A">
      <w:pPr>
        <w:pStyle w:val="pkt"/>
        <w:spacing w:beforeLines="60" w:before="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2"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wania w oparciu o art. 74 Pzp.</w:t>
      </w:r>
    </w:p>
    <w:p w14:paraId="06FCF025"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r w:rsidR="00AA0AB6" w:rsidRPr="00E17F2E">
        <w:rPr>
          <w:rFonts w:asciiTheme="majorHAnsi" w:hAnsiTheme="majorHAnsi" w:cstheme="majorHAnsi"/>
          <w:sz w:val="20"/>
        </w:rPr>
        <w:t>Pzp</w:t>
      </w:r>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r w:rsidR="00AA0AB6" w:rsidRPr="00E17F2E">
        <w:rPr>
          <w:rFonts w:asciiTheme="majorHAnsi" w:hAnsiTheme="majorHAnsi" w:cstheme="majorHAnsi"/>
          <w:sz w:val="20"/>
        </w:rPr>
        <w:t>Pzp</w:t>
      </w:r>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 xml:space="preserve">skorzystanie z prawa do sprostowania nie może skutkować zmianą wyniku postępowania o udzielenie </w:t>
      </w:r>
      <w:r w:rsidR="000C0592" w:rsidRPr="00E17F2E">
        <w:rPr>
          <w:rFonts w:asciiTheme="majorHAnsi" w:hAnsiTheme="majorHAnsi" w:cstheme="majorHAnsi"/>
          <w:i/>
          <w:sz w:val="20"/>
        </w:rPr>
        <w:lastRenderedPageBreak/>
        <w:t>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4B1A509F" w:rsidR="00E73D49" w:rsidRPr="00E17F2E" w:rsidRDefault="00AE467E" w:rsidP="003A3D81">
      <w:pPr>
        <w:pStyle w:val="pkt"/>
        <w:numPr>
          <w:ilvl w:val="0"/>
          <w:numId w:val="34"/>
        </w:numPr>
        <w:tabs>
          <w:tab w:val="left" w:pos="0"/>
        </w:tabs>
        <w:spacing w:afterLines="60" w:after="144" w:line="276" w:lineRule="auto"/>
        <w:rPr>
          <w:rFonts w:asciiTheme="majorHAnsi" w:hAnsiTheme="majorHAnsi" w:cstheme="majorHAnsi"/>
          <w:sz w:val="20"/>
        </w:rPr>
      </w:pPr>
      <w:r>
        <w:rPr>
          <w:rFonts w:asciiTheme="majorHAnsi" w:hAnsiTheme="majorHAnsi" w:cstheme="majorHAnsi"/>
          <w:sz w:val="20"/>
        </w:rPr>
        <w:t>P</w:t>
      </w:r>
      <w:r w:rsidR="00E73D49" w:rsidRPr="00E17F2E">
        <w:rPr>
          <w:rFonts w:asciiTheme="majorHAnsi" w:hAnsiTheme="majorHAnsi" w:cstheme="majorHAnsi"/>
          <w:sz w:val="20"/>
        </w:rPr>
        <w:t xml:space="preserve">ostępowanie prowadzone jest w trybie podstawowym o jakim stanowi art. 275 pkt 1 Pzp  oraz niniejszej Specyfikacji Warunków Zamówienia, zwaną dalej „SWZ”. </w:t>
      </w:r>
    </w:p>
    <w:p w14:paraId="0AC93A8E" w14:textId="0D051ADE"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w:t>
      </w:r>
      <w:r w:rsidR="00125095">
        <w:rPr>
          <w:rFonts w:asciiTheme="majorHAnsi" w:hAnsiTheme="majorHAnsi" w:cstheme="majorHAnsi"/>
          <w:sz w:val="20"/>
        </w:rPr>
        <w:t xml:space="preserve"> nie </w:t>
      </w:r>
      <w:r w:rsidRPr="00E17F2E">
        <w:rPr>
          <w:rFonts w:asciiTheme="majorHAnsi" w:hAnsiTheme="majorHAnsi" w:cstheme="majorHAnsi"/>
          <w:sz w:val="20"/>
        </w:rPr>
        <w:t xml:space="preserve"> przewiduje wyb</w:t>
      </w:r>
      <w:r w:rsidR="00125095">
        <w:rPr>
          <w:rFonts w:asciiTheme="majorHAnsi" w:hAnsiTheme="majorHAnsi" w:cstheme="majorHAnsi"/>
          <w:sz w:val="20"/>
        </w:rPr>
        <w:t>o</w:t>
      </w:r>
      <w:r w:rsidRPr="00E17F2E">
        <w:rPr>
          <w:rFonts w:asciiTheme="majorHAnsi" w:hAnsiTheme="majorHAnsi" w:cstheme="majorHAnsi"/>
          <w:sz w:val="20"/>
        </w:rPr>
        <w:t>r</w:t>
      </w:r>
      <w:r w:rsidR="00125095">
        <w:rPr>
          <w:rFonts w:asciiTheme="majorHAnsi" w:hAnsiTheme="majorHAnsi" w:cstheme="majorHAnsi"/>
          <w:sz w:val="20"/>
        </w:rPr>
        <w:t>u</w:t>
      </w:r>
      <w:r w:rsidRPr="00E17F2E">
        <w:rPr>
          <w:rFonts w:asciiTheme="majorHAnsi" w:hAnsiTheme="majorHAnsi" w:cstheme="majorHAnsi"/>
          <w:sz w:val="20"/>
        </w:rPr>
        <w:t xml:space="preserve"> najkorzystniejszej oferty </w:t>
      </w:r>
      <w:r w:rsidR="00125095" w:rsidRPr="00125095">
        <w:rPr>
          <w:rFonts w:asciiTheme="majorHAnsi" w:hAnsiTheme="majorHAnsi" w:cstheme="majorHAnsi"/>
          <w:bCs/>
          <w:sz w:val="20"/>
        </w:rPr>
        <w:t>z</w:t>
      </w:r>
      <w:r w:rsidRPr="00125095">
        <w:rPr>
          <w:rFonts w:asciiTheme="majorHAnsi" w:hAnsiTheme="majorHAnsi" w:cstheme="majorHAnsi"/>
          <w:bCs/>
          <w:sz w:val="20"/>
        </w:rPr>
        <w:t xml:space="preserve"> możliwości</w:t>
      </w:r>
      <w:r w:rsidR="00125095" w:rsidRPr="00125095">
        <w:rPr>
          <w:rFonts w:asciiTheme="majorHAnsi" w:hAnsiTheme="majorHAnsi" w:cstheme="majorHAnsi"/>
          <w:bCs/>
          <w:sz w:val="20"/>
        </w:rPr>
        <w:t>ą</w:t>
      </w:r>
      <w:r w:rsidRPr="00125095">
        <w:rPr>
          <w:rFonts w:asciiTheme="majorHAnsi" w:hAnsiTheme="majorHAnsi" w:cstheme="majorHAnsi"/>
          <w:bCs/>
          <w:sz w:val="20"/>
        </w:rPr>
        <w:t xml:space="preserve"> prowadzenia negocjacji.</w:t>
      </w:r>
    </w:p>
    <w:p w14:paraId="64D8075D" w14:textId="580D7BBD"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 xml:space="preserve">Szacunkowa wartość przedmiotowego zamówienia nie przekracza progów unijnych o jakich mowa w art. 3 ustawy Pzp.  </w:t>
      </w:r>
    </w:p>
    <w:p w14:paraId="57242EBF" w14:textId="77777777"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22222D81" w14:textId="5B5297A0" w:rsidR="00E73D49"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333CCCE7" w14:textId="35473729"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Zamawiający nie dopuszcza składania ofert wariantowych oraz w postaci katalogów elektronicznych.</w:t>
      </w:r>
    </w:p>
    <w:p w14:paraId="0A8FBF01" w14:textId="30BBE216"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 xml:space="preserve"> Zamawiający nie przewiduje udzielania zamówień, o których mowa w art. 214 ust. 1 pkt 7 i 8 Pzp</w:t>
      </w:r>
    </w:p>
    <w:p w14:paraId="62CBB4BC" w14:textId="377AC02B" w:rsidR="009D1320" w:rsidRPr="00E17F2E" w:rsidRDefault="009D1320" w:rsidP="003A3D81">
      <w:pPr>
        <w:pStyle w:val="pkt"/>
        <w:numPr>
          <w:ilvl w:val="0"/>
          <w:numId w:val="34"/>
        </w:numPr>
        <w:tabs>
          <w:tab w:val="left" w:pos="0"/>
        </w:tabs>
        <w:spacing w:afterLines="60" w:after="144" w:line="276" w:lineRule="auto"/>
        <w:rPr>
          <w:rFonts w:asciiTheme="majorHAnsi" w:hAnsiTheme="majorHAnsi" w:cstheme="majorHAnsi"/>
          <w:sz w:val="20"/>
        </w:rPr>
      </w:pPr>
      <w:r w:rsidRPr="009D1320">
        <w:rPr>
          <w:rFonts w:asciiTheme="majorHAnsi" w:hAnsiTheme="majorHAnsi" w:cstheme="majorHAnsi"/>
          <w:sz w:val="20"/>
        </w:rPr>
        <w:t>Zamawiający nie zastrzega możliwości ubiegania się o udzielenie zamówienia wyłącznie przez Wykonawców, o których mowa w art. 94 Pzp.</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638DA996" w14:textId="751ED730" w:rsidR="00A9632E" w:rsidRPr="00125095" w:rsidRDefault="00E37F70" w:rsidP="003A3D81">
      <w:pPr>
        <w:pStyle w:val="pkt"/>
        <w:numPr>
          <w:ilvl w:val="0"/>
          <w:numId w:val="33"/>
        </w:numPr>
        <w:spacing w:beforeLines="60" w:before="144" w:afterLines="60" w:after="144" w:line="276" w:lineRule="auto"/>
        <w:rPr>
          <w:rFonts w:asciiTheme="majorHAnsi" w:hAnsiTheme="majorHAnsi" w:cstheme="majorHAnsi"/>
          <w:sz w:val="20"/>
        </w:rPr>
      </w:pPr>
      <w:r w:rsidRPr="00125095">
        <w:rPr>
          <w:rFonts w:asciiTheme="majorHAnsi" w:hAnsiTheme="majorHAnsi" w:cstheme="majorHAnsi"/>
          <w:sz w:val="20"/>
        </w:rPr>
        <w:t>Przedmiotem zamówienia</w:t>
      </w:r>
      <w:r w:rsidR="00934587" w:rsidRPr="00125095">
        <w:rPr>
          <w:rFonts w:asciiTheme="majorHAnsi" w:hAnsiTheme="majorHAnsi" w:cstheme="majorHAnsi"/>
          <w:sz w:val="20"/>
        </w:rPr>
        <w:t xml:space="preserve"> jest</w:t>
      </w:r>
      <w:r w:rsidR="00C66C64" w:rsidRPr="00125095">
        <w:rPr>
          <w:rFonts w:asciiTheme="majorHAnsi" w:hAnsiTheme="majorHAnsi" w:cstheme="majorHAnsi"/>
          <w:sz w:val="20"/>
        </w:rPr>
        <w:t xml:space="preserve"> </w:t>
      </w:r>
      <w:r w:rsidR="00C66C64" w:rsidRPr="006B5D2E">
        <w:rPr>
          <w:rFonts w:asciiTheme="majorHAnsi" w:hAnsiTheme="majorHAnsi" w:cstheme="majorHAnsi"/>
          <w:sz w:val="20"/>
        </w:rPr>
        <w:t>dostawa</w:t>
      </w:r>
      <w:r w:rsidR="007D2695" w:rsidRPr="006B5D2E">
        <w:rPr>
          <w:rFonts w:asciiTheme="majorHAnsi" w:hAnsiTheme="majorHAnsi" w:cstheme="majorHAnsi"/>
          <w:sz w:val="20"/>
        </w:rPr>
        <w:t xml:space="preserve"> </w:t>
      </w:r>
      <w:r w:rsidR="0028683E" w:rsidRPr="006B5D2E">
        <w:rPr>
          <w:rFonts w:asciiTheme="majorHAnsi" w:hAnsiTheme="majorHAnsi" w:cstheme="majorHAnsi"/>
          <w:sz w:val="20"/>
        </w:rPr>
        <w:t xml:space="preserve">części </w:t>
      </w:r>
      <w:r w:rsidR="004A172C" w:rsidRPr="006B5D2E">
        <w:rPr>
          <w:rFonts w:asciiTheme="majorHAnsi" w:hAnsiTheme="majorHAnsi" w:cstheme="majorHAnsi"/>
          <w:sz w:val="20"/>
        </w:rPr>
        <w:t xml:space="preserve">elektronicznych na potrzeby UKW </w:t>
      </w:r>
      <w:r w:rsidR="00AC688B" w:rsidRPr="006B5D2E">
        <w:rPr>
          <w:rFonts w:asciiTheme="majorHAnsi" w:hAnsiTheme="majorHAnsi" w:cstheme="majorHAnsi"/>
          <w:sz w:val="20"/>
        </w:rPr>
        <w:t xml:space="preserve">szczegółowo </w:t>
      </w:r>
      <w:r w:rsidR="00AC688B" w:rsidRPr="00125095">
        <w:rPr>
          <w:rFonts w:asciiTheme="majorHAnsi" w:hAnsiTheme="majorHAnsi" w:cstheme="majorHAnsi"/>
          <w:sz w:val="20"/>
        </w:rPr>
        <w:t xml:space="preserve">określona w Załączniku nr </w:t>
      </w:r>
      <w:r w:rsidR="00C254F6">
        <w:rPr>
          <w:rFonts w:asciiTheme="majorHAnsi" w:hAnsiTheme="majorHAnsi" w:cstheme="majorHAnsi"/>
          <w:sz w:val="20"/>
        </w:rPr>
        <w:t>2</w:t>
      </w:r>
      <w:r w:rsidR="00AC688B" w:rsidRPr="00125095">
        <w:rPr>
          <w:rFonts w:asciiTheme="majorHAnsi" w:hAnsiTheme="majorHAnsi" w:cstheme="majorHAnsi"/>
          <w:sz w:val="20"/>
        </w:rPr>
        <w:t xml:space="preserve"> do SWZ </w:t>
      </w:r>
      <w:r w:rsidR="00CC716E">
        <w:rPr>
          <w:rFonts w:asciiTheme="majorHAnsi" w:hAnsiTheme="majorHAnsi" w:cstheme="majorHAnsi"/>
          <w:sz w:val="20"/>
        </w:rPr>
        <w:t>Formularz przedmiotowo-cenowy</w:t>
      </w:r>
      <w:r w:rsidR="002A21D4">
        <w:rPr>
          <w:rFonts w:asciiTheme="majorHAnsi" w:hAnsiTheme="majorHAnsi" w:cstheme="majorHAnsi"/>
          <w:sz w:val="20"/>
        </w:rPr>
        <w:t>, SWZ</w:t>
      </w:r>
      <w:r w:rsidR="00AC688B" w:rsidRPr="00125095">
        <w:rPr>
          <w:rFonts w:asciiTheme="majorHAnsi" w:hAnsiTheme="majorHAnsi" w:cstheme="majorHAnsi"/>
          <w:sz w:val="20"/>
        </w:rPr>
        <w:t xml:space="preserve"> oraz w projekcie umowy stanowiącym Załącznik nr </w:t>
      </w:r>
      <w:r w:rsidR="00C254F6">
        <w:rPr>
          <w:rFonts w:asciiTheme="majorHAnsi" w:hAnsiTheme="majorHAnsi" w:cstheme="majorHAnsi"/>
          <w:sz w:val="20"/>
        </w:rPr>
        <w:t>6</w:t>
      </w:r>
      <w:r w:rsidR="007D2695">
        <w:rPr>
          <w:rFonts w:asciiTheme="majorHAnsi" w:hAnsiTheme="majorHAnsi" w:cstheme="majorHAnsi"/>
          <w:sz w:val="20"/>
        </w:rPr>
        <w:t xml:space="preserve">. </w:t>
      </w:r>
    </w:p>
    <w:p w14:paraId="0BF4A820" w14:textId="00B3895D" w:rsidR="00E1789E" w:rsidRPr="002430FE" w:rsidRDefault="00E1789E" w:rsidP="006C062C">
      <w:pPr>
        <w:pStyle w:val="pkt"/>
        <w:numPr>
          <w:ilvl w:val="0"/>
          <w:numId w:val="33"/>
        </w:numPr>
        <w:spacing w:beforeLines="60" w:before="144" w:afterLines="60" w:after="144" w:line="276" w:lineRule="auto"/>
        <w:rPr>
          <w:rFonts w:ascii="Calibri" w:hAnsi="Calibri" w:cs="Calibri"/>
          <w:sz w:val="20"/>
        </w:rPr>
      </w:pPr>
      <w:r w:rsidRPr="002430FE">
        <w:rPr>
          <w:rFonts w:ascii="Calibri" w:hAnsi="Calibri" w:cs="Calibri"/>
          <w:sz w:val="20"/>
        </w:rPr>
        <w:t>Miejsc</w:t>
      </w:r>
      <w:r w:rsidR="006C062C" w:rsidRPr="002430FE">
        <w:rPr>
          <w:rFonts w:ascii="Calibri" w:hAnsi="Calibri" w:cs="Calibri"/>
          <w:sz w:val="20"/>
        </w:rPr>
        <w:t>e</w:t>
      </w:r>
      <w:r w:rsidRPr="002430FE">
        <w:rPr>
          <w:rFonts w:ascii="Calibri" w:hAnsi="Calibri" w:cs="Calibri"/>
          <w:sz w:val="20"/>
        </w:rPr>
        <w:t xml:space="preserve"> dostawy</w:t>
      </w:r>
      <w:r w:rsidR="002A21D4" w:rsidRPr="002430FE">
        <w:rPr>
          <w:rFonts w:ascii="Calibri" w:hAnsi="Calibri" w:cs="Calibri"/>
          <w:sz w:val="20"/>
        </w:rPr>
        <w:t xml:space="preserve"> zamówienia</w:t>
      </w:r>
      <w:r w:rsidRPr="002430FE">
        <w:rPr>
          <w:rFonts w:ascii="Calibri" w:hAnsi="Calibri" w:cs="Calibri"/>
          <w:sz w:val="20"/>
        </w:rPr>
        <w:t>:</w:t>
      </w:r>
      <w:r w:rsidR="009D1F88" w:rsidRPr="002430FE">
        <w:rPr>
          <w:rFonts w:ascii="Calibri" w:hAnsi="Calibri" w:cs="Calibri"/>
          <w:sz w:val="20"/>
        </w:rPr>
        <w:t xml:space="preserve"> UKW</w:t>
      </w:r>
      <w:r w:rsidR="00CC501F">
        <w:rPr>
          <w:rFonts w:ascii="Calibri" w:hAnsi="Calibri" w:cs="Calibri"/>
          <w:sz w:val="20"/>
        </w:rPr>
        <w:t>,</w:t>
      </w:r>
      <w:r w:rsidR="002430FE">
        <w:rPr>
          <w:rFonts w:ascii="Calibri" w:hAnsi="Calibri" w:cs="Calibri"/>
          <w:sz w:val="20"/>
        </w:rPr>
        <w:t xml:space="preserve"> Wydział Mechatroniki</w:t>
      </w:r>
      <w:r w:rsidR="00A7265A" w:rsidRPr="002430FE">
        <w:rPr>
          <w:rFonts w:ascii="Calibri" w:hAnsi="Calibri" w:cs="Calibri"/>
          <w:sz w:val="20"/>
        </w:rPr>
        <w:t xml:space="preserve"> </w:t>
      </w:r>
      <w:r w:rsidRPr="002430FE">
        <w:rPr>
          <w:rFonts w:ascii="Calibri" w:hAnsi="Calibri" w:cs="Calibri"/>
          <w:sz w:val="20"/>
        </w:rPr>
        <w:t xml:space="preserve">ul. </w:t>
      </w:r>
      <w:r w:rsidR="002430FE">
        <w:rPr>
          <w:rFonts w:ascii="Calibri" w:hAnsi="Calibri" w:cs="Calibri"/>
          <w:sz w:val="20"/>
        </w:rPr>
        <w:t>Kopernika 1</w:t>
      </w:r>
      <w:r w:rsidRPr="002430FE">
        <w:rPr>
          <w:rFonts w:ascii="Calibri" w:hAnsi="Calibri" w:cs="Calibri"/>
          <w:sz w:val="20"/>
        </w:rPr>
        <w:t xml:space="preserve">, </w:t>
      </w:r>
      <w:r w:rsidR="001219E0" w:rsidRPr="002430FE">
        <w:rPr>
          <w:rFonts w:ascii="Calibri" w:hAnsi="Calibri" w:cs="Calibri"/>
          <w:sz w:val="20"/>
        </w:rPr>
        <w:t>85-0</w:t>
      </w:r>
      <w:r w:rsidR="002430FE">
        <w:rPr>
          <w:rFonts w:ascii="Calibri" w:hAnsi="Calibri" w:cs="Calibri"/>
          <w:sz w:val="20"/>
        </w:rPr>
        <w:t>7</w:t>
      </w:r>
      <w:r w:rsidR="00A7265A" w:rsidRPr="002430FE">
        <w:rPr>
          <w:rFonts w:ascii="Calibri" w:hAnsi="Calibri" w:cs="Calibri"/>
          <w:sz w:val="20"/>
        </w:rPr>
        <w:t xml:space="preserve">4 </w:t>
      </w:r>
      <w:r w:rsidRPr="002430FE">
        <w:rPr>
          <w:rFonts w:ascii="Calibri" w:hAnsi="Calibri" w:cs="Calibri"/>
          <w:sz w:val="20"/>
        </w:rPr>
        <w:t>Bydgoszcz</w:t>
      </w:r>
    </w:p>
    <w:p w14:paraId="5BA54777" w14:textId="3B1FAC81" w:rsidR="0043157E" w:rsidRPr="006E1886" w:rsidRDefault="0043157E" w:rsidP="00B567ED">
      <w:pPr>
        <w:pStyle w:val="pkt"/>
        <w:numPr>
          <w:ilvl w:val="0"/>
          <w:numId w:val="33"/>
        </w:numPr>
        <w:spacing w:beforeLines="60" w:before="144" w:afterLines="60" w:after="144" w:line="276" w:lineRule="auto"/>
        <w:rPr>
          <w:rFonts w:ascii="Calibri" w:hAnsi="Calibri" w:cs="Calibri"/>
          <w:sz w:val="20"/>
        </w:rPr>
      </w:pPr>
      <w:r>
        <w:rPr>
          <w:rFonts w:ascii="Calibri" w:hAnsi="Calibri" w:cs="Calibri"/>
          <w:sz w:val="20"/>
        </w:rPr>
        <w:lastRenderedPageBreak/>
        <w:t xml:space="preserve">Szczegółowy opis przedmiotu zamówienia został określony w </w:t>
      </w:r>
      <w:r w:rsidRPr="0043157E">
        <w:rPr>
          <w:rFonts w:ascii="Calibri" w:hAnsi="Calibri" w:cs="Calibri"/>
          <w:b/>
          <w:bCs/>
          <w:sz w:val="20"/>
        </w:rPr>
        <w:t xml:space="preserve">Załączniku nr 2 do SWZ – </w:t>
      </w:r>
      <w:r w:rsidR="000279D2">
        <w:rPr>
          <w:rFonts w:ascii="Calibri" w:hAnsi="Calibri" w:cs="Calibri"/>
          <w:b/>
          <w:bCs/>
          <w:sz w:val="20"/>
        </w:rPr>
        <w:t>Formularz przedmiotowo-cenowy</w:t>
      </w:r>
      <w:r w:rsidR="006E1886">
        <w:rPr>
          <w:rFonts w:ascii="Calibri" w:hAnsi="Calibri" w:cs="Calibri"/>
          <w:b/>
          <w:bCs/>
          <w:sz w:val="20"/>
        </w:rPr>
        <w:t xml:space="preserve">. </w:t>
      </w:r>
    </w:p>
    <w:p w14:paraId="1B09D991" w14:textId="623A8614" w:rsidR="000A7DBC" w:rsidRPr="0028683E" w:rsidRDefault="000A7DBC" w:rsidP="00B567ED">
      <w:pPr>
        <w:pStyle w:val="pkt"/>
        <w:numPr>
          <w:ilvl w:val="0"/>
          <w:numId w:val="33"/>
        </w:numPr>
        <w:spacing w:beforeLines="60" w:before="144" w:afterLines="60" w:after="144" w:line="276" w:lineRule="auto"/>
        <w:rPr>
          <w:rFonts w:ascii="Calibri" w:hAnsi="Calibri" w:cs="Calibri"/>
          <w:sz w:val="20"/>
        </w:rPr>
      </w:pPr>
      <w:r w:rsidRPr="009D1320">
        <w:rPr>
          <w:rFonts w:asciiTheme="majorHAnsi" w:hAnsiTheme="majorHAnsi" w:cstheme="majorHAnsi"/>
          <w:b/>
          <w:sz w:val="20"/>
          <w:u w:val="single"/>
        </w:rPr>
        <w:t xml:space="preserve">Wspólny Słownik Zamówień CPV: </w:t>
      </w:r>
    </w:p>
    <w:p w14:paraId="2673BAA1" w14:textId="77777777" w:rsidR="00C02AD1" w:rsidRDefault="00D834BA" w:rsidP="00D834BA">
      <w:pPr>
        <w:pStyle w:val="pkt"/>
        <w:spacing w:beforeLines="60" w:before="144" w:afterLines="60" w:after="144" w:line="276" w:lineRule="auto"/>
        <w:ind w:left="780" w:firstLine="0"/>
        <w:rPr>
          <w:rFonts w:asciiTheme="majorHAnsi" w:hAnsiTheme="majorHAnsi" w:cstheme="majorHAnsi"/>
          <w:b/>
          <w:sz w:val="20"/>
        </w:rPr>
      </w:pPr>
      <w:r w:rsidRPr="00D834BA">
        <w:rPr>
          <w:rFonts w:asciiTheme="majorHAnsi" w:hAnsiTheme="majorHAnsi" w:cstheme="majorHAnsi"/>
          <w:b/>
          <w:sz w:val="20"/>
        </w:rPr>
        <w:t>31711500-8</w:t>
      </w:r>
      <w:r w:rsidR="0028683E" w:rsidRPr="00D834BA">
        <w:rPr>
          <w:rFonts w:asciiTheme="majorHAnsi" w:hAnsiTheme="majorHAnsi" w:cstheme="majorHAnsi"/>
          <w:b/>
          <w:sz w:val="20"/>
        </w:rPr>
        <w:t xml:space="preserve"> </w:t>
      </w:r>
    </w:p>
    <w:p w14:paraId="47BA2D0B" w14:textId="466EDF27" w:rsidR="006E1886" w:rsidRDefault="00FB66D9" w:rsidP="00D834BA">
      <w:pPr>
        <w:pStyle w:val="pkt"/>
        <w:spacing w:beforeLines="60" w:before="144" w:afterLines="60" w:after="144" w:line="276" w:lineRule="auto"/>
        <w:ind w:left="780" w:firstLine="0"/>
        <w:rPr>
          <w:rFonts w:ascii="Calibri" w:hAnsi="Calibri" w:cs="Calibri"/>
          <w:sz w:val="20"/>
        </w:rPr>
      </w:pPr>
      <w:r>
        <w:rPr>
          <w:rFonts w:ascii="Calibri" w:hAnsi="Calibri" w:cs="Calibri"/>
          <w:sz w:val="20"/>
        </w:rPr>
        <w:t>Zamawiający nie dopuszcza składania ofert częściowych.</w:t>
      </w:r>
    </w:p>
    <w:p w14:paraId="460FD044" w14:textId="77777777" w:rsidR="00FB66D9" w:rsidRPr="00FB66D9" w:rsidRDefault="00FB66D9" w:rsidP="00B567ED">
      <w:pPr>
        <w:pStyle w:val="Akapitzlist"/>
        <w:numPr>
          <w:ilvl w:val="0"/>
          <w:numId w:val="33"/>
        </w:numPr>
        <w:spacing w:before="120" w:after="120" w:line="276" w:lineRule="auto"/>
        <w:jc w:val="both"/>
        <w:rPr>
          <w:rFonts w:ascii="Calibri" w:hAnsi="Calibri" w:cs="Calibri"/>
          <w:sz w:val="20"/>
          <w:szCs w:val="20"/>
        </w:rPr>
      </w:pPr>
      <w:r w:rsidRPr="00FB66D9">
        <w:rPr>
          <w:rFonts w:ascii="Calibri" w:hAnsi="Calibri" w:cs="Calibri"/>
          <w:sz w:val="20"/>
          <w:szCs w:val="20"/>
        </w:rPr>
        <w:t>Powody niedokonania podziału zamówienia na części [art. 91 ust. 2 ustawy Pzp]:</w:t>
      </w:r>
    </w:p>
    <w:p w14:paraId="67B5943F" w14:textId="201078A2" w:rsidR="00FB66D9" w:rsidRPr="00FB66D9" w:rsidRDefault="00CA166B" w:rsidP="00B567ED">
      <w:pPr>
        <w:pStyle w:val="Akapitzlist"/>
        <w:spacing w:before="120" w:after="120" w:line="276" w:lineRule="auto"/>
        <w:ind w:left="782"/>
        <w:jc w:val="both"/>
        <w:rPr>
          <w:rFonts w:ascii="Calibri" w:hAnsi="Calibri" w:cs="Calibri"/>
          <w:sz w:val="20"/>
          <w:szCs w:val="20"/>
        </w:rPr>
      </w:pPr>
      <w:r w:rsidRPr="00CA166B">
        <w:rPr>
          <w:rFonts w:ascii="Calibri" w:hAnsi="Calibri" w:cs="Calibri"/>
          <w:sz w:val="20"/>
          <w:szCs w:val="20"/>
        </w:rPr>
        <w:t xml:space="preserve"> Brak podziału zamówienia na części, w przedmiotowym postępowaniu nie stanowi podstawy do zawężenia kręgu potencjalnych Wykonawców ani nie ogranicza dostępu do zamówienia dla Wykonawców z sektora MŚP. Ponadto wybór jednego Wykonawcy stanowi logistycznie i ekonomicznie  korzystniejsze rozwiązanie dla Zamawiającego oraz atrakcyjniejszą ofertę dla Wykonawcy.</w:t>
      </w:r>
    </w:p>
    <w:p w14:paraId="21FC11BC" w14:textId="0E6BD77E" w:rsidR="00E43AAA" w:rsidRPr="007D2695" w:rsidRDefault="00E43AAA" w:rsidP="00B567ED">
      <w:pPr>
        <w:pStyle w:val="Akapitzlist"/>
        <w:numPr>
          <w:ilvl w:val="0"/>
          <w:numId w:val="33"/>
        </w:numPr>
        <w:spacing w:line="276" w:lineRule="auto"/>
        <w:ind w:left="782"/>
        <w:jc w:val="both"/>
        <w:rPr>
          <w:rFonts w:ascii="Calibri" w:hAnsi="Calibri" w:cs="Calibri"/>
          <w:sz w:val="20"/>
          <w:szCs w:val="20"/>
        </w:rPr>
      </w:pPr>
      <w:r w:rsidRPr="00E43AAA">
        <w:rPr>
          <w:rFonts w:ascii="Calibri" w:hAnsi="Calibri" w:cs="Calibri"/>
          <w:sz w:val="20"/>
          <w:szCs w:val="20"/>
        </w:rPr>
        <w:t>Przedmiot zamówienia określono poprzez wskazanie obiektywnych cech technicznych i jakościowych. Podane przez Zamawiającego ewentualne nazwy (znaki towarowe), mają charakter przykładowy, a ich wskazanie ma na celu określenie oczekiwanego standardu, przy czym Zamawiający dopuszcza składanie ofert równoważnych w zakresie sporządzonego opisu przedmiotu zamówienia.</w:t>
      </w:r>
    </w:p>
    <w:p w14:paraId="24E6E984" w14:textId="6B01B725" w:rsidR="00126159" w:rsidRDefault="00126159"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Rozwiązania równoważne:</w:t>
      </w:r>
    </w:p>
    <w:p w14:paraId="3BDBF868" w14:textId="722F5A71"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8.1.</w:t>
      </w:r>
      <w:r>
        <w:rPr>
          <w:rFonts w:asciiTheme="majorHAnsi" w:hAnsiTheme="majorHAnsi"/>
          <w:sz w:val="20"/>
          <w:szCs w:val="20"/>
        </w:rPr>
        <w:t xml:space="preserve"> W </w:t>
      </w:r>
      <w:r w:rsidRPr="00126159">
        <w:rPr>
          <w:rFonts w:asciiTheme="majorHAnsi" w:hAnsiTheme="majorHAnsi"/>
          <w:sz w:val="20"/>
          <w:szCs w:val="20"/>
        </w:rPr>
        <w:t>przypadku, gdy Zamawiający użył w opisie przedmiotu zamówienia znaków towarowych, patentów lub pochodzenia, źródła lub szczególnego procesu, który charakteryzuje produkty dostarczone przez konkretnego Wykonawcę, o których mowa w art. 99 ust. 5 Pzp należy je rozumieć jako przykładowe. Zamawiający zgodnie z art. 99 ust. 6 Pzp dopuszcza w każdym przypadku zastosowanie rozwiązań równoważnych opisywanym w treści SWZ. Każdorazowo, gdy wskazana jest w niniejszej SWZ lub innych dokumentach zamówienia norma, ocena techniczna, specyfikacja techniczna i system referencji technicznych, o których mowa w art. 101 ust. 1 pkt 2 oraz ust. 3, należy przyjąć, że w odniesieniu do niej użyto sformułowania „lub równoważna”.</w:t>
      </w:r>
    </w:p>
    <w:p w14:paraId="1DAD97AA" w14:textId="3233B076"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8.2.</w:t>
      </w:r>
      <w:r>
        <w:rPr>
          <w:rFonts w:asciiTheme="majorHAnsi" w:hAnsiTheme="majorHAnsi"/>
          <w:sz w:val="20"/>
          <w:szCs w:val="20"/>
        </w:rPr>
        <w:t xml:space="preserve"> Przez </w:t>
      </w:r>
      <w:r w:rsidRPr="00126159">
        <w:rPr>
          <w:rFonts w:asciiTheme="majorHAnsi" w:hAnsiTheme="majorHAnsi"/>
          <w:sz w:val="20"/>
          <w:szCs w:val="20"/>
        </w:rPr>
        <w:t xml:space="preserve">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w:t>
      </w:r>
      <w:r w:rsidR="005D43C2">
        <w:rPr>
          <w:rFonts w:asciiTheme="majorHAnsi" w:hAnsiTheme="majorHAnsi"/>
          <w:sz w:val="20"/>
          <w:szCs w:val="20"/>
        </w:rPr>
        <w:t>z</w:t>
      </w:r>
      <w:r w:rsidRPr="00126159">
        <w:rPr>
          <w:rFonts w:asciiTheme="majorHAnsi" w:hAnsiTheme="majorHAnsi"/>
          <w:sz w:val="20"/>
          <w:szCs w:val="20"/>
        </w:rPr>
        <w:t>obowiązany wykazać</w:t>
      </w:r>
      <w:r w:rsidR="007200AA">
        <w:rPr>
          <w:rFonts w:asciiTheme="majorHAnsi" w:hAnsiTheme="majorHAnsi"/>
          <w:sz w:val="20"/>
          <w:szCs w:val="20"/>
        </w:rPr>
        <w:t xml:space="preserve"> w ofercie</w:t>
      </w:r>
      <w:r w:rsidRPr="00126159">
        <w:rPr>
          <w:rFonts w:asciiTheme="majorHAnsi" w:hAnsiTheme="majorHAnsi"/>
          <w:sz w:val="20"/>
          <w:szCs w:val="20"/>
        </w:rPr>
        <w:t>, że oferowane przez niego dostawy spełniają wymagania określone przez Zamawiającego.</w:t>
      </w:r>
    </w:p>
    <w:p w14:paraId="3B95077D" w14:textId="499B562B" w:rsidR="00940683" w:rsidRDefault="00940683"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 xml:space="preserve">Zamawiający </w:t>
      </w:r>
      <w:r w:rsidRPr="00940683">
        <w:rPr>
          <w:rFonts w:asciiTheme="majorHAnsi" w:hAnsiTheme="majorHAnsi"/>
          <w:sz w:val="20"/>
          <w:szCs w:val="20"/>
        </w:rPr>
        <w:t>wymaga, aby przedmiot zamówienia był fabrycznie nowy, pełnowartościowy, wolny od wszelkich wad i uszkodzeń, bez wcześniejszej eksploatacji</w:t>
      </w:r>
      <w:r>
        <w:rPr>
          <w:rFonts w:asciiTheme="majorHAnsi" w:hAnsiTheme="majorHAnsi"/>
          <w:sz w:val="20"/>
          <w:szCs w:val="20"/>
        </w:rPr>
        <w:t>.</w:t>
      </w:r>
    </w:p>
    <w:p w14:paraId="70C12F59" w14:textId="058FB1CF" w:rsidR="00986C00" w:rsidRDefault="00DA65EA" w:rsidP="00B567ED">
      <w:pPr>
        <w:pStyle w:val="Akapitzlist"/>
        <w:numPr>
          <w:ilvl w:val="0"/>
          <w:numId w:val="33"/>
        </w:num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 xml:space="preserve">Zamawiający </w:t>
      </w:r>
      <w:r w:rsidRPr="00DA65EA">
        <w:rPr>
          <w:rFonts w:asciiTheme="majorHAnsi" w:hAnsiTheme="majorHAnsi" w:cstheme="majorHAnsi"/>
          <w:sz w:val="20"/>
          <w:szCs w:val="20"/>
        </w:rPr>
        <w:t>wymaga, aby przedmiot zamówienia był zgodny z zaleceniami, normami i obowiązującymi wymaganiami techniczno-eksploatacyjnymi obowiązującymi na terenie Rzeczypospolitej Polskiej i Unii Europejskiej (deklaracje CE).</w:t>
      </w:r>
    </w:p>
    <w:p w14:paraId="52A4C99B" w14:textId="77777777" w:rsidR="00A22BBC" w:rsidRPr="00D33C07" w:rsidRDefault="00A22BBC" w:rsidP="00A22BBC">
      <w:pPr>
        <w:pStyle w:val="pkt"/>
        <w:numPr>
          <w:ilvl w:val="0"/>
          <w:numId w:val="33"/>
        </w:numPr>
        <w:suppressAutoHyphens/>
        <w:spacing w:before="0" w:after="120" w:line="276" w:lineRule="auto"/>
        <w:rPr>
          <w:rFonts w:asciiTheme="majorHAnsi" w:hAnsiTheme="majorHAnsi" w:cstheme="majorHAnsi"/>
          <w:bCs/>
          <w:color w:val="000000"/>
          <w:sz w:val="18"/>
          <w:szCs w:val="18"/>
        </w:rPr>
      </w:pPr>
      <w:r w:rsidRPr="00D33C07">
        <w:rPr>
          <w:rFonts w:ascii="Calibri" w:hAnsi="Calibri" w:cs="Calibri Light"/>
          <w:sz w:val="18"/>
          <w:szCs w:val="18"/>
        </w:rPr>
        <w:t>Zamówienie finansowane jest z projektu: „</w:t>
      </w:r>
      <w:r w:rsidRPr="00D33C07">
        <w:rPr>
          <w:rFonts w:asciiTheme="majorHAnsi" w:hAnsiTheme="majorHAnsi" w:cstheme="majorHAnsi"/>
          <w:bCs/>
          <w:sz w:val="18"/>
          <w:szCs w:val="18"/>
        </w:rPr>
        <w:t>„</w:t>
      </w:r>
      <w:r w:rsidRPr="00D33C07">
        <w:rPr>
          <w:rFonts w:asciiTheme="majorHAnsi" w:hAnsiTheme="majorHAnsi" w:cstheme="majorHAnsi"/>
          <w:b/>
          <w:i/>
          <w:sz w:val="18"/>
          <w:szCs w:val="18"/>
          <w:lang w:eastAsia="ar-SA"/>
        </w:rPr>
        <w:t>Kierunki drogi dla gospodarki</w:t>
      </w:r>
      <w:r w:rsidRPr="00D33C07">
        <w:rPr>
          <w:rFonts w:asciiTheme="majorHAnsi" w:hAnsiTheme="majorHAnsi" w:cstheme="majorHAnsi"/>
          <w:bCs/>
          <w:sz w:val="18"/>
          <w:szCs w:val="18"/>
        </w:rPr>
        <w:t>” realizowanego w ramach Priorytetu 1 Umiejętności, Działanie 01.05 Umiejętności w szkolnictwie wyższym, Program Fundusze Europejskie dla Rozwoju Społecznego 2021-2027.</w:t>
      </w:r>
    </w:p>
    <w:p w14:paraId="16D72091" w14:textId="222588BC" w:rsidR="00A22BBC" w:rsidRPr="00D33C07" w:rsidRDefault="00A22BBC" w:rsidP="00A22BBC">
      <w:pPr>
        <w:pStyle w:val="pkt"/>
        <w:numPr>
          <w:ilvl w:val="0"/>
          <w:numId w:val="33"/>
        </w:numPr>
        <w:suppressAutoHyphens/>
        <w:spacing w:before="0" w:after="120" w:line="276" w:lineRule="auto"/>
        <w:rPr>
          <w:rFonts w:asciiTheme="majorHAnsi" w:hAnsiTheme="majorHAnsi" w:cstheme="majorHAnsi"/>
          <w:bCs/>
          <w:sz w:val="18"/>
          <w:szCs w:val="18"/>
        </w:rPr>
      </w:pPr>
      <w:r w:rsidRPr="00D33C07">
        <w:rPr>
          <w:rFonts w:ascii="Calibri" w:hAnsi="Calibri" w:cs="Calibri Light"/>
          <w:sz w:val="18"/>
          <w:szCs w:val="18"/>
        </w:rPr>
        <w:t xml:space="preserve"> </w:t>
      </w:r>
      <w:r w:rsidRPr="00D33C07">
        <w:rPr>
          <w:rFonts w:asciiTheme="majorHAnsi" w:hAnsiTheme="majorHAnsi" w:cstheme="majorHAnsi"/>
          <w:sz w:val="18"/>
          <w:szCs w:val="18"/>
          <w:shd w:val="clear" w:color="auto" w:fill="FFFFFF"/>
        </w:rPr>
        <w:t>Zasada dostępności w zamówieniach publicznych:</w:t>
      </w:r>
    </w:p>
    <w:p w14:paraId="56092BAC" w14:textId="2B9FA429" w:rsidR="00A22BBC" w:rsidRPr="00A22BBC" w:rsidRDefault="00A22BBC" w:rsidP="00A22BBC">
      <w:pPr>
        <w:spacing w:line="276" w:lineRule="auto"/>
        <w:ind w:left="360"/>
        <w:rPr>
          <w:rFonts w:asciiTheme="majorHAnsi" w:hAnsiTheme="majorHAnsi" w:cstheme="majorHAnsi"/>
          <w:sz w:val="18"/>
          <w:szCs w:val="18"/>
        </w:rPr>
      </w:pPr>
      <w:r w:rsidRPr="00A22BBC">
        <w:rPr>
          <w:rFonts w:asciiTheme="majorHAnsi" w:hAnsiTheme="majorHAnsi" w:cstheme="majorHAnsi"/>
          <w:sz w:val="18"/>
          <w:szCs w:val="18"/>
          <w:shd w:val="clear" w:color="auto" w:fill="FFFFFF"/>
        </w:rPr>
        <w:t>• W opisie przedmiotu zamówienia  ujęto wymagania w zakresie dostępności dla osób z niepełnosprawnościami – zgodnie z art. 100 ustawy Prawo Zamówień Publicznych (zamówienia przeznaczone do użytku osób fizycznych)</w:t>
      </w:r>
      <w:r w:rsidRPr="00A22BBC">
        <w:rPr>
          <w:rFonts w:asciiTheme="majorHAnsi" w:hAnsiTheme="majorHAnsi" w:cstheme="majorHAnsi"/>
          <w:sz w:val="18"/>
          <w:szCs w:val="18"/>
        </w:rPr>
        <w:br/>
      </w:r>
      <w:r w:rsidRPr="00A22BBC">
        <w:rPr>
          <w:rFonts w:asciiTheme="majorHAnsi" w:hAnsiTheme="majorHAnsi" w:cstheme="majorHAnsi"/>
          <w:sz w:val="18"/>
          <w:szCs w:val="18"/>
          <w:shd w:val="clear" w:color="auto" w:fill="FFFFFF"/>
        </w:rPr>
        <w:t>• Umowa zawiera  warunki realizacji zadań z zachowaniem minimalnych wymagań w zakresie dostępności zgodnie z art. 4 ust. 3 ustawy z dnia 19 lipca 2019 r. o zapewnianiu dostępności osobom ze szczególnymi potrzebami.</w:t>
      </w:r>
      <w:r w:rsidRPr="00A22BBC">
        <w:rPr>
          <w:rFonts w:asciiTheme="majorHAnsi" w:hAnsiTheme="majorHAnsi" w:cstheme="majorHAnsi"/>
          <w:sz w:val="18"/>
          <w:szCs w:val="18"/>
        </w:rPr>
        <w:br/>
      </w:r>
    </w:p>
    <w:p w14:paraId="64F9CBB3" w14:textId="77777777" w:rsidR="002E21F7" w:rsidRPr="002E21F7" w:rsidRDefault="002E21F7" w:rsidP="002E21F7">
      <w:pPr>
        <w:pBdr>
          <w:bottom w:val="double" w:sz="4" w:space="1" w:color="auto"/>
        </w:pBdr>
        <w:shd w:val="clear" w:color="auto" w:fill="DAEEF3" w:themeFill="accent5" w:themeFillTint="33"/>
        <w:spacing w:before="360" w:after="40" w:line="360" w:lineRule="auto"/>
        <w:ind w:left="568" w:hanging="568"/>
        <w:jc w:val="both"/>
        <w:rPr>
          <w:rFonts w:asciiTheme="majorHAnsi" w:hAnsiTheme="majorHAnsi"/>
          <w:sz w:val="20"/>
          <w:szCs w:val="20"/>
        </w:rPr>
      </w:pPr>
      <w:r w:rsidRPr="002E21F7">
        <w:rPr>
          <w:rFonts w:asciiTheme="majorHAnsi" w:hAnsiTheme="majorHAnsi"/>
          <w:b/>
          <w:sz w:val="20"/>
          <w:szCs w:val="20"/>
        </w:rPr>
        <w:t>V.</w:t>
      </w:r>
      <w:r w:rsidRPr="002E21F7">
        <w:rPr>
          <w:rFonts w:asciiTheme="majorHAnsi" w:hAnsiTheme="majorHAnsi"/>
          <w:b/>
          <w:sz w:val="20"/>
          <w:szCs w:val="20"/>
        </w:rPr>
        <w:tab/>
        <w:t>PODWYKONAWSTWO</w:t>
      </w:r>
    </w:p>
    <w:p w14:paraId="5E088172" w14:textId="56E396EF" w:rsidR="002E21F7" w:rsidRPr="00655F4D" w:rsidRDefault="002E21F7" w:rsidP="00DE6390">
      <w:pPr>
        <w:pStyle w:val="Akapitzlist"/>
        <w:numPr>
          <w:ilvl w:val="0"/>
          <w:numId w:val="38"/>
        </w:numPr>
        <w:spacing w:before="240"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lastRenderedPageBreak/>
        <w:t>Wykonawca może powierzyć wykonanie części zamówienia podwykonawcy (podwykonawcom)</w:t>
      </w:r>
      <w:r w:rsidRPr="002E21F7">
        <w:rPr>
          <w:vertAlign w:val="superscript"/>
        </w:rPr>
        <w:footnoteReference w:id="1"/>
      </w:r>
      <w:r w:rsidRPr="00655F4D">
        <w:rPr>
          <w:rFonts w:asciiTheme="majorHAnsi" w:hAnsiTheme="majorHAnsi" w:cstheme="majorHAnsi"/>
          <w:sz w:val="20"/>
          <w:szCs w:val="20"/>
        </w:rPr>
        <w:t xml:space="preserve">. </w:t>
      </w:r>
    </w:p>
    <w:p w14:paraId="075AD014" w14:textId="5EE6DF7E"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nie zastrzega obowiązku osobistego wykonania przez Wykonawcę kluczowych części zamówienia</w:t>
      </w:r>
      <w:r w:rsidRPr="002E21F7">
        <w:rPr>
          <w:vertAlign w:val="superscript"/>
        </w:rPr>
        <w:footnoteReference w:id="2"/>
      </w:r>
      <w:r w:rsidRPr="00655F4D">
        <w:rPr>
          <w:rFonts w:asciiTheme="majorHAnsi" w:hAnsiTheme="majorHAnsi" w:cstheme="majorHAnsi"/>
          <w:sz w:val="20"/>
          <w:szCs w:val="20"/>
        </w:rPr>
        <w:t xml:space="preserve">. </w:t>
      </w:r>
    </w:p>
    <w:p w14:paraId="41ED44B1" w14:textId="0D97858C"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2E21F7">
        <w:rPr>
          <w:vertAlign w:val="superscript"/>
        </w:rPr>
        <w:footnoteReference w:id="3"/>
      </w:r>
      <w:r w:rsidRPr="00655F4D">
        <w:rPr>
          <w:rFonts w:asciiTheme="majorHAnsi" w:hAnsiTheme="majorHAnsi" w:cstheme="majorHAnsi"/>
          <w:sz w:val="20"/>
          <w:szCs w:val="20"/>
        </w:rPr>
        <w:t>.</w:t>
      </w:r>
    </w:p>
    <w:p w14:paraId="66E15F43" w14:textId="11062FB5" w:rsidR="002E21F7" w:rsidRPr="00403934"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Powierzenie części zamówienia podwykonawcom nie zwalnia Wykonawcy  z odpowiedzialności za należyte wykonanie zamówienia.</w:t>
      </w:r>
    </w:p>
    <w:p w14:paraId="21ECDC49" w14:textId="3DFF5D10" w:rsidR="00E8086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3659A603" w14:textId="70FCF913" w:rsidR="002E21F7" w:rsidRDefault="00E80F65" w:rsidP="003B2008">
      <w:pPr>
        <w:spacing w:before="60" w:after="60" w:line="276" w:lineRule="auto"/>
        <w:jc w:val="both"/>
        <w:rPr>
          <w:rFonts w:asciiTheme="majorHAnsi" w:hAnsiTheme="majorHAnsi" w:cstheme="majorHAnsi"/>
          <w:sz w:val="20"/>
          <w:szCs w:val="20"/>
        </w:rPr>
      </w:pPr>
      <w:r w:rsidRPr="00E80F65">
        <w:rPr>
          <w:rFonts w:asciiTheme="majorHAnsi" w:hAnsiTheme="majorHAnsi" w:cstheme="majorHAnsi"/>
          <w:sz w:val="20"/>
          <w:szCs w:val="20"/>
        </w:rPr>
        <w:t xml:space="preserve">Zamawiający wyznacza termin </w:t>
      </w:r>
      <w:r w:rsidR="002605BC">
        <w:rPr>
          <w:rFonts w:asciiTheme="majorHAnsi" w:hAnsiTheme="majorHAnsi" w:cstheme="majorHAnsi"/>
          <w:sz w:val="20"/>
          <w:szCs w:val="20"/>
        </w:rPr>
        <w:t>realizacji</w:t>
      </w:r>
      <w:r w:rsidRPr="00E80F65">
        <w:rPr>
          <w:rFonts w:asciiTheme="majorHAnsi" w:hAnsiTheme="majorHAnsi" w:cstheme="majorHAnsi"/>
          <w:sz w:val="20"/>
          <w:szCs w:val="20"/>
        </w:rPr>
        <w:t xml:space="preserve"> zamówienia (umowy):</w:t>
      </w:r>
      <w:r w:rsidR="002E21F7">
        <w:rPr>
          <w:rFonts w:asciiTheme="majorHAnsi" w:hAnsiTheme="majorHAnsi" w:cstheme="majorHAnsi"/>
          <w:sz w:val="20"/>
          <w:szCs w:val="20"/>
        </w:rPr>
        <w:t xml:space="preserve"> </w:t>
      </w:r>
      <w:r w:rsidR="00E76F77" w:rsidRPr="00E76F77">
        <w:rPr>
          <w:rFonts w:asciiTheme="majorHAnsi" w:hAnsiTheme="majorHAnsi" w:cstheme="majorHAnsi"/>
          <w:b/>
          <w:bCs/>
          <w:sz w:val="20"/>
          <w:szCs w:val="20"/>
        </w:rPr>
        <w:t>od 7</w:t>
      </w:r>
      <w:r w:rsidR="00E76F77">
        <w:rPr>
          <w:rFonts w:asciiTheme="majorHAnsi" w:hAnsiTheme="majorHAnsi" w:cstheme="majorHAnsi"/>
          <w:sz w:val="20"/>
          <w:szCs w:val="20"/>
        </w:rPr>
        <w:t xml:space="preserve"> </w:t>
      </w:r>
      <w:r w:rsidR="0014287C">
        <w:rPr>
          <w:rFonts w:asciiTheme="majorHAnsi" w:hAnsiTheme="majorHAnsi" w:cstheme="majorHAnsi"/>
          <w:b/>
          <w:bCs/>
          <w:sz w:val="20"/>
          <w:szCs w:val="20"/>
        </w:rPr>
        <w:t>do 14 dni kalendarzowych</w:t>
      </w:r>
      <w:r w:rsidR="00B14337">
        <w:rPr>
          <w:rFonts w:asciiTheme="majorHAnsi" w:hAnsiTheme="majorHAnsi" w:cstheme="majorHAnsi"/>
          <w:b/>
          <w:bCs/>
          <w:sz w:val="20"/>
          <w:szCs w:val="20"/>
        </w:rPr>
        <w:t xml:space="preserve"> </w:t>
      </w:r>
      <w:r w:rsidR="002E21F7" w:rsidRPr="00E80F65">
        <w:rPr>
          <w:rFonts w:asciiTheme="majorHAnsi" w:hAnsiTheme="majorHAnsi" w:cstheme="majorHAnsi"/>
          <w:sz w:val="20"/>
          <w:szCs w:val="20"/>
        </w:rPr>
        <w:t xml:space="preserve"> licząc od dnia zawarcia umowy</w:t>
      </w:r>
      <w:r w:rsidR="00D32801">
        <w:rPr>
          <w:rFonts w:asciiTheme="majorHAnsi" w:hAnsiTheme="majorHAnsi" w:cstheme="majorHAnsi"/>
          <w:sz w:val="20"/>
          <w:szCs w:val="20"/>
        </w:rPr>
        <w:t>;</w:t>
      </w:r>
    </w:p>
    <w:p w14:paraId="1AEFB4D8" w14:textId="164B9B5B" w:rsidR="00D5453D" w:rsidRDefault="00E80F65" w:rsidP="0006482A">
      <w:pPr>
        <w:spacing w:before="60" w:after="60" w:line="276" w:lineRule="auto"/>
        <w:jc w:val="both"/>
        <w:rPr>
          <w:rFonts w:asciiTheme="majorHAnsi" w:hAnsiTheme="majorHAnsi" w:cstheme="majorHAnsi"/>
          <w:sz w:val="20"/>
          <w:szCs w:val="20"/>
        </w:rPr>
      </w:pPr>
      <w:r w:rsidRPr="00E80F65">
        <w:rPr>
          <w:rFonts w:asciiTheme="majorHAnsi" w:hAnsiTheme="majorHAnsi" w:cstheme="majorHAnsi"/>
          <w:b/>
          <w:bCs/>
          <w:sz w:val="20"/>
          <w:szCs w:val="20"/>
          <w:u w:val="single"/>
        </w:rPr>
        <w:t>Uwaga:</w:t>
      </w:r>
      <w:r w:rsidRPr="00E80F65">
        <w:rPr>
          <w:rFonts w:asciiTheme="majorHAnsi" w:hAnsiTheme="majorHAnsi" w:cstheme="majorHAnsi"/>
          <w:sz w:val="20"/>
          <w:szCs w:val="20"/>
        </w:rPr>
        <w:t xml:space="preserve"> termin </w:t>
      </w:r>
      <w:r w:rsidR="00C553FA">
        <w:rPr>
          <w:rFonts w:asciiTheme="majorHAnsi" w:hAnsiTheme="majorHAnsi" w:cstheme="majorHAnsi"/>
          <w:sz w:val="20"/>
          <w:szCs w:val="20"/>
        </w:rPr>
        <w:t>dostawy</w:t>
      </w:r>
      <w:r w:rsidRPr="00E80F65">
        <w:rPr>
          <w:rFonts w:asciiTheme="majorHAnsi" w:hAnsiTheme="majorHAnsi" w:cstheme="majorHAnsi"/>
          <w:sz w:val="20"/>
          <w:szCs w:val="20"/>
        </w:rPr>
        <w:t xml:space="preserve"> jest jednym z kryteriów oceny ofert.</w:t>
      </w:r>
      <w:r w:rsidR="00C71354">
        <w:rPr>
          <w:rFonts w:asciiTheme="majorHAnsi" w:hAnsiTheme="majorHAnsi" w:cstheme="majorHAnsi"/>
          <w:sz w:val="20"/>
          <w:szCs w:val="20"/>
        </w:rPr>
        <w:t xml:space="preserve"> </w:t>
      </w:r>
      <w:r w:rsidRPr="00E80F65">
        <w:rPr>
          <w:rFonts w:asciiTheme="majorHAnsi" w:hAnsiTheme="majorHAnsi" w:cstheme="majorHAnsi"/>
          <w:sz w:val="20"/>
          <w:szCs w:val="20"/>
        </w:rPr>
        <w:t>Szczegółowe informacje zawiera rozdział XVII</w:t>
      </w:r>
      <w:r w:rsidR="002E21F7">
        <w:rPr>
          <w:rFonts w:asciiTheme="majorHAnsi" w:hAnsiTheme="majorHAnsi" w:cstheme="majorHAnsi"/>
          <w:sz w:val="20"/>
          <w:szCs w:val="20"/>
        </w:rPr>
        <w:t>I</w:t>
      </w:r>
      <w:r w:rsidRPr="00E80F65">
        <w:rPr>
          <w:rFonts w:asciiTheme="majorHAnsi" w:hAnsiTheme="majorHAnsi" w:cstheme="majorHAnsi"/>
          <w:sz w:val="20"/>
          <w:szCs w:val="20"/>
        </w:rPr>
        <w:t xml:space="preserve"> SWZ.</w:t>
      </w:r>
    </w:p>
    <w:p w14:paraId="78F98D9E" w14:textId="08A2129F"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18194C0B" w:rsidR="003544E7" w:rsidRPr="00E17F2E" w:rsidRDefault="00475975" w:rsidP="0006482A">
      <w:pPr>
        <w:pStyle w:val="pkt"/>
        <w:spacing w:beforeLines="60" w:before="144"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2E21F7">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06482A">
      <w:pPr>
        <w:pStyle w:val="pkt"/>
        <w:spacing w:beforeLines="60" w:before="144" w:line="276" w:lineRule="auto"/>
        <w:ind w:left="426" w:hanging="426"/>
        <w:rPr>
          <w:rFonts w:asciiTheme="majorHAnsi" w:hAnsiTheme="majorHAnsi" w:cstheme="majorHAnsi"/>
          <w:sz w:val="20"/>
        </w:rPr>
      </w:pPr>
      <w:bookmarkStart w:id="2"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2"/>
    </w:p>
    <w:p w14:paraId="37E05925"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03B14E3"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578F1C12" w:rsidR="00E3783F" w:rsidRPr="00E17F2E" w:rsidRDefault="009A36E4" w:rsidP="0006482A">
      <w:pPr>
        <w:pStyle w:val="Teksttreci0"/>
        <w:shd w:val="clear" w:color="auto" w:fill="auto"/>
        <w:spacing w:beforeLines="60" w:before="144" w:after="60" w:line="276" w:lineRule="auto"/>
        <w:ind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4) </w:t>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609E48DE" w14:textId="51F841E3" w:rsidR="009A36E4" w:rsidRPr="00E17F2E" w:rsidRDefault="009A36E4"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t>Zamawiający nie stawia warunku w powyższym zakresie.</w:t>
      </w:r>
    </w:p>
    <w:p w14:paraId="2BCCA138" w14:textId="4CB10F24"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002E21F7">
        <w:rPr>
          <w:rFonts w:asciiTheme="majorHAnsi" w:hAnsiTheme="majorHAnsi" w:cstheme="majorHAnsi"/>
          <w:b/>
          <w:iCs/>
          <w:sz w:val="20"/>
        </w:rPr>
        <w:t>I</w:t>
      </w:r>
      <w:r w:rsidRPr="00E17F2E">
        <w:rPr>
          <w:rFonts w:asciiTheme="majorHAnsi" w:hAnsiTheme="majorHAnsi" w:cstheme="majorHAnsi"/>
          <w:b/>
          <w:iCs/>
          <w:sz w:val="20"/>
        </w:rPr>
        <w:t>.</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Zamawiający wykluczy Wykonawcę, w stosunku do którego zachodzi którakolwiek z okoliczności, o których mowa w art. 108 ustawy Pzp.</w:t>
      </w:r>
    </w:p>
    <w:p w14:paraId="7D04FED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Z postępowania o udzielenie zamówienia wyklucza się Wykonawców, w stosunku do których zachodzi którakolwiek z okoliczności wskazanych:</w:t>
      </w:r>
    </w:p>
    <w:p w14:paraId="43B166C8" w14:textId="77777777" w:rsidR="00917DBD" w:rsidRPr="00E17F2E" w:rsidRDefault="00917DBD" w:rsidP="00F46BE0">
      <w:pPr>
        <w:numPr>
          <w:ilvl w:val="0"/>
          <w:numId w:val="20"/>
        </w:numPr>
        <w:spacing w:beforeLines="60" w:before="144" w:afterLines="60" w:after="144"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w art. 109 ust. 1 pkt. 4, Pzp, tj.:</w:t>
      </w:r>
    </w:p>
    <w:p w14:paraId="07C0D70F" w14:textId="77777777" w:rsidR="00917DBD" w:rsidRPr="00E17F2E" w:rsidRDefault="00917DBD" w:rsidP="0006482A">
      <w:pPr>
        <w:numPr>
          <w:ilvl w:val="0"/>
          <w:numId w:val="12"/>
        </w:numPr>
        <w:spacing w:beforeLines="60" w:before="144" w:afterLines="60" w:after="144"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C2120A"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0F0FFC">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856230">
      <w:pPr>
        <w:numPr>
          <w:ilvl w:val="1"/>
          <w:numId w:val="22"/>
        </w:numPr>
        <w:spacing w:beforeLines="60" w:before="144" w:afterLines="60" w:after="144" w:line="276" w:lineRule="auto"/>
        <w:ind w:left="851" w:hanging="284"/>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6F0006EB" w:rsidR="00917DBD" w:rsidRDefault="00917DBD" w:rsidP="00856230">
      <w:pPr>
        <w:numPr>
          <w:ilvl w:val="0"/>
          <w:numId w:val="19"/>
        </w:numPr>
        <w:spacing w:beforeLines="60" w:before="144" w:afterLines="60" w:after="144"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Wykluczenie Wykonawcy następuje zgodnie z art. 111 Pzp.</w:t>
      </w:r>
    </w:p>
    <w:p w14:paraId="608EB338" w14:textId="7691808F" w:rsidR="00080477" w:rsidRPr="00E17F2E" w:rsidRDefault="002E21F7"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Pr>
          <w:rFonts w:asciiTheme="majorHAnsi" w:hAnsiTheme="majorHAnsi" w:cstheme="majorHAnsi"/>
          <w:b/>
          <w:bCs/>
          <w:sz w:val="20"/>
        </w:rPr>
        <w:t>IX</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PODMIOTOW</w:t>
      </w:r>
      <w:r w:rsidR="004D3FCE">
        <w:rPr>
          <w:rFonts w:asciiTheme="majorHAnsi" w:hAnsiTheme="majorHAnsi" w:cstheme="majorHAnsi"/>
          <w:b/>
          <w:bCs/>
          <w:sz w:val="20"/>
        </w:rPr>
        <w:t xml:space="preserve">E </w:t>
      </w:r>
      <w:r w:rsidR="002165F7" w:rsidRPr="00E17F2E">
        <w:rPr>
          <w:rFonts w:asciiTheme="majorHAnsi" w:hAnsiTheme="majorHAnsi" w:cstheme="majorHAnsi"/>
          <w:b/>
          <w:bCs/>
          <w:sz w:val="20"/>
        </w:rPr>
        <w:t xml:space="preserve">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r w:rsidR="004D3FCE">
        <w:rPr>
          <w:rFonts w:asciiTheme="majorHAnsi" w:hAnsiTheme="majorHAnsi" w:cstheme="majorHAnsi"/>
          <w:b/>
          <w:sz w:val="20"/>
        </w:rPr>
        <w:t>; PRZEDMIOTOWE ŚRODKI DOWODOWE</w:t>
      </w:r>
    </w:p>
    <w:p w14:paraId="5D7E4B7A" w14:textId="25F9BC4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bookmarkStart w:id="3" w:name="_Hlk142559989"/>
      <w:r w:rsidRPr="00E17F2E">
        <w:rPr>
          <w:rFonts w:asciiTheme="majorHAnsi" w:hAnsiTheme="majorHAnsi" w:cstheme="majorHAnsi"/>
          <w:b/>
          <w:sz w:val="20"/>
          <w:szCs w:val="20"/>
        </w:rPr>
        <w:t xml:space="preserve">Załącznikiem nr </w:t>
      </w:r>
      <w:r w:rsidR="002028B2" w:rsidRPr="00E17F2E">
        <w:rPr>
          <w:rFonts w:asciiTheme="majorHAnsi" w:hAnsiTheme="majorHAnsi" w:cstheme="majorHAnsi"/>
          <w:b/>
          <w:sz w:val="20"/>
          <w:szCs w:val="20"/>
        </w:rPr>
        <w:t>3</w:t>
      </w:r>
      <w:r w:rsidR="008948A2" w:rsidRPr="00E17F2E">
        <w:rPr>
          <w:rFonts w:asciiTheme="majorHAnsi" w:hAnsiTheme="majorHAnsi" w:cstheme="majorHAnsi"/>
          <w:b/>
          <w:sz w:val="20"/>
          <w:szCs w:val="20"/>
        </w:rPr>
        <w:t xml:space="preserve"> i 3</w:t>
      </w:r>
      <w:r w:rsidR="00E823F8">
        <w:rPr>
          <w:rFonts w:asciiTheme="majorHAnsi" w:hAnsiTheme="majorHAnsi" w:cstheme="majorHAnsi"/>
          <w:b/>
          <w:sz w:val="20"/>
          <w:szCs w:val="20"/>
        </w:rPr>
        <w:t>a</w:t>
      </w:r>
      <w:r w:rsidRPr="00E17F2E">
        <w:rPr>
          <w:rFonts w:asciiTheme="majorHAnsi" w:hAnsiTheme="majorHAnsi" w:cstheme="majorHAnsi"/>
          <w:b/>
          <w:sz w:val="20"/>
          <w:szCs w:val="20"/>
        </w:rPr>
        <w:t xml:space="preserve"> do SWZ</w:t>
      </w:r>
      <w:bookmarkEnd w:id="3"/>
      <w:r w:rsidRPr="00E17F2E">
        <w:rPr>
          <w:rFonts w:asciiTheme="majorHAnsi" w:hAnsiTheme="majorHAnsi" w:cstheme="majorHAnsi"/>
          <w:b/>
          <w:sz w:val="20"/>
          <w:szCs w:val="20"/>
        </w:rPr>
        <w:t>.</w:t>
      </w:r>
    </w:p>
    <w:p w14:paraId="512262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684B52CE"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AA7FDA">
        <w:rPr>
          <w:rFonts w:asciiTheme="majorHAnsi" w:hAnsiTheme="majorHAnsi" w:cstheme="majorHAnsi"/>
          <w:sz w:val="20"/>
          <w:szCs w:val="20"/>
        </w:rPr>
        <w:t>4</w:t>
      </w:r>
      <w:r w:rsidRPr="00E17F2E">
        <w:rPr>
          <w:rFonts w:asciiTheme="majorHAnsi" w:hAnsiTheme="majorHAnsi" w:cstheme="majorHAnsi"/>
          <w:sz w:val="20"/>
          <w:szCs w:val="20"/>
        </w:rPr>
        <w:t xml:space="preserve"> r. poz. 1</w:t>
      </w:r>
      <w:r w:rsidR="00AA7FDA">
        <w:rPr>
          <w:rFonts w:asciiTheme="majorHAnsi" w:hAnsiTheme="majorHAnsi" w:cstheme="majorHAnsi"/>
          <w:sz w:val="20"/>
          <w:szCs w:val="20"/>
        </w:rPr>
        <w:t>61</w:t>
      </w:r>
      <w:r w:rsidRPr="00E17F2E">
        <w:rPr>
          <w:rFonts w:asciiTheme="majorHAnsi" w:hAnsiTheme="majorHAnsi" w:cstheme="majorHAnsi"/>
          <w:sz w:val="20"/>
          <w:szCs w:val="20"/>
        </w:rPr>
        <w:t>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A30973">
        <w:rPr>
          <w:rFonts w:asciiTheme="majorHAnsi" w:hAnsiTheme="majorHAnsi" w:cstheme="majorHAnsi"/>
          <w:sz w:val="20"/>
          <w:szCs w:val="20"/>
        </w:rPr>
        <w:t xml:space="preserve"> - </w:t>
      </w:r>
      <w:r w:rsidR="00A30973" w:rsidRPr="00A30973">
        <w:rPr>
          <w:rFonts w:asciiTheme="majorHAnsi" w:hAnsiTheme="majorHAnsi" w:cstheme="majorHAnsi"/>
          <w:b/>
          <w:bCs/>
          <w:sz w:val="20"/>
          <w:szCs w:val="20"/>
        </w:rPr>
        <w:t>Załącznik nr 5</w:t>
      </w:r>
      <w:r w:rsidRPr="00E17F2E">
        <w:rPr>
          <w:rFonts w:asciiTheme="majorHAnsi" w:hAnsiTheme="majorHAnsi" w:cstheme="majorHAnsi"/>
          <w:sz w:val="20"/>
          <w:szCs w:val="20"/>
        </w:rPr>
        <w:t xml:space="preserve"> </w:t>
      </w:r>
      <w:r w:rsidR="00E148BA" w:rsidRPr="00E148BA">
        <w:rPr>
          <w:rFonts w:asciiTheme="majorHAnsi" w:hAnsiTheme="majorHAnsi" w:cstheme="majorHAnsi"/>
          <w:b/>
          <w:bCs/>
          <w:sz w:val="20"/>
          <w:szCs w:val="20"/>
        </w:rPr>
        <w:t>do SWZ</w:t>
      </w:r>
    </w:p>
    <w:p w14:paraId="3C4A18CD" w14:textId="77777777"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4AEC1A42" w14:textId="44CA5571" w:rsidR="003D1E47" w:rsidRPr="005926BC" w:rsidRDefault="00C42845"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Pr>
          <w:rFonts w:asciiTheme="majorHAnsi" w:hAnsiTheme="majorHAnsi" w:cstheme="majorHAnsi"/>
          <w:sz w:val="20"/>
          <w:szCs w:val="20"/>
        </w:rPr>
        <w:t>4</w:t>
      </w:r>
      <w:r w:rsidRPr="00E17F2E">
        <w:rPr>
          <w:rFonts w:asciiTheme="majorHAnsi" w:hAnsiTheme="majorHAnsi" w:cstheme="majorHAnsi"/>
          <w:sz w:val="20"/>
          <w:szCs w:val="20"/>
        </w:rPr>
        <w:t>, poz.</w:t>
      </w:r>
      <w:r w:rsidR="004473C5">
        <w:rPr>
          <w:rFonts w:asciiTheme="majorHAnsi" w:hAnsiTheme="majorHAnsi" w:cstheme="majorHAnsi"/>
          <w:sz w:val="20"/>
          <w:szCs w:val="20"/>
        </w:rPr>
        <w:t xml:space="preserve"> </w:t>
      </w:r>
      <w:r w:rsidR="005C5A96">
        <w:rPr>
          <w:rFonts w:asciiTheme="majorHAnsi" w:hAnsiTheme="majorHAnsi" w:cstheme="majorHAnsi"/>
          <w:sz w:val="20"/>
          <w:szCs w:val="20"/>
        </w:rPr>
        <w:t>50</w:t>
      </w:r>
      <w:r w:rsidR="004473C5">
        <w:rPr>
          <w:rFonts w:asciiTheme="majorHAnsi" w:hAnsiTheme="majorHAnsi" w:cstheme="majorHAnsi"/>
          <w:sz w:val="20"/>
          <w:szCs w:val="20"/>
        </w:rPr>
        <w:t>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Załącznik nr 3c</w:t>
      </w:r>
      <w:r w:rsidR="00E148BA">
        <w:rPr>
          <w:rFonts w:asciiTheme="majorHAnsi" w:hAnsiTheme="majorHAnsi" w:cstheme="majorHAnsi"/>
          <w:b/>
          <w:sz w:val="20"/>
          <w:szCs w:val="20"/>
        </w:rPr>
        <w:t xml:space="preserve"> do SWZ</w:t>
      </w:r>
      <w:r w:rsidRPr="00E17F2E">
        <w:rPr>
          <w:rFonts w:asciiTheme="majorHAnsi" w:hAnsiTheme="majorHAnsi" w:cstheme="majorHAnsi"/>
          <w:b/>
          <w:sz w:val="20"/>
          <w:szCs w:val="20"/>
        </w:rPr>
        <w:t>.</w:t>
      </w:r>
    </w:p>
    <w:p w14:paraId="5EB833C9"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6E55AC4" w:rsidR="00BA4494" w:rsidRPr="000A1802" w:rsidRDefault="00807E8C" w:rsidP="00F46BE0">
      <w:pPr>
        <w:numPr>
          <w:ilvl w:val="0"/>
          <w:numId w:val="23"/>
        </w:numPr>
        <w:spacing w:beforeLines="60" w:before="144" w:after="60" w:line="276" w:lineRule="auto"/>
        <w:ind w:left="284" w:hanging="426"/>
        <w:jc w:val="both"/>
        <w:rPr>
          <w:rFonts w:asciiTheme="majorHAnsi" w:hAnsiTheme="majorHAnsi" w:cstheme="majorHAnsi"/>
          <w:b/>
          <w:bCs/>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755B1E">
        <w:rPr>
          <w:rFonts w:asciiTheme="majorHAnsi" w:hAnsiTheme="majorHAnsi" w:cstheme="majorHAnsi"/>
          <w:b/>
          <w:bCs/>
          <w:sz w:val="20"/>
          <w:szCs w:val="20"/>
        </w:rPr>
        <w:t>Z</w:t>
      </w:r>
      <w:r w:rsidRPr="00755B1E">
        <w:rPr>
          <w:rFonts w:asciiTheme="majorHAnsi" w:hAnsiTheme="majorHAnsi" w:cstheme="majorHAnsi"/>
          <w:b/>
          <w:bCs/>
          <w:sz w:val="20"/>
          <w:szCs w:val="20"/>
        </w:rPr>
        <w:t>ałącznik nr 1</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Pr="000A1802">
        <w:rPr>
          <w:rFonts w:asciiTheme="majorHAnsi" w:hAnsiTheme="majorHAnsi" w:cstheme="majorHAnsi"/>
          <w:b/>
          <w:bCs/>
          <w:sz w:val="20"/>
          <w:szCs w:val="20"/>
        </w:rPr>
        <w:t>.</w:t>
      </w:r>
    </w:p>
    <w:p w14:paraId="3A848A56" w14:textId="78F04B8F" w:rsidR="00BA4494" w:rsidRPr="00E17F2E" w:rsidRDefault="00BA4494"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bCs/>
          <w:sz w:val="20"/>
          <w:szCs w:val="20"/>
        </w:rPr>
        <w:t xml:space="preserve">Formularz </w:t>
      </w:r>
      <w:r w:rsidR="0010156A">
        <w:rPr>
          <w:rFonts w:asciiTheme="majorHAnsi" w:hAnsiTheme="majorHAnsi" w:cstheme="majorHAnsi"/>
          <w:b/>
          <w:bCs/>
          <w:sz w:val="20"/>
          <w:szCs w:val="20"/>
        </w:rPr>
        <w:t>przedmiotowo-</w:t>
      </w:r>
      <w:r w:rsidRPr="00E17F2E">
        <w:rPr>
          <w:rFonts w:asciiTheme="majorHAnsi" w:hAnsiTheme="majorHAnsi" w:cstheme="majorHAnsi"/>
          <w:b/>
          <w:bCs/>
          <w:sz w:val="20"/>
          <w:szCs w:val="20"/>
        </w:rPr>
        <w:t>cenowy</w:t>
      </w:r>
      <w:r w:rsidRPr="00E17F2E">
        <w:rPr>
          <w:rFonts w:asciiTheme="majorHAnsi" w:hAnsiTheme="majorHAnsi" w:cstheme="majorHAnsi"/>
          <w:sz w:val="20"/>
          <w:szCs w:val="20"/>
        </w:rPr>
        <w:t xml:space="preserve"> – </w:t>
      </w:r>
      <w:r w:rsidRPr="00755B1E">
        <w:rPr>
          <w:rFonts w:asciiTheme="majorHAnsi" w:hAnsiTheme="majorHAnsi" w:cstheme="majorHAnsi"/>
          <w:b/>
          <w:bCs/>
          <w:sz w:val="20"/>
          <w:szCs w:val="20"/>
        </w:rPr>
        <w:t>Załącznik nr 2</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00E148BA">
        <w:rPr>
          <w:rFonts w:asciiTheme="majorHAnsi" w:hAnsiTheme="majorHAnsi" w:cstheme="majorHAnsi"/>
          <w:sz w:val="20"/>
          <w:szCs w:val="20"/>
        </w:rPr>
        <w:t>.</w:t>
      </w:r>
    </w:p>
    <w:p w14:paraId="3BF59884" w14:textId="0AC54683" w:rsidR="001E6F4D" w:rsidRPr="00E17F2E" w:rsidRDefault="001E6F4D" w:rsidP="00F46BE0">
      <w:pPr>
        <w:pStyle w:val="Akapitzlist"/>
        <w:numPr>
          <w:ilvl w:val="0"/>
          <w:numId w:val="23"/>
        </w:numPr>
        <w:spacing w:beforeLines="60" w:before="144" w:after="60"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E148BA">
        <w:rPr>
          <w:rFonts w:asciiTheme="majorHAnsi" w:eastAsia="Times New Roman" w:hAnsiTheme="majorHAnsi" w:cstheme="majorHAnsi"/>
          <w:sz w:val="20"/>
          <w:szCs w:val="20"/>
        </w:rPr>
        <w:t xml:space="preserve"> (</w:t>
      </w:r>
      <w:r w:rsidR="00E148BA" w:rsidRPr="00910466">
        <w:rPr>
          <w:rFonts w:asciiTheme="majorHAnsi" w:eastAsia="Times New Roman" w:hAnsiTheme="majorHAnsi" w:cstheme="majorHAnsi"/>
          <w:b/>
          <w:bCs/>
          <w:sz w:val="20"/>
          <w:szCs w:val="20"/>
        </w:rPr>
        <w:t>Załącznik nr 4</w:t>
      </w:r>
      <w:r w:rsidR="00B81030" w:rsidRPr="00910466">
        <w:rPr>
          <w:rFonts w:asciiTheme="majorHAnsi" w:eastAsia="Times New Roman" w:hAnsiTheme="majorHAnsi" w:cstheme="majorHAnsi"/>
          <w:b/>
          <w:bCs/>
          <w:sz w:val="20"/>
          <w:szCs w:val="20"/>
        </w:rPr>
        <w:t xml:space="preserve"> do SWZ</w:t>
      </w:r>
      <w:r w:rsidR="00E148BA">
        <w:rPr>
          <w:rFonts w:asciiTheme="majorHAnsi" w:eastAsia="Times New Roman" w:hAnsiTheme="majorHAnsi" w:cstheme="majorHAnsi"/>
          <w:sz w:val="20"/>
          <w:szCs w:val="20"/>
        </w:rPr>
        <w:t>)</w:t>
      </w:r>
    </w:p>
    <w:p w14:paraId="4642512D" w14:textId="31FCC87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w:t>
      </w:r>
      <w:r w:rsidR="00690C04" w:rsidRPr="00690C04">
        <w:rPr>
          <w:rFonts w:asciiTheme="majorHAnsi" w:hAnsiTheme="majorHAnsi" w:cstheme="majorHAnsi"/>
          <w:color w:val="000000"/>
          <w:sz w:val="20"/>
          <w:szCs w:val="20"/>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Pr>
          <w:rFonts w:asciiTheme="majorHAnsi" w:hAnsiTheme="majorHAnsi" w:cstheme="majorHAnsi"/>
          <w:color w:val="000000"/>
          <w:sz w:val="20"/>
          <w:szCs w:val="20"/>
          <w:shd w:val="clear" w:color="auto" w:fill="FFFFFF"/>
        </w:rPr>
        <w:t>4</w:t>
      </w:r>
      <w:r w:rsidR="00690C04" w:rsidRPr="00690C04">
        <w:rPr>
          <w:rFonts w:asciiTheme="majorHAnsi" w:hAnsiTheme="majorHAnsi" w:cstheme="majorHAnsi"/>
          <w:color w:val="000000"/>
          <w:sz w:val="20"/>
          <w:szCs w:val="20"/>
          <w:shd w:val="clear" w:color="auto" w:fill="FFFFFF"/>
        </w:rPr>
        <w:t xml:space="preserve"> pkt 2, składa dokument lub dokumenty wystawione w kraju, w </w:t>
      </w:r>
      <w:r w:rsidR="00690C04" w:rsidRPr="00690C04">
        <w:rPr>
          <w:rFonts w:asciiTheme="majorHAnsi" w:hAnsiTheme="majorHAnsi" w:cstheme="majorHAnsi"/>
          <w:color w:val="000000"/>
          <w:sz w:val="20"/>
          <w:szCs w:val="20"/>
          <w:shd w:val="clear" w:color="auto" w:fill="FFFFFF"/>
        </w:rPr>
        <w:lastRenderedPageBreak/>
        <w:t>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1E7FFE">
        <w:rPr>
          <w:rFonts w:asciiTheme="majorHAnsi" w:hAnsiTheme="majorHAnsi" w:cstheme="majorHAnsi"/>
          <w:sz w:val="20"/>
          <w:szCs w:val="20"/>
        </w:rPr>
        <w:t xml:space="preserve"> ma osoba, której dotyczy informacja albo dokument</w:t>
      </w:r>
      <w:r w:rsidRPr="00E17F2E">
        <w:rPr>
          <w:rFonts w:asciiTheme="majorHAnsi" w:hAnsiTheme="majorHAnsi" w:cstheme="majorHAnsi"/>
          <w:sz w:val="20"/>
          <w:szCs w:val="20"/>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w:t>
      </w:r>
      <w:r w:rsidRPr="00E17F2E">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18867B02" w:rsidR="00BF0B74" w:rsidRPr="00BF0B74" w:rsidRDefault="00BF0B74" w:rsidP="0006482A">
      <w:pPr>
        <w:spacing w:beforeLines="60" w:before="144" w:after="60" w:line="276" w:lineRule="auto"/>
        <w:jc w:val="both"/>
        <w:rPr>
          <w:rFonts w:asciiTheme="majorHAnsi" w:hAnsiTheme="majorHAnsi" w:cstheme="majorHAnsi"/>
          <w:b/>
          <w:bCs/>
          <w:sz w:val="20"/>
          <w:szCs w:val="20"/>
        </w:rPr>
      </w:pPr>
      <w:r w:rsidRPr="00E2200D">
        <w:rPr>
          <w:rFonts w:asciiTheme="majorHAnsi" w:hAnsiTheme="majorHAnsi" w:cstheme="majorHAnsi"/>
          <w:b/>
          <w:bCs/>
          <w:sz w:val="20"/>
          <w:szCs w:val="20"/>
        </w:rPr>
        <w:t>14</w:t>
      </w:r>
      <w:r w:rsidRPr="00BF0B74">
        <w:rPr>
          <w:rFonts w:asciiTheme="majorHAnsi" w:hAnsiTheme="majorHAnsi" w:cstheme="majorHAnsi"/>
          <w:sz w:val="20"/>
          <w:szCs w:val="20"/>
        </w:rPr>
        <w:t>.</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Pr="00FE467B">
        <w:rPr>
          <w:rFonts w:asciiTheme="majorHAnsi" w:hAnsiTheme="majorHAnsi" w:cstheme="majorHAnsi"/>
          <w:b/>
          <w:bCs/>
          <w:sz w:val="20"/>
          <w:szCs w:val="20"/>
          <w:u w:val="single"/>
        </w:rPr>
        <w:t>Informacja o przedmiotowych środkach dowodowyc</w:t>
      </w:r>
      <w:r w:rsidR="009F0924">
        <w:rPr>
          <w:rFonts w:asciiTheme="majorHAnsi" w:hAnsiTheme="majorHAnsi" w:cstheme="majorHAnsi"/>
          <w:b/>
          <w:bCs/>
          <w:sz w:val="20"/>
          <w:szCs w:val="20"/>
          <w:u w:val="single"/>
        </w:rPr>
        <w:t>h</w:t>
      </w:r>
      <w:r w:rsidRPr="00FE467B">
        <w:rPr>
          <w:rFonts w:asciiTheme="majorHAnsi" w:hAnsiTheme="majorHAnsi" w:cstheme="majorHAnsi"/>
          <w:b/>
          <w:bCs/>
          <w:sz w:val="20"/>
          <w:szCs w:val="20"/>
          <w:u w:val="single"/>
        </w:rPr>
        <w:t>:</w:t>
      </w:r>
    </w:p>
    <w:p w14:paraId="219A8329" w14:textId="3BF59C7F" w:rsidR="00FE115F" w:rsidRPr="009778F8" w:rsidRDefault="00FE115F" w:rsidP="009778F8">
      <w:pPr>
        <w:spacing w:after="120" w:line="276" w:lineRule="auto"/>
        <w:ind w:left="342" w:firstLine="57"/>
        <w:jc w:val="both"/>
        <w:rPr>
          <w:rFonts w:asciiTheme="majorHAnsi" w:hAnsiTheme="majorHAnsi"/>
          <w:sz w:val="20"/>
          <w:szCs w:val="20"/>
        </w:rPr>
      </w:pPr>
      <w:r w:rsidRPr="009778F8">
        <w:rPr>
          <w:rFonts w:asciiTheme="majorHAnsi" w:hAnsiTheme="majorHAnsi"/>
          <w:sz w:val="20"/>
          <w:szCs w:val="20"/>
        </w:rPr>
        <w:t>Zamawiający</w:t>
      </w:r>
      <w:r w:rsidR="009778F8">
        <w:rPr>
          <w:rFonts w:asciiTheme="majorHAnsi" w:hAnsiTheme="majorHAnsi"/>
          <w:sz w:val="20"/>
          <w:szCs w:val="20"/>
        </w:rPr>
        <w:t xml:space="preserve"> nie żąda złożenia </w:t>
      </w:r>
      <w:r w:rsidR="00B14337">
        <w:rPr>
          <w:rFonts w:asciiTheme="majorHAnsi" w:hAnsiTheme="majorHAnsi"/>
          <w:sz w:val="20"/>
          <w:szCs w:val="20"/>
        </w:rPr>
        <w:t>przedmiotowych środków dowodowych.</w:t>
      </w:r>
    </w:p>
    <w:p w14:paraId="2AB0FACC" w14:textId="46FDF173" w:rsidR="00C135CB"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X.</w:t>
      </w:r>
      <w:r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b/>
          <w:i/>
          <w:sz w:val="20"/>
        </w:rPr>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C83C43" w:rsidRDefault="00D425B2" w:rsidP="00C83C43">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lastRenderedPageBreak/>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E17F2E" w:rsidRDefault="00D425B2" w:rsidP="0006482A">
      <w:pPr>
        <w:spacing w:beforeLines="60" w:before="144" w:after="60"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E17F2E" w:rsidRDefault="00D425B2" w:rsidP="00F46BE0">
      <w:pPr>
        <w:pStyle w:val="Akapitzlist"/>
        <w:numPr>
          <w:ilvl w:val="0"/>
          <w:numId w:val="24"/>
        </w:numPr>
        <w:spacing w:beforeLines="60" w:before="144" w:after="60"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Wykonawca, w przypadku polegania na zdolnościach lub sytuacji podmiotów udostępniających zasoby, przedstawia, wraz z oświadczeniem, o którym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także oświadczenie podmiotu udostępniającego zasoby, potwierdzające brak podstaw wykluczenia tego podmiotu oraz odpowiednio spełnianie warunków udziału w postępowaniu, w zakresie, w jakim </w:t>
      </w:r>
      <w:r w:rsidR="003032B2">
        <w:rPr>
          <w:rFonts w:asciiTheme="majorHAnsi" w:hAnsiTheme="majorHAnsi" w:cstheme="majorHAnsi"/>
          <w:sz w:val="20"/>
          <w:szCs w:val="20"/>
        </w:rPr>
        <w:t>W</w:t>
      </w:r>
      <w:r w:rsidRPr="00E17F2E">
        <w:rPr>
          <w:rFonts w:asciiTheme="majorHAnsi" w:hAnsiTheme="majorHAnsi" w:cstheme="majorHAnsi"/>
          <w:sz w:val="20"/>
          <w:szCs w:val="20"/>
        </w:rPr>
        <w:t xml:space="preserve">ykonawca powołuje się na jego zasoby, zgodnie z katalogiem dokumentów określonych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p>
    <w:p w14:paraId="7E551E22" w14:textId="17249A3A"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F46BE0">
      <w:pPr>
        <w:pStyle w:val="Akapitzlist"/>
        <w:numPr>
          <w:ilvl w:val="0"/>
          <w:numId w:val="25"/>
        </w:numPr>
        <w:tabs>
          <w:tab w:val="clear" w:pos="1009"/>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4"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5769C854" w:rsidR="004D76A2"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1E5FB079" w:rsidR="00474F8E"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r w:rsidR="003032B2">
        <w:rPr>
          <w:rFonts w:asciiTheme="majorHAnsi" w:hAnsiTheme="majorHAnsi" w:cstheme="majorHAnsi"/>
          <w:sz w:val="20"/>
          <w:szCs w:val="20"/>
        </w:rPr>
        <w:t xml:space="preserve"> (Załącznik nr 3b do SWZ)</w:t>
      </w:r>
      <w:r w:rsidRPr="00E17F2E">
        <w:rPr>
          <w:rFonts w:asciiTheme="majorHAnsi" w:hAnsiTheme="majorHAnsi" w:cstheme="majorHAnsi"/>
          <w:sz w:val="20"/>
          <w:szCs w:val="20"/>
        </w:rPr>
        <w:t>.</w:t>
      </w:r>
    </w:p>
    <w:p w14:paraId="0E783042" w14:textId="723D678D"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4"/>
      <w:r w:rsidR="002076D2" w:rsidRPr="00E17F2E">
        <w:rPr>
          <w:rFonts w:asciiTheme="majorHAnsi" w:hAnsiTheme="majorHAnsi" w:cstheme="majorHAnsi"/>
          <w:b/>
          <w:bCs/>
          <w:sz w:val="20"/>
        </w:rPr>
        <w:t>WYJAŚNIENIA TREŚCI SWZ</w:t>
      </w:r>
    </w:p>
    <w:p w14:paraId="33E0104B" w14:textId="77777777" w:rsidR="004D76A2" w:rsidRPr="00E17F2E" w:rsidRDefault="004D76A2" w:rsidP="0006482A">
      <w:pPr>
        <w:pStyle w:val="Akapitzlist"/>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06482A">
      <w:pPr>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E17F2E">
        <w:rPr>
          <w:rFonts w:asciiTheme="majorHAnsi" w:hAnsiTheme="majorHAnsi" w:cstheme="majorHAnsi"/>
          <w:b/>
          <w:sz w:val="20"/>
          <w:szCs w:val="20"/>
          <w:u w:val="single"/>
        </w:rPr>
        <w:t>adresem:</w:t>
      </w:r>
      <w:r w:rsidRPr="00E17F2E">
        <w:rPr>
          <w:rFonts w:asciiTheme="majorHAnsi" w:hAnsiTheme="majorHAnsi" w:cstheme="majorHAnsi"/>
          <w:b/>
          <w:caps/>
          <w:sz w:val="20"/>
          <w:szCs w:val="20"/>
          <w:u w:val="single"/>
        </w:rPr>
        <w:t xml:space="preserve"> </w:t>
      </w:r>
      <w:hyperlink r:id="rId13" w:history="1">
        <w:r w:rsidR="00BF2084">
          <w:rPr>
            <w:rStyle w:val="Hipercze"/>
            <w:rFonts w:cstheme="majorHAnsi"/>
            <w:b/>
            <w:sz w:val="20"/>
            <w:szCs w:val="20"/>
          </w:rPr>
          <w:t>https://platformazakupowa.pl</w:t>
        </w:r>
      </w:hyperlink>
    </w:p>
    <w:p w14:paraId="7928F8CA" w14:textId="277CD379" w:rsidR="004D76A2" w:rsidRPr="00E17F2E" w:rsidRDefault="00827FAB"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w:t>
      </w:r>
      <w:r w:rsidR="004D76A2" w:rsidRPr="00E17F2E">
        <w:rPr>
          <w:rFonts w:asciiTheme="majorHAnsi" w:hAnsiTheme="majorHAnsi" w:cstheme="majorHAnsi"/>
          <w:sz w:val="20"/>
          <w:szCs w:val="20"/>
        </w:rPr>
        <w:lastRenderedPageBreak/>
        <w:t xml:space="preserve">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5">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6">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stały dostęp do sieci Internet o gwarantowanej przepustowości nie mniejszej niż 512 kb/s,</w:t>
      </w:r>
    </w:p>
    <w:p w14:paraId="131DB4B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zainstalowany program Adobe Acrobat Reader lub inny obsługujący format plików .pdf,</w:t>
      </w:r>
    </w:p>
    <w:p w14:paraId="09C7C281" w14:textId="293E6F62" w:rsidR="00646586"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(hh:mm:ss) generowany wg. czasu lokalnego serwera synchronizowanego z zegarem Głównego Urzędu Miar.</w:t>
      </w:r>
    </w:p>
    <w:p w14:paraId="5ECDD46D" w14:textId="63B8E7F5" w:rsidR="004D76A2" w:rsidRPr="00E17F2E" w:rsidRDefault="004D76A2"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7">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18">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19">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0">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E17F2E" w:rsidRDefault="00BA4EE4"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1">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2">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3">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w:t>
      </w:r>
      <w:r w:rsidRPr="00E17F2E">
        <w:rPr>
          <w:rFonts w:asciiTheme="majorHAnsi" w:hAnsiTheme="majorHAnsi" w:cstheme="majorHAnsi"/>
          <w:sz w:val="20"/>
          <w:szCs w:val="20"/>
        </w:rPr>
        <w:lastRenderedPageBreak/>
        <w:t>nie wpłynął w terminie, o którym mowa w ust. 16, Zamawiający nie ma obowiązku udzielania wyjaśnień SWZ oraz obowiązku przedłużenia terminu składania ofert.</w:t>
      </w:r>
    </w:p>
    <w:p w14:paraId="6099A106"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06C0645E" w14:textId="72989834" w:rsidR="004D76A2" w:rsidRPr="00E17F2E" w:rsidRDefault="004D76A2" w:rsidP="0006482A">
      <w:pPr>
        <w:numPr>
          <w:ilvl w:val="0"/>
          <w:numId w:val="16"/>
        </w:numPr>
        <w:shd w:val="clear" w:color="auto" w:fill="FFFFFF"/>
        <w:spacing w:beforeLines="60" w:before="144" w:afterLines="60" w:after="144" w:line="276" w:lineRule="auto"/>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236D41">
        <w:rPr>
          <w:rFonts w:asciiTheme="majorHAnsi" w:hAnsiTheme="majorHAnsi" w:cstheme="majorHAnsi"/>
          <w:b/>
          <w:sz w:val="20"/>
          <w:szCs w:val="20"/>
        </w:rPr>
        <w:t>Agnieszka Jankowska</w:t>
      </w:r>
      <w:r w:rsidR="00464C09" w:rsidRPr="00E17F2E">
        <w:rPr>
          <w:rFonts w:asciiTheme="majorHAnsi" w:hAnsiTheme="majorHAnsi" w:cstheme="majorHAnsi"/>
          <w:b/>
          <w:sz w:val="20"/>
          <w:szCs w:val="20"/>
        </w:rPr>
        <w:t xml:space="preserve"> </w:t>
      </w:r>
      <w:r w:rsidR="00464C09" w:rsidRPr="00E17F2E">
        <w:rPr>
          <w:rFonts w:asciiTheme="majorHAnsi" w:hAnsiTheme="majorHAnsi" w:cstheme="majorHAnsi"/>
          <w:sz w:val="20"/>
          <w:szCs w:val="20"/>
        </w:rPr>
        <w:t xml:space="preserve"> </w:t>
      </w:r>
    </w:p>
    <w:p w14:paraId="1DD729FD" w14:textId="5F9431CD" w:rsidR="003E5732" w:rsidRPr="00E17F2E" w:rsidRDefault="003E5732" w:rsidP="0006482A">
      <w:pPr>
        <w:shd w:val="clear" w:color="auto" w:fill="FFFFFF"/>
        <w:spacing w:beforeLines="60" w:before="144" w:afterLines="60" w:after="144" w:line="276" w:lineRule="auto"/>
        <w:ind w:left="360"/>
        <w:jc w:val="both"/>
        <w:rPr>
          <w:rFonts w:asciiTheme="majorHAnsi" w:hAnsiTheme="majorHAnsi" w:cstheme="majorHAnsi"/>
          <w:sz w:val="20"/>
          <w:szCs w:val="20"/>
        </w:rPr>
      </w:pPr>
      <w:r w:rsidRPr="00E17F2E">
        <w:rPr>
          <w:rFonts w:asciiTheme="majorHAnsi" w:hAnsiTheme="majorHAnsi" w:cstheme="majorHAnsi"/>
          <w:b/>
          <w:sz w:val="20"/>
          <w:szCs w:val="20"/>
        </w:rPr>
        <w:t xml:space="preserve">Wszelkie pytania prosimy kierować przez platformę zakupową. W przypadku awarii platformy wszelkie pytania prosimy kierować na adres mailowy: </w:t>
      </w:r>
      <w:hyperlink r:id="rId24" w:history="1">
        <w:r w:rsidR="00962B51" w:rsidRPr="00432180">
          <w:rPr>
            <w:rStyle w:val="Hipercze"/>
            <w:rFonts w:asciiTheme="majorHAnsi" w:hAnsiTheme="majorHAnsi" w:cstheme="majorHAnsi"/>
            <w:b/>
            <w:sz w:val="20"/>
            <w:szCs w:val="20"/>
          </w:rPr>
          <w:t>ajan@ukw.edu.pl</w:t>
        </w:r>
      </w:hyperlink>
      <w:r w:rsidR="00910466" w:rsidRPr="00FE467B">
        <w:rPr>
          <w:rFonts w:asciiTheme="majorHAnsi" w:hAnsiTheme="majorHAnsi" w:cstheme="majorHAnsi"/>
          <w:b/>
          <w:sz w:val="20"/>
          <w:szCs w:val="20"/>
        </w:rPr>
        <w:t xml:space="preserve"> </w:t>
      </w:r>
    </w:p>
    <w:p w14:paraId="62729F75" w14:textId="77777777" w:rsidR="004D76A2"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Pzp postępowanie o udzielenie zamówienia, z zastrzeżeniem wyjątków przewidzianych w Pzp, prowadzi się pisemnie. </w:t>
      </w:r>
    </w:p>
    <w:p w14:paraId="625C2F75" w14:textId="77777777" w:rsidR="004D76A2" w:rsidRPr="00E17F2E"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Pzp, odbywa się przy użyciu środków komunikacji elektronicznej szczegółowo opisanych w pkt XI SWZ. </w:t>
      </w:r>
    </w:p>
    <w:p w14:paraId="0595812F" w14:textId="77777777" w:rsidR="00C972B6"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38BA8D2D"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5" w:name="bookmark12"/>
      <w:r w:rsidRPr="00E17F2E">
        <w:rPr>
          <w:rFonts w:asciiTheme="majorHAnsi" w:hAnsiTheme="majorHAnsi" w:cstheme="majorHAnsi"/>
          <w:b/>
          <w:bCs/>
          <w:sz w:val="20"/>
        </w:rPr>
        <w:t>XI</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5"/>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06482A">
      <w:pPr>
        <w:spacing w:beforeLines="60" w:before="144" w:after="60" w:line="276" w:lineRule="auto"/>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5"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F46BE0">
      <w:pPr>
        <w:numPr>
          <w:ilvl w:val="0"/>
          <w:numId w:val="26"/>
        </w:numPr>
        <w:tabs>
          <w:tab w:val="left" w:pos="284"/>
          <w:tab w:val="left" w:pos="709"/>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F46BE0">
      <w:pPr>
        <w:numPr>
          <w:ilvl w:val="0"/>
          <w:numId w:val="26"/>
        </w:numPr>
        <w:tabs>
          <w:tab w:val="left" w:pos="284"/>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5B139795" w:rsidR="004D76A2" w:rsidRPr="00E17F2E" w:rsidRDefault="004D76A2" w:rsidP="00F46BE0">
      <w:pPr>
        <w:numPr>
          <w:ilvl w:val="0"/>
          <w:numId w:val="26"/>
        </w:numPr>
        <w:tabs>
          <w:tab w:val="left" w:pos="142"/>
          <w:tab w:val="left" w:pos="284"/>
        </w:tabs>
        <w:spacing w:beforeLines="60" w:before="144" w:after="60"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Załącznikiem nr 1 do SWZ</w:t>
      </w:r>
      <w:r w:rsidR="009A6CDD">
        <w:rPr>
          <w:rFonts w:asciiTheme="majorHAnsi" w:hAnsiTheme="majorHAnsi" w:cstheme="majorHAnsi"/>
          <w:sz w:val="20"/>
          <w:szCs w:val="20"/>
        </w:rPr>
        <w:t>. W</w:t>
      </w:r>
      <w:r w:rsidRPr="00E17F2E">
        <w:rPr>
          <w:rFonts w:asciiTheme="majorHAnsi" w:hAnsiTheme="majorHAnsi" w:cstheme="majorHAnsi"/>
          <w:sz w:val="20"/>
          <w:szCs w:val="20"/>
        </w:rPr>
        <w:t>raz z ofertą Wykonawca jest zobowiązany złożyć:</w:t>
      </w:r>
    </w:p>
    <w:p w14:paraId="0615AF7B" w14:textId="37E41531" w:rsidR="001A6218" w:rsidRPr="00E17F2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r w:rsidR="007878FF">
        <w:rPr>
          <w:rFonts w:asciiTheme="majorHAnsi" w:hAnsiTheme="majorHAnsi" w:cstheme="majorHAnsi"/>
          <w:sz w:val="20"/>
          <w:szCs w:val="20"/>
        </w:rPr>
        <w:t xml:space="preserve"> (</w:t>
      </w:r>
      <w:r w:rsidR="007878FF" w:rsidRPr="007878FF">
        <w:rPr>
          <w:rFonts w:asciiTheme="majorHAnsi" w:hAnsiTheme="majorHAnsi" w:cstheme="majorHAnsi"/>
          <w:bCs/>
          <w:sz w:val="20"/>
          <w:szCs w:val="20"/>
        </w:rPr>
        <w:t>Załącznik nr 3 i 3a do SWZ)</w:t>
      </w:r>
      <w:r w:rsidRPr="00E17F2E">
        <w:rPr>
          <w:rFonts w:asciiTheme="majorHAnsi" w:hAnsiTheme="majorHAnsi" w:cstheme="majorHAnsi"/>
          <w:sz w:val="20"/>
          <w:szCs w:val="20"/>
        </w:rPr>
        <w:t>;</w:t>
      </w:r>
    </w:p>
    <w:p w14:paraId="7541511D" w14:textId="2E68350B" w:rsidR="008D0FE9" w:rsidRPr="008D0FE9" w:rsidRDefault="008D0FE9"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8D0FE9">
        <w:rPr>
          <w:rFonts w:asciiTheme="majorHAnsi" w:hAnsiTheme="majorHAnsi" w:cstheme="majorHAnsi"/>
          <w:sz w:val="20"/>
          <w:szCs w:val="20"/>
        </w:rPr>
        <w:t xml:space="preserve">formularz </w:t>
      </w:r>
      <w:r w:rsidR="00712545">
        <w:rPr>
          <w:rFonts w:asciiTheme="majorHAnsi" w:hAnsiTheme="majorHAnsi" w:cstheme="majorHAnsi"/>
          <w:sz w:val="20"/>
          <w:szCs w:val="20"/>
        </w:rPr>
        <w:t>przedmiotowo-</w:t>
      </w:r>
      <w:r w:rsidRPr="008D0FE9">
        <w:rPr>
          <w:rFonts w:asciiTheme="majorHAnsi" w:hAnsiTheme="majorHAnsi" w:cstheme="majorHAnsi"/>
          <w:sz w:val="20"/>
          <w:szCs w:val="20"/>
        </w:rPr>
        <w:t>cenowy – Załącznik nr 2 do SWZ</w:t>
      </w:r>
      <w:r w:rsidR="009917A8">
        <w:rPr>
          <w:rFonts w:asciiTheme="majorHAnsi" w:hAnsiTheme="majorHAnsi" w:cstheme="majorHAnsi"/>
          <w:sz w:val="20"/>
          <w:szCs w:val="20"/>
        </w:rPr>
        <w:t>;</w:t>
      </w:r>
    </w:p>
    <w:p w14:paraId="6C3513C2" w14:textId="52205B54" w:rsidR="004D76A2" w:rsidRPr="003547D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dokumenty, z których wynika prawo do podpisania oferty; odpowiednie pełnomocnictwa (</w:t>
      </w:r>
      <w:r w:rsidRPr="00E17F2E">
        <w:rPr>
          <w:rFonts w:asciiTheme="majorHAnsi" w:hAnsiTheme="majorHAnsi" w:cstheme="majorHAnsi"/>
          <w:i/>
          <w:sz w:val="20"/>
          <w:szCs w:val="20"/>
        </w:rPr>
        <w:t>jeżeli dotyczy</w:t>
      </w:r>
      <w:r w:rsidRPr="00E17F2E">
        <w:rPr>
          <w:rFonts w:asciiTheme="majorHAnsi" w:hAnsiTheme="majorHAnsi" w:cstheme="majorHAnsi"/>
          <w:sz w:val="20"/>
          <w:szCs w:val="20"/>
        </w:rPr>
        <w:t>)</w:t>
      </w:r>
    </w:p>
    <w:p w14:paraId="21685920" w14:textId="67C6C20D" w:rsidR="008D0FE9" w:rsidRDefault="008D0FE9" w:rsidP="00F46BE0">
      <w:pPr>
        <w:pStyle w:val="Akapitzlist"/>
        <w:numPr>
          <w:ilvl w:val="0"/>
          <w:numId w:val="27"/>
        </w:numPr>
        <w:ind w:left="851" w:hanging="425"/>
        <w:rPr>
          <w:rFonts w:asciiTheme="majorHAnsi" w:hAnsiTheme="majorHAnsi" w:cstheme="majorHAnsi"/>
          <w:bCs/>
          <w:sz w:val="20"/>
          <w:szCs w:val="20"/>
        </w:rPr>
      </w:pPr>
      <w:r w:rsidRPr="008D0FE9">
        <w:rPr>
          <w:rFonts w:asciiTheme="majorHAnsi" w:hAnsiTheme="majorHAnsi" w:cstheme="majorHAnsi"/>
          <w:bCs/>
          <w:sz w:val="20"/>
          <w:szCs w:val="20"/>
        </w:rPr>
        <w:t>zobowiązanie innego podmiotu, o którym mowa w Rozdziale X ust. 3 SWZ (jeżeli dotyczy)</w:t>
      </w:r>
      <w:r w:rsidR="00557F3C">
        <w:rPr>
          <w:rFonts w:asciiTheme="majorHAnsi" w:hAnsiTheme="majorHAnsi" w:cstheme="majorHAnsi"/>
          <w:bCs/>
          <w:sz w:val="20"/>
          <w:szCs w:val="20"/>
        </w:rPr>
        <w:t xml:space="preserve"> – Załącznik nr 4 do SWZ</w:t>
      </w:r>
      <w:r w:rsidRPr="008D0FE9">
        <w:rPr>
          <w:rFonts w:asciiTheme="majorHAnsi" w:hAnsiTheme="majorHAnsi" w:cstheme="majorHAnsi"/>
          <w:bCs/>
          <w:sz w:val="20"/>
          <w:szCs w:val="20"/>
        </w:rPr>
        <w:t>;</w:t>
      </w:r>
    </w:p>
    <w:p w14:paraId="720172C3" w14:textId="77777777" w:rsidR="008D0FE9" w:rsidRPr="008D0FE9" w:rsidRDefault="008D0FE9" w:rsidP="008D0FE9">
      <w:pPr>
        <w:pStyle w:val="Akapitzlist"/>
        <w:ind w:left="1440"/>
        <w:rPr>
          <w:rFonts w:asciiTheme="majorHAnsi" w:hAnsiTheme="majorHAnsi" w:cstheme="majorHAnsi"/>
          <w:bCs/>
          <w:sz w:val="20"/>
          <w:szCs w:val="20"/>
        </w:rPr>
      </w:pPr>
    </w:p>
    <w:p w14:paraId="52176590" w14:textId="1957B5D9" w:rsidR="008D0FE9" w:rsidRPr="008D0FE9" w:rsidRDefault="008D0FE9" w:rsidP="00F46BE0">
      <w:pPr>
        <w:pStyle w:val="Akapitzlist"/>
        <w:numPr>
          <w:ilvl w:val="0"/>
          <w:numId w:val="27"/>
        </w:numPr>
        <w:tabs>
          <w:tab w:val="left" w:pos="1701"/>
        </w:tabs>
        <w:ind w:left="851" w:hanging="425"/>
        <w:rPr>
          <w:rFonts w:asciiTheme="majorHAnsi" w:hAnsiTheme="majorHAnsi" w:cstheme="majorHAnsi"/>
          <w:sz w:val="20"/>
          <w:szCs w:val="20"/>
        </w:rPr>
      </w:pPr>
      <w:r w:rsidRPr="008D0FE9">
        <w:rPr>
          <w:rFonts w:asciiTheme="majorHAnsi" w:hAnsiTheme="majorHAnsi" w:cstheme="majorHAnsi"/>
          <w:sz w:val="20"/>
          <w:szCs w:val="20"/>
        </w:rPr>
        <w:t>Wykonawcy wspólnie ubiegający się o udzielenie zamówienia</w:t>
      </w:r>
      <w:r w:rsidR="00CD4CF7">
        <w:rPr>
          <w:rFonts w:asciiTheme="majorHAnsi" w:hAnsiTheme="majorHAnsi" w:cstheme="majorHAnsi"/>
          <w:sz w:val="20"/>
          <w:szCs w:val="20"/>
        </w:rPr>
        <w:t xml:space="preserve"> (jeżeli dotyczy)</w:t>
      </w:r>
      <w:r w:rsidRPr="008D0FE9">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D0FE9">
        <w:rPr>
          <w:rFonts w:asciiTheme="majorHAnsi" w:hAnsiTheme="majorHAnsi" w:cstheme="majorHAnsi"/>
          <w:sz w:val="20"/>
          <w:szCs w:val="20"/>
        </w:rPr>
        <w:t>Załącznik nr 3b do SWZ.</w:t>
      </w:r>
    </w:p>
    <w:p w14:paraId="4B43E2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lastRenderedPageBreak/>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270E8194" w:rsidR="00551146" w:rsidRPr="00E17F2E"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551146">
        <w:rPr>
          <w:rFonts w:asciiTheme="majorHAnsi" w:hAnsiTheme="majorHAnsi" w:cstheme="majorHAnsi"/>
          <w:sz w:val="20"/>
          <w:szCs w:val="20"/>
        </w:rPr>
        <w:t>Niezałączenie do oferty</w:t>
      </w:r>
      <w:r w:rsidR="006C5711">
        <w:rPr>
          <w:rFonts w:asciiTheme="majorHAnsi" w:hAnsiTheme="majorHAnsi" w:cstheme="majorHAnsi"/>
          <w:sz w:val="20"/>
          <w:szCs w:val="20"/>
        </w:rPr>
        <w:t xml:space="preserve"> wypełnionych i podpisanych</w:t>
      </w:r>
      <w:r w:rsidRPr="00551146">
        <w:rPr>
          <w:rFonts w:asciiTheme="majorHAnsi" w:hAnsiTheme="majorHAnsi" w:cstheme="majorHAnsi"/>
          <w:sz w:val="20"/>
          <w:szCs w:val="20"/>
        </w:rPr>
        <w:t xml:space="preserve"> 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sidR="00561734">
        <w:rPr>
          <w:rFonts w:asciiTheme="majorHAnsi" w:hAnsiTheme="majorHAnsi" w:cstheme="majorHAnsi"/>
          <w:sz w:val="20"/>
          <w:szCs w:val="20"/>
        </w:rPr>
        <w:t xml:space="preserve"> (Załącznik nr 1)</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przedmiotowo-</w:t>
      </w:r>
      <w:r w:rsidRPr="00551146">
        <w:rPr>
          <w:rFonts w:asciiTheme="majorHAnsi" w:hAnsiTheme="majorHAnsi" w:cstheme="majorHAnsi"/>
          <w:sz w:val="20"/>
          <w:szCs w:val="20"/>
        </w:rPr>
        <w:t xml:space="preserve"> </w:t>
      </w:r>
      <w:r>
        <w:rPr>
          <w:rFonts w:asciiTheme="majorHAnsi" w:hAnsiTheme="majorHAnsi" w:cstheme="majorHAnsi"/>
          <w:sz w:val="20"/>
          <w:szCs w:val="20"/>
        </w:rPr>
        <w:t>c</w:t>
      </w:r>
      <w:r w:rsidRPr="00551146">
        <w:rPr>
          <w:rFonts w:asciiTheme="majorHAnsi" w:hAnsiTheme="majorHAnsi" w:cstheme="majorHAnsi"/>
          <w:sz w:val="20"/>
          <w:szCs w:val="20"/>
        </w:rPr>
        <w:t xml:space="preserve">enowego </w:t>
      </w:r>
      <w:r w:rsidR="00A11C04">
        <w:rPr>
          <w:rFonts w:asciiTheme="majorHAnsi" w:hAnsiTheme="majorHAnsi" w:cstheme="majorHAnsi"/>
          <w:sz w:val="20"/>
          <w:szCs w:val="20"/>
        </w:rPr>
        <w:t xml:space="preserve">(Załącznik nr 2) </w:t>
      </w:r>
      <w:r w:rsidRPr="00551146">
        <w:rPr>
          <w:rFonts w:asciiTheme="majorHAnsi" w:hAnsiTheme="majorHAnsi" w:cstheme="majorHAnsi"/>
          <w:sz w:val="20"/>
          <w:szCs w:val="20"/>
        </w:rPr>
        <w:t>skutkować będzie odrzuceniem oferty.</w:t>
      </w:r>
    </w:p>
    <w:p w14:paraId="58C02D99"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6"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w:t>
      </w:r>
      <w:r w:rsidR="0091711E" w:rsidRPr="00E17F2E">
        <w:rPr>
          <w:rFonts w:asciiTheme="majorHAnsi" w:hAnsiTheme="majorHAnsi" w:cstheme="majorHAnsi"/>
          <w:b/>
          <w:sz w:val="20"/>
        </w:rPr>
        <w:t>I</w:t>
      </w:r>
      <w:r w:rsidR="002E21F7">
        <w:rPr>
          <w:rFonts w:asciiTheme="majorHAnsi" w:hAnsiTheme="majorHAnsi" w:cstheme="majorHAnsi"/>
          <w:b/>
          <w:sz w:val="20"/>
        </w:rPr>
        <w:t>V</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31A733AD" w:rsidR="007B4E8E" w:rsidRDefault="00475975" w:rsidP="00804BE7">
      <w:pPr>
        <w:pStyle w:val="pkt"/>
        <w:spacing w:beforeLines="60" w:before="144" w:afterLines="60" w:after="144" w:line="276" w:lineRule="auto"/>
        <w:ind w:left="425" w:hanging="425"/>
        <w:contextualSpacing/>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p>
    <w:p w14:paraId="767652EE" w14:textId="144E86BE" w:rsidR="00804BE7" w:rsidRDefault="00804BE7" w:rsidP="00804BE7">
      <w:pPr>
        <w:pStyle w:val="pkt"/>
        <w:spacing w:beforeLines="60" w:before="144" w:afterLines="60" w:after="144" w:line="276" w:lineRule="auto"/>
        <w:ind w:left="425" w:hanging="425"/>
        <w:contextualSpacing/>
        <w:rPr>
          <w:rFonts w:asciiTheme="majorHAnsi" w:hAnsiTheme="majorHAnsi" w:cstheme="majorHAnsi"/>
          <w:sz w:val="20"/>
        </w:rPr>
      </w:pPr>
      <w:r>
        <w:rPr>
          <w:rFonts w:asciiTheme="majorHAnsi" w:hAnsiTheme="majorHAnsi" w:cstheme="majorHAnsi"/>
          <w:sz w:val="20"/>
        </w:rPr>
        <w:tab/>
      </w:r>
      <w:r w:rsidRPr="00804BE7">
        <w:rPr>
          <w:rFonts w:asciiTheme="majorHAnsi" w:hAnsiTheme="majorHAnsi" w:cstheme="majorHAnsi"/>
          <w:sz w:val="20"/>
        </w:rPr>
        <w:t>Cena oferty musi zawierać należny podatek Vat zgodnie z obowiązującą ustawą z dnia 11 marca 2004 r. o podatku od towarów i usług (Dz.U. z 202</w:t>
      </w:r>
      <w:r w:rsidR="006A581E">
        <w:rPr>
          <w:rFonts w:asciiTheme="majorHAnsi" w:hAnsiTheme="majorHAnsi" w:cstheme="majorHAnsi"/>
          <w:sz w:val="20"/>
        </w:rPr>
        <w:t>4</w:t>
      </w:r>
      <w:r w:rsidRPr="00804BE7">
        <w:rPr>
          <w:rFonts w:asciiTheme="majorHAnsi" w:hAnsiTheme="majorHAnsi" w:cstheme="majorHAnsi"/>
          <w:sz w:val="20"/>
        </w:rPr>
        <w:t xml:space="preserve"> r. poz. </w:t>
      </w:r>
      <w:r w:rsidR="006A581E">
        <w:rPr>
          <w:rFonts w:asciiTheme="majorHAnsi" w:hAnsiTheme="majorHAnsi" w:cstheme="majorHAnsi"/>
          <w:sz w:val="20"/>
        </w:rPr>
        <w:t>361</w:t>
      </w:r>
      <w:r w:rsidRPr="00804BE7">
        <w:rPr>
          <w:rFonts w:asciiTheme="majorHAnsi" w:hAnsiTheme="majorHAnsi" w:cstheme="majorHAnsi"/>
          <w:sz w:val="20"/>
        </w:rPr>
        <w:t xml:space="preserve">), z zastrzeżeniem pkt.7 niniejszego rozdziału. </w:t>
      </w:r>
    </w:p>
    <w:p w14:paraId="0F2618FD" w14:textId="77777777" w:rsidR="0014287C" w:rsidRPr="00E17F2E" w:rsidRDefault="0014287C" w:rsidP="00804BE7">
      <w:pPr>
        <w:pStyle w:val="pkt"/>
        <w:spacing w:beforeLines="60" w:before="144" w:afterLines="60" w:after="144" w:line="276" w:lineRule="auto"/>
        <w:ind w:left="425" w:hanging="425"/>
        <w:contextualSpacing/>
        <w:rPr>
          <w:rFonts w:asciiTheme="majorHAnsi" w:hAnsiTheme="majorHAnsi" w:cstheme="majorHAnsi"/>
          <w:sz w:val="20"/>
        </w:rPr>
      </w:pPr>
    </w:p>
    <w:p w14:paraId="43B3FEF6" w14:textId="017243DF" w:rsidR="007A0AC2" w:rsidRPr="00E17F2E" w:rsidRDefault="00475975"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ofertowa brutto musi uwzględniać wszystkie koszty związane z realizacją przedmiotu zamówienia</w:t>
      </w:r>
      <w:r w:rsidR="000E2C1D">
        <w:rPr>
          <w:rFonts w:asciiTheme="majorHAnsi" w:hAnsiTheme="majorHAnsi" w:cstheme="majorHAnsi"/>
          <w:sz w:val="20"/>
        </w:rPr>
        <w:t xml:space="preserve"> (</w:t>
      </w:r>
      <w:r w:rsidR="000E2C1D" w:rsidRPr="000E2C1D">
        <w:rPr>
          <w:rFonts w:asciiTheme="majorHAnsi" w:hAnsiTheme="majorHAnsi" w:cstheme="majorHAnsi"/>
          <w:sz w:val="20"/>
        </w:rPr>
        <w:t xml:space="preserve">w szczególności koszt </w:t>
      </w:r>
      <w:r w:rsidR="00C553FA">
        <w:rPr>
          <w:rFonts w:asciiTheme="majorHAnsi" w:hAnsiTheme="majorHAnsi" w:cstheme="majorHAnsi"/>
          <w:sz w:val="20"/>
        </w:rPr>
        <w:t>towaru</w:t>
      </w:r>
      <w:r w:rsidR="000E2C1D" w:rsidRPr="000E2C1D">
        <w:rPr>
          <w:rFonts w:asciiTheme="majorHAnsi" w:hAnsiTheme="majorHAnsi" w:cstheme="majorHAnsi"/>
          <w:sz w:val="20"/>
        </w:rPr>
        <w:t>, dostaw</w:t>
      </w:r>
      <w:r w:rsidR="00C553FA">
        <w:rPr>
          <w:rFonts w:asciiTheme="majorHAnsi" w:hAnsiTheme="majorHAnsi" w:cstheme="majorHAnsi"/>
          <w:sz w:val="20"/>
        </w:rPr>
        <w:t>ę</w:t>
      </w:r>
      <w:r w:rsidR="000E2C1D" w:rsidRPr="000E2C1D">
        <w:rPr>
          <w:rFonts w:asciiTheme="majorHAnsi" w:hAnsiTheme="majorHAnsi" w:cstheme="majorHAnsi"/>
          <w:sz w:val="20"/>
        </w:rPr>
        <w:t>, transport i ubezpieczeni</w:t>
      </w:r>
      <w:r w:rsidR="00C553FA">
        <w:rPr>
          <w:rFonts w:asciiTheme="majorHAnsi" w:hAnsiTheme="majorHAnsi" w:cstheme="majorHAnsi"/>
          <w:sz w:val="20"/>
        </w:rPr>
        <w:t>e</w:t>
      </w:r>
      <w:r w:rsidR="000E2C1D" w:rsidRPr="000E2C1D">
        <w:rPr>
          <w:rFonts w:asciiTheme="majorHAnsi" w:hAnsiTheme="majorHAnsi" w:cstheme="majorHAnsi"/>
          <w:sz w:val="20"/>
        </w:rPr>
        <w:t xml:space="preserve"> na czas transportu, wniesienie do pomieszcze</w:t>
      </w:r>
      <w:r w:rsidR="00C553FA">
        <w:rPr>
          <w:rFonts w:asciiTheme="majorHAnsi" w:hAnsiTheme="majorHAnsi" w:cstheme="majorHAnsi"/>
          <w:sz w:val="20"/>
        </w:rPr>
        <w:t>nia</w:t>
      </w:r>
      <w:r w:rsidR="000E2C1D" w:rsidRPr="000E2C1D">
        <w:rPr>
          <w:rFonts w:asciiTheme="majorHAnsi" w:hAnsiTheme="majorHAnsi" w:cstheme="majorHAnsi"/>
          <w:sz w:val="20"/>
        </w:rPr>
        <w:t xml:space="preserve"> wskazan</w:t>
      </w:r>
      <w:r w:rsidR="00C553FA">
        <w:rPr>
          <w:rFonts w:asciiTheme="majorHAnsi" w:hAnsiTheme="majorHAnsi" w:cstheme="majorHAnsi"/>
          <w:sz w:val="20"/>
        </w:rPr>
        <w:t>ego</w:t>
      </w:r>
      <w:r w:rsidR="000E2C1D" w:rsidRPr="000E2C1D">
        <w:rPr>
          <w:rFonts w:asciiTheme="majorHAnsi" w:hAnsiTheme="majorHAnsi" w:cstheme="majorHAnsi"/>
          <w:sz w:val="20"/>
        </w:rPr>
        <w:t xml:space="preserve"> przez Zamawiającego</w:t>
      </w:r>
      <w:r w:rsidR="000E2C1D">
        <w:rPr>
          <w:rFonts w:asciiTheme="majorHAnsi" w:hAnsiTheme="majorHAnsi" w:cstheme="majorHAnsi"/>
          <w:sz w:val="20"/>
        </w:rPr>
        <w:t xml:space="preserve">) </w:t>
      </w:r>
      <w:r w:rsidR="007C671D" w:rsidRPr="00E17F2E">
        <w:rPr>
          <w:rFonts w:asciiTheme="majorHAnsi" w:hAnsiTheme="majorHAnsi" w:cstheme="majorHAnsi"/>
          <w:sz w:val="20"/>
        </w:rPr>
        <w:t xml:space="preserve"> zgodnie z opisem przedmiotu zamówienia oraz postanowieniami umowy określonymi w niniejszej SWZ. </w:t>
      </w:r>
    </w:p>
    <w:p w14:paraId="6B4908BF" w14:textId="4BB324FC" w:rsidR="007A0AC2" w:rsidRPr="00E17F2E" w:rsidRDefault="00475975" w:rsidP="0006482A">
      <w:pPr>
        <w:pStyle w:val="us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7A0AC2" w:rsidRPr="00E17F2E">
        <w:rPr>
          <w:rFonts w:asciiTheme="majorHAnsi" w:hAnsiTheme="majorHAnsi" w:cstheme="majorHAnsi"/>
          <w:sz w:val="20"/>
        </w:rPr>
        <w:t xml:space="preserve">Cenę oferty należy wyliczyć </w:t>
      </w:r>
      <w:r w:rsidR="007A0AC2" w:rsidRPr="00F64A07">
        <w:rPr>
          <w:rFonts w:asciiTheme="majorHAnsi" w:hAnsiTheme="majorHAnsi" w:cstheme="majorHAnsi"/>
          <w:b/>
          <w:bCs/>
          <w:sz w:val="20"/>
        </w:rPr>
        <w:t>wypełniając wszystkie pozycje</w:t>
      </w:r>
      <w:r w:rsidR="00F65407" w:rsidRPr="00F64A07">
        <w:rPr>
          <w:rFonts w:asciiTheme="majorHAnsi" w:hAnsiTheme="majorHAnsi" w:cstheme="majorHAnsi"/>
          <w:b/>
          <w:bCs/>
          <w:sz w:val="20"/>
        </w:rPr>
        <w:t xml:space="preserve"> </w:t>
      </w:r>
      <w:r w:rsidR="007A0AC2" w:rsidRPr="00F64A07">
        <w:rPr>
          <w:rFonts w:asciiTheme="majorHAnsi" w:hAnsiTheme="majorHAnsi" w:cstheme="majorHAnsi"/>
          <w:b/>
          <w:bCs/>
          <w:sz w:val="20"/>
        </w:rPr>
        <w:t xml:space="preserve">tabeli w Formularzu </w:t>
      </w:r>
      <w:r w:rsidR="00712545" w:rsidRPr="00F64A07">
        <w:rPr>
          <w:rFonts w:asciiTheme="majorHAnsi" w:hAnsiTheme="majorHAnsi" w:cstheme="majorHAnsi"/>
          <w:b/>
          <w:bCs/>
          <w:sz w:val="20"/>
        </w:rPr>
        <w:t>przedmiotowo-c</w:t>
      </w:r>
      <w:r w:rsidR="007A0AC2" w:rsidRPr="00F64A07">
        <w:rPr>
          <w:rFonts w:asciiTheme="majorHAnsi" w:hAnsiTheme="majorHAnsi" w:cstheme="majorHAnsi"/>
          <w:b/>
          <w:bCs/>
          <w:sz w:val="20"/>
        </w:rPr>
        <w:t>enowym</w:t>
      </w:r>
      <w:r w:rsidR="007A0AC2" w:rsidRPr="00E17F2E">
        <w:rPr>
          <w:rFonts w:asciiTheme="majorHAnsi" w:hAnsiTheme="majorHAnsi" w:cstheme="majorHAnsi"/>
          <w:sz w:val="20"/>
        </w:rPr>
        <w:t>, stanowiącym Załącznik nr</w:t>
      </w:r>
      <w:r w:rsidR="002028B2" w:rsidRPr="00E17F2E">
        <w:rPr>
          <w:rFonts w:asciiTheme="majorHAnsi" w:hAnsiTheme="majorHAnsi" w:cstheme="majorHAnsi"/>
          <w:sz w:val="20"/>
        </w:rPr>
        <w:t xml:space="preserve"> 2</w:t>
      </w:r>
      <w:r w:rsidR="007A0AC2" w:rsidRPr="00E17F2E">
        <w:rPr>
          <w:rFonts w:asciiTheme="majorHAnsi" w:hAnsiTheme="majorHAnsi" w:cstheme="majorHAnsi"/>
          <w:sz w:val="20"/>
        </w:rPr>
        <w:t xml:space="preserve"> do SWZ</w:t>
      </w:r>
      <w:r w:rsidR="00F65407">
        <w:rPr>
          <w:rFonts w:asciiTheme="majorHAnsi" w:hAnsiTheme="majorHAnsi" w:cstheme="majorHAnsi"/>
          <w:sz w:val="20"/>
        </w:rPr>
        <w:t xml:space="preserve"> a następnie przepisać wartoś</w:t>
      </w:r>
      <w:r w:rsidR="00574C50">
        <w:rPr>
          <w:rFonts w:asciiTheme="majorHAnsi" w:hAnsiTheme="majorHAnsi" w:cstheme="majorHAnsi"/>
          <w:sz w:val="20"/>
        </w:rPr>
        <w:t>ć</w:t>
      </w:r>
      <w:r w:rsidR="00033D0F">
        <w:rPr>
          <w:rFonts w:asciiTheme="majorHAnsi" w:hAnsiTheme="majorHAnsi" w:cstheme="majorHAnsi"/>
          <w:sz w:val="20"/>
        </w:rPr>
        <w:t xml:space="preserve"> brutto</w:t>
      </w:r>
      <w:r w:rsidR="00574C50">
        <w:rPr>
          <w:rFonts w:asciiTheme="majorHAnsi" w:hAnsiTheme="majorHAnsi" w:cstheme="majorHAnsi"/>
          <w:sz w:val="20"/>
        </w:rPr>
        <w:t xml:space="preserve"> oferty</w:t>
      </w:r>
      <w:r w:rsidR="00F65407">
        <w:rPr>
          <w:rFonts w:asciiTheme="majorHAnsi" w:hAnsiTheme="majorHAnsi" w:cstheme="majorHAnsi"/>
          <w:sz w:val="20"/>
        </w:rPr>
        <w:t xml:space="preserve"> do Formularza ofertowego.</w:t>
      </w:r>
    </w:p>
    <w:p w14:paraId="6BE16665" w14:textId="057BB229" w:rsidR="00961E1D"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sz w:val="20"/>
        </w:rPr>
        <w:t xml:space="preserve">4.  </w:t>
      </w:r>
      <w:r w:rsidR="00E7626C">
        <w:rPr>
          <w:rFonts w:asciiTheme="majorHAnsi" w:hAnsiTheme="majorHAnsi" w:cstheme="majorHAnsi"/>
          <w:sz w:val="20"/>
        </w:rPr>
        <w:t xml:space="preserve">  </w:t>
      </w:r>
      <w:r w:rsidRPr="00E17F2E">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lastRenderedPageBreak/>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 xml:space="preserve">Wyliczona cena oferty brutto będzie służyć do porównania złożonych ofert. </w:t>
      </w:r>
    </w:p>
    <w:p w14:paraId="25BD7BD4" w14:textId="77777777" w:rsidR="00B059D9" w:rsidRPr="00B059D9"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B059D9" w:rsidRPr="00B059D9">
        <w:rPr>
          <w:rFonts w:asciiTheme="majorHAnsi" w:hAnsiTheme="majorHAnsi" w:cstheme="majorHAnsi"/>
          <w:sz w:val="20"/>
        </w:rPr>
        <w:tab/>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1)</w:t>
      </w:r>
      <w:r w:rsidRPr="00B059D9">
        <w:rPr>
          <w:rFonts w:asciiTheme="majorHAnsi" w:hAnsiTheme="majorHAnsi" w:cstheme="majorHAnsi"/>
          <w:sz w:val="20"/>
        </w:rPr>
        <w:tab/>
        <w:t xml:space="preserve">poinformować Zamawiającego, że wybór jego oferty będzie prowadził do powstania u Zamawiającego obowiązku podatkowego, </w:t>
      </w:r>
    </w:p>
    <w:p w14:paraId="612CE19B"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2)</w:t>
      </w:r>
      <w:r w:rsidRPr="00B059D9">
        <w:rPr>
          <w:rFonts w:asciiTheme="majorHAnsi" w:hAnsiTheme="majorHAnsi" w:cstheme="majorHAnsi"/>
          <w:sz w:val="20"/>
        </w:rPr>
        <w:tab/>
        <w:t xml:space="preserve">wskazać nazwę (rodzaj) towaru lub usługi, których dostawa lub świadczenie będą prowadziły do powstania obowiązku podatkowego, </w:t>
      </w:r>
    </w:p>
    <w:p w14:paraId="11D7D280"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3)</w:t>
      </w:r>
      <w:r w:rsidRPr="00B059D9">
        <w:rPr>
          <w:rFonts w:asciiTheme="majorHAnsi" w:hAnsiTheme="majorHAnsi" w:cstheme="majorHAnsi"/>
          <w:sz w:val="20"/>
        </w:rPr>
        <w:tab/>
        <w:t xml:space="preserve">wskazać wartość towaru lub usługi objętego obowiązkiem podatkowym Zamawiającego, bez kwoty podatku, </w:t>
      </w:r>
    </w:p>
    <w:p w14:paraId="43EBEF98" w14:textId="1FB32E27" w:rsidR="00DF7BB6" w:rsidRPr="00E17F2E" w:rsidRDefault="00B059D9" w:rsidP="0006482A">
      <w:pPr>
        <w:pStyle w:val="pkt"/>
        <w:spacing w:beforeLines="60" w:before="144" w:afterLines="60" w:after="144" w:line="276" w:lineRule="auto"/>
        <w:ind w:left="425" w:firstLine="0"/>
        <w:rPr>
          <w:rFonts w:asciiTheme="majorHAnsi" w:hAnsiTheme="majorHAnsi" w:cstheme="majorHAnsi"/>
          <w:b/>
          <w:sz w:val="20"/>
        </w:rPr>
      </w:pPr>
      <w:r w:rsidRPr="00B059D9">
        <w:rPr>
          <w:rFonts w:asciiTheme="majorHAnsi" w:hAnsiTheme="majorHAnsi" w:cstheme="majorHAnsi"/>
          <w:b/>
          <w:bCs/>
          <w:sz w:val="20"/>
        </w:rPr>
        <w:t>4)</w:t>
      </w:r>
      <w:r w:rsidRPr="00B059D9">
        <w:rPr>
          <w:rFonts w:asciiTheme="majorHAnsi" w:hAnsiTheme="majorHAnsi" w:cstheme="majorHAnsi"/>
          <w:sz w:val="20"/>
        </w:rPr>
        <w:tab/>
        <w:t xml:space="preserve"> wskazać stawkę podatku od towarów i usług, która  zgodnie z wiedzą Wykonawcy, będzie miała zastosowanie.</w:t>
      </w:r>
    </w:p>
    <w:p w14:paraId="4D537B66" w14:textId="77777777" w:rsidR="00C80F47" w:rsidRPr="00E17F2E" w:rsidRDefault="007A0AC2" w:rsidP="0006482A">
      <w:pPr>
        <w:pStyle w:val="pkt"/>
        <w:spacing w:beforeLines="60" w:before="144" w:afterLines="60" w:after="144" w:line="276" w:lineRule="auto"/>
        <w:ind w:left="425" w:hanging="426"/>
        <w:rPr>
          <w:rFonts w:asciiTheme="majorHAnsi" w:hAnsiTheme="majorHAnsi" w:cstheme="majorHAnsi"/>
          <w:b/>
          <w:sz w:val="20"/>
        </w:rPr>
      </w:pPr>
      <w:r w:rsidRPr="00E17F2E">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3BBB6C49"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2035F534"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7CB1B39D"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5A49E8">
        <w:rPr>
          <w:rFonts w:asciiTheme="majorHAnsi" w:hAnsiTheme="majorHAnsi" w:cstheme="majorHAnsi"/>
          <w:sz w:val="20"/>
        </w:rPr>
        <w:t xml:space="preserve">do </w:t>
      </w:r>
      <w:r w:rsidR="00A803B2" w:rsidRPr="00905B90">
        <w:rPr>
          <w:rFonts w:asciiTheme="majorHAnsi" w:hAnsiTheme="majorHAnsi" w:cstheme="majorHAnsi"/>
          <w:sz w:val="20"/>
        </w:rPr>
        <w:t xml:space="preserve">dnia </w:t>
      </w:r>
      <w:r w:rsidR="009C408D">
        <w:rPr>
          <w:rFonts w:asciiTheme="majorHAnsi" w:hAnsiTheme="majorHAnsi" w:cstheme="majorHAnsi"/>
          <w:b/>
          <w:bCs/>
          <w:sz w:val="20"/>
        </w:rPr>
        <w:t>25</w:t>
      </w:r>
      <w:r w:rsidR="00A803B2" w:rsidRPr="00962B51">
        <w:rPr>
          <w:rFonts w:asciiTheme="majorHAnsi" w:hAnsiTheme="majorHAnsi" w:cstheme="majorHAnsi"/>
          <w:b/>
          <w:bCs/>
          <w:sz w:val="20"/>
        </w:rPr>
        <w:t>.</w:t>
      </w:r>
      <w:r w:rsidR="00962B51" w:rsidRPr="00962B51">
        <w:rPr>
          <w:rFonts w:asciiTheme="majorHAnsi" w:hAnsiTheme="majorHAnsi" w:cstheme="majorHAnsi"/>
          <w:b/>
          <w:bCs/>
          <w:sz w:val="20"/>
        </w:rPr>
        <w:t>12</w:t>
      </w:r>
      <w:r w:rsidR="00905B90" w:rsidRPr="00962B51">
        <w:rPr>
          <w:rFonts w:asciiTheme="majorHAnsi" w:hAnsiTheme="majorHAnsi" w:cstheme="majorHAnsi"/>
          <w:b/>
          <w:bCs/>
          <w:sz w:val="20"/>
        </w:rPr>
        <w:t>.</w:t>
      </w:r>
      <w:r w:rsidR="00A803B2"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A803B2" w:rsidRPr="00905B90">
        <w:rPr>
          <w:rFonts w:asciiTheme="majorHAnsi" w:hAnsiTheme="majorHAnsi" w:cstheme="majorHAnsi"/>
          <w:sz w:val="20"/>
        </w:rPr>
        <w:t xml:space="preserve"> r. Bieg</w:t>
      </w:r>
      <w:r w:rsidR="00A803B2" w:rsidRPr="00E17F2E">
        <w:rPr>
          <w:rFonts w:asciiTheme="majorHAnsi" w:hAnsiTheme="majorHAnsi" w:cstheme="majorHAnsi"/>
          <w:sz w:val="20"/>
        </w:rPr>
        <w:t xml:space="preserve"> terminu związania ofertą rozpoczyna się wraz z upływem terminu składania ofert.</w:t>
      </w:r>
    </w:p>
    <w:p w14:paraId="253107B9" w14:textId="7B8C8831"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65021CD8" w14:textId="77777777"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1D19861A" w14:textId="77777777" w:rsidR="00552FBA"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Zamawiający żąda wniesienia wadium,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E17F2E"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rFonts w:asciiTheme="majorHAnsi" w:hAnsiTheme="majorHAnsi" w:cstheme="majorHAnsi"/>
          <w:b/>
          <w:sz w:val="20"/>
        </w:rPr>
      </w:pPr>
      <w:r w:rsidRPr="00E17F2E">
        <w:rPr>
          <w:rFonts w:asciiTheme="majorHAnsi" w:hAnsiTheme="majorHAnsi" w:cstheme="majorHAnsi"/>
          <w:b/>
          <w:sz w:val="20"/>
        </w:rPr>
        <w:t>XVI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MIEJSCE I TE</w:t>
      </w:r>
      <w:r w:rsidR="005B5095" w:rsidRPr="00E17F2E">
        <w:rPr>
          <w:rFonts w:asciiTheme="majorHAnsi" w:hAnsiTheme="majorHAnsi" w:cstheme="majorHAnsi"/>
          <w:b/>
          <w:sz w:val="20"/>
        </w:rPr>
        <w:t>RMIN SKŁADANIA I OTWARCIA OFERT</w:t>
      </w:r>
    </w:p>
    <w:p w14:paraId="15D02E98" w14:textId="560629ED" w:rsidR="001D3275"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E17F2E">
        <w:rPr>
          <w:rFonts w:asciiTheme="majorHAnsi" w:hAnsiTheme="majorHAnsi" w:cstheme="majorHAnsi"/>
          <w:b/>
          <w:sz w:val="20"/>
        </w:rPr>
        <w:t xml:space="preserve">do </w:t>
      </w:r>
      <w:r w:rsidR="001D3275" w:rsidRPr="009621F2">
        <w:rPr>
          <w:rFonts w:asciiTheme="majorHAnsi" w:hAnsiTheme="majorHAnsi" w:cstheme="majorHAnsi"/>
          <w:b/>
          <w:sz w:val="20"/>
        </w:rPr>
        <w:t xml:space="preserve">dnia </w:t>
      </w:r>
      <w:r w:rsidR="009C408D">
        <w:rPr>
          <w:rFonts w:asciiTheme="majorHAnsi" w:hAnsiTheme="majorHAnsi" w:cstheme="majorHAnsi"/>
          <w:b/>
          <w:sz w:val="20"/>
        </w:rPr>
        <w:t>26</w:t>
      </w:r>
      <w:r w:rsidR="00B2018A" w:rsidRPr="00905B90">
        <w:rPr>
          <w:rFonts w:asciiTheme="majorHAnsi" w:hAnsiTheme="majorHAnsi" w:cstheme="majorHAnsi"/>
          <w:b/>
          <w:sz w:val="20"/>
        </w:rPr>
        <w:t>.</w:t>
      </w:r>
      <w:r w:rsidR="00962B51">
        <w:rPr>
          <w:rFonts w:asciiTheme="majorHAnsi" w:hAnsiTheme="majorHAnsi" w:cstheme="majorHAnsi"/>
          <w:b/>
          <w:sz w:val="20"/>
        </w:rPr>
        <w:t>11</w:t>
      </w:r>
      <w:r w:rsidR="00B2018A" w:rsidRPr="00905B90">
        <w:rPr>
          <w:rFonts w:asciiTheme="majorHAnsi" w:hAnsiTheme="majorHAnsi" w:cstheme="majorHAnsi"/>
          <w:b/>
          <w:sz w:val="20"/>
        </w:rPr>
        <w:t>.202</w:t>
      </w:r>
      <w:r w:rsidR="00F85D4E" w:rsidRPr="00905B90">
        <w:rPr>
          <w:rFonts w:asciiTheme="majorHAnsi" w:hAnsiTheme="majorHAnsi" w:cstheme="majorHAnsi"/>
          <w:b/>
          <w:sz w:val="20"/>
        </w:rPr>
        <w:t>5</w:t>
      </w:r>
      <w:r w:rsidR="001D3275" w:rsidRPr="005A49E8">
        <w:rPr>
          <w:rFonts w:asciiTheme="majorHAnsi" w:hAnsiTheme="majorHAnsi" w:cstheme="majorHAnsi"/>
          <w:b/>
          <w:sz w:val="20"/>
        </w:rPr>
        <w:t xml:space="preserve"> r</w:t>
      </w:r>
      <w:r w:rsidR="001D3275" w:rsidRPr="00E17F2E">
        <w:rPr>
          <w:rFonts w:asciiTheme="majorHAnsi" w:hAnsiTheme="majorHAnsi" w:cstheme="majorHAnsi"/>
          <w:b/>
          <w:sz w:val="20"/>
        </w:rPr>
        <w:t xml:space="preserve">. do godziny </w:t>
      </w:r>
      <w:r w:rsidR="00F85D4E">
        <w:rPr>
          <w:rFonts w:asciiTheme="majorHAnsi" w:hAnsiTheme="majorHAnsi" w:cstheme="majorHAnsi"/>
          <w:b/>
          <w:sz w:val="20"/>
        </w:rPr>
        <w:t>0</w:t>
      </w:r>
      <w:r w:rsidR="00962B51">
        <w:rPr>
          <w:rFonts w:asciiTheme="majorHAnsi" w:hAnsiTheme="majorHAnsi" w:cstheme="majorHAnsi"/>
          <w:b/>
          <w:sz w:val="20"/>
        </w:rPr>
        <w:t>8</w:t>
      </w:r>
      <w:r w:rsidR="003516A7" w:rsidRPr="00E17F2E">
        <w:rPr>
          <w:rFonts w:asciiTheme="majorHAnsi" w:hAnsiTheme="majorHAnsi" w:cstheme="majorHAnsi"/>
          <w:b/>
          <w:sz w:val="20"/>
        </w:rPr>
        <w:t>:</w:t>
      </w:r>
      <w:r w:rsidR="003B6C3E" w:rsidRPr="00E17F2E">
        <w:rPr>
          <w:rFonts w:asciiTheme="majorHAnsi" w:hAnsiTheme="majorHAnsi" w:cstheme="majorHAnsi"/>
          <w:b/>
          <w:sz w:val="20"/>
        </w:rPr>
        <w:t>00</w:t>
      </w:r>
      <w:r w:rsidR="001D3275" w:rsidRPr="00E17F2E">
        <w:rPr>
          <w:rFonts w:asciiTheme="majorHAnsi" w:hAnsiTheme="majorHAnsi" w:cstheme="majorHAnsi"/>
          <w:sz w:val="20"/>
        </w:rPr>
        <w:t>.</w:t>
      </w:r>
    </w:p>
    <w:p w14:paraId="6E983497" w14:textId="77777777" w:rsidR="0045589E"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C972B6" w:rsidRPr="00E17F2E">
        <w:rPr>
          <w:rFonts w:asciiTheme="majorHAnsi" w:hAnsiTheme="majorHAnsi" w:cstheme="majorHAnsi"/>
          <w:sz w:val="20"/>
        </w:rPr>
        <w:t>O terminie złożenia oferty decyduje czas pełnego przeprocesowania transakcji na Platformie.</w:t>
      </w:r>
    </w:p>
    <w:p w14:paraId="6026679C" w14:textId="0E3DFE6C" w:rsidR="00AF69A7" w:rsidRPr="00E17F2E" w:rsidRDefault="00475975" w:rsidP="0006482A">
      <w:pPr>
        <w:pStyle w:val="pkt"/>
        <w:spacing w:beforeLines="60" w:before="144" w:afterLines="60" w:after="144" w:line="276" w:lineRule="auto"/>
        <w:ind w:left="426" w:hanging="426"/>
        <w:rPr>
          <w:rFonts w:asciiTheme="majorHAnsi" w:hAnsiTheme="majorHAnsi" w:cstheme="majorHAnsi"/>
          <w:b/>
          <w:bCs/>
          <w:sz w:val="20"/>
        </w:rPr>
      </w:pPr>
      <w:r w:rsidRPr="00E17F2E">
        <w:rPr>
          <w:rFonts w:asciiTheme="majorHAnsi" w:hAnsiTheme="majorHAnsi" w:cstheme="majorHAnsi"/>
          <w:b/>
          <w:bCs/>
          <w:sz w:val="20"/>
        </w:rPr>
        <w:t>3.</w:t>
      </w:r>
      <w:r w:rsidRPr="00E17F2E">
        <w:rPr>
          <w:rFonts w:asciiTheme="majorHAnsi" w:hAnsiTheme="majorHAnsi" w:cstheme="majorHAnsi"/>
          <w:b/>
          <w:bCs/>
          <w:sz w:val="20"/>
        </w:rPr>
        <w:tab/>
      </w:r>
      <w:r w:rsidR="00AF69A7" w:rsidRPr="00E17F2E">
        <w:rPr>
          <w:rFonts w:asciiTheme="majorHAnsi" w:hAnsiTheme="majorHAnsi" w:cstheme="majorHAnsi"/>
          <w:sz w:val="20"/>
        </w:rPr>
        <w:t xml:space="preserve">Otwarcie ofert </w:t>
      </w:r>
      <w:r w:rsidR="002A290D" w:rsidRPr="005A49E8">
        <w:rPr>
          <w:rFonts w:asciiTheme="majorHAnsi" w:hAnsiTheme="majorHAnsi" w:cstheme="majorHAnsi"/>
          <w:sz w:val="20"/>
        </w:rPr>
        <w:t>nastąpi</w:t>
      </w:r>
      <w:r w:rsidR="00AF69A7" w:rsidRPr="005A49E8">
        <w:rPr>
          <w:rFonts w:asciiTheme="majorHAnsi" w:hAnsiTheme="majorHAnsi" w:cstheme="majorHAnsi"/>
          <w:sz w:val="20"/>
        </w:rPr>
        <w:t xml:space="preserve"> </w:t>
      </w:r>
      <w:r w:rsidR="001D1042" w:rsidRPr="005A49E8">
        <w:rPr>
          <w:rFonts w:asciiTheme="majorHAnsi" w:hAnsiTheme="majorHAnsi" w:cstheme="majorHAnsi"/>
          <w:sz w:val="20"/>
        </w:rPr>
        <w:t xml:space="preserve">w </w:t>
      </w:r>
      <w:r w:rsidR="001D1042" w:rsidRPr="00905B90">
        <w:rPr>
          <w:rFonts w:asciiTheme="majorHAnsi" w:hAnsiTheme="majorHAnsi" w:cstheme="majorHAnsi"/>
          <w:sz w:val="20"/>
        </w:rPr>
        <w:t xml:space="preserve">dniu </w:t>
      </w:r>
      <w:r w:rsidR="009C408D">
        <w:rPr>
          <w:rFonts w:asciiTheme="majorHAnsi" w:hAnsiTheme="majorHAnsi" w:cstheme="majorHAnsi"/>
          <w:b/>
          <w:bCs/>
          <w:sz w:val="20"/>
        </w:rPr>
        <w:t>26</w:t>
      </w:r>
      <w:r w:rsidR="00025DC8" w:rsidRPr="00905B90">
        <w:rPr>
          <w:rFonts w:asciiTheme="majorHAnsi" w:hAnsiTheme="majorHAnsi" w:cstheme="majorHAnsi"/>
          <w:b/>
          <w:bCs/>
          <w:sz w:val="20"/>
        </w:rPr>
        <w:t>.</w:t>
      </w:r>
      <w:r w:rsidR="00962B51">
        <w:rPr>
          <w:rFonts w:asciiTheme="majorHAnsi" w:hAnsiTheme="majorHAnsi" w:cstheme="majorHAnsi"/>
          <w:b/>
          <w:bCs/>
          <w:sz w:val="20"/>
        </w:rPr>
        <w:t>11</w:t>
      </w:r>
      <w:r w:rsidR="00B2018A"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B2018A" w:rsidRPr="005A49E8">
        <w:rPr>
          <w:rFonts w:asciiTheme="majorHAnsi" w:hAnsiTheme="majorHAnsi" w:cstheme="majorHAnsi"/>
          <w:b/>
          <w:bCs/>
          <w:sz w:val="20"/>
        </w:rPr>
        <w:t xml:space="preserve"> </w:t>
      </w:r>
      <w:r w:rsidR="001D1042" w:rsidRPr="005A49E8">
        <w:rPr>
          <w:rFonts w:asciiTheme="majorHAnsi" w:hAnsiTheme="majorHAnsi" w:cstheme="majorHAnsi"/>
          <w:b/>
          <w:bCs/>
          <w:sz w:val="20"/>
        </w:rPr>
        <w:t>r. o godzinie</w:t>
      </w:r>
      <w:r w:rsidR="001D1042" w:rsidRPr="00E17F2E">
        <w:rPr>
          <w:rFonts w:asciiTheme="majorHAnsi" w:hAnsiTheme="majorHAnsi" w:cstheme="majorHAnsi"/>
          <w:b/>
          <w:bCs/>
          <w:sz w:val="20"/>
        </w:rPr>
        <w:t xml:space="preserve"> </w:t>
      </w:r>
      <w:r w:rsidR="00F85D4E">
        <w:rPr>
          <w:rFonts w:asciiTheme="majorHAnsi" w:hAnsiTheme="majorHAnsi" w:cstheme="majorHAnsi"/>
          <w:b/>
          <w:bCs/>
          <w:sz w:val="20"/>
        </w:rPr>
        <w:t>0</w:t>
      </w:r>
      <w:r w:rsidR="00962B51">
        <w:rPr>
          <w:rFonts w:asciiTheme="majorHAnsi" w:hAnsiTheme="majorHAnsi" w:cstheme="majorHAnsi"/>
          <w:b/>
          <w:bCs/>
          <w:sz w:val="20"/>
        </w:rPr>
        <w:t>8</w:t>
      </w:r>
      <w:r w:rsidR="008E4DD9" w:rsidRPr="00E17F2E">
        <w:rPr>
          <w:rFonts w:asciiTheme="majorHAnsi" w:hAnsiTheme="majorHAnsi" w:cstheme="majorHAnsi"/>
          <w:b/>
          <w:bCs/>
          <w:sz w:val="20"/>
        </w:rPr>
        <w:t>:0</w:t>
      </w:r>
      <w:r w:rsidR="00962B51">
        <w:rPr>
          <w:rFonts w:asciiTheme="majorHAnsi" w:hAnsiTheme="majorHAnsi" w:cstheme="majorHAnsi"/>
          <w:b/>
          <w:bCs/>
          <w:sz w:val="20"/>
        </w:rPr>
        <w:t>5</w:t>
      </w:r>
      <w:r w:rsidR="008E4DD9" w:rsidRPr="00E17F2E">
        <w:rPr>
          <w:rFonts w:asciiTheme="majorHAnsi" w:hAnsiTheme="majorHAnsi" w:cstheme="majorHAnsi"/>
          <w:b/>
          <w:bCs/>
          <w:sz w:val="20"/>
        </w:rPr>
        <w:t>.</w:t>
      </w:r>
    </w:p>
    <w:p w14:paraId="3C61B519"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06482A">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261460DD" w:rsidR="00DA0B1F" w:rsidRPr="00E17F2E" w:rsidRDefault="00475975" w:rsidP="00C97AC5">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5444D494"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577A3D82" w14:textId="398B5E09" w:rsidR="00EF1989" w:rsidRPr="00AB0281" w:rsidRDefault="00475975" w:rsidP="00004A57">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Przy wyborze najkorzystniejszej oferty 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7CE6A4AC" w:rsidR="009D091E" w:rsidRPr="002A2E9D" w:rsidRDefault="00E122EF"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Termin </w:t>
      </w:r>
      <w:r w:rsidR="00166CFD">
        <w:rPr>
          <w:rFonts w:asciiTheme="majorHAnsi" w:hAnsiTheme="majorHAnsi" w:cstheme="majorHAnsi"/>
          <w:b/>
          <w:bCs/>
          <w:sz w:val="20"/>
          <w:szCs w:val="20"/>
        </w:rPr>
        <w:t>dostawy</w:t>
      </w:r>
      <w:r w:rsidR="008B41B4">
        <w:rPr>
          <w:rFonts w:asciiTheme="majorHAnsi" w:hAnsiTheme="majorHAnsi" w:cstheme="majorHAnsi"/>
          <w:b/>
          <w:bCs/>
          <w:sz w:val="20"/>
          <w:szCs w:val="20"/>
        </w:rPr>
        <w:t xml:space="preserve"> (T)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B14337">
        <w:rPr>
          <w:rFonts w:asciiTheme="majorHAnsi" w:hAnsiTheme="majorHAnsi" w:cstheme="majorHAnsi"/>
          <w:sz w:val="20"/>
          <w:szCs w:val="20"/>
        </w:rPr>
        <w:t>4</w:t>
      </w:r>
      <w:r w:rsidR="007C4E2A" w:rsidRPr="00E17F2E">
        <w:rPr>
          <w:rFonts w:asciiTheme="majorHAnsi" w:hAnsiTheme="majorHAnsi" w:cstheme="majorHAnsi"/>
          <w:sz w:val="20"/>
          <w:szCs w:val="20"/>
        </w:rPr>
        <w:t>0%</w:t>
      </w:r>
      <w:r w:rsidR="002E11FF" w:rsidRPr="00E17F2E">
        <w:rPr>
          <w:rFonts w:asciiTheme="majorHAnsi" w:hAnsiTheme="majorHAnsi" w:cstheme="majorHAnsi"/>
          <w:sz w:val="20"/>
          <w:szCs w:val="20"/>
        </w:rPr>
        <w:t>;</w:t>
      </w:r>
    </w:p>
    <w:p w14:paraId="154BD7FF" w14:textId="77777777" w:rsidR="002E11FF" w:rsidRPr="00004A57" w:rsidRDefault="002E11FF" w:rsidP="00004A57">
      <w:pPr>
        <w:spacing w:line="276" w:lineRule="auto"/>
        <w:rPr>
          <w:rFonts w:asciiTheme="majorHAnsi" w:hAnsiTheme="majorHAnsi" w:cstheme="majorHAnsi"/>
          <w:sz w:val="20"/>
          <w:szCs w:val="20"/>
        </w:rPr>
      </w:pPr>
    </w:p>
    <w:p w14:paraId="57EFD1DE" w14:textId="1C54257E" w:rsidR="00C2481B" w:rsidRPr="00073507" w:rsidRDefault="00475975" w:rsidP="0048298B">
      <w:pPr>
        <w:pStyle w:val="pkt"/>
        <w:tabs>
          <w:tab w:val="left" w:pos="142"/>
          <w:tab w:val="left" w:pos="284"/>
        </w:tabs>
        <w:spacing w:before="0" w:after="0" w:line="360" w:lineRule="auto"/>
        <w:ind w:left="0" w:firstLine="0"/>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 xml:space="preserve">w kryterium </w:t>
      </w:r>
      <w:r w:rsidR="00A44417" w:rsidRPr="00E17F2E">
        <w:rPr>
          <w:rFonts w:asciiTheme="majorHAnsi" w:hAnsiTheme="majorHAnsi" w:cstheme="majorHAnsi"/>
          <w:b/>
          <w:sz w:val="20"/>
        </w:rPr>
        <w:t>Cena (C)</w:t>
      </w:r>
      <w:r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p>
    <w:p w14:paraId="2DB4F720" w14:textId="47664F22" w:rsidR="00972413" w:rsidRPr="00E17F2E" w:rsidRDefault="00972413" w:rsidP="00246542">
      <w:pPr>
        <w:pStyle w:val="Akapitzlist"/>
        <w:spacing w:before="240"/>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246542">
      <w:pPr>
        <w:pStyle w:val="Akapitzlist"/>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577FAD">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246542">
      <w:pPr>
        <w:pStyle w:val="Akapitzlist"/>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5A3C7F0D"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Podstawą przyznania punktów w kryterium „cena” będzie cena ofertowa brutto podana przez Wykonawcę w Formularzu Ofertowym.</w:t>
      </w:r>
    </w:p>
    <w:p w14:paraId="20603588" w14:textId="12C51165"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Cena ofertowa brutto musi uwzględniać wszelkie koszty jakie Wykonawca poniesie w związku z realizacją przedmiotu zamówienia</w:t>
      </w:r>
      <w:r w:rsidR="00B059D9" w:rsidRPr="00EF1856">
        <w:rPr>
          <w:rFonts w:asciiTheme="majorHAnsi" w:hAnsiTheme="majorHAnsi" w:cstheme="majorHAnsi"/>
          <w:sz w:val="20"/>
          <w:szCs w:val="20"/>
        </w:rPr>
        <w:t>, w szczególności: koszt towaru, opakowania, transportu, ubezpieczenia na czas transportu oraz do momentu jego odbioru</w:t>
      </w:r>
      <w:r w:rsidR="0026693F">
        <w:rPr>
          <w:rFonts w:asciiTheme="majorHAnsi" w:hAnsiTheme="majorHAnsi" w:cstheme="majorHAnsi"/>
          <w:sz w:val="20"/>
          <w:szCs w:val="20"/>
        </w:rPr>
        <w:t xml:space="preserve"> i</w:t>
      </w:r>
      <w:r w:rsidR="00B059D9" w:rsidRPr="00EF1856">
        <w:rPr>
          <w:rFonts w:asciiTheme="majorHAnsi" w:hAnsiTheme="majorHAnsi" w:cstheme="majorHAnsi"/>
          <w:sz w:val="20"/>
          <w:szCs w:val="20"/>
        </w:rPr>
        <w:t xml:space="preserve"> wniesienia towaru do pomieszcze</w:t>
      </w:r>
      <w:r w:rsidR="005862EA">
        <w:rPr>
          <w:rFonts w:asciiTheme="majorHAnsi" w:hAnsiTheme="majorHAnsi" w:cstheme="majorHAnsi"/>
          <w:sz w:val="20"/>
          <w:szCs w:val="20"/>
        </w:rPr>
        <w:t xml:space="preserve">nia </w:t>
      </w:r>
      <w:r w:rsidR="00B059D9" w:rsidRPr="00EF1856">
        <w:rPr>
          <w:rFonts w:asciiTheme="majorHAnsi" w:hAnsiTheme="majorHAnsi" w:cstheme="majorHAnsi"/>
          <w:sz w:val="20"/>
          <w:szCs w:val="20"/>
        </w:rPr>
        <w:t>wskazan</w:t>
      </w:r>
      <w:r w:rsidR="005862EA">
        <w:rPr>
          <w:rFonts w:asciiTheme="majorHAnsi" w:hAnsiTheme="majorHAnsi" w:cstheme="majorHAnsi"/>
          <w:sz w:val="20"/>
          <w:szCs w:val="20"/>
        </w:rPr>
        <w:t>ego</w:t>
      </w:r>
      <w:r w:rsidR="00B059D9" w:rsidRPr="00EF1856">
        <w:rPr>
          <w:rFonts w:asciiTheme="majorHAnsi" w:hAnsiTheme="majorHAnsi" w:cstheme="majorHAnsi"/>
          <w:sz w:val="20"/>
          <w:szCs w:val="20"/>
        </w:rPr>
        <w:t xml:space="preserve"> przez Zamawiającego</w:t>
      </w:r>
      <w:r w:rsidR="005862EA">
        <w:rPr>
          <w:rFonts w:asciiTheme="majorHAnsi" w:hAnsiTheme="majorHAnsi" w:cstheme="majorHAnsi"/>
          <w:sz w:val="20"/>
          <w:szCs w:val="20"/>
        </w:rPr>
        <w:t>.</w:t>
      </w:r>
    </w:p>
    <w:p w14:paraId="3943832C" w14:textId="735F029B" w:rsidR="004D6665" w:rsidRDefault="00475975" w:rsidP="001D392B">
      <w:pPr>
        <w:spacing w:line="276" w:lineRule="auto"/>
        <w:jc w:val="both"/>
        <w:rPr>
          <w:rFonts w:asciiTheme="majorHAnsi" w:hAnsiTheme="majorHAnsi" w:cstheme="majorHAnsi"/>
          <w:sz w:val="20"/>
          <w:szCs w:val="20"/>
          <w:lang w:eastAsia="ar-SA"/>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8A255E" w:rsidRPr="00E17F2E">
        <w:rPr>
          <w:rFonts w:asciiTheme="majorHAnsi" w:hAnsiTheme="majorHAnsi" w:cstheme="majorHAnsi"/>
          <w:b/>
          <w:sz w:val="20"/>
          <w:szCs w:val="20"/>
        </w:rPr>
        <w:t xml:space="preserve"> </w:t>
      </w:r>
      <w:r w:rsidR="004D6665" w:rsidRPr="00E17F2E">
        <w:rPr>
          <w:rFonts w:asciiTheme="majorHAnsi" w:hAnsiTheme="majorHAnsi" w:cstheme="majorHAnsi"/>
          <w:b/>
          <w:bCs/>
          <w:color w:val="000000"/>
          <w:sz w:val="20"/>
          <w:szCs w:val="20"/>
        </w:rPr>
        <w:t xml:space="preserve">Termin </w:t>
      </w:r>
      <w:r w:rsidR="00166CFD">
        <w:rPr>
          <w:rFonts w:asciiTheme="majorHAnsi" w:hAnsiTheme="majorHAnsi" w:cstheme="majorHAnsi"/>
          <w:b/>
          <w:bCs/>
          <w:color w:val="000000"/>
          <w:sz w:val="20"/>
          <w:szCs w:val="20"/>
        </w:rPr>
        <w:t>dostawy</w:t>
      </w:r>
      <w:r w:rsidR="004D6665" w:rsidRPr="00E17F2E">
        <w:rPr>
          <w:rFonts w:asciiTheme="majorHAnsi" w:hAnsiTheme="majorHAnsi" w:cstheme="majorHAnsi"/>
          <w:b/>
          <w:bCs/>
          <w:color w:val="000000"/>
          <w:sz w:val="20"/>
          <w:szCs w:val="20"/>
        </w:rPr>
        <w:t xml:space="preserve"> (T)</w:t>
      </w:r>
      <w:r w:rsidR="004D6665" w:rsidRPr="00E17F2E">
        <w:rPr>
          <w:rFonts w:asciiTheme="majorHAnsi" w:hAnsiTheme="majorHAnsi" w:cstheme="majorHAnsi"/>
          <w:b/>
          <w:sz w:val="20"/>
          <w:szCs w:val="20"/>
        </w:rPr>
        <w:t xml:space="preserve"> - waga - </w:t>
      </w:r>
      <w:r w:rsidR="00B14337">
        <w:rPr>
          <w:rFonts w:asciiTheme="majorHAnsi" w:hAnsiTheme="majorHAnsi" w:cstheme="majorHAnsi"/>
          <w:b/>
          <w:sz w:val="20"/>
          <w:szCs w:val="20"/>
        </w:rPr>
        <w:t>4</w:t>
      </w:r>
      <w:r w:rsidR="004D6665" w:rsidRPr="00E17F2E">
        <w:rPr>
          <w:rFonts w:asciiTheme="majorHAnsi" w:hAnsiTheme="majorHAnsi" w:cstheme="majorHAnsi"/>
          <w:b/>
          <w:sz w:val="20"/>
          <w:szCs w:val="20"/>
        </w:rPr>
        <w:t>0%,</w:t>
      </w:r>
      <w:r w:rsidR="004D6665" w:rsidRPr="00E17F2E">
        <w:rPr>
          <w:rFonts w:asciiTheme="majorHAnsi" w:hAnsiTheme="majorHAnsi" w:cstheme="majorHAnsi"/>
          <w:sz w:val="20"/>
          <w:szCs w:val="20"/>
        </w:rPr>
        <w:t xml:space="preserve"> </w:t>
      </w:r>
      <w:r w:rsidR="004D6665" w:rsidRPr="00E17F2E">
        <w:rPr>
          <w:rFonts w:asciiTheme="majorHAnsi" w:hAnsiTheme="majorHAnsi" w:cstheme="majorHAnsi"/>
          <w:sz w:val="20"/>
          <w:szCs w:val="20"/>
          <w:lang w:eastAsia="ar-SA"/>
        </w:rPr>
        <w:t xml:space="preserve">liczony w </w:t>
      </w:r>
      <w:r w:rsidR="00131B8A">
        <w:rPr>
          <w:rFonts w:asciiTheme="majorHAnsi" w:hAnsiTheme="majorHAnsi" w:cstheme="majorHAnsi"/>
          <w:sz w:val="20"/>
          <w:szCs w:val="20"/>
          <w:lang w:eastAsia="ar-SA"/>
        </w:rPr>
        <w:t>dniach kalendarzowych</w:t>
      </w:r>
      <w:r w:rsidR="004D6665" w:rsidRPr="00E17F2E">
        <w:rPr>
          <w:rFonts w:asciiTheme="majorHAnsi" w:hAnsiTheme="majorHAnsi" w:cstheme="majorHAnsi"/>
          <w:sz w:val="20"/>
          <w:szCs w:val="20"/>
          <w:lang w:eastAsia="ar-SA"/>
        </w:rPr>
        <w:t xml:space="preserve"> od daty podpisania umowy</w:t>
      </w:r>
    </w:p>
    <w:p w14:paraId="27B28886" w14:textId="068B4E16" w:rsidR="00547FB1" w:rsidRDefault="00547FB1" w:rsidP="00547FB1">
      <w:pPr>
        <w:spacing w:line="276" w:lineRule="auto"/>
        <w:ind w:left="165"/>
        <w:jc w:val="both"/>
        <w:rPr>
          <w:rFonts w:asciiTheme="majorHAnsi" w:hAnsiTheme="majorHAnsi" w:cstheme="majorHAnsi"/>
          <w:sz w:val="20"/>
          <w:szCs w:val="20"/>
          <w:lang w:eastAsia="ar-SA"/>
        </w:rPr>
      </w:pPr>
      <w:r>
        <w:rPr>
          <w:rFonts w:asciiTheme="majorHAnsi" w:hAnsiTheme="majorHAnsi" w:cstheme="majorHAnsi"/>
          <w:sz w:val="20"/>
          <w:szCs w:val="20"/>
          <w:lang w:eastAsia="ar-SA"/>
        </w:rPr>
        <w:t>O</w:t>
      </w:r>
      <w:r w:rsidRPr="00547FB1">
        <w:rPr>
          <w:rFonts w:asciiTheme="majorHAnsi" w:hAnsiTheme="majorHAnsi" w:cstheme="majorHAnsi"/>
          <w:sz w:val="20"/>
          <w:szCs w:val="20"/>
          <w:lang w:eastAsia="ar-SA"/>
        </w:rPr>
        <w:t xml:space="preserve">cena dokonana zostanie na podstawie informacji o terminie </w:t>
      </w:r>
      <w:r w:rsidR="00166CFD">
        <w:rPr>
          <w:rFonts w:asciiTheme="majorHAnsi" w:hAnsiTheme="majorHAnsi" w:cstheme="majorHAnsi"/>
          <w:sz w:val="20"/>
          <w:szCs w:val="20"/>
          <w:lang w:eastAsia="ar-SA"/>
        </w:rPr>
        <w:t>dostawy</w:t>
      </w:r>
      <w:r w:rsidRPr="00547FB1">
        <w:rPr>
          <w:rFonts w:asciiTheme="majorHAnsi" w:hAnsiTheme="majorHAnsi" w:cstheme="majorHAnsi"/>
          <w:sz w:val="20"/>
          <w:szCs w:val="20"/>
          <w:lang w:eastAsia="ar-SA"/>
        </w:rPr>
        <w:t xml:space="preserve"> określonym  </w:t>
      </w:r>
      <w:r>
        <w:rPr>
          <w:rFonts w:asciiTheme="majorHAnsi" w:hAnsiTheme="majorHAnsi" w:cstheme="majorHAnsi"/>
          <w:sz w:val="20"/>
          <w:szCs w:val="20"/>
          <w:lang w:eastAsia="ar-SA"/>
        </w:rPr>
        <w:t>F</w:t>
      </w:r>
      <w:r w:rsidRPr="00547FB1">
        <w:rPr>
          <w:rFonts w:asciiTheme="majorHAnsi" w:hAnsiTheme="majorHAnsi" w:cstheme="majorHAnsi"/>
          <w:sz w:val="20"/>
          <w:szCs w:val="20"/>
          <w:lang w:eastAsia="ar-SA"/>
        </w:rPr>
        <w:t xml:space="preserve">ormularzu ofertowym stanowiącym </w:t>
      </w:r>
      <w:r w:rsidR="00A21098">
        <w:rPr>
          <w:rFonts w:asciiTheme="majorHAnsi" w:hAnsiTheme="majorHAnsi" w:cstheme="majorHAnsi"/>
          <w:sz w:val="20"/>
          <w:szCs w:val="20"/>
          <w:lang w:eastAsia="ar-SA"/>
        </w:rPr>
        <w:t>Z</w:t>
      </w:r>
      <w:r w:rsidRPr="00547FB1">
        <w:rPr>
          <w:rFonts w:asciiTheme="majorHAnsi" w:hAnsiTheme="majorHAnsi" w:cstheme="majorHAnsi"/>
          <w:sz w:val="20"/>
          <w:szCs w:val="20"/>
          <w:lang w:eastAsia="ar-SA"/>
        </w:rPr>
        <w:t>ałącznik nr 1 do SWZ i przeliczona według wzoru:</w:t>
      </w:r>
    </w:p>
    <w:p w14:paraId="51E0BBBE" w14:textId="77777777" w:rsidR="00D05B40" w:rsidRDefault="00D05B40" w:rsidP="001D392B">
      <w:pPr>
        <w:spacing w:line="276" w:lineRule="auto"/>
        <w:jc w:val="both"/>
        <w:rPr>
          <w:rFonts w:asciiTheme="majorHAnsi" w:hAnsiTheme="majorHAnsi" w:cstheme="majorHAnsi"/>
          <w:sz w:val="20"/>
          <w:szCs w:val="20"/>
          <w:lang w:eastAsia="ar-SA"/>
        </w:rPr>
      </w:pPr>
    </w:p>
    <w:p w14:paraId="0826E057" w14:textId="1F62C015" w:rsidR="00D05B40" w:rsidRPr="00D05B40" w:rsidRDefault="00547FB1" w:rsidP="00D05B40">
      <w:pPr>
        <w:spacing w:line="276" w:lineRule="auto"/>
        <w:ind w:left="1881"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i</w:t>
      </w:r>
      <w:r w:rsidR="00D05B40" w:rsidRPr="00D05B40">
        <w:rPr>
          <w:rFonts w:asciiTheme="majorHAnsi" w:hAnsiTheme="majorHAnsi" w:cstheme="majorHAnsi"/>
          <w:b/>
          <w:bCs/>
          <w:sz w:val="20"/>
          <w:szCs w:val="20"/>
          <w:lang w:eastAsia="ar-SA"/>
        </w:rPr>
        <w:t>lość punktów przyznanych za</w:t>
      </w:r>
    </w:p>
    <w:p w14:paraId="5679179C" w14:textId="45EDD0CD" w:rsidR="00D05B40" w:rsidRPr="00D05B40" w:rsidRDefault="00D05B40" w:rsidP="00D05B40">
      <w:pPr>
        <w:spacing w:line="276" w:lineRule="auto"/>
        <w:ind w:left="1881"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zaoferowany termin </w:t>
      </w:r>
      <w:r w:rsidR="00905B90">
        <w:rPr>
          <w:rFonts w:asciiTheme="majorHAnsi" w:hAnsiTheme="majorHAnsi" w:cstheme="majorHAnsi"/>
          <w:b/>
          <w:bCs/>
          <w:sz w:val="20"/>
          <w:szCs w:val="20"/>
          <w:lang w:eastAsia="ar-SA"/>
        </w:rPr>
        <w:t>dostawy</w:t>
      </w:r>
    </w:p>
    <w:p w14:paraId="7E8BA9BD" w14:textId="657DAE63" w:rsidR="00D05B40" w:rsidRPr="00D05B40" w:rsidRDefault="00D05B40" w:rsidP="00D05B40">
      <w:pPr>
        <w:tabs>
          <w:tab w:val="left" w:pos="1134"/>
          <w:tab w:val="left" w:pos="2552"/>
        </w:tabs>
        <w:spacing w:line="276" w:lineRule="auto"/>
        <w:ind w:left="684"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       T = ( ------</w:t>
      </w:r>
      <w:r w:rsidR="00547FB1">
        <w:rPr>
          <w:rFonts w:asciiTheme="majorHAnsi" w:hAnsiTheme="majorHAnsi" w:cstheme="majorHAnsi"/>
          <w:b/>
          <w:bCs/>
          <w:sz w:val="20"/>
          <w:szCs w:val="20"/>
          <w:lang w:eastAsia="ar-SA"/>
        </w:rPr>
        <w:t>--------------</w:t>
      </w:r>
      <w:r w:rsidRPr="00D05B40">
        <w:rPr>
          <w:rFonts w:asciiTheme="majorHAnsi" w:hAnsiTheme="majorHAnsi" w:cstheme="majorHAnsi"/>
          <w:b/>
          <w:bCs/>
          <w:sz w:val="20"/>
          <w:szCs w:val="20"/>
          <w:lang w:eastAsia="ar-SA"/>
        </w:rPr>
        <w:t>------------------------------------------------ x 100) x 40 %</w:t>
      </w:r>
    </w:p>
    <w:p w14:paraId="4EFBB158" w14:textId="2CA37965" w:rsidR="00D05B40" w:rsidRPr="00D05B40" w:rsidRDefault="00547FB1" w:rsidP="00D05B40">
      <w:pPr>
        <w:spacing w:line="276" w:lineRule="auto"/>
        <w:ind w:left="1767" w:firstLine="57"/>
        <w:jc w:val="both"/>
        <w:rPr>
          <w:rFonts w:asciiTheme="majorHAnsi" w:hAnsiTheme="majorHAnsi" w:cstheme="majorHAnsi"/>
          <w:b/>
          <w:bCs/>
          <w:sz w:val="20"/>
          <w:szCs w:val="20"/>
          <w:lang w:eastAsia="ar-SA"/>
        </w:rPr>
      </w:pPr>
      <w:r>
        <w:rPr>
          <w:rFonts w:asciiTheme="majorHAnsi" w:hAnsiTheme="majorHAnsi" w:cstheme="majorHAnsi"/>
          <w:b/>
          <w:bCs/>
          <w:sz w:val="20"/>
          <w:szCs w:val="20"/>
          <w:lang w:eastAsia="ar-SA"/>
        </w:rPr>
        <w:t>m</w:t>
      </w:r>
      <w:r w:rsidR="00D05B40" w:rsidRPr="00D05B40">
        <w:rPr>
          <w:rFonts w:asciiTheme="majorHAnsi" w:hAnsiTheme="majorHAnsi" w:cstheme="majorHAnsi"/>
          <w:b/>
          <w:bCs/>
          <w:sz w:val="20"/>
          <w:szCs w:val="20"/>
          <w:lang w:eastAsia="ar-SA"/>
        </w:rPr>
        <w:t>aksymalna możliwa do zdobycia</w:t>
      </w:r>
    </w:p>
    <w:p w14:paraId="48508E15" w14:textId="73015305" w:rsidR="00FD2BB0" w:rsidRDefault="00D05B40" w:rsidP="00FD2BB0">
      <w:pPr>
        <w:spacing w:line="276" w:lineRule="auto"/>
        <w:ind w:left="1767" w:firstLine="57"/>
        <w:jc w:val="both"/>
        <w:rPr>
          <w:rFonts w:asciiTheme="majorHAnsi" w:hAnsiTheme="majorHAnsi" w:cstheme="majorHAnsi"/>
          <w:b/>
          <w:bCs/>
          <w:sz w:val="20"/>
          <w:szCs w:val="20"/>
          <w:lang w:eastAsia="ar-SA"/>
        </w:rPr>
      </w:pPr>
      <w:r w:rsidRPr="00D05B40">
        <w:rPr>
          <w:rFonts w:asciiTheme="majorHAnsi" w:hAnsiTheme="majorHAnsi" w:cstheme="majorHAnsi"/>
          <w:b/>
          <w:bCs/>
          <w:sz w:val="20"/>
          <w:szCs w:val="20"/>
          <w:lang w:eastAsia="ar-SA"/>
        </w:rPr>
        <w:t xml:space="preserve">ilość punktów za termin </w:t>
      </w:r>
      <w:r w:rsidR="00905B90">
        <w:rPr>
          <w:rFonts w:asciiTheme="majorHAnsi" w:hAnsiTheme="majorHAnsi" w:cstheme="majorHAnsi"/>
          <w:b/>
          <w:bCs/>
          <w:sz w:val="20"/>
          <w:szCs w:val="20"/>
          <w:lang w:eastAsia="ar-SA"/>
        </w:rPr>
        <w:t>dostawy</w:t>
      </w:r>
    </w:p>
    <w:p w14:paraId="4D813B52" w14:textId="21795F7A" w:rsidR="00D05B40" w:rsidRPr="00FD2BB0" w:rsidRDefault="00D05B40" w:rsidP="009B54BD">
      <w:pPr>
        <w:spacing w:line="276" w:lineRule="auto"/>
        <w:jc w:val="both"/>
        <w:rPr>
          <w:rFonts w:asciiTheme="majorHAnsi" w:hAnsiTheme="majorHAnsi" w:cstheme="majorHAnsi"/>
          <w:b/>
          <w:bCs/>
          <w:sz w:val="20"/>
          <w:szCs w:val="20"/>
          <w:lang w:eastAsia="ar-SA"/>
        </w:rPr>
      </w:pPr>
      <w:r w:rsidRPr="00D05B40">
        <w:rPr>
          <w:rFonts w:asciiTheme="majorHAnsi" w:hAnsiTheme="majorHAnsi" w:cstheme="majorHAnsi"/>
          <w:sz w:val="20"/>
          <w:szCs w:val="20"/>
          <w:lang w:eastAsia="ar-SA"/>
        </w:rPr>
        <w:t>gdzie: T – wartość punktowa badanej oferty</w:t>
      </w:r>
    </w:p>
    <w:p w14:paraId="70F56AE2" w14:textId="77777777" w:rsidR="0096494C" w:rsidRDefault="0096494C" w:rsidP="00D05B40">
      <w:pPr>
        <w:spacing w:line="276" w:lineRule="auto"/>
        <w:jc w:val="both"/>
        <w:rPr>
          <w:rFonts w:asciiTheme="majorHAnsi" w:hAnsiTheme="majorHAnsi" w:cstheme="majorHAnsi"/>
          <w:sz w:val="20"/>
          <w:szCs w:val="20"/>
          <w:lang w:eastAsia="ar-SA"/>
        </w:rPr>
      </w:pPr>
    </w:p>
    <w:p w14:paraId="78DAA100" w14:textId="74BDCF82" w:rsidR="00D05B40" w:rsidRDefault="0096494C" w:rsidP="001D392B">
      <w:pPr>
        <w:spacing w:line="276" w:lineRule="auto"/>
        <w:jc w:val="both"/>
        <w:rPr>
          <w:rFonts w:asciiTheme="majorHAnsi" w:hAnsiTheme="majorHAnsi" w:cstheme="majorHAnsi"/>
          <w:b/>
          <w:bCs/>
          <w:sz w:val="20"/>
          <w:szCs w:val="20"/>
          <w:u w:val="single"/>
          <w:lang w:eastAsia="ar-SA"/>
        </w:rPr>
      </w:pPr>
      <w:r w:rsidRPr="0096494C">
        <w:rPr>
          <w:rFonts w:asciiTheme="majorHAnsi" w:hAnsiTheme="majorHAnsi" w:cstheme="majorHAnsi"/>
          <w:b/>
          <w:bCs/>
          <w:sz w:val="20"/>
          <w:szCs w:val="20"/>
          <w:u w:val="single"/>
          <w:lang w:eastAsia="ar-SA"/>
        </w:rPr>
        <w:t xml:space="preserve">Zasady przyznawania punktów w kryterium „termin dostawy”:    </w:t>
      </w:r>
    </w:p>
    <w:p w14:paraId="30CE957B" w14:textId="00494EDA" w:rsidR="000711DA" w:rsidRDefault="000711DA" w:rsidP="001D392B">
      <w:pPr>
        <w:spacing w:line="276" w:lineRule="auto"/>
        <w:jc w:val="both"/>
        <w:rPr>
          <w:rFonts w:asciiTheme="majorHAnsi" w:hAnsiTheme="majorHAnsi" w:cstheme="majorHAnsi"/>
          <w:b/>
          <w:bCs/>
          <w:sz w:val="20"/>
          <w:szCs w:val="20"/>
          <w:u w:val="single"/>
          <w:lang w:eastAsia="ar-SA"/>
        </w:rPr>
      </w:pPr>
    </w:p>
    <w:p w14:paraId="1762B965" w14:textId="77777777" w:rsidR="000711DA" w:rsidRPr="0096494C" w:rsidRDefault="000711DA" w:rsidP="001D392B">
      <w:pPr>
        <w:spacing w:line="276" w:lineRule="auto"/>
        <w:jc w:val="both"/>
        <w:rPr>
          <w:rFonts w:asciiTheme="majorHAnsi" w:hAnsiTheme="majorHAnsi" w:cstheme="majorHAnsi"/>
          <w:b/>
          <w:bCs/>
          <w:sz w:val="20"/>
          <w:szCs w:val="20"/>
          <w:u w:val="single"/>
          <w:lang w:eastAsia="ar-SA"/>
        </w:rPr>
      </w:pPr>
    </w:p>
    <w:p w14:paraId="17863B90" w14:textId="77777777" w:rsidR="00646586" w:rsidRPr="00E17F2E" w:rsidRDefault="00646586" w:rsidP="001D392B">
      <w:pPr>
        <w:spacing w:line="276" w:lineRule="auto"/>
        <w:jc w:val="both"/>
        <w:rPr>
          <w:rFonts w:asciiTheme="majorHAnsi" w:hAnsiTheme="majorHAnsi" w:cstheme="majorHAnsi"/>
          <w:sz w:val="20"/>
          <w:szCs w:val="20"/>
          <w:lang w:eastAsia="ar-SA"/>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0"/>
        <w:gridCol w:w="1984"/>
        <w:gridCol w:w="1843"/>
      </w:tblGrid>
      <w:tr w:rsidR="006A5F26" w:rsidRPr="00B14337" w14:paraId="7699D0B0" w14:textId="77777777" w:rsidTr="006A5F26">
        <w:tc>
          <w:tcPr>
            <w:tcW w:w="2835" w:type="dxa"/>
            <w:shd w:val="clear" w:color="auto" w:fill="auto"/>
            <w:vAlign w:val="center"/>
          </w:tcPr>
          <w:p w14:paraId="05265C75" w14:textId="48E1408E" w:rsidR="006A5F26" w:rsidRPr="00B14337" w:rsidRDefault="006A5F26" w:rsidP="001925EC">
            <w:pPr>
              <w:pStyle w:val="Tekstpodstawowy2"/>
              <w:rPr>
                <w:rFonts w:asciiTheme="majorHAnsi" w:hAnsiTheme="majorHAnsi" w:cstheme="majorHAnsi"/>
                <w:b/>
                <w:bCs/>
              </w:rPr>
            </w:pPr>
            <w:r w:rsidRPr="00B14337">
              <w:rPr>
                <w:rFonts w:asciiTheme="majorHAnsi" w:hAnsiTheme="majorHAnsi" w:cstheme="majorHAnsi"/>
                <w:b/>
                <w:bCs/>
              </w:rPr>
              <w:lastRenderedPageBreak/>
              <w:t xml:space="preserve">Termin </w:t>
            </w:r>
            <w:r>
              <w:rPr>
                <w:rFonts w:asciiTheme="majorHAnsi" w:hAnsiTheme="majorHAnsi" w:cstheme="majorHAnsi"/>
                <w:b/>
                <w:bCs/>
              </w:rPr>
              <w:t xml:space="preserve">dostawy </w:t>
            </w:r>
            <w:r w:rsidRPr="00B14337">
              <w:rPr>
                <w:rFonts w:asciiTheme="majorHAnsi" w:hAnsiTheme="majorHAnsi" w:cstheme="majorHAnsi"/>
                <w:b/>
                <w:bCs/>
              </w:rPr>
              <w:t>(w</w:t>
            </w:r>
            <w:r w:rsidR="001925EC">
              <w:rPr>
                <w:rFonts w:asciiTheme="majorHAnsi" w:hAnsiTheme="majorHAnsi" w:cstheme="majorHAnsi"/>
                <w:b/>
                <w:bCs/>
              </w:rPr>
              <w:t xml:space="preserve"> </w:t>
            </w:r>
            <w:r w:rsidR="00AC3428">
              <w:rPr>
                <w:rFonts w:asciiTheme="majorHAnsi" w:hAnsiTheme="majorHAnsi" w:cstheme="majorHAnsi"/>
                <w:b/>
                <w:bCs/>
              </w:rPr>
              <w:t>dniach kalendarzowych</w:t>
            </w:r>
            <w:r w:rsidRPr="00B14337">
              <w:rPr>
                <w:rFonts w:asciiTheme="majorHAnsi" w:hAnsiTheme="majorHAnsi" w:cstheme="majorHAnsi"/>
                <w:b/>
                <w:bCs/>
              </w:rPr>
              <w:t>)</w:t>
            </w:r>
          </w:p>
        </w:tc>
        <w:tc>
          <w:tcPr>
            <w:tcW w:w="1980" w:type="dxa"/>
            <w:shd w:val="clear" w:color="auto" w:fill="auto"/>
            <w:vAlign w:val="center"/>
          </w:tcPr>
          <w:p w14:paraId="2BB596BF" w14:textId="09759E35"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7</w:t>
            </w:r>
            <w:r w:rsidR="00F37DBE">
              <w:rPr>
                <w:rFonts w:asciiTheme="majorHAnsi" w:hAnsiTheme="majorHAnsi" w:cstheme="majorHAnsi"/>
                <w:b/>
                <w:bCs/>
              </w:rPr>
              <w:t>-8</w:t>
            </w:r>
            <w:r>
              <w:rPr>
                <w:rFonts w:asciiTheme="majorHAnsi" w:hAnsiTheme="majorHAnsi" w:cstheme="majorHAnsi"/>
                <w:b/>
                <w:bCs/>
              </w:rPr>
              <w:t xml:space="preserve"> dni </w:t>
            </w:r>
          </w:p>
        </w:tc>
        <w:tc>
          <w:tcPr>
            <w:tcW w:w="1984" w:type="dxa"/>
            <w:shd w:val="clear" w:color="auto" w:fill="auto"/>
            <w:vAlign w:val="center"/>
          </w:tcPr>
          <w:p w14:paraId="7064F799" w14:textId="25252EF2" w:rsidR="006A5F26" w:rsidRPr="00B14337" w:rsidRDefault="00F37DBE"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9</w:t>
            </w:r>
            <w:r w:rsidR="00DB2816">
              <w:rPr>
                <w:rFonts w:asciiTheme="majorHAnsi" w:hAnsiTheme="majorHAnsi" w:cstheme="majorHAnsi"/>
                <w:b/>
                <w:bCs/>
              </w:rPr>
              <w:t>-</w:t>
            </w:r>
            <w:r w:rsidR="006A5F26">
              <w:rPr>
                <w:rFonts w:asciiTheme="majorHAnsi" w:hAnsiTheme="majorHAnsi" w:cstheme="majorHAnsi"/>
                <w:b/>
                <w:bCs/>
              </w:rPr>
              <w:t xml:space="preserve">10 dni </w:t>
            </w:r>
          </w:p>
        </w:tc>
        <w:tc>
          <w:tcPr>
            <w:tcW w:w="1843" w:type="dxa"/>
            <w:vAlign w:val="center"/>
          </w:tcPr>
          <w:p w14:paraId="6C7B9D18" w14:textId="05BB48C5" w:rsidR="006A5F26" w:rsidRPr="00B14337" w:rsidRDefault="00DB281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11-</w:t>
            </w:r>
            <w:r w:rsidR="006A5F26">
              <w:rPr>
                <w:rFonts w:asciiTheme="majorHAnsi" w:hAnsiTheme="majorHAnsi" w:cstheme="majorHAnsi"/>
                <w:b/>
                <w:bCs/>
              </w:rPr>
              <w:t xml:space="preserve">14 dni </w:t>
            </w:r>
          </w:p>
        </w:tc>
      </w:tr>
      <w:tr w:rsidR="006A5F26" w:rsidRPr="00B14337" w14:paraId="45629531" w14:textId="77777777" w:rsidTr="006A5F26">
        <w:trPr>
          <w:trHeight w:val="472"/>
        </w:trPr>
        <w:tc>
          <w:tcPr>
            <w:tcW w:w="2835" w:type="dxa"/>
            <w:shd w:val="clear" w:color="auto" w:fill="auto"/>
            <w:vAlign w:val="center"/>
          </w:tcPr>
          <w:p w14:paraId="05E7F9A9" w14:textId="77777777" w:rsidR="006A5F26" w:rsidRPr="00B14337" w:rsidRDefault="006A5F26" w:rsidP="00EA2CC7">
            <w:pPr>
              <w:pStyle w:val="Tekstpodstawowy2"/>
              <w:tabs>
                <w:tab w:val="num" w:pos="180"/>
              </w:tabs>
              <w:ind w:right="130"/>
              <w:jc w:val="center"/>
              <w:rPr>
                <w:rFonts w:asciiTheme="majorHAnsi" w:hAnsiTheme="majorHAnsi" w:cstheme="majorHAnsi"/>
                <w:b/>
                <w:bCs/>
              </w:rPr>
            </w:pPr>
            <w:r w:rsidRPr="00B14337">
              <w:rPr>
                <w:rFonts w:asciiTheme="majorHAnsi" w:hAnsiTheme="majorHAnsi" w:cstheme="majorHAnsi"/>
                <w:b/>
                <w:bCs/>
              </w:rPr>
              <w:t xml:space="preserve">Liczba punktów </w:t>
            </w:r>
          </w:p>
        </w:tc>
        <w:tc>
          <w:tcPr>
            <w:tcW w:w="1980" w:type="dxa"/>
            <w:shd w:val="clear" w:color="auto" w:fill="auto"/>
            <w:vAlign w:val="center"/>
          </w:tcPr>
          <w:p w14:paraId="2F61767A" w14:textId="271BD610"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4</w:t>
            </w:r>
          </w:p>
        </w:tc>
        <w:tc>
          <w:tcPr>
            <w:tcW w:w="1984" w:type="dxa"/>
            <w:shd w:val="clear" w:color="auto" w:fill="auto"/>
            <w:vAlign w:val="center"/>
          </w:tcPr>
          <w:p w14:paraId="490AF4FF" w14:textId="1A08F936"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3</w:t>
            </w:r>
          </w:p>
        </w:tc>
        <w:tc>
          <w:tcPr>
            <w:tcW w:w="1843" w:type="dxa"/>
            <w:vAlign w:val="center"/>
          </w:tcPr>
          <w:p w14:paraId="63962D3A" w14:textId="77777777" w:rsidR="006A5F26" w:rsidRDefault="006A5F26" w:rsidP="00D05B40">
            <w:pPr>
              <w:pStyle w:val="Tekstpodstawowy2"/>
              <w:tabs>
                <w:tab w:val="num" w:pos="180"/>
              </w:tabs>
              <w:jc w:val="center"/>
              <w:rPr>
                <w:rFonts w:asciiTheme="majorHAnsi" w:hAnsiTheme="majorHAnsi" w:cstheme="majorHAnsi"/>
                <w:b/>
                <w:bCs/>
              </w:rPr>
            </w:pPr>
          </w:p>
          <w:p w14:paraId="4465A9D6" w14:textId="1068099A" w:rsidR="006A5F26" w:rsidRPr="00B14337" w:rsidRDefault="006A5F26" w:rsidP="00D05B40">
            <w:pPr>
              <w:pStyle w:val="Tekstpodstawowy2"/>
              <w:tabs>
                <w:tab w:val="num" w:pos="180"/>
              </w:tabs>
              <w:jc w:val="center"/>
              <w:rPr>
                <w:rFonts w:asciiTheme="majorHAnsi" w:hAnsiTheme="majorHAnsi" w:cstheme="majorHAnsi"/>
                <w:b/>
                <w:bCs/>
              </w:rPr>
            </w:pPr>
            <w:r>
              <w:rPr>
                <w:rFonts w:asciiTheme="majorHAnsi" w:hAnsiTheme="majorHAnsi" w:cstheme="majorHAnsi"/>
                <w:b/>
                <w:bCs/>
              </w:rPr>
              <w:t>1</w:t>
            </w:r>
          </w:p>
          <w:p w14:paraId="0B31505C" w14:textId="77777777" w:rsidR="006A5F26" w:rsidRPr="00B14337" w:rsidRDefault="006A5F26" w:rsidP="00D05B40">
            <w:pPr>
              <w:pStyle w:val="Tekstpodstawowy2"/>
              <w:tabs>
                <w:tab w:val="num" w:pos="180"/>
              </w:tabs>
              <w:jc w:val="center"/>
              <w:rPr>
                <w:rFonts w:asciiTheme="majorHAnsi" w:hAnsiTheme="majorHAnsi" w:cstheme="majorHAnsi"/>
                <w:b/>
                <w:bCs/>
              </w:rPr>
            </w:pPr>
          </w:p>
        </w:tc>
      </w:tr>
    </w:tbl>
    <w:p w14:paraId="7202460D" w14:textId="77777777"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u w:val="single"/>
        </w:rPr>
      </w:pPr>
    </w:p>
    <w:p w14:paraId="5C4644FA" w14:textId="2E5B2FDA" w:rsid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u w:val="single"/>
        </w:rPr>
        <w:t>UWAGA:</w:t>
      </w:r>
      <w:r w:rsidRPr="00B14337">
        <w:rPr>
          <w:rFonts w:asciiTheme="majorHAnsi" w:hAnsiTheme="majorHAnsi" w:cstheme="majorHAnsi"/>
          <w:b/>
          <w:sz w:val="20"/>
        </w:rPr>
        <w:t xml:space="preserve"> oferta nie może być opatrzona terminem dostawy innym niż z powyższego zakresu</w:t>
      </w:r>
      <w:r w:rsidR="00595F1C">
        <w:rPr>
          <w:rFonts w:asciiTheme="majorHAnsi" w:hAnsiTheme="majorHAnsi" w:cstheme="majorHAnsi"/>
          <w:b/>
          <w:sz w:val="20"/>
        </w:rPr>
        <w:t xml:space="preserve"> (7-14 dni)</w:t>
      </w:r>
      <w:r w:rsidRPr="00B14337">
        <w:rPr>
          <w:rFonts w:asciiTheme="majorHAnsi" w:hAnsiTheme="majorHAnsi" w:cstheme="majorHAnsi"/>
          <w:b/>
          <w:sz w:val="20"/>
        </w:rPr>
        <w:t>, gdyż będzie niezgodna z SWZ</w:t>
      </w:r>
      <w:r w:rsidR="00166CFD">
        <w:rPr>
          <w:rFonts w:asciiTheme="majorHAnsi" w:hAnsiTheme="majorHAnsi" w:cstheme="majorHAnsi"/>
          <w:b/>
          <w:sz w:val="20"/>
        </w:rPr>
        <w:t xml:space="preserve"> </w:t>
      </w:r>
      <w:r w:rsidR="00166CFD" w:rsidRPr="00166CFD">
        <w:rPr>
          <w:rFonts w:asciiTheme="majorHAnsi" w:hAnsiTheme="majorHAnsi" w:cstheme="majorHAnsi"/>
          <w:b/>
          <w:sz w:val="20"/>
        </w:rPr>
        <w:t>i zostanie odrzucona na podstawie art. 226 ust.1 pkt 5 ustawy Pzp.</w:t>
      </w:r>
    </w:p>
    <w:p w14:paraId="1F8BDEE0" w14:textId="77777777" w:rsidR="0096494C" w:rsidRPr="00B14337" w:rsidRDefault="0096494C" w:rsidP="00B14337">
      <w:pPr>
        <w:pStyle w:val="Styl3"/>
        <w:numPr>
          <w:ilvl w:val="0"/>
          <w:numId w:val="0"/>
        </w:numPr>
        <w:tabs>
          <w:tab w:val="left" w:pos="3856"/>
        </w:tabs>
        <w:spacing w:line="240" w:lineRule="auto"/>
        <w:rPr>
          <w:rFonts w:asciiTheme="majorHAnsi" w:hAnsiTheme="majorHAnsi" w:cstheme="majorHAnsi"/>
          <w:b/>
          <w:sz w:val="20"/>
        </w:rPr>
      </w:pPr>
    </w:p>
    <w:p w14:paraId="03E6167C" w14:textId="365C9C02"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rPr>
        <w:t xml:space="preserve">Zamawiający wymaga podania terminu </w:t>
      </w:r>
      <w:r w:rsidR="00166CFD">
        <w:rPr>
          <w:rFonts w:asciiTheme="majorHAnsi" w:hAnsiTheme="majorHAnsi" w:cstheme="majorHAnsi"/>
          <w:b/>
          <w:sz w:val="20"/>
        </w:rPr>
        <w:t>dostawy</w:t>
      </w:r>
      <w:r w:rsidRPr="00B14337">
        <w:rPr>
          <w:rFonts w:asciiTheme="majorHAnsi" w:hAnsiTheme="majorHAnsi" w:cstheme="majorHAnsi"/>
          <w:b/>
          <w:sz w:val="20"/>
        </w:rPr>
        <w:t xml:space="preserve"> w pełnych </w:t>
      </w:r>
      <w:r w:rsidR="006A5F26">
        <w:rPr>
          <w:rFonts w:asciiTheme="majorHAnsi" w:hAnsiTheme="majorHAnsi" w:cstheme="majorHAnsi"/>
          <w:b/>
          <w:sz w:val="20"/>
        </w:rPr>
        <w:t>dniach</w:t>
      </w:r>
      <w:r w:rsidRPr="00B14337">
        <w:rPr>
          <w:rFonts w:asciiTheme="majorHAnsi" w:hAnsiTheme="majorHAnsi" w:cstheme="majorHAnsi"/>
          <w:b/>
          <w:sz w:val="20"/>
        </w:rPr>
        <w:t xml:space="preserve"> (liczba całkowita).</w:t>
      </w:r>
    </w:p>
    <w:p w14:paraId="2CF94061" w14:textId="77777777" w:rsidR="00B14337" w:rsidRPr="00B14337" w:rsidRDefault="00B14337" w:rsidP="00B14337">
      <w:pPr>
        <w:pStyle w:val="Standard"/>
        <w:ind w:left="709"/>
        <w:rPr>
          <w:rFonts w:asciiTheme="majorHAnsi" w:hAnsiTheme="majorHAnsi" w:cstheme="majorHAnsi"/>
          <w:sz w:val="20"/>
          <w:szCs w:val="20"/>
        </w:rPr>
      </w:pPr>
    </w:p>
    <w:p w14:paraId="71279EF4" w14:textId="416F1403" w:rsidR="00B14337" w:rsidRPr="00B14337" w:rsidRDefault="00B14337" w:rsidP="00B14337">
      <w:pPr>
        <w:jc w:val="both"/>
        <w:rPr>
          <w:rFonts w:asciiTheme="majorHAnsi" w:hAnsiTheme="majorHAnsi" w:cstheme="majorHAnsi"/>
          <w:sz w:val="20"/>
          <w:szCs w:val="20"/>
          <w:u w:val="single"/>
        </w:rPr>
      </w:pPr>
      <w:r w:rsidRPr="00B14337">
        <w:rPr>
          <w:rFonts w:asciiTheme="majorHAnsi" w:hAnsiTheme="majorHAnsi" w:cstheme="majorHAnsi"/>
          <w:sz w:val="20"/>
          <w:szCs w:val="20"/>
          <w:u w:val="single"/>
        </w:rPr>
        <w:t xml:space="preserve">W przypadku niewskazania przez Wykonawcę w Formularzu Ofertowym oferowanego terminu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Zamawiający do obliczenia liczby punktów w kryterium „termin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przyjmie najdłuższy możliwy termin dostawy tj. </w:t>
      </w:r>
      <w:r w:rsidR="006A5F26">
        <w:rPr>
          <w:rFonts w:asciiTheme="majorHAnsi" w:hAnsiTheme="majorHAnsi" w:cstheme="majorHAnsi"/>
          <w:sz w:val="20"/>
          <w:szCs w:val="20"/>
          <w:u w:val="single"/>
        </w:rPr>
        <w:t>14 dni kalendarzowych</w:t>
      </w:r>
      <w:r w:rsidRPr="00B14337">
        <w:rPr>
          <w:rFonts w:asciiTheme="majorHAnsi" w:hAnsiTheme="majorHAnsi" w:cstheme="majorHAnsi"/>
          <w:sz w:val="20"/>
          <w:szCs w:val="20"/>
          <w:u w:val="single"/>
        </w:rPr>
        <w:t xml:space="preserve">. </w:t>
      </w:r>
    </w:p>
    <w:p w14:paraId="601A6EEA" w14:textId="14F249BE" w:rsidR="002A2E9D" w:rsidRPr="00166CFD" w:rsidRDefault="00D5638B" w:rsidP="005F787D">
      <w:pPr>
        <w:tabs>
          <w:tab w:val="left" w:pos="993"/>
          <w:tab w:val="left" w:pos="10382"/>
        </w:tabs>
        <w:suppressAutoHyphens/>
        <w:spacing w:beforeLines="60" w:before="144" w:afterLines="60" w:after="144" w:line="276" w:lineRule="auto"/>
        <w:jc w:val="both"/>
        <w:rPr>
          <w:rFonts w:asciiTheme="majorHAnsi" w:hAnsiTheme="majorHAnsi" w:cstheme="majorHAnsi"/>
          <w:sz w:val="20"/>
          <w:szCs w:val="20"/>
          <w:lang w:eastAsia="ar-SA"/>
        </w:rPr>
      </w:pPr>
      <w:r w:rsidRPr="00E17F2E">
        <w:rPr>
          <w:rFonts w:asciiTheme="majorHAnsi" w:hAnsiTheme="majorHAnsi" w:cstheme="majorHAnsi"/>
          <w:sz w:val="20"/>
          <w:szCs w:val="20"/>
          <w:lang w:eastAsia="ar-SA"/>
        </w:rPr>
        <w:t xml:space="preserve">Oferta z najwyższą ilością punktów przyznanych za parametr podlegający ocenie otrzyma maksymalną liczbę punktów w kryterium termin </w:t>
      </w:r>
      <w:r w:rsidR="00166CFD">
        <w:rPr>
          <w:rFonts w:asciiTheme="majorHAnsi" w:hAnsiTheme="majorHAnsi" w:cstheme="majorHAnsi"/>
          <w:sz w:val="20"/>
          <w:szCs w:val="20"/>
          <w:lang w:eastAsia="ar-SA"/>
        </w:rPr>
        <w:t>dostawy</w:t>
      </w:r>
      <w:r w:rsidRPr="00E17F2E">
        <w:rPr>
          <w:rFonts w:asciiTheme="majorHAnsi" w:hAnsiTheme="majorHAnsi" w:cstheme="majorHAnsi"/>
          <w:sz w:val="20"/>
          <w:szCs w:val="20"/>
          <w:lang w:eastAsia="ar-SA"/>
        </w:rPr>
        <w:t>, a pozostałym ofertom przypisana zostanie odpowiednio mniejsza liczba punktów.</w:t>
      </w:r>
    </w:p>
    <w:p w14:paraId="4920AE9F" w14:textId="5C7DC5CF" w:rsidR="004C382C" w:rsidRPr="004F7166" w:rsidRDefault="004C382C" w:rsidP="00166CFD">
      <w:pPr>
        <w:pStyle w:val="Akapitzlist"/>
        <w:numPr>
          <w:ilvl w:val="0"/>
          <w:numId w:val="45"/>
        </w:numPr>
        <w:shd w:val="clear" w:color="auto" w:fill="FFFFFF"/>
        <w:spacing w:beforeLines="60" w:before="144" w:afterLines="60" w:after="144" w:line="276" w:lineRule="auto"/>
        <w:ind w:left="284"/>
        <w:jc w:val="both"/>
        <w:rPr>
          <w:rFonts w:asciiTheme="majorHAnsi" w:hAnsiTheme="majorHAnsi" w:cstheme="majorHAnsi"/>
          <w:sz w:val="20"/>
          <w:szCs w:val="20"/>
        </w:rPr>
      </w:pPr>
      <w:r w:rsidRPr="004F7166">
        <w:rPr>
          <w:rFonts w:asciiTheme="majorHAnsi" w:hAnsiTheme="majorHAnsi" w:cstheme="majorHAnsi"/>
          <w:sz w:val="20"/>
          <w:szCs w:val="20"/>
        </w:rPr>
        <w:t>Łączna liczba punktów zostanie obliczona jako suma uzyskanych punktów w w/w kryteriach, zgodnie z poniższym wzorem:</w:t>
      </w:r>
    </w:p>
    <w:p w14:paraId="7340DD42" w14:textId="5A1D22B8" w:rsidR="00556EA2" w:rsidRPr="00E17F2E" w:rsidRDefault="004C382C"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sidRPr="00E018DC">
        <w:rPr>
          <w:rFonts w:asciiTheme="majorHAnsi" w:hAnsiTheme="majorHAnsi" w:cstheme="majorHAnsi"/>
          <w:b/>
          <w:bCs/>
          <w:sz w:val="20"/>
          <w:szCs w:val="20"/>
        </w:rPr>
        <w:t xml:space="preserve">P = C + </w:t>
      </w:r>
      <w:r w:rsidR="008A255E" w:rsidRPr="00E018DC">
        <w:rPr>
          <w:rFonts w:asciiTheme="majorHAnsi" w:hAnsiTheme="majorHAnsi" w:cstheme="majorHAnsi"/>
          <w:b/>
          <w:bCs/>
          <w:sz w:val="20"/>
          <w:szCs w:val="20"/>
        </w:rPr>
        <w:t>T</w:t>
      </w:r>
      <w:r w:rsidR="00E018DC" w:rsidRPr="00E018DC">
        <w:rPr>
          <w:rFonts w:asciiTheme="majorHAnsi" w:hAnsiTheme="majorHAnsi" w:cstheme="majorHAnsi"/>
          <w:b/>
          <w:bCs/>
          <w:sz w:val="20"/>
          <w:szCs w:val="20"/>
        </w:rPr>
        <w:t xml:space="preserve"> </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8A255E" w:rsidRPr="00E17F2E">
        <w:rPr>
          <w:rFonts w:asciiTheme="majorHAnsi" w:hAnsiTheme="majorHAnsi" w:cstheme="majorHAnsi"/>
          <w:sz w:val="20"/>
          <w:szCs w:val="20"/>
        </w:rPr>
        <w:t xml:space="preserve">termin </w:t>
      </w:r>
      <w:r w:rsidR="00166CFD">
        <w:rPr>
          <w:rFonts w:asciiTheme="majorHAnsi" w:hAnsiTheme="majorHAnsi" w:cstheme="majorHAnsi"/>
          <w:sz w:val="20"/>
          <w:szCs w:val="20"/>
        </w:rPr>
        <w:t>dostawy</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t>P – łączna liczba punktów uzyskana w kryteriach</w:t>
      </w:r>
    </w:p>
    <w:p w14:paraId="15AB80B4" w14:textId="1D403842" w:rsidR="00665107" w:rsidRPr="00E17F2E" w:rsidRDefault="00A209DE" w:rsidP="0006482A">
      <w:p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BEAE281" w14:textId="6A2D6761" w:rsidR="00A209DE" w:rsidRPr="00E17F2E" w:rsidRDefault="00F65F6F" w:rsidP="00C2481B">
      <w:pPr>
        <w:pStyle w:val="pkt"/>
        <w:numPr>
          <w:ilvl w:val="0"/>
          <w:numId w:val="14"/>
        </w:numPr>
        <w:spacing w:beforeLines="60" w:before="144" w:afterLines="60" w:after="144" w:line="276" w:lineRule="auto"/>
        <w:ind w:left="709" w:hanging="283"/>
        <w:rPr>
          <w:rFonts w:asciiTheme="majorHAnsi" w:hAnsiTheme="majorHAnsi" w:cstheme="majorHAnsi"/>
          <w:sz w:val="20"/>
        </w:rPr>
      </w:pPr>
      <w:r w:rsidRPr="00E17F2E">
        <w:rPr>
          <w:rFonts w:asciiTheme="majorHAnsi" w:hAnsiTheme="majorHAnsi" w:cstheme="majorHAnsi"/>
          <w:sz w:val="20"/>
        </w:rPr>
        <w:t xml:space="preserve"> </w:t>
      </w:r>
      <w:r w:rsidR="00A209DE" w:rsidRPr="00E17F2E">
        <w:rPr>
          <w:rFonts w:asciiTheme="majorHAnsi" w:hAnsiTheme="majorHAnsi" w:cstheme="majorHAnsi"/>
          <w:sz w:val="20"/>
        </w:rPr>
        <w:t>Za ofertę najkorzystniejszą zostanie uznana oferta, która uzyska najwyższą sumaryczną liczbę punktów po zastosowaniu wszystkich kryteriów oceny ofert.</w:t>
      </w:r>
    </w:p>
    <w:p w14:paraId="7D0056B6" w14:textId="6AE3D917" w:rsidR="0033003F"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33003F"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W toku badania i oceny ofert Zamawiający może żądać od Wykonawcy wyjaśnień dotyczących treści złożonej oferty, w tym zaoferowanej ceny.</w:t>
      </w:r>
    </w:p>
    <w:p w14:paraId="007B9F94" w14:textId="6930EC94" w:rsidR="004C33E9" w:rsidRPr="00E17F2E" w:rsidRDefault="00F65F6F" w:rsidP="004F7166">
      <w:pPr>
        <w:pStyle w:val="pkt"/>
        <w:numPr>
          <w:ilvl w:val="0"/>
          <w:numId w:val="14"/>
        </w:numPr>
        <w:spacing w:beforeLines="60" w:before="144" w:afterLines="60" w:after="144" w:line="276" w:lineRule="auto"/>
        <w:ind w:left="0" w:firstLine="426"/>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Zamawiający udzieli zamówienia Wykonawcy, którego oferta zostanie uznana za najkorzystniejszą.</w:t>
      </w:r>
    </w:p>
    <w:p w14:paraId="21A590B0" w14:textId="7FB249EC"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IX</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06482A">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F46BE0">
      <w:pPr>
        <w:pStyle w:val="Akapitzlist"/>
        <w:numPr>
          <w:ilvl w:val="0"/>
          <w:numId w:val="32"/>
        </w:numPr>
        <w:spacing w:before="60" w:after="60"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F46BE0">
      <w:pPr>
        <w:pStyle w:val="pkt"/>
        <w:numPr>
          <w:ilvl w:val="0"/>
          <w:numId w:val="32"/>
        </w:numPr>
        <w:spacing w:line="276" w:lineRule="auto"/>
        <w:ind w:left="425" w:hanging="425"/>
        <w:rPr>
          <w:rFonts w:asciiTheme="majorHAnsi" w:hAnsiTheme="majorHAnsi" w:cstheme="majorHAnsi"/>
          <w:sz w:val="20"/>
        </w:rPr>
      </w:pPr>
      <w:r w:rsidRPr="00E17F2E">
        <w:rPr>
          <w:rFonts w:asciiTheme="majorHAnsi" w:hAnsiTheme="majorHAnsi" w:cstheme="majorHAnsi"/>
          <w:sz w:val="20"/>
        </w:rPr>
        <w:t>Wykonawca będzie zobowiązany do podpisania umowy w miejscu i terminie wskazanym przez Zamawiającego.</w:t>
      </w:r>
    </w:p>
    <w:p w14:paraId="52BF5800" w14:textId="440DDC88" w:rsidR="00E65827"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lastRenderedPageBreak/>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XX SWZ.</w:t>
      </w:r>
    </w:p>
    <w:p w14:paraId="119FD24B" w14:textId="40473CEA" w:rsidR="00552FBA"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6B46779B" w:rsidR="00DA0B1F"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lub nie wnosi wymaganego zabezpieczenia należytego wykonania umowy,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75CAE136"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XX</w:t>
      </w:r>
      <w:r w:rsidRPr="00E17F2E">
        <w:rPr>
          <w:rFonts w:asciiTheme="majorHAnsi" w:hAnsiTheme="majorHAnsi" w:cstheme="majorHAnsi"/>
          <w:b/>
          <w:bCs/>
          <w:sz w:val="20"/>
          <w:szCs w:val="20"/>
          <w:lang w:val="cs-CZ"/>
        </w:rPr>
        <w:t>. WYMAGANIA</w:t>
      </w:r>
      <w:r w:rsidRPr="00E17F2E">
        <w:rPr>
          <w:rFonts w:asciiTheme="majorHAnsi" w:hAnsiTheme="majorHAnsi" w:cstheme="majorHAnsi"/>
          <w:b/>
          <w:sz w:val="20"/>
          <w:szCs w:val="20"/>
          <w:lang w:val="cs-CZ"/>
        </w:rPr>
        <w:t xml:space="preserve"> DOTYCZĄCE ZABEZPIECZENIA NALEŻYTEGO WYKONANIA UMOWY</w:t>
      </w:r>
    </w:p>
    <w:p w14:paraId="56C45071" w14:textId="77777777" w:rsidR="00FB0267" w:rsidRDefault="000B08AC" w:rsidP="00FB0267">
      <w:pPr>
        <w:spacing w:before="240" w:line="360"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0C719148" w14:textId="6C57F8AF" w:rsidR="00A65751" w:rsidRPr="00A65751" w:rsidRDefault="00A65751" w:rsidP="00A65751">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Pr>
          <w:rFonts w:asciiTheme="majorHAnsi" w:hAnsiTheme="majorHAnsi" w:cstheme="majorHAnsi"/>
          <w:b/>
          <w:sz w:val="20"/>
        </w:rPr>
        <w:t>I</w:t>
      </w:r>
      <w:r w:rsidRPr="00E17F2E">
        <w:rPr>
          <w:rFonts w:asciiTheme="majorHAnsi" w:hAnsiTheme="majorHAnsi" w:cstheme="majorHAnsi"/>
          <w:b/>
          <w:sz w:val="20"/>
        </w:rPr>
        <w:t>.</w:t>
      </w:r>
      <w:r>
        <w:rPr>
          <w:rFonts w:asciiTheme="majorHAnsi" w:hAnsiTheme="majorHAnsi" w:cstheme="majorHAnsi"/>
          <w:b/>
          <w:sz w:val="20"/>
        </w:rPr>
        <w:t xml:space="preserve"> INFORMACJE O TREŚCI ZAWIERANEJ UMOWY ORAZ MOŻLIWOŚCI JEJ ZMIANY</w:t>
      </w:r>
    </w:p>
    <w:p w14:paraId="75F2C57C" w14:textId="5B4811F9"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374A9C" w:rsidRPr="00B06F7F">
        <w:rPr>
          <w:rFonts w:asciiTheme="majorHAnsi" w:hAnsiTheme="majorHAnsi" w:cstheme="majorHAnsi"/>
          <w:b/>
          <w:sz w:val="20"/>
          <w:szCs w:val="20"/>
        </w:rPr>
        <w:t>6</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r w:rsidR="00F70ACE" w:rsidRPr="00E17F2E">
        <w:rPr>
          <w:rFonts w:asciiTheme="majorHAnsi" w:hAnsiTheme="majorHAnsi" w:cstheme="majorHAnsi"/>
          <w:sz w:val="20"/>
          <w:szCs w:val="20"/>
        </w:rPr>
        <w:t>Pzp.</w:t>
      </w:r>
    </w:p>
    <w:p w14:paraId="6011757D" w14:textId="77777777"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346867E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2E21F7">
        <w:rPr>
          <w:rFonts w:asciiTheme="majorHAnsi" w:hAnsiTheme="majorHAnsi" w:cstheme="majorHAnsi"/>
          <w:b/>
          <w:sz w:val="20"/>
        </w:rPr>
        <w:t>I</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F46BE0">
      <w:pPr>
        <w:numPr>
          <w:ilvl w:val="0"/>
          <w:numId w:val="28"/>
        </w:numPr>
        <w:tabs>
          <w:tab w:val="clear" w:pos="360"/>
        </w:tabs>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E17F2E" w:rsidRDefault="0057666A" w:rsidP="00F46BE0">
      <w:pPr>
        <w:numPr>
          <w:ilvl w:val="0"/>
          <w:numId w:val="28"/>
        </w:numPr>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lastRenderedPageBreak/>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6.</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8736F3">
      <w:pPr>
        <w:suppressAutoHyphens/>
        <w:spacing w:beforeLines="50" w:before="120" w:after="60"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9DD9026"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50ED969" w14:textId="7DAA1F05" w:rsidR="001F54A1" w:rsidRPr="00255DBE" w:rsidRDefault="00475975" w:rsidP="00255DBE">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002E21F7">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664B6281" w:rsidR="00806A2A" w:rsidRPr="008736F3" w:rsidRDefault="00477D23"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 xml:space="preserve">Załącznik nr 1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EA0CF1" w:rsidRPr="008736F3">
        <w:rPr>
          <w:rFonts w:asciiTheme="majorHAnsi" w:hAnsiTheme="majorHAnsi" w:cstheme="majorHAnsi"/>
          <w:sz w:val="20"/>
          <w:szCs w:val="20"/>
        </w:rPr>
        <w:t xml:space="preserve">Formularz </w:t>
      </w:r>
      <w:r w:rsidR="00C43716" w:rsidRPr="008736F3">
        <w:rPr>
          <w:rFonts w:asciiTheme="majorHAnsi" w:hAnsiTheme="majorHAnsi" w:cstheme="majorHAnsi"/>
          <w:sz w:val="20"/>
          <w:szCs w:val="20"/>
        </w:rPr>
        <w:t>ofertowy</w:t>
      </w:r>
    </w:p>
    <w:p w14:paraId="268EB6B6" w14:textId="01B76EB5" w:rsidR="00573ED4" w:rsidRPr="008736F3" w:rsidRDefault="004D395D"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Załącznik nr 2</w:t>
      </w:r>
      <w:r w:rsidR="00A25C33" w:rsidRPr="008736F3">
        <w:rPr>
          <w:rFonts w:asciiTheme="majorHAnsi" w:hAnsiTheme="majorHAnsi" w:cstheme="majorHAnsi"/>
          <w:sz w:val="20"/>
          <w:szCs w:val="20"/>
        </w:rPr>
        <w:t xml:space="preserve"> - </w:t>
      </w:r>
      <w:r w:rsidRPr="008736F3">
        <w:rPr>
          <w:rFonts w:asciiTheme="majorHAnsi" w:hAnsiTheme="majorHAnsi" w:cstheme="majorHAnsi"/>
          <w:sz w:val="20"/>
          <w:szCs w:val="20"/>
        </w:rPr>
        <w:t xml:space="preserve"> Formularz </w:t>
      </w:r>
      <w:r w:rsidR="00513B07" w:rsidRPr="008736F3">
        <w:rPr>
          <w:rFonts w:asciiTheme="majorHAnsi" w:hAnsiTheme="majorHAnsi" w:cstheme="majorHAnsi"/>
          <w:sz w:val="20"/>
          <w:szCs w:val="20"/>
        </w:rPr>
        <w:t>przedmiotowo-</w:t>
      </w:r>
      <w:r w:rsidRPr="008736F3">
        <w:rPr>
          <w:rFonts w:asciiTheme="majorHAnsi" w:hAnsiTheme="majorHAnsi" w:cstheme="majorHAnsi"/>
          <w:sz w:val="20"/>
          <w:szCs w:val="20"/>
        </w:rPr>
        <w:t>cenowy</w:t>
      </w:r>
    </w:p>
    <w:p w14:paraId="399B301F" w14:textId="5F2BFA3E" w:rsidR="00DA0B1F" w:rsidRPr="008736F3" w:rsidRDefault="00477D23"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3</w:t>
      </w:r>
      <w:r w:rsidR="007E7FEB" w:rsidRPr="008736F3">
        <w:rPr>
          <w:rFonts w:asciiTheme="majorHAnsi" w:hAnsiTheme="majorHAnsi" w:cstheme="majorHAnsi"/>
          <w:sz w:val="20"/>
          <w:szCs w:val="20"/>
        </w:rPr>
        <w:t>, 3</w:t>
      </w:r>
      <w:r w:rsidR="00B06F7F" w:rsidRPr="008736F3">
        <w:rPr>
          <w:rFonts w:asciiTheme="majorHAnsi" w:hAnsiTheme="majorHAnsi" w:cstheme="majorHAnsi"/>
          <w:sz w:val="20"/>
          <w:szCs w:val="20"/>
        </w:rPr>
        <w:t>a</w:t>
      </w:r>
      <w:r w:rsidR="007E7FEB" w:rsidRPr="008736F3">
        <w:rPr>
          <w:rFonts w:asciiTheme="majorHAnsi" w:hAnsiTheme="majorHAnsi" w:cstheme="majorHAnsi"/>
          <w:sz w:val="20"/>
          <w:szCs w:val="20"/>
        </w:rPr>
        <w:t xml:space="preserve"> </w:t>
      </w:r>
      <w:r w:rsidR="00C75E1A">
        <w:rPr>
          <w:rFonts w:asciiTheme="majorHAnsi" w:hAnsiTheme="majorHAnsi" w:cstheme="majorHAnsi"/>
          <w:sz w:val="20"/>
          <w:szCs w:val="20"/>
        </w:rPr>
        <w:t>–</w:t>
      </w:r>
      <w:r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Ośw</w:t>
      </w:r>
      <w:r w:rsidR="00C75E1A">
        <w:rPr>
          <w:rFonts w:asciiTheme="majorHAnsi" w:hAnsiTheme="majorHAnsi" w:cstheme="majorHAnsi"/>
          <w:sz w:val="20"/>
          <w:szCs w:val="20"/>
        </w:rPr>
        <w:t>.</w:t>
      </w:r>
      <w:r w:rsidR="00DA0B1F" w:rsidRPr="008736F3">
        <w:rPr>
          <w:rFonts w:asciiTheme="majorHAnsi" w:hAnsiTheme="majorHAnsi" w:cstheme="majorHAnsi"/>
          <w:sz w:val="20"/>
          <w:szCs w:val="20"/>
        </w:rPr>
        <w:t xml:space="preserve"> o braku podstaw do wykluczenia i o spełnianiu war</w:t>
      </w:r>
      <w:r w:rsidR="00C75E1A">
        <w:rPr>
          <w:rFonts w:asciiTheme="majorHAnsi" w:hAnsiTheme="majorHAnsi" w:cstheme="majorHAnsi"/>
          <w:sz w:val="20"/>
          <w:szCs w:val="20"/>
        </w:rPr>
        <w:t>unków</w:t>
      </w:r>
      <w:r w:rsidR="00DA0B1F" w:rsidRPr="008736F3">
        <w:rPr>
          <w:rFonts w:asciiTheme="majorHAnsi" w:hAnsiTheme="majorHAnsi" w:cstheme="majorHAnsi"/>
          <w:sz w:val="20"/>
          <w:szCs w:val="20"/>
        </w:rPr>
        <w:t xml:space="preserve"> udziału </w:t>
      </w:r>
      <w:r w:rsidR="002B2D79"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w postępowaniu</w:t>
      </w:r>
    </w:p>
    <w:p w14:paraId="2CAD9A30" w14:textId="76A255A8" w:rsidR="008446CF" w:rsidRPr="008736F3" w:rsidRDefault="008446CF"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Załącznik nr 3b – Oświadczenie Wykonawców  wspólnie ubiegających się o udzielenie zamówienia</w:t>
      </w:r>
    </w:p>
    <w:p w14:paraId="1191F792" w14:textId="77777777" w:rsidR="00E84975" w:rsidRPr="008736F3" w:rsidRDefault="00DA0B1F"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Załą</w:t>
      </w:r>
      <w:r w:rsidR="002B2D79" w:rsidRPr="008736F3">
        <w:rPr>
          <w:rFonts w:asciiTheme="majorHAnsi" w:hAnsiTheme="majorHAnsi" w:cstheme="majorHAnsi"/>
          <w:sz w:val="20"/>
          <w:szCs w:val="20"/>
        </w:rPr>
        <w:t xml:space="preserve">cznik nr </w:t>
      </w:r>
      <w:r w:rsidR="004D395D" w:rsidRPr="008736F3">
        <w:rPr>
          <w:rFonts w:asciiTheme="majorHAnsi" w:hAnsiTheme="majorHAnsi" w:cstheme="majorHAnsi"/>
          <w:sz w:val="20"/>
          <w:szCs w:val="20"/>
        </w:rPr>
        <w:t>3</w:t>
      </w:r>
      <w:r w:rsidR="002B2D79" w:rsidRPr="008736F3">
        <w:rPr>
          <w:rFonts w:asciiTheme="majorHAnsi" w:hAnsiTheme="majorHAnsi" w:cstheme="majorHAnsi"/>
          <w:sz w:val="20"/>
          <w:szCs w:val="20"/>
        </w:rPr>
        <w:t>c</w:t>
      </w:r>
      <w:r w:rsidRPr="008736F3">
        <w:rPr>
          <w:rFonts w:asciiTheme="majorHAnsi" w:hAnsiTheme="majorHAnsi" w:cstheme="majorHAnsi"/>
          <w:sz w:val="20"/>
          <w:szCs w:val="20"/>
        </w:rPr>
        <w:t xml:space="preserve"> - Oświadczenia dotyczące art. 5K Rozporządzenia 833/2014 oraz art. 7 ust. 1 ustawy (…) przeciwdziałaniu agresji na Ukrainie.</w:t>
      </w:r>
    </w:p>
    <w:p w14:paraId="27D35B81" w14:textId="77777777" w:rsidR="00E84975"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4</w:t>
      </w:r>
      <w:r w:rsidRPr="008736F3">
        <w:rPr>
          <w:rFonts w:asciiTheme="majorHAnsi" w:hAnsiTheme="majorHAnsi" w:cstheme="majorHAnsi"/>
          <w:sz w:val="20"/>
          <w:szCs w:val="20"/>
        </w:rPr>
        <w:t xml:space="preserve">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C43716" w:rsidRPr="008736F3">
        <w:rPr>
          <w:rFonts w:asciiTheme="majorHAnsi" w:hAnsiTheme="majorHAnsi" w:cstheme="majorHAnsi"/>
          <w:sz w:val="20"/>
          <w:szCs w:val="20"/>
        </w:rPr>
        <w:t>Zobowiązanie innego podmiotu do udostępnienia niezbędnych zasobów Wykonawcy</w:t>
      </w:r>
    </w:p>
    <w:p w14:paraId="726A37EE" w14:textId="77777777" w:rsidR="00A340D8"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5</w:t>
      </w:r>
      <w:r w:rsidR="00C96180" w:rsidRPr="008736F3">
        <w:rPr>
          <w:rFonts w:asciiTheme="majorHAnsi" w:hAnsiTheme="majorHAnsi" w:cstheme="majorHAnsi"/>
          <w:sz w:val="20"/>
          <w:szCs w:val="20"/>
        </w:rPr>
        <w:t xml:space="preserve"> </w:t>
      </w:r>
      <w:r w:rsidR="00A340D8" w:rsidRPr="008736F3">
        <w:rPr>
          <w:rFonts w:asciiTheme="majorHAnsi" w:hAnsiTheme="majorHAnsi" w:cstheme="majorHAnsi"/>
          <w:sz w:val="20"/>
          <w:szCs w:val="20"/>
        </w:rPr>
        <w:t>– Oświadczenie o grupie kapitałowej</w:t>
      </w:r>
    </w:p>
    <w:p w14:paraId="284C9D14" w14:textId="23E181E0" w:rsidR="00D1008B" w:rsidRPr="008736F3" w:rsidRDefault="00A340D8"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6  - </w:t>
      </w:r>
      <w:r w:rsidR="009643AF" w:rsidRPr="008736F3">
        <w:rPr>
          <w:rFonts w:asciiTheme="majorHAnsi" w:hAnsiTheme="majorHAnsi" w:cstheme="majorHAnsi"/>
          <w:sz w:val="20"/>
          <w:szCs w:val="20"/>
        </w:rPr>
        <w:t>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6261C068" w14:textId="0EC8273D" w:rsidR="00255DBE" w:rsidRPr="00255DBE" w:rsidRDefault="00FB0267" w:rsidP="00F258EC">
      <w:pPr>
        <w:suppressAutoHyphens/>
        <w:spacing w:line="276" w:lineRule="auto"/>
        <w:ind w:left="709" w:hanging="709"/>
        <w:jc w:val="right"/>
        <w:rPr>
          <w:rFonts w:asciiTheme="majorHAnsi" w:hAnsiTheme="majorHAnsi" w:cstheme="majorHAnsi"/>
          <w:b/>
          <w:bCs/>
          <w:i/>
          <w:iCs/>
          <w:sz w:val="20"/>
          <w:szCs w:val="20"/>
        </w:rPr>
      </w:pPr>
      <w:r>
        <w:rPr>
          <w:rFonts w:asciiTheme="majorHAnsi" w:hAnsiTheme="majorHAnsi" w:cstheme="majorHAnsi"/>
          <w:b/>
          <w:bCs/>
          <w:i/>
          <w:iCs/>
          <w:sz w:val="20"/>
          <w:szCs w:val="20"/>
        </w:rPr>
        <w:t xml:space="preserve"> K</w:t>
      </w:r>
      <w:r w:rsidR="00404A9B" w:rsidRPr="00255DBE">
        <w:rPr>
          <w:rFonts w:asciiTheme="majorHAnsi" w:hAnsiTheme="majorHAnsi" w:cstheme="majorHAnsi"/>
          <w:b/>
          <w:bCs/>
          <w:i/>
          <w:iCs/>
          <w:sz w:val="20"/>
          <w:szCs w:val="20"/>
        </w:rPr>
        <w:t>ancle</w:t>
      </w:r>
      <w:r w:rsidR="00D71E02">
        <w:rPr>
          <w:rFonts w:asciiTheme="majorHAnsi" w:hAnsiTheme="majorHAnsi" w:cstheme="majorHAnsi"/>
          <w:b/>
          <w:bCs/>
          <w:i/>
          <w:iCs/>
          <w:sz w:val="20"/>
          <w:szCs w:val="20"/>
        </w:rPr>
        <w:t>rz</w:t>
      </w:r>
      <w:r w:rsidR="000A6097" w:rsidRPr="00255DBE">
        <w:rPr>
          <w:rFonts w:asciiTheme="majorHAnsi" w:hAnsiTheme="majorHAnsi" w:cstheme="majorHAnsi"/>
          <w:b/>
          <w:bCs/>
          <w:i/>
          <w:iCs/>
          <w:sz w:val="20"/>
          <w:szCs w:val="20"/>
        </w:rPr>
        <w:t xml:space="preserve"> </w:t>
      </w:r>
      <w:r w:rsidR="00404A9B" w:rsidRPr="00255DBE">
        <w:rPr>
          <w:rFonts w:asciiTheme="majorHAnsi" w:hAnsiTheme="majorHAnsi" w:cstheme="majorHAnsi"/>
          <w:b/>
          <w:bCs/>
          <w:i/>
          <w:iCs/>
          <w:sz w:val="20"/>
          <w:szCs w:val="20"/>
        </w:rPr>
        <w:t>UKW</w:t>
      </w:r>
    </w:p>
    <w:p w14:paraId="0CC3415C" w14:textId="19CA5FFA" w:rsidR="00404A9B" w:rsidRPr="00255DBE" w:rsidRDefault="00404A9B" w:rsidP="00255DBE">
      <w:pPr>
        <w:suppressAutoHyphens/>
        <w:ind w:left="709" w:hanging="709"/>
        <w:jc w:val="right"/>
        <w:rPr>
          <w:rFonts w:asciiTheme="majorHAnsi" w:hAnsiTheme="majorHAnsi" w:cstheme="majorHAnsi"/>
          <w:b/>
          <w:bCs/>
          <w:i/>
          <w:iCs/>
          <w:sz w:val="20"/>
          <w:szCs w:val="20"/>
        </w:rPr>
      </w:pPr>
      <w:r w:rsidRPr="00255DBE">
        <w:rPr>
          <w:rFonts w:asciiTheme="majorHAnsi" w:hAnsiTheme="majorHAnsi" w:cstheme="majorHAnsi"/>
          <w:b/>
          <w:bCs/>
          <w:i/>
          <w:iCs/>
          <w:sz w:val="20"/>
          <w:szCs w:val="20"/>
        </w:rPr>
        <w:t>mgr</w:t>
      </w:r>
      <w:r w:rsidR="00D71E02">
        <w:rPr>
          <w:rFonts w:asciiTheme="majorHAnsi" w:hAnsiTheme="majorHAnsi" w:cstheme="majorHAnsi"/>
          <w:b/>
          <w:bCs/>
          <w:i/>
          <w:iCs/>
          <w:sz w:val="20"/>
          <w:szCs w:val="20"/>
        </w:rPr>
        <w:t xml:space="preserve"> </w:t>
      </w:r>
      <w:r w:rsidR="00DB2816">
        <w:rPr>
          <w:rFonts w:asciiTheme="majorHAnsi" w:hAnsiTheme="majorHAnsi" w:cstheme="majorHAnsi"/>
          <w:b/>
          <w:bCs/>
          <w:i/>
          <w:iCs/>
          <w:sz w:val="20"/>
          <w:szCs w:val="20"/>
        </w:rPr>
        <w:t>Monika Matowska</w:t>
      </w:r>
      <w:r w:rsidRPr="00255DBE">
        <w:rPr>
          <w:rFonts w:asciiTheme="majorHAnsi" w:hAnsiTheme="majorHAnsi" w:cstheme="majorHAnsi"/>
          <w:b/>
          <w:bCs/>
          <w:i/>
          <w:iCs/>
          <w:sz w:val="20"/>
          <w:szCs w:val="20"/>
        </w:rPr>
        <w:t xml:space="preserve"> </w:t>
      </w:r>
    </w:p>
    <w:p w14:paraId="724E3091" w14:textId="0943E560" w:rsidR="00F02DB9" w:rsidRPr="00E17F2E" w:rsidRDefault="00475975" w:rsidP="00255DBE">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6D456CEA" w14:textId="3A7AF906" w:rsidR="007E7FEB" w:rsidRPr="00E17F2E" w:rsidRDefault="00F02DB9" w:rsidP="0038058E">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sectPr w:rsidR="007E7FEB" w:rsidRPr="00E17F2E"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8E2E" w14:textId="77777777" w:rsidR="00895685" w:rsidRDefault="00895685">
      <w:r>
        <w:separator/>
      </w:r>
    </w:p>
  </w:endnote>
  <w:endnote w:type="continuationSeparator" w:id="0">
    <w:p w14:paraId="5AFA9E44" w14:textId="77777777" w:rsidR="00895685" w:rsidRDefault="0089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F4E7" w14:textId="77777777" w:rsidR="00895685" w:rsidRDefault="00895685">
      <w:r>
        <w:separator/>
      </w:r>
    </w:p>
  </w:footnote>
  <w:footnote w:type="continuationSeparator" w:id="0">
    <w:p w14:paraId="6A2FAD20" w14:textId="77777777" w:rsidR="00895685" w:rsidRDefault="00895685">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5DF7428"/>
    <w:multiLevelType w:val="hybridMultilevel"/>
    <w:tmpl w:val="CF882A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E545F91"/>
    <w:multiLevelType w:val="multilevel"/>
    <w:tmpl w:val="8458CE10"/>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bCs w:val="0"/>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2"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4"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6" w15:restartNumberingAfterBreak="0">
    <w:nsid w:val="2EDB529F"/>
    <w:multiLevelType w:val="hybridMultilevel"/>
    <w:tmpl w:val="1ACC6554"/>
    <w:lvl w:ilvl="0" w:tplc="A3521684">
      <w:start w:val="1"/>
      <w:numFmt w:val="decimal"/>
      <w:lvlText w:val="%1."/>
      <w:lvlJc w:val="left"/>
      <w:pPr>
        <w:ind w:left="1146" w:hanging="360"/>
      </w:pPr>
      <w:rPr>
        <w:rFonts w:asciiTheme="majorHAnsi" w:eastAsia="Times New Roman" w:hAnsiTheme="majorHAnsi"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6C0D9A"/>
    <w:multiLevelType w:val="multilevel"/>
    <w:tmpl w:val="47A02832"/>
    <w:lvl w:ilvl="0">
      <w:start w:val="1"/>
      <w:numFmt w:val="decimal"/>
      <w:lvlText w:val="%1."/>
      <w:lvlJc w:val="left"/>
      <w:pPr>
        <w:ind w:left="780" w:hanging="420"/>
      </w:pPr>
      <w:rPr>
        <w:rFonts w:asciiTheme="majorHAnsi" w:hAnsiTheme="majorHAnsi" w:cs="Times New Roman" w:hint="default"/>
        <w:b w:val="0"/>
        <w:sz w:val="22"/>
        <w:szCs w:val="22"/>
      </w:rPr>
    </w:lvl>
    <w:lvl w:ilvl="1">
      <w:start w:val="1"/>
      <w:numFmt w:val="lowerLetter"/>
      <w:isLgl/>
      <w:lvlText w:val="%2)"/>
      <w:lvlJc w:val="left"/>
      <w:pPr>
        <w:ind w:left="1170" w:hanging="390"/>
      </w:pPr>
      <w:rPr>
        <w:rFonts w:asciiTheme="majorHAnsi" w:eastAsia="Times New Roman" w:hAnsiTheme="majorHAnsi" w:cs="Times New Roman"/>
        <w:b/>
        <w:bCs/>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120" w:hanging="1080"/>
      </w:pPr>
      <w:rPr>
        <w:rFonts w:cs="Times New Roman" w:hint="default"/>
      </w:rPr>
    </w:lvl>
    <w:lvl w:ilvl="5">
      <w:start w:val="1"/>
      <w:numFmt w:val="decimal"/>
      <w:isLgl/>
      <w:lvlText w:val="%1.%2.%3.%4.%5.%6."/>
      <w:lvlJc w:val="left"/>
      <w:pPr>
        <w:ind w:left="354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520" w:hanging="1800"/>
      </w:pPr>
      <w:rPr>
        <w:rFonts w:cs="Times New Roman" w:hint="default"/>
      </w:rPr>
    </w:lvl>
  </w:abstractNum>
  <w:abstractNum w:abstractNumId="32"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B9725BB"/>
    <w:multiLevelType w:val="hybridMultilevel"/>
    <w:tmpl w:val="B51C8BC2"/>
    <w:lvl w:ilvl="0" w:tplc="FE049B22">
      <w:start w:val="3"/>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293133F"/>
    <w:multiLevelType w:val="hybridMultilevel"/>
    <w:tmpl w:val="31DEA2C8"/>
    <w:lvl w:ilvl="0" w:tplc="7D8E5500">
      <w:start w:val="1"/>
      <w:numFmt w:val="decimal"/>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7"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60EA3EDB"/>
    <w:multiLevelType w:val="multilevel"/>
    <w:tmpl w:val="194E4E14"/>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8D0799"/>
    <w:multiLevelType w:val="hybridMultilevel"/>
    <w:tmpl w:val="4AAE86DE"/>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6"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3500F6"/>
    <w:multiLevelType w:val="hybridMultilevel"/>
    <w:tmpl w:val="F35CAEF0"/>
    <w:lvl w:ilvl="0" w:tplc="B28E768A">
      <w:start w:val="1"/>
      <w:numFmt w:val="ordinal"/>
      <w:lvlText w:val="%1"/>
      <w:lvlJc w:val="left"/>
      <w:pPr>
        <w:tabs>
          <w:tab w:val="num" w:pos="1009"/>
        </w:tabs>
        <w:ind w:left="1009" w:hanging="453"/>
      </w:pPr>
      <w:rPr>
        <w:rFonts w:asciiTheme="majorHAnsi" w:hAnsiTheme="majorHAnsi" w:cs="Times New Roman" w:hint="default"/>
        <w:b/>
        <w:bCs/>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7AD09CB"/>
    <w:multiLevelType w:val="hybridMultilevel"/>
    <w:tmpl w:val="0668242C"/>
    <w:lvl w:ilvl="0" w:tplc="2162391A">
      <w:start w:val="5"/>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D033E45"/>
    <w:multiLevelType w:val="hybridMultilevel"/>
    <w:tmpl w:val="8E26CF8A"/>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num w:numId="1">
    <w:abstractNumId w:val="2"/>
  </w:num>
  <w:num w:numId="2">
    <w:abstractNumId w:val="1"/>
  </w:num>
  <w:num w:numId="3">
    <w:abstractNumId w:val="0"/>
  </w:num>
  <w:num w:numId="4">
    <w:abstractNumId w:val="44"/>
  </w:num>
  <w:num w:numId="5">
    <w:abstractNumId w:val="30"/>
  </w:num>
  <w:num w:numId="6">
    <w:abstractNumId w:val="42"/>
  </w:num>
  <w:num w:numId="7">
    <w:abstractNumId w:val="40"/>
  </w:num>
  <w:num w:numId="8">
    <w:abstractNumId w:val="38"/>
    <w:lvlOverride w:ilvl="0">
      <w:startOverride w:val="1"/>
    </w:lvlOverride>
  </w:num>
  <w:num w:numId="9">
    <w:abstractNumId w:val="29"/>
    <w:lvlOverride w:ilvl="0">
      <w:startOverride w:val="1"/>
    </w:lvlOverride>
  </w:num>
  <w:num w:numId="10">
    <w:abstractNumId w:val="21"/>
  </w:num>
  <w:num w:numId="11">
    <w:abstractNumId w:val="20"/>
  </w:num>
  <w:num w:numId="12">
    <w:abstractNumId w:val="41"/>
  </w:num>
  <w:num w:numId="13">
    <w:abstractNumId w:val="18"/>
  </w:num>
  <w:num w:numId="14">
    <w:abstractNumId w:val="35"/>
  </w:num>
  <w:num w:numId="15">
    <w:abstractNumId w:val="11"/>
  </w:num>
  <w:num w:numId="16">
    <w:abstractNumId w:val="33"/>
  </w:num>
  <w:num w:numId="17">
    <w:abstractNumId w:val="14"/>
  </w:num>
  <w:num w:numId="18">
    <w:abstractNumId w:val="37"/>
  </w:num>
  <w:num w:numId="19">
    <w:abstractNumId w:val="23"/>
  </w:num>
  <w:num w:numId="20">
    <w:abstractNumId w:val="25"/>
  </w:num>
  <w:num w:numId="21">
    <w:abstractNumId w:val="45"/>
  </w:num>
  <w:num w:numId="22">
    <w:abstractNumId w:val="16"/>
  </w:num>
  <w:num w:numId="23">
    <w:abstractNumId w:val="26"/>
  </w:num>
  <w:num w:numId="24">
    <w:abstractNumId w:val="49"/>
  </w:num>
  <w:num w:numId="25">
    <w:abstractNumId w:val="47"/>
  </w:num>
  <w:num w:numId="26">
    <w:abstractNumId w:val="39"/>
  </w:num>
  <w:num w:numId="27">
    <w:abstractNumId w:val="17"/>
  </w:num>
  <w:num w:numId="28">
    <w:abstractNumId w:val="24"/>
  </w:num>
  <w:num w:numId="29">
    <w:abstractNumId w:val="27"/>
  </w:num>
  <w:num w:numId="30">
    <w:abstractNumId w:val="28"/>
  </w:num>
  <w:num w:numId="31">
    <w:abstractNumId w:val="31"/>
  </w:num>
  <w:num w:numId="32">
    <w:abstractNumId w:val="15"/>
  </w:num>
  <w:num w:numId="33">
    <w:abstractNumId w:val="13"/>
  </w:num>
  <w:num w:numId="34">
    <w:abstractNumId w:val="19"/>
  </w:num>
  <w:num w:numId="35">
    <w:abstractNumId w:val="34"/>
  </w:num>
  <w:num w:numId="36">
    <w:abstractNumId w:val="9"/>
  </w:num>
  <w:num w:numId="37">
    <w:abstractNumId w:val="48"/>
  </w:num>
  <w:num w:numId="38">
    <w:abstractNumId w:val="46"/>
  </w:num>
  <w:num w:numId="39">
    <w:abstractNumId w:val="36"/>
  </w:num>
  <w:num w:numId="40">
    <w:abstractNumId w:val="50"/>
  </w:num>
  <w:num w:numId="41">
    <w:abstractNumId w:val="22"/>
  </w:num>
  <w:num w:numId="42">
    <w:abstractNumId w:val="12"/>
  </w:num>
  <w:num w:numId="43">
    <w:abstractNumId w:val="43"/>
  </w:num>
  <w:num w:numId="44">
    <w:abstractNumId w:val="4"/>
  </w:num>
  <w:num w:numId="45">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78E1"/>
    <w:rsid w:val="0002051E"/>
    <w:rsid w:val="000206AD"/>
    <w:rsid w:val="00021355"/>
    <w:rsid w:val="00021853"/>
    <w:rsid w:val="00022B9E"/>
    <w:rsid w:val="00022E8D"/>
    <w:rsid w:val="00022FC7"/>
    <w:rsid w:val="00023235"/>
    <w:rsid w:val="00024878"/>
    <w:rsid w:val="00024C82"/>
    <w:rsid w:val="00025695"/>
    <w:rsid w:val="00025DC8"/>
    <w:rsid w:val="000279D2"/>
    <w:rsid w:val="00027DDB"/>
    <w:rsid w:val="000301DF"/>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1DA"/>
    <w:rsid w:val="000713E1"/>
    <w:rsid w:val="00071DEB"/>
    <w:rsid w:val="00072280"/>
    <w:rsid w:val="00072756"/>
    <w:rsid w:val="000731B6"/>
    <w:rsid w:val="000732AC"/>
    <w:rsid w:val="00073507"/>
    <w:rsid w:val="000737F1"/>
    <w:rsid w:val="00073FEA"/>
    <w:rsid w:val="00074549"/>
    <w:rsid w:val="00074793"/>
    <w:rsid w:val="00076005"/>
    <w:rsid w:val="00077531"/>
    <w:rsid w:val="00077543"/>
    <w:rsid w:val="00077CC3"/>
    <w:rsid w:val="00080477"/>
    <w:rsid w:val="00081313"/>
    <w:rsid w:val="000814B4"/>
    <w:rsid w:val="000817E4"/>
    <w:rsid w:val="00081B8E"/>
    <w:rsid w:val="00082A07"/>
    <w:rsid w:val="00082D65"/>
    <w:rsid w:val="00083431"/>
    <w:rsid w:val="00083AFB"/>
    <w:rsid w:val="00084069"/>
    <w:rsid w:val="000846FB"/>
    <w:rsid w:val="00084848"/>
    <w:rsid w:val="00084C33"/>
    <w:rsid w:val="00085119"/>
    <w:rsid w:val="000851E0"/>
    <w:rsid w:val="00085FA3"/>
    <w:rsid w:val="00090A4C"/>
    <w:rsid w:val="00091027"/>
    <w:rsid w:val="00091B6E"/>
    <w:rsid w:val="000937E3"/>
    <w:rsid w:val="00096111"/>
    <w:rsid w:val="00096149"/>
    <w:rsid w:val="00096D66"/>
    <w:rsid w:val="000971D8"/>
    <w:rsid w:val="000A005A"/>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1C9B"/>
    <w:rsid w:val="001021B2"/>
    <w:rsid w:val="00102C3D"/>
    <w:rsid w:val="00104818"/>
    <w:rsid w:val="00104AE9"/>
    <w:rsid w:val="00104F3B"/>
    <w:rsid w:val="00104FBE"/>
    <w:rsid w:val="00105873"/>
    <w:rsid w:val="001059EC"/>
    <w:rsid w:val="00106022"/>
    <w:rsid w:val="00106CE1"/>
    <w:rsid w:val="00107CF1"/>
    <w:rsid w:val="00110ABB"/>
    <w:rsid w:val="001127D3"/>
    <w:rsid w:val="0011296B"/>
    <w:rsid w:val="00112C41"/>
    <w:rsid w:val="00112D60"/>
    <w:rsid w:val="00113492"/>
    <w:rsid w:val="00113E10"/>
    <w:rsid w:val="00115334"/>
    <w:rsid w:val="00115DD4"/>
    <w:rsid w:val="001161EF"/>
    <w:rsid w:val="00116360"/>
    <w:rsid w:val="0011660B"/>
    <w:rsid w:val="001176E8"/>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398"/>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1C96"/>
    <w:rsid w:val="002028B2"/>
    <w:rsid w:val="002036F8"/>
    <w:rsid w:val="00203728"/>
    <w:rsid w:val="00203A53"/>
    <w:rsid w:val="00203E25"/>
    <w:rsid w:val="00204044"/>
    <w:rsid w:val="002040EA"/>
    <w:rsid w:val="0020416A"/>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7753"/>
    <w:rsid w:val="00217DE2"/>
    <w:rsid w:val="0022123F"/>
    <w:rsid w:val="00222306"/>
    <w:rsid w:val="002248CD"/>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6D41"/>
    <w:rsid w:val="00237F96"/>
    <w:rsid w:val="002423CD"/>
    <w:rsid w:val="00242607"/>
    <w:rsid w:val="002430FE"/>
    <w:rsid w:val="002455EB"/>
    <w:rsid w:val="00245953"/>
    <w:rsid w:val="00245AFC"/>
    <w:rsid w:val="00245B03"/>
    <w:rsid w:val="00245D3C"/>
    <w:rsid w:val="00246542"/>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683E"/>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54C"/>
    <w:rsid w:val="002A3CAE"/>
    <w:rsid w:val="002A4AFA"/>
    <w:rsid w:val="002A4E9C"/>
    <w:rsid w:val="002A5625"/>
    <w:rsid w:val="002A5B25"/>
    <w:rsid w:val="002A68B5"/>
    <w:rsid w:val="002A77C1"/>
    <w:rsid w:val="002B003C"/>
    <w:rsid w:val="002B03E0"/>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7889"/>
    <w:rsid w:val="00327BCC"/>
    <w:rsid w:val="00327E43"/>
    <w:rsid w:val="0033003F"/>
    <w:rsid w:val="00330513"/>
    <w:rsid w:val="00332E12"/>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7026"/>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400197"/>
    <w:rsid w:val="00400360"/>
    <w:rsid w:val="00400F59"/>
    <w:rsid w:val="004011CB"/>
    <w:rsid w:val="004011D7"/>
    <w:rsid w:val="00401C40"/>
    <w:rsid w:val="00401DFA"/>
    <w:rsid w:val="004020C5"/>
    <w:rsid w:val="00402176"/>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603EB"/>
    <w:rsid w:val="00460A0B"/>
    <w:rsid w:val="00462AD6"/>
    <w:rsid w:val="004642E1"/>
    <w:rsid w:val="004642F2"/>
    <w:rsid w:val="00464C09"/>
    <w:rsid w:val="00464F9F"/>
    <w:rsid w:val="0046522B"/>
    <w:rsid w:val="00465875"/>
    <w:rsid w:val="004659A9"/>
    <w:rsid w:val="00465C8C"/>
    <w:rsid w:val="004671FF"/>
    <w:rsid w:val="0047043B"/>
    <w:rsid w:val="00471F0E"/>
    <w:rsid w:val="0047234C"/>
    <w:rsid w:val="00472FA4"/>
    <w:rsid w:val="004732DC"/>
    <w:rsid w:val="00473A96"/>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19C1"/>
    <w:rsid w:val="00481C87"/>
    <w:rsid w:val="004822DF"/>
    <w:rsid w:val="0048246D"/>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E51"/>
    <w:rsid w:val="004A3690"/>
    <w:rsid w:val="004A3981"/>
    <w:rsid w:val="004A3CD8"/>
    <w:rsid w:val="004A4535"/>
    <w:rsid w:val="004A49BA"/>
    <w:rsid w:val="004A4E0C"/>
    <w:rsid w:val="004A5498"/>
    <w:rsid w:val="004A675D"/>
    <w:rsid w:val="004A6CC0"/>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2CD"/>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E08"/>
    <w:rsid w:val="004F4F21"/>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E20"/>
    <w:rsid w:val="00552FBA"/>
    <w:rsid w:val="00553113"/>
    <w:rsid w:val="00553391"/>
    <w:rsid w:val="00554012"/>
    <w:rsid w:val="0055460B"/>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47F2"/>
    <w:rsid w:val="005C4F4D"/>
    <w:rsid w:val="005C5A96"/>
    <w:rsid w:val="005C5ED8"/>
    <w:rsid w:val="005C6758"/>
    <w:rsid w:val="005D1CDB"/>
    <w:rsid w:val="005D1DEB"/>
    <w:rsid w:val="005D2940"/>
    <w:rsid w:val="005D2E49"/>
    <w:rsid w:val="005D3268"/>
    <w:rsid w:val="005D3E1E"/>
    <w:rsid w:val="005D43C2"/>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FD"/>
    <w:rsid w:val="006051D7"/>
    <w:rsid w:val="00605234"/>
    <w:rsid w:val="006066A6"/>
    <w:rsid w:val="006069F7"/>
    <w:rsid w:val="006070EF"/>
    <w:rsid w:val="006072E4"/>
    <w:rsid w:val="00607857"/>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0C04"/>
    <w:rsid w:val="00691D72"/>
    <w:rsid w:val="006921E9"/>
    <w:rsid w:val="00692705"/>
    <w:rsid w:val="006928AB"/>
    <w:rsid w:val="00692D60"/>
    <w:rsid w:val="00694D31"/>
    <w:rsid w:val="00696C55"/>
    <w:rsid w:val="00696D20"/>
    <w:rsid w:val="00697690"/>
    <w:rsid w:val="00697FC6"/>
    <w:rsid w:val="006A0ACF"/>
    <w:rsid w:val="006A11F3"/>
    <w:rsid w:val="006A1B55"/>
    <w:rsid w:val="006A200C"/>
    <w:rsid w:val="006A2231"/>
    <w:rsid w:val="006A33E4"/>
    <w:rsid w:val="006A3CB5"/>
    <w:rsid w:val="006A435B"/>
    <w:rsid w:val="006A46B6"/>
    <w:rsid w:val="006A581E"/>
    <w:rsid w:val="006A5F26"/>
    <w:rsid w:val="006A62A0"/>
    <w:rsid w:val="006A6F1C"/>
    <w:rsid w:val="006A717B"/>
    <w:rsid w:val="006B20F3"/>
    <w:rsid w:val="006B37A4"/>
    <w:rsid w:val="006B4834"/>
    <w:rsid w:val="006B5319"/>
    <w:rsid w:val="006B55F7"/>
    <w:rsid w:val="006B56CC"/>
    <w:rsid w:val="006B5D2E"/>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711"/>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8D6"/>
    <w:rsid w:val="006F346A"/>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3D2B"/>
    <w:rsid w:val="0071514C"/>
    <w:rsid w:val="007159BF"/>
    <w:rsid w:val="00715ADF"/>
    <w:rsid w:val="007163F2"/>
    <w:rsid w:val="007163F8"/>
    <w:rsid w:val="00716A40"/>
    <w:rsid w:val="00716CE6"/>
    <w:rsid w:val="00717649"/>
    <w:rsid w:val="00717985"/>
    <w:rsid w:val="00717CDB"/>
    <w:rsid w:val="007200AA"/>
    <w:rsid w:val="007201B9"/>
    <w:rsid w:val="0072113D"/>
    <w:rsid w:val="007225D0"/>
    <w:rsid w:val="00723EFA"/>
    <w:rsid w:val="00724DEB"/>
    <w:rsid w:val="00724FED"/>
    <w:rsid w:val="007259C0"/>
    <w:rsid w:val="00726AA2"/>
    <w:rsid w:val="00726D8B"/>
    <w:rsid w:val="007272ED"/>
    <w:rsid w:val="00727CD5"/>
    <w:rsid w:val="00727F01"/>
    <w:rsid w:val="0073019B"/>
    <w:rsid w:val="0073043F"/>
    <w:rsid w:val="00731167"/>
    <w:rsid w:val="007316A8"/>
    <w:rsid w:val="00731748"/>
    <w:rsid w:val="00731F9A"/>
    <w:rsid w:val="00732494"/>
    <w:rsid w:val="00732E2B"/>
    <w:rsid w:val="00732F53"/>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78E"/>
    <w:rsid w:val="007451D0"/>
    <w:rsid w:val="00746CA7"/>
    <w:rsid w:val="00747FFA"/>
    <w:rsid w:val="00750AE6"/>
    <w:rsid w:val="00751997"/>
    <w:rsid w:val="00751A12"/>
    <w:rsid w:val="007529BB"/>
    <w:rsid w:val="007529D2"/>
    <w:rsid w:val="00752D32"/>
    <w:rsid w:val="00752D48"/>
    <w:rsid w:val="007539A3"/>
    <w:rsid w:val="00754292"/>
    <w:rsid w:val="0075468A"/>
    <w:rsid w:val="007546A4"/>
    <w:rsid w:val="00754ACB"/>
    <w:rsid w:val="00755680"/>
    <w:rsid w:val="00755B1E"/>
    <w:rsid w:val="00755F4E"/>
    <w:rsid w:val="00755FAD"/>
    <w:rsid w:val="007560D8"/>
    <w:rsid w:val="007568AF"/>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D88"/>
    <w:rsid w:val="00770AE1"/>
    <w:rsid w:val="00770B87"/>
    <w:rsid w:val="00770C6C"/>
    <w:rsid w:val="0077102A"/>
    <w:rsid w:val="0077256E"/>
    <w:rsid w:val="00772851"/>
    <w:rsid w:val="00772FDD"/>
    <w:rsid w:val="007736C5"/>
    <w:rsid w:val="007743C9"/>
    <w:rsid w:val="0077456F"/>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4CAA"/>
    <w:rsid w:val="007F62FA"/>
    <w:rsid w:val="007F6FE9"/>
    <w:rsid w:val="007F706B"/>
    <w:rsid w:val="007F70C6"/>
    <w:rsid w:val="007F7713"/>
    <w:rsid w:val="007F7B6E"/>
    <w:rsid w:val="007F7DBA"/>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1E5"/>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779"/>
    <w:rsid w:val="00874E1A"/>
    <w:rsid w:val="00874F9C"/>
    <w:rsid w:val="00875114"/>
    <w:rsid w:val="00875519"/>
    <w:rsid w:val="00875600"/>
    <w:rsid w:val="008756CA"/>
    <w:rsid w:val="00876BEA"/>
    <w:rsid w:val="0087701F"/>
    <w:rsid w:val="00877C35"/>
    <w:rsid w:val="008804AF"/>
    <w:rsid w:val="00881085"/>
    <w:rsid w:val="00881CE8"/>
    <w:rsid w:val="00882116"/>
    <w:rsid w:val="00883AC4"/>
    <w:rsid w:val="0088417B"/>
    <w:rsid w:val="008846A9"/>
    <w:rsid w:val="008854A7"/>
    <w:rsid w:val="008861E2"/>
    <w:rsid w:val="008864CF"/>
    <w:rsid w:val="00886E1B"/>
    <w:rsid w:val="00887200"/>
    <w:rsid w:val="00887E66"/>
    <w:rsid w:val="00890390"/>
    <w:rsid w:val="00890570"/>
    <w:rsid w:val="00890D89"/>
    <w:rsid w:val="0089318F"/>
    <w:rsid w:val="00893273"/>
    <w:rsid w:val="008948A2"/>
    <w:rsid w:val="0089511D"/>
    <w:rsid w:val="00895685"/>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B90"/>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3F6"/>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2B51"/>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C62"/>
    <w:rsid w:val="00983932"/>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21BD"/>
    <w:rsid w:val="009C2E62"/>
    <w:rsid w:val="009C403F"/>
    <w:rsid w:val="009C408D"/>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098"/>
    <w:rsid w:val="00A21197"/>
    <w:rsid w:val="00A22167"/>
    <w:rsid w:val="00A22191"/>
    <w:rsid w:val="00A222FF"/>
    <w:rsid w:val="00A22BBC"/>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3FC"/>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229A"/>
    <w:rsid w:val="00B02AF5"/>
    <w:rsid w:val="00B03D80"/>
    <w:rsid w:val="00B04572"/>
    <w:rsid w:val="00B05699"/>
    <w:rsid w:val="00B057B8"/>
    <w:rsid w:val="00B059D9"/>
    <w:rsid w:val="00B0688F"/>
    <w:rsid w:val="00B06F7F"/>
    <w:rsid w:val="00B07E27"/>
    <w:rsid w:val="00B07FC3"/>
    <w:rsid w:val="00B10046"/>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7DB"/>
    <w:rsid w:val="00B87EEB"/>
    <w:rsid w:val="00B902E4"/>
    <w:rsid w:val="00B91EC0"/>
    <w:rsid w:val="00B91EE0"/>
    <w:rsid w:val="00B9214F"/>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D76"/>
    <w:rsid w:val="00BD6ECA"/>
    <w:rsid w:val="00BD72D4"/>
    <w:rsid w:val="00BD7C8A"/>
    <w:rsid w:val="00BD7E28"/>
    <w:rsid w:val="00BE011C"/>
    <w:rsid w:val="00BE02D6"/>
    <w:rsid w:val="00BE08B9"/>
    <w:rsid w:val="00BE0D56"/>
    <w:rsid w:val="00BE1D44"/>
    <w:rsid w:val="00BE1DA5"/>
    <w:rsid w:val="00BE271F"/>
    <w:rsid w:val="00BE33D1"/>
    <w:rsid w:val="00BE386C"/>
    <w:rsid w:val="00BE3EF2"/>
    <w:rsid w:val="00BE4003"/>
    <w:rsid w:val="00BE553A"/>
    <w:rsid w:val="00BE5D08"/>
    <w:rsid w:val="00BE75CB"/>
    <w:rsid w:val="00BE7FBE"/>
    <w:rsid w:val="00BF0883"/>
    <w:rsid w:val="00BF0B74"/>
    <w:rsid w:val="00BF14F1"/>
    <w:rsid w:val="00BF2084"/>
    <w:rsid w:val="00BF20BB"/>
    <w:rsid w:val="00BF21BC"/>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AD1"/>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2D87"/>
    <w:rsid w:val="00C43716"/>
    <w:rsid w:val="00C43B58"/>
    <w:rsid w:val="00C44406"/>
    <w:rsid w:val="00C452D7"/>
    <w:rsid w:val="00C45481"/>
    <w:rsid w:val="00C45A1C"/>
    <w:rsid w:val="00C464E8"/>
    <w:rsid w:val="00C46764"/>
    <w:rsid w:val="00C46873"/>
    <w:rsid w:val="00C47934"/>
    <w:rsid w:val="00C50702"/>
    <w:rsid w:val="00C50737"/>
    <w:rsid w:val="00C50D5B"/>
    <w:rsid w:val="00C51712"/>
    <w:rsid w:val="00C51DB0"/>
    <w:rsid w:val="00C538AF"/>
    <w:rsid w:val="00C546AB"/>
    <w:rsid w:val="00C54F09"/>
    <w:rsid w:val="00C54FCF"/>
    <w:rsid w:val="00C553FA"/>
    <w:rsid w:val="00C555B6"/>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5E1A"/>
    <w:rsid w:val="00C75ED4"/>
    <w:rsid w:val="00C763E4"/>
    <w:rsid w:val="00C765D6"/>
    <w:rsid w:val="00C76864"/>
    <w:rsid w:val="00C76D87"/>
    <w:rsid w:val="00C77474"/>
    <w:rsid w:val="00C77E67"/>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25AD"/>
    <w:rsid w:val="00C92765"/>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164"/>
    <w:rsid w:val="00CF3309"/>
    <w:rsid w:val="00CF3FE2"/>
    <w:rsid w:val="00CF4EE8"/>
    <w:rsid w:val="00CF62C4"/>
    <w:rsid w:val="00CF6340"/>
    <w:rsid w:val="00CF68A3"/>
    <w:rsid w:val="00CF6AE5"/>
    <w:rsid w:val="00CF6DD2"/>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478D"/>
    <w:rsid w:val="00D250D7"/>
    <w:rsid w:val="00D25162"/>
    <w:rsid w:val="00D26A14"/>
    <w:rsid w:val="00D30710"/>
    <w:rsid w:val="00D31A98"/>
    <w:rsid w:val="00D31C71"/>
    <w:rsid w:val="00D32541"/>
    <w:rsid w:val="00D32801"/>
    <w:rsid w:val="00D3306C"/>
    <w:rsid w:val="00D33211"/>
    <w:rsid w:val="00D33C9D"/>
    <w:rsid w:val="00D33F56"/>
    <w:rsid w:val="00D34072"/>
    <w:rsid w:val="00D34612"/>
    <w:rsid w:val="00D35A2A"/>
    <w:rsid w:val="00D35BB2"/>
    <w:rsid w:val="00D36AE2"/>
    <w:rsid w:val="00D36B01"/>
    <w:rsid w:val="00D3796B"/>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F01"/>
    <w:rsid w:val="00D60108"/>
    <w:rsid w:val="00D6014F"/>
    <w:rsid w:val="00D61FBE"/>
    <w:rsid w:val="00D61FE3"/>
    <w:rsid w:val="00D638EC"/>
    <w:rsid w:val="00D6418D"/>
    <w:rsid w:val="00D6458B"/>
    <w:rsid w:val="00D655D7"/>
    <w:rsid w:val="00D66070"/>
    <w:rsid w:val="00D66141"/>
    <w:rsid w:val="00D66C61"/>
    <w:rsid w:val="00D677C6"/>
    <w:rsid w:val="00D71128"/>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BFF"/>
    <w:rsid w:val="00D81D4D"/>
    <w:rsid w:val="00D81D5E"/>
    <w:rsid w:val="00D81D70"/>
    <w:rsid w:val="00D827FD"/>
    <w:rsid w:val="00D829D4"/>
    <w:rsid w:val="00D82CF0"/>
    <w:rsid w:val="00D834BA"/>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8F9"/>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181"/>
    <w:rsid w:val="00DD1CC0"/>
    <w:rsid w:val="00DD1D8A"/>
    <w:rsid w:val="00DD1FC7"/>
    <w:rsid w:val="00DD3C91"/>
    <w:rsid w:val="00DD40A5"/>
    <w:rsid w:val="00DD4BC2"/>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670"/>
    <w:rsid w:val="00E018DC"/>
    <w:rsid w:val="00E032DF"/>
    <w:rsid w:val="00E037E9"/>
    <w:rsid w:val="00E0423D"/>
    <w:rsid w:val="00E04335"/>
    <w:rsid w:val="00E04768"/>
    <w:rsid w:val="00E04FEB"/>
    <w:rsid w:val="00E055AC"/>
    <w:rsid w:val="00E070A9"/>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200D"/>
    <w:rsid w:val="00E226F1"/>
    <w:rsid w:val="00E23D63"/>
    <w:rsid w:val="00E23DAF"/>
    <w:rsid w:val="00E2480E"/>
    <w:rsid w:val="00E248BB"/>
    <w:rsid w:val="00E24D96"/>
    <w:rsid w:val="00E24FC7"/>
    <w:rsid w:val="00E25836"/>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6F77"/>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2649"/>
    <w:rsid w:val="00FD266D"/>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44"/>
      </w:numPr>
      <w:suppressAutoHyphens/>
      <w:spacing w:line="360" w:lineRule="auto"/>
      <w:jc w:val="both"/>
      <w:outlineLvl w:val="2"/>
    </w:pPr>
    <w:rPr>
      <w:rFonts w:eastAsia="Times New Roman"/>
      <w:kern w:val="1"/>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mailto:iod@ukw.edu.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yperlink" Target="mailto:ajan@ukw.edu.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theme" Target="theme/theme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75F-3185-452E-857E-3B657822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7121</Words>
  <Characters>42726</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49748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6</cp:revision>
  <cp:lastPrinted>2024-06-03T07:07:00Z</cp:lastPrinted>
  <dcterms:created xsi:type="dcterms:W3CDTF">2025-11-18T08:36:00Z</dcterms:created>
  <dcterms:modified xsi:type="dcterms:W3CDTF">2025-11-18T08:46:00Z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