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C18A591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0B6FBD" w:rsidRPr="000B6FBD">
        <w:rPr>
          <w:rFonts w:eastAsia="Calibri" w:cs="Times New Roman"/>
          <w:noProof w:val="0"/>
          <w:szCs w:val="24"/>
        </w:rPr>
        <w:t>202</w:t>
      </w:r>
      <w:r w:rsidR="00411BD7">
        <w:rPr>
          <w:rFonts w:eastAsia="Calibri" w:cs="Times New Roman"/>
          <w:noProof w:val="0"/>
          <w:szCs w:val="24"/>
        </w:rPr>
        <w:t>3</w:t>
      </w:r>
      <w:r w:rsidR="000B6FBD" w:rsidRPr="000B6FBD">
        <w:rPr>
          <w:rFonts w:eastAsia="Calibri" w:cs="Times New Roman"/>
          <w:noProof w:val="0"/>
          <w:szCs w:val="24"/>
        </w:rPr>
        <w:t xml:space="preserve">/S </w:t>
      </w:r>
      <w:r w:rsidR="00411BD7">
        <w:rPr>
          <w:rFonts w:eastAsia="Calibri" w:cs="Times New Roman"/>
          <w:noProof w:val="0"/>
          <w:szCs w:val="24"/>
        </w:rPr>
        <w:t>……………….</w:t>
      </w:r>
      <w:r w:rsidR="000B6FBD">
        <w:rPr>
          <w:rFonts w:eastAsia="Calibri" w:cs="Times New Roman"/>
          <w:noProof w:val="0"/>
          <w:szCs w:val="24"/>
        </w:rPr>
        <w:t>o</w:t>
      </w:r>
      <w:r w:rsidR="004B6416">
        <w:rPr>
          <w:rFonts w:eastAsia="Calibri" w:cs="Times New Roman"/>
          <w:noProof w:val="0"/>
          <w:szCs w:val="24"/>
        </w:rPr>
        <w:t>pub</w:t>
      </w:r>
      <w:r w:rsidR="000B6FBD">
        <w:rPr>
          <w:rFonts w:eastAsia="Calibri" w:cs="Times New Roman"/>
          <w:noProof w:val="0"/>
          <w:szCs w:val="24"/>
        </w:rPr>
        <w:t xml:space="preserve">likowanego dnia </w:t>
      </w:r>
      <w:r w:rsidR="00411BD7">
        <w:rPr>
          <w:rFonts w:eastAsia="Calibri" w:cs="Times New Roman"/>
          <w:noProof w:val="0"/>
          <w:szCs w:val="24"/>
        </w:rPr>
        <w:t>……………..</w:t>
      </w:r>
      <w:r w:rsidR="000B6FBD">
        <w:rPr>
          <w:rFonts w:eastAsia="Calibri" w:cs="Times New Roman"/>
          <w:noProof w:val="0"/>
          <w:szCs w:val="24"/>
        </w:rPr>
        <w:t>r.</w:t>
      </w:r>
      <w:r w:rsidR="00523F78" w:rsidRPr="004B6DAD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="004B6416">
        <w:rPr>
          <w:rFonts w:eastAsia="Calibri" w:cs="Times New Roman"/>
          <w:noProof w:val="0"/>
          <w:szCs w:val="24"/>
        </w:rPr>
        <w:t>go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52367DC6" w:rsidR="009E6310" w:rsidRDefault="009E6310" w:rsidP="008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C95E50" w:rsidRPr="00C95E5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„Dostawa </w:t>
      </w:r>
      <w:r w:rsidR="00C4439D">
        <w:rPr>
          <w:rFonts w:ascii="Times New Roman" w:eastAsia="Calibri" w:hAnsi="Times New Roman" w:cs="Times New Roman"/>
          <w:b/>
          <w:noProof w:val="0"/>
          <w:sz w:val="24"/>
          <w:szCs w:val="24"/>
        </w:rPr>
        <w:t>wyrobów medycznych, jednorazowych do poboru krwi + dzierżawa aparatu do pomiaru odczytu OB</w:t>
      </w:r>
      <w:r w:rsidR="004B6416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54B57B0B" w14:textId="7B522112" w:rsidR="004B6416" w:rsidRPr="00D4044E" w:rsidRDefault="004B6416" w:rsidP="008F0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referencyjny: ZP/PN/</w:t>
      </w:r>
      <w:r w:rsidR="00C4439D">
        <w:rPr>
          <w:rFonts w:ascii="Times New Roman" w:eastAsia="Calibri" w:hAnsi="Times New Roman" w:cs="Times New Roman"/>
          <w:b/>
          <w:noProof w:val="0"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C4439D">
        <w:rPr>
          <w:rFonts w:ascii="Times New Roman" w:eastAsia="Calibri" w:hAnsi="Times New Roman" w:cs="Times New Roman"/>
          <w:b/>
          <w:noProof w:val="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1/202</w:t>
      </w:r>
      <w:r w:rsidR="00C4439D">
        <w:rPr>
          <w:rFonts w:ascii="Times New Roman" w:eastAsia="Calibri" w:hAnsi="Times New Roman" w:cs="Times New Roman"/>
          <w:b/>
          <w:noProof w:val="0"/>
          <w:sz w:val="24"/>
          <w:szCs w:val="24"/>
        </w:rPr>
        <w:t>3</w:t>
      </w:r>
    </w:p>
    <w:p w14:paraId="4E20AC5E" w14:textId="0F4C54FE" w:rsidR="001F0C19" w:rsidRPr="007247A1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ascii="Calibri" w:eastAsia="Calibri" w:hAnsi="Calibri" w:cs="Calibri"/>
          <w:noProof w:val="0"/>
          <w:szCs w:val="24"/>
        </w:rPr>
      </w:pPr>
      <w:r w:rsidRPr="007247A1">
        <w:rPr>
          <w:rFonts w:ascii="Calibri" w:eastAsia="Calibri" w:hAnsi="Calibri" w:cs="Calibri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7247A1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ascii="Calibri" w:eastAsia="Calibri" w:hAnsi="Calibri" w:cs="Calibri"/>
          <w:noProof w:val="0"/>
          <w:sz w:val="20"/>
        </w:rPr>
      </w:pPr>
    </w:p>
    <w:p w14:paraId="10E20154" w14:textId="167B285B" w:rsidR="00AF1375" w:rsidRPr="007247A1" w:rsidRDefault="00AF1375" w:rsidP="007247A1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ascii="Calibri" w:eastAsia="Calibri" w:hAnsi="Calibri" w:cs="Calibri"/>
          <w:noProof w:val="0"/>
          <w:szCs w:val="24"/>
        </w:rPr>
      </w:pPr>
      <w:r w:rsidRPr="007247A1">
        <w:rPr>
          <w:rFonts w:ascii="Calibri" w:eastAsia="Calibri" w:hAnsi="Calibri" w:cs="Calibri"/>
          <w:noProof w:val="0"/>
          <w:szCs w:val="24"/>
        </w:rPr>
        <w:t>Składamy ofertę na realizację zamówienia zgodnie ze</w:t>
      </w:r>
      <w:r w:rsidR="00247960" w:rsidRPr="007247A1">
        <w:rPr>
          <w:rFonts w:ascii="Calibri" w:eastAsia="Calibri" w:hAnsi="Calibri" w:cs="Calibri"/>
          <w:noProof w:val="0"/>
          <w:szCs w:val="24"/>
        </w:rPr>
        <w:t xml:space="preserve"> Specyfikacją Warunków Zamówienia (dalej:</w:t>
      </w:r>
      <w:r w:rsidRPr="007247A1">
        <w:rPr>
          <w:rFonts w:ascii="Calibri" w:eastAsia="Calibri" w:hAnsi="Calibri" w:cs="Calibri"/>
          <w:noProof w:val="0"/>
          <w:szCs w:val="24"/>
        </w:rPr>
        <w:t xml:space="preserve"> SWZ</w:t>
      </w:r>
      <w:r w:rsidR="00247960" w:rsidRPr="007247A1">
        <w:rPr>
          <w:rFonts w:ascii="Calibri" w:eastAsia="Calibri" w:hAnsi="Calibri" w:cs="Calibri"/>
          <w:noProof w:val="0"/>
          <w:szCs w:val="24"/>
        </w:rPr>
        <w:t>)</w:t>
      </w:r>
      <w:r w:rsidRPr="007247A1">
        <w:rPr>
          <w:rFonts w:ascii="Calibri" w:eastAsia="Calibri" w:hAnsi="Calibri" w:cs="Calibri"/>
          <w:noProof w:val="0"/>
          <w:szCs w:val="24"/>
        </w:rPr>
        <w:t xml:space="preserve"> dla pakietu nr …………...…. </w:t>
      </w:r>
      <w:r w:rsidRPr="007247A1">
        <w:rPr>
          <w:rFonts w:ascii="Calibri" w:eastAsia="Calibri" w:hAnsi="Calibri" w:cs="Calibri"/>
          <w:b/>
          <w:noProof w:val="0"/>
          <w:szCs w:val="24"/>
        </w:rPr>
        <w:t>(proszę rozpisać w zależności od składanych ofert na poszczególne zadania)</w:t>
      </w:r>
      <w:r w:rsidRPr="007247A1">
        <w:rPr>
          <w:rFonts w:ascii="Calibri" w:eastAsia="Calibri" w:hAnsi="Calibri" w:cs="Calibri"/>
          <w:noProof w:val="0"/>
          <w:szCs w:val="24"/>
        </w:rPr>
        <w:t xml:space="preserve"> za cenę:</w:t>
      </w:r>
    </w:p>
    <w:p w14:paraId="3A23AFB4" w14:textId="77777777" w:rsidR="00A32657" w:rsidRPr="007247A1" w:rsidRDefault="00A32657" w:rsidP="00C3142F">
      <w:pPr>
        <w:pStyle w:val="Akapitzlist"/>
        <w:overflowPunct w:val="0"/>
        <w:autoSpaceDE w:val="0"/>
        <w:spacing w:after="0" w:line="276" w:lineRule="auto"/>
        <w:rPr>
          <w:rFonts w:ascii="Calibri" w:eastAsia="Calibri" w:hAnsi="Calibri" w:cs="Calibri"/>
          <w:noProof w:val="0"/>
          <w:szCs w:val="24"/>
        </w:rPr>
      </w:pPr>
    </w:p>
    <w:p w14:paraId="4959B9CC" w14:textId="129A1779" w:rsidR="00AF1375" w:rsidRPr="007247A1" w:rsidRDefault="00AF1375" w:rsidP="001F0C19">
      <w:pPr>
        <w:overflowPunct w:val="0"/>
        <w:autoSpaceDE w:val="0"/>
        <w:spacing w:after="0" w:line="276" w:lineRule="auto"/>
        <w:ind w:left="284"/>
        <w:rPr>
          <w:rFonts w:ascii="Calibri" w:eastAsia="Calibri" w:hAnsi="Calibri" w:cs="Calibri"/>
          <w:b/>
          <w:noProof w:val="0"/>
          <w:szCs w:val="24"/>
        </w:rPr>
      </w:pPr>
      <w:r w:rsidRPr="007247A1">
        <w:rPr>
          <w:rFonts w:ascii="Calibri" w:eastAsia="Calibri" w:hAnsi="Calibri" w:cs="Calibri"/>
          <w:b/>
          <w:noProof w:val="0"/>
          <w:szCs w:val="24"/>
        </w:rPr>
        <w:t xml:space="preserve">Pakiet nr ……..* </w:t>
      </w:r>
      <w:r w:rsidRPr="007247A1">
        <w:rPr>
          <w:rFonts w:ascii="Calibri" w:eastAsia="Calibri" w:hAnsi="Calibri" w:cs="Calibri"/>
          <w:b/>
          <w:noProof w:val="0"/>
          <w:szCs w:val="24"/>
          <w:highlight w:val="yellow"/>
        </w:rPr>
        <w:t>(</w:t>
      </w:r>
      <w:r w:rsidR="009E6310" w:rsidRPr="007247A1">
        <w:rPr>
          <w:rFonts w:ascii="Calibri" w:eastAsia="Calibri" w:hAnsi="Calibri" w:cs="Calibri"/>
          <w:b/>
          <w:noProof w:val="0"/>
          <w:szCs w:val="24"/>
          <w:highlight w:val="yellow"/>
        </w:rPr>
        <w:t>pozostałe pakiety</w:t>
      </w:r>
      <w:r w:rsidR="00A32657" w:rsidRPr="007247A1">
        <w:rPr>
          <w:rFonts w:ascii="Calibri" w:eastAsia="Calibri" w:hAnsi="Calibri" w:cs="Calibri"/>
          <w:b/>
          <w:noProof w:val="0"/>
          <w:szCs w:val="24"/>
          <w:highlight w:val="yellow"/>
        </w:rPr>
        <w:t xml:space="preserve">) </w:t>
      </w:r>
      <w:r w:rsidRPr="007247A1">
        <w:rPr>
          <w:rFonts w:ascii="Calibri" w:eastAsia="Calibri" w:hAnsi="Calibri" w:cs="Calibri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 w:rsidRPr="007247A1">
        <w:rPr>
          <w:rFonts w:ascii="Calibri" w:eastAsia="Calibri" w:hAnsi="Calibri" w:cs="Calibri"/>
          <w:b/>
          <w:noProof w:val="0"/>
          <w:szCs w:val="24"/>
          <w:highlight w:val="yellow"/>
        </w:rPr>
        <w:t>*</w:t>
      </w:r>
      <w:r w:rsidRPr="007247A1">
        <w:rPr>
          <w:rFonts w:ascii="Calibri" w:eastAsia="Calibri" w:hAnsi="Calibri" w:cs="Calibri"/>
          <w:b/>
          <w:noProof w:val="0"/>
          <w:szCs w:val="24"/>
          <w:highlight w:val="yellow"/>
        </w:rPr>
        <w:t>)</w:t>
      </w:r>
      <w:r w:rsidRPr="007247A1">
        <w:rPr>
          <w:rFonts w:ascii="Calibri" w:eastAsia="Calibri" w:hAnsi="Calibri" w:cs="Calibri"/>
          <w:b/>
          <w:noProof w:val="0"/>
          <w:szCs w:val="24"/>
        </w:rPr>
        <w:t xml:space="preserve">  </w:t>
      </w:r>
    </w:p>
    <w:p w14:paraId="4A0E02DC" w14:textId="1B780826" w:rsidR="00AF1375" w:rsidRPr="007247A1" w:rsidRDefault="00F81C17" w:rsidP="001F0C19">
      <w:pPr>
        <w:overflowPunct w:val="0"/>
        <w:autoSpaceDE w:val="0"/>
        <w:spacing w:after="0" w:line="360" w:lineRule="auto"/>
        <w:ind w:left="284"/>
        <w:rPr>
          <w:rFonts w:ascii="Calibri" w:eastAsia="Calibri" w:hAnsi="Calibri" w:cs="Calibri"/>
          <w:noProof w:val="0"/>
        </w:rPr>
      </w:pPr>
      <w:r w:rsidRPr="007247A1">
        <w:rPr>
          <w:rFonts w:ascii="Calibri" w:eastAsia="Calibri" w:hAnsi="Calibri" w:cs="Calibri"/>
          <w:b/>
          <w:noProof w:val="0"/>
          <w:szCs w:val="24"/>
        </w:rPr>
        <w:t>Łączna c</w:t>
      </w:r>
      <w:r w:rsidR="00AF1375" w:rsidRPr="007247A1">
        <w:rPr>
          <w:rFonts w:ascii="Calibri" w:eastAsia="Calibri" w:hAnsi="Calibri" w:cs="Calibri"/>
          <w:b/>
          <w:noProof w:val="0"/>
          <w:szCs w:val="24"/>
        </w:rPr>
        <w:t xml:space="preserve">ena netto …………………………………...zł  </w:t>
      </w:r>
    </w:p>
    <w:p w14:paraId="16E5AFAC" w14:textId="1797ED8B" w:rsidR="00AF1375" w:rsidRPr="007247A1" w:rsidRDefault="00F81C17" w:rsidP="001F0C19">
      <w:pPr>
        <w:overflowPunct w:val="0"/>
        <w:autoSpaceDE w:val="0"/>
        <w:spacing w:after="0" w:line="360" w:lineRule="auto"/>
        <w:ind w:left="284"/>
        <w:rPr>
          <w:rFonts w:ascii="Calibri" w:eastAsia="Calibri" w:hAnsi="Calibri" w:cs="Calibri"/>
          <w:noProof w:val="0"/>
        </w:rPr>
      </w:pPr>
      <w:r w:rsidRPr="007247A1">
        <w:rPr>
          <w:rFonts w:ascii="Calibri" w:eastAsia="Calibri" w:hAnsi="Calibri" w:cs="Calibri"/>
          <w:b/>
          <w:noProof w:val="0"/>
          <w:szCs w:val="24"/>
        </w:rPr>
        <w:t>Łączna c</w:t>
      </w:r>
      <w:r w:rsidR="00AF1375" w:rsidRPr="007247A1">
        <w:rPr>
          <w:rFonts w:ascii="Calibri" w:eastAsia="Calibri" w:hAnsi="Calibri" w:cs="Calibri"/>
          <w:b/>
          <w:noProof w:val="0"/>
          <w:szCs w:val="24"/>
        </w:rPr>
        <w:t xml:space="preserve">ena brutto …………………………………...zł  </w:t>
      </w:r>
    </w:p>
    <w:p w14:paraId="701DAA3C" w14:textId="77777777" w:rsidR="00772397" w:rsidRDefault="00AF1375" w:rsidP="001F0C19">
      <w:pPr>
        <w:overflowPunct w:val="0"/>
        <w:autoSpaceDE w:val="0"/>
        <w:spacing w:after="0" w:line="360" w:lineRule="auto"/>
        <w:ind w:left="284"/>
        <w:rPr>
          <w:rFonts w:ascii="Calibri" w:eastAsia="Calibri" w:hAnsi="Calibri" w:cs="Calibri"/>
          <w:noProof w:val="0"/>
          <w:szCs w:val="24"/>
        </w:rPr>
      </w:pPr>
      <w:r w:rsidRPr="007247A1">
        <w:rPr>
          <w:rFonts w:ascii="Calibri" w:eastAsia="Calibri" w:hAnsi="Calibri" w:cs="Calibri"/>
          <w:noProof w:val="0"/>
          <w:szCs w:val="24"/>
        </w:rPr>
        <w:t xml:space="preserve">zgodnie z </w:t>
      </w:r>
      <w:r w:rsidR="007E4BF4" w:rsidRPr="007247A1">
        <w:rPr>
          <w:rFonts w:ascii="Calibri" w:eastAsia="Calibri" w:hAnsi="Calibri" w:cs="Calibri"/>
          <w:noProof w:val="0"/>
          <w:szCs w:val="24"/>
        </w:rPr>
        <w:t>Z</w:t>
      </w:r>
      <w:r w:rsidRPr="007247A1">
        <w:rPr>
          <w:rFonts w:ascii="Calibri" w:eastAsia="Calibri" w:hAnsi="Calibri" w:cs="Calibri"/>
          <w:noProof w:val="0"/>
          <w:szCs w:val="24"/>
        </w:rPr>
        <w:t>ałącznikiem nr 1 do SWZ</w:t>
      </w:r>
    </w:p>
    <w:p w14:paraId="0DF22887" w14:textId="164BAC4C" w:rsidR="007E4BF4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7247A1">
        <w:rPr>
          <w:rFonts w:ascii="Calibri" w:eastAsia="Calibri" w:hAnsi="Calibri" w:cs="Calibri"/>
          <w:noProof w:val="0"/>
          <w:szCs w:val="24"/>
        </w:rPr>
        <w:tab/>
      </w:r>
      <w:r w:rsidRPr="007247A1">
        <w:rPr>
          <w:rFonts w:ascii="Calibri" w:eastAsia="Calibri" w:hAnsi="Calibri" w:cs="Calibri"/>
          <w:noProof w:val="0"/>
          <w:szCs w:val="24"/>
        </w:rPr>
        <w:tab/>
      </w:r>
    </w:p>
    <w:p w14:paraId="2D3CF339" w14:textId="1B23E3BD" w:rsidR="00772397" w:rsidRPr="00411BD7" w:rsidRDefault="00772397" w:rsidP="0077239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/>
          <w:bCs/>
          <w:noProof w:val="0"/>
          <w:lang w:eastAsia="pl-PL"/>
        </w:rPr>
      </w:pPr>
      <w:r>
        <w:rPr>
          <w:rFonts w:ascii="Calibri" w:eastAsia="Times New Roman" w:hAnsi="Calibri" w:cs="Calibri"/>
          <w:noProof w:val="0"/>
          <w:lang w:eastAsia="pl-PL"/>
        </w:rPr>
        <w:t xml:space="preserve">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2) </w:t>
      </w:r>
      <w:r w:rsidRPr="00411BD7">
        <w:rPr>
          <w:rFonts w:ascii="Calibri" w:eastAsia="Times New Roman" w:hAnsi="Calibri" w:cs="Calibri"/>
          <w:b/>
          <w:bCs/>
          <w:noProof w:val="0"/>
          <w:lang w:eastAsia="pl-PL"/>
        </w:rPr>
        <w:t xml:space="preserve">Dla pakietu nr </w:t>
      </w:r>
      <w:r w:rsidRPr="00942276">
        <w:rPr>
          <w:rFonts w:ascii="Calibri" w:eastAsia="Times New Roman" w:hAnsi="Calibri" w:cs="Calibri"/>
          <w:b/>
          <w:bCs/>
          <w:noProof w:val="0"/>
          <w:lang w:eastAsia="pl-PL"/>
        </w:rPr>
        <w:t>1</w:t>
      </w:r>
      <w:r w:rsidRPr="00411BD7">
        <w:rPr>
          <w:rFonts w:ascii="Calibri" w:eastAsia="Times New Roman" w:hAnsi="Calibri" w:cs="Calibri"/>
          <w:b/>
          <w:bCs/>
          <w:noProof w:val="0"/>
          <w:lang w:eastAsia="pl-PL"/>
        </w:rPr>
        <w:t xml:space="preserve">: </w:t>
      </w:r>
    </w:p>
    <w:p w14:paraId="77B15499" w14:textId="6533FA9E" w:rsidR="00772397" w:rsidRPr="00411BD7" w:rsidRDefault="00772397" w:rsidP="0077239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  <w:r>
        <w:rPr>
          <w:rFonts w:ascii="Calibri" w:eastAsia="Times New Roman" w:hAnsi="Calibri" w:cs="Calibri"/>
          <w:noProof w:val="0"/>
          <w:lang w:eastAsia="pl-PL"/>
        </w:rPr>
        <w:t xml:space="preserve">   </w:t>
      </w:r>
      <w:r w:rsidR="00942276">
        <w:rPr>
          <w:rFonts w:ascii="Calibri" w:eastAsia="Times New Roman" w:hAnsi="Calibri" w:cs="Calibri"/>
          <w:noProof w:val="0"/>
          <w:lang w:eastAsia="pl-PL"/>
        </w:rPr>
        <w:t xml:space="preserve">   </w:t>
      </w:r>
      <w:r>
        <w:rPr>
          <w:rFonts w:ascii="Calibri" w:eastAsia="Times New Roman" w:hAnsi="Calibri" w:cs="Calibri"/>
          <w:noProof w:val="0"/>
          <w:lang w:eastAsia="pl-PL"/>
        </w:rPr>
        <w:t xml:space="preserve">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Czas reakcji na zgłoszenie awarii sprzętu -                        </w:t>
      </w:r>
      <w:r>
        <w:rPr>
          <w:rFonts w:ascii="Calibri" w:eastAsia="Times New Roman" w:hAnsi="Calibri" w:cs="Calibri"/>
          <w:noProof w:val="0"/>
          <w:lang w:eastAsia="pl-PL"/>
        </w:rPr>
        <w:t xml:space="preserve">                             …………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 godzin. </w:t>
      </w:r>
    </w:p>
    <w:p w14:paraId="6907698A" w14:textId="77777777" w:rsidR="00772397" w:rsidRPr="00411BD7" w:rsidRDefault="00772397" w:rsidP="0077239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  <w:r w:rsidRPr="007247A1">
        <w:rPr>
          <w:rFonts w:ascii="Calibri" w:eastAsia="Times New Roman" w:hAnsi="Calibri" w:cs="Calibri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E701C" wp14:editId="7DFFD868">
                <wp:simplePos x="0" y="0"/>
                <wp:positionH relativeFrom="column">
                  <wp:posOffset>4070985</wp:posOffset>
                </wp:positionH>
                <wp:positionV relativeFrom="paragraph">
                  <wp:posOffset>123825</wp:posOffset>
                </wp:positionV>
                <wp:extent cx="1445895" cy="390525"/>
                <wp:effectExtent l="17780" t="19050" r="2222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188DF" id="Prostokąt 2" o:spid="_x0000_s1026" style="position:absolute;margin-left:320.55pt;margin-top:9.75pt;width:113.85pt;height:3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" filled="f" strokeweight=".71mm">
                <v:stroke endcap="square"/>
              </v:rect>
            </w:pict>
          </mc:Fallback>
        </mc:AlternateContent>
      </w:r>
      <w:r w:rsidRPr="00411BD7">
        <w:rPr>
          <w:rFonts w:ascii="Calibri" w:eastAsia="Times New Roman" w:hAnsi="Calibri" w:cs="Calibri"/>
          <w:noProof w:val="0"/>
          <w:lang w:eastAsia="pl-PL"/>
        </w:rPr>
        <w:tab/>
      </w:r>
    </w:p>
    <w:p w14:paraId="5C68CBFE" w14:textId="462346E1" w:rsidR="00772397" w:rsidRPr="00411BD7" w:rsidRDefault="00772397" w:rsidP="0077239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  <w:r>
        <w:rPr>
          <w:rFonts w:ascii="Calibri" w:eastAsia="Times New Roman" w:hAnsi="Calibri" w:cs="Calibri"/>
          <w:noProof w:val="0"/>
          <w:lang w:eastAsia="pl-PL"/>
        </w:rPr>
        <w:t xml:space="preserve">      </w:t>
      </w:r>
      <w:r w:rsidR="001A1068">
        <w:rPr>
          <w:rFonts w:ascii="Calibri" w:eastAsia="Times New Roman" w:hAnsi="Calibri" w:cs="Calibri"/>
          <w:noProof w:val="0"/>
          <w:lang w:eastAsia="pl-PL"/>
        </w:rPr>
        <w:t xml:space="preserve">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Czas usunięcia awarii sprzętu -                                         </w:t>
      </w:r>
      <w:r>
        <w:rPr>
          <w:rFonts w:ascii="Calibri" w:eastAsia="Times New Roman" w:hAnsi="Calibri" w:cs="Calibri"/>
          <w:noProof w:val="0"/>
          <w:lang w:eastAsia="pl-PL"/>
        </w:rPr>
        <w:t xml:space="preserve">            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 </w:t>
      </w:r>
      <w:r>
        <w:rPr>
          <w:rFonts w:ascii="Calibri" w:eastAsia="Times New Roman" w:hAnsi="Calibri" w:cs="Calibri"/>
          <w:noProof w:val="0"/>
          <w:lang w:eastAsia="pl-PL"/>
        </w:rPr>
        <w:t xml:space="preserve">           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………..  godzin. </w:t>
      </w:r>
    </w:p>
    <w:p w14:paraId="3B66A897" w14:textId="77777777" w:rsidR="00772397" w:rsidRPr="00411BD7" w:rsidRDefault="00772397" w:rsidP="00772397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11BD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411BD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</w:p>
    <w:p w14:paraId="13920E92" w14:textId="022AFC72" w:rsidR="00411BD7" w:rsidRPr="00411BD7" w:rsidRDefault="001A1068" w:rsidP="00411BD7">
      <w:pPr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noProof w:val="0"/>
          <w:lang w:eastAsia="pl-PL"/>
        </w:rPr>
        <w:t xml:space="preserve">     </w:t>
      </w:r>
      <w:r w:rsidRPr="00942276">
        <w:rPr>
          <w:rFonts w:ascii="Calibri" w:eastAsia="Times New Roman" w:hAnsi="Calibri" w:cs="Calibri"/>
          <w:b/>
          <w:bCs/>
          <w:noProof w:val="0"/>
          <w:lang w:eastAsia="pl-PL"/>
        </w:rPr>
        <w:t>(</w:t>
      </w:r>
      <w:r w:rsidRPr="00942276">
        <w:rPr>
          <w:rFonts w:ascii="Calibri" w:eastAsia="Times New Roman" w:hAnsi="Calibri" w:cs="Calibri"/>
          <w:b/>
          <w:bCs/>
          <w:lang w:eastAsia="pl-PL"/>
        </w:rPr>
        <w:t>zakreślić odpowiednie)</w:t>
      </w:r>
    </w:p>
    <w:p w14:paraId="075D4C88" w14:textId="666E603F" w:rsidR="00411BD7" w:rsidRPr="007247A1" w:rsidRDefault="00411BD7" w:rsidP="00411BD7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>K1 –  każda</w:t>
      </w:r>
      <w:r w:rsidRPr="007247A1">
        <w:rPr>
          <w:rFonts w:ascii="Calibri" w:hAnsi="Calibri" w:cs="Calibri"/>
          <w:sz w:val="22"/>
          <w:szCs w:val="22"/>
        </w:rPr>
        <w:t xml:space="preserve"> </w:t>
      </w:r>
      <w:r w:rsidRPr="007247A1">
        <w:rPr>
          <w:rFonts w:ascii="Calibri" w:hAnsi="Calibri" w:cs="Calibri"/>
          <w:b w:val="0"/>
          <w:sz w:val="22"/>
          <w:szCs w:val="22"/>
        </w:rPr>
        <w:t xml:space="preserve">probówka z zamknięciem odkręcanym (z gwintem)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     </w:t>
      </w:r>
      <w:r w:rsidR="007247A1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214DAA71" w14:textId="5B1FD506" w:rsidR="00411BD7" w:rsidRPr="007247A1" w:rsidRDefault="00411BD7" w:rsidP="007247A1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K2 - probówka do morfologii z poz. 5 o małej objętości maksymalnie do 1,2 ml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 </w:t>
      </w:r>
      <w:r w:rsidR="007247A1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3B906AE5" w14:textId="6F3C38EB" w:rsidR="00411BD7" w:rsidRPr="007247A1" w:rsidRDefault="00411BD7" w:rsidP="007247A1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>K3 - wszystkie probówki z tworzywa sztucznego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 </w:t>
      </w:r>
      <w:r w:rsidR="007247A1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07D69BAC" w14:textId="1F1E7375" w:rsidR="007247A1" w:rsidRPr="007247A1" w:rsidRDefault="00411BD7" w:rsidP="007247A1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K4 - termin ważności probówki do koagulologii min. 8 miesięcy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</w:t>
      </w:r>
      <w:r w:rsidR="007247A1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2E61B5B9" w14:textId="4F1ED40D" w:rsidR="00411BD7" w:rsidRPr="007247A1" w:rsidRDefault="00411BD7" w:rsidP="00411BD7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 w:val="0"/>
          <w:sz w:val="22"/>
          <w:szCs w:val="22"/>
        </w:rPr>
      </w:pPr>
    </w:p>
    <w:p w14:paraId="75854E93" w14:textId="16F93D2D" w:rsidR="00411BD7" w:rsidRPr="007247A1" w:rsidRDefault="00411BD7" w:rsidP="00942276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K5 - probówki systemu zamkniętego do poboru krwi pakowane po 50 szt.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</w:t>
      </w:r>
      <w:r w:rsidR="007247A1" w:rsidRPr="007247A1">
        <w:rPr>
          <w:rFonts w:ascii="Calibri" w:hAnsi="Calibri" w:cs="Calibri"/>
          <w:bCs/>
          <w:sz w:val="22"/>
          <w:szCs w:val="22"/>
        </w:rPr>
        <w:t xml:space="preserve"> </w:t>
      </w:r>
      <w:r w:rsidR="00942276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16244B7A" w14:textId="72AC98A6" w:rsidR="00411BD7" w:rsidRPr="007247A1" w:rsidRDefault="00411BD7" w:rsidP="00942276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K6 - wszystkie elementy systemu zamkniętego pochodzą od jednego producenta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</w:t>
      </w:r>
      <w:r w:rsidR="00942276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0970345B" w14:textId="7377C277" w:rsidR="00411BD7" w:rsidRPr="007247A1" w:rsidRDefault="00411BD7" w:rsidP="007247A1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K7- zaoferowanie poza zabezpieczeniem ostrza na igle lub uchwycie - igły z okienkiem  wizualizacyjnym w poz. 16 i 17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 </w:t>
      </w:r>
      <w:r w:rsidR="007247A1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25E49FB9" w14:textId="69B8356D" w:rsidR="007247A1" w:rsidRDefault="00411BD7" w:rsidP="007247A1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K8 - zaoferowane igły poz. ( 16.0) i (17.0) zespolone fabrycznie z adapterem lub na uchwycie  pakowane  sterylnie </w:t>
      </w:r>
      <w:r w:rsidR="007247A1" w:rsidRPr="007247A1">
        <w:rPr>
          <w:rFonts w:ascii="Calibri" w:hAnsi="Calibri" w:cs="Calibri"/>
          <w:b w:val="0"/>
          <w:sz w:val="22"/>
          <w:szCs w:val="22"/>
        </w:rPr>
        <w:t xml:space="preserve"> </w:t>
      </w:r>
      <w:r w:rsidR="007247A1"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309540E8" w14:textId="3ECE5BFF" w:rsidR="00411BD7" w:rsidRPr="00942276" w:rsidRDefault="00772397" w:rsidP="00942276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  <w:r>
        <w:rPr>
          <w:rFonts w:ascii="Calibri" w:eastAsia="Times New Roman" w:hAnsi="Calibri" w:cs="Calibri"/>
          <w:noProof w:val="0"/>
          <w:lang w:eastAsia="pl-PL"/>
        </w:rPr>
        <w:t xml:space="preserve"> </w:t>
      </w:r>
    </w:p>
    <w:p w14:paraId="76BE5736" w14:textId="68E7C072" w:rsidR="00411BD7" w:rsidRPr="00411BD7" w:rsidRDefault="00411BD7" w:rsidP="00411BD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</w:p>
    <w:p w14:paraId="09D41AEF" w14:textId="65DD80F9" w:rsidR="00411BD7" w:rsidRPr="00942276" w:rsidRDefault="00942276" w:rsidP="00942276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42276">
        <w:rPr>
          <w:rFonts w:ascii="Calibri" w:eastAsia="Times New Roman" w:hAnsi="Calibri" w:cs="Calibri"/>
          <w:noProof w:val="0"/>
          <w:lang w:eastAsia="pl-PL"/>
        </w:rPr>
        <w:t>3)</w:t>
      </w:r>
      <w:r>
        <w:rPr>
          <w:rFonts w:ascii="Calibri" w:eastAsia="Times New Roman" w:hAnsi="Calibri" w:cs="Calibri"/>
          <w:b/>
          <w:bCs/>
          <w:noProof w:val="0"/>
          <w:lang w:eastAsia="pl-PL"/>
        </w:rPr>
        <w:t xml:space="preserve"> </w:t>
      </w:r>
      <w:r w:rsidR="00411BD7" w:rsidRPr="00942276">
        <w:rPr>
          <w:rFonts w:ascii="Calibri" w:eastAsia="Times New Roman" w:hAnsi="Calibri" w:cs="Calibri"/>
          <w:b/>
          <w:bCs/>
          <w:noProof w:val="0"/>
          <w:lang w:eastAsia="pl-PL"/>
        </w:rPr>
        <w:t xml:space="preserve">Dla pakietu nr 2: </w:t>
      </w:r>
    </w:p>
    <w:p w14:paraId="47917C1C" w14:textId="33531FCE" w:rsidR="00942276" w:rsidRDefault="00942276" w:rsidP="00411BD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</w:p>
    <w:p w14:paraId="40A4A2DC" w14:textId="12AAE399" w:rsidR="00942276" w:rsidRPr="00411BD7" w:rsidRDefault="00942276" w:rsidP="00942276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  <w:r>
        <w:rPr>
          <w:rFonts w:ascii="Calibri" w:eastAsia="Times New Roman" w:hAnsi="Calibri" w:cs="Calibri"/>
          <w:noProof w:val="0"/>
          <w:lang w:eastAsia="pl-PL"/>
        </w:rPr>
        <w:t xml:space="preserve"> 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Termin dostawy w dniach roboczych -                                                </w:t>
      </w:r>
      <w:r>
        <w:rPr>
          <w:rFonts w:ascii="Calibri" w:eastAsia="Times New Roman" w:hAnsi="Calibri" w:cs="Calibri"/>
          <w:noProof w:val="0"/>
          <w:lang w:eastAsia="pl-PL"/>
        </w:rPr>
        <w:t xml:space="preserve">      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 </w:t>
      </w:r>
      <w:r>
        <w:rPr>
          <w:rFonts w:ascii="Calibri" w:eastAsia="Times New Roman" w:hAnsi="Calibri" w:cs="Calibri"/>
          <w:noProof w:val="0"/>
          <w:lang w:eastAsia="pl-PL"/>
        </w:rPr>
        <w:t xml:space="preserve">     </w:t>
      </w:r>
      <w:r w:rsidRPr="00411BD7">
        <w:rPr>
          <w:rFonts w:ascii="Calibri" w:eastAsia="Times New Roman" w:hAnsi="Calibri" w:cs="Calibri"/>
          <w:noProof w:val="0"/>
          <w:lang w:eastAsia="pl-PL"/>
        </w:rPr>
        <w:t>……….. dni rob.</w:t>
      </w:r>
    </w:p>
    <w:p w14:paraId="0708A0C0" w14:textId="77777777" w:rsidR="00942276" w:rsidRPr="00411BD7" w:rsidRDefault="00942276" w:rsidP="00942276">
      <w:pPr>
        <w:suppressAutoHyphens/>
        <w:spacing w:before="120" w:after="120" w:line="240" w:lineRule="auto"/>
        <w:ind w:left="284" w:right="23"/>
        <w:jc w:val="both"/>
        <w:rPr>
          <w:rFonts w:ascii="Calibri" w:eastAsia="Times New Roman" w:hAnsi="Calibri" w:cs="Calibri"/>
          <w:noProof w:val="0"/>
          <w:lang w:eastAsia="pl-PL"/>
        </w:rPr>
      </w:pPr>
      <w:r w:rsidRPr="007247A1">
        <w:rPr>
          <w:rFonts w:ascii="Calibri" w:eastAsia="Times New Roman" w:hAnsi="Calibri" w:cs="Calibri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0920D" wp14:editId="106FE0C1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3335" r="22225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FB7B" id="Prostokąt 4" o:spid="_x0000_s1026" style="position:absolute;margin-left:328.05pt;margin-top:7.45pt;width:124.35pt;height:30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" filled="f" strokeweight=".71mm">
                <v:stroke endcap="square"/>
              </v:rect>
            </w:pict>
          </mc:Fallback>
        </mc:AlternateContent>
      </w:r>
    </w:p>
    <w:p w14:paraId="710B9C85" w14:textId="77777777" w:rsidR="00942276" w:rsidRPr="00411BD7" w:rsidRDefault="00942276" w:rsidP="00942276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  <w:r>
        <w:rPr>
          <w:rFonts w:ascii="Calibri" w:eastAsia="Times New Roman" w:hAnsi="Calibri" w:cs="Calibri"/>
          <w:noProof w:val="0"/>
          <w:lang w:eastAsia="pl-PL"/>
        </w:rPr>
        <w:t xml:space="preserve"> 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Termin rozpatrzenia reklamacji w dniach roboczych -                       </w:t>
      </w:r>
      <w:r>
        <w:rPr>
          <w:rFonts w:ascii="Calibri" w:eastAsia="Times New Roman" w:hAnsi="Calibri" w:cs="Calibri"/>
          <w:noProof w:val="0"/>
          <w:lang w:eastAsia="pl-PL"/>
        </w:rPr>
        <w:t xml:space="preserve">              </w:t>
      </w:r>
      <w:r w:rsidRPr="00411BD7">
        <w:rPr>
          <w:rFonts w:ascii="Calibri" w:eastAsia="Times New Roman" w:hAnsi="Calibri" w:cs="Calibri"/>
          <w:noProof w:val="0"/>
          <w:lang w:eastAsia="pl-PL"/>
        </w:rPr>
        <w:t xml:space="preserve"> ……….. dni rob.</w:t>
      </w:r>
    </w:p>
    <w:p w14:paraId="7F24A321" w14:textId="77777777" w:rsidR="001A1068" w:rsidRDefault="001A1068" w:rsidP="00411BD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b/>
          <w:bCs/>
          <w:noProof w:val="0"/>
          <w:lang w:eastAsia="pl-PL"/>
        </w:rPr>
      </w:pPr>
      <w:r>
        <w:rPr>
          <w:rFonts w:ascii="Calibri" w:eastAsia="Times New Roman" w:hAnsi="Calibri" w:cs="Calibri"/>
          <w:b/>
          <w:bCs/>
          <w:noProof w:val="0"/>
          <w:lang w:eastAsia="pl-PL"/>
        </w:rPr>
        <w:t xml:space="preserve">     </w:t>
      </w:r>
    </w:p>
    <w:p w14:paraId="16F7EF51" w14:textId="2363A623" w:rsidR="00942276" w:rsidRPr="007247A1" w:rsidRDefault="001A1068" w:rsidP="00411BD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noProof w:val="0"/>
          <w:lang w:eastAsia="pl-PL"/>
        </w:rPr>
        <w:t xml:space="preserve">     </w:t>
      </w:r>
      <w:r w:rsidRPr="00942276">
        <w:rPr>
          <w:rFonts w:ascii="Calibri" w:eastAsia="Times New Roman" w:hAnsi="Calibri" w:cs="Calibri"/>
          <w:b/>
          <w:bCs/>
          <w:noProof w:val="0"/>
          <w:lang w:eastAsia="pl-PL"/>
        </w:rPr>
        <w:t>(</w:t>
      </w:r>
      <w:r w:rsidRPr="00942276">
        <w:rPr>
          <w:rFonts w:ascii="Calibri" w:eastAsia="Times New Roman" w:hAnsi="Calibri" w:cs="Calibri"/>
          <w:b/>
          <w:bCs/>
          <w:lang w:eastAsia="pl-PL"/>
        </w:rPr>
        <w:t>zakreślić odpowiednie)</w:t>
      </w:r>
    </w:p>
    <w:p w14:paraId="52B1A8B0" w14:textId="28E6C979" w:rsidR="007247A1" w:rsidRPr="007247A1" w:rsidRDefault="007247A1" w:rsidP="007247A1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K1 – długość kapilary w poz. 1.0   </w:t>
      </w:r>
      <w:r w:rsidRPr="007247A1">
        <w:rPr>
          <w:rFonts w:ascii="Calibri" w:hAnsi="Calibri" w:cs="Calibri"/>
          <w:bCs/>
          <w:sz w:val="22"/>
          <w:szCs w:val="22"/>
        </w:rPr>
        <w:t>tak / nie</w:t>
      </w:r>
    </w:p>
    <w:p w14:paraId="31BDD6EF" w14:textId="6C514FBE" w:rsidR="007247A1" w:rsidRPr="00942276" w:rsidRDefault="007247A1" w:rsidP="00942276">
      <w:pPr>
        <w:pStyle w:val="spistrescipoziom1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bCs/>
          <w:sz w:val="22"/>
          <w:szCs w:val="22"/>
        </w:rPr>
      </w:pPr>
      <w:r w:rsidRPr="007247A1">
        <w:rPr>
          <w:rFonts w:ascii="Calibri" w:hAnsi="Calibri" w:cs="Calibri"/>
          <w:b w:val="0"/>
          <w:sz w:val="22"/>
          <w:szCs w:val="22"/>
        </w:rPr>
        <w:t xml:space="preserve">K2 -  długość kapilary w poz. 2.0   </w:t>
      </w:r>
      <w:r w:rsidRPr="007247A1">
        <w:rPr>
          <w:rFonts w:ascii="Calibri" w:hAnsi="Calibri" w:cs="Calibri"/>
          <w:bCs/>
          <w:sz w:val="22"/>
          <w:szCs w:val="22"/>
        </w:rPr>
        <w:t>tak / ni</w:t>
      </w:r>
      <w:r w:rsidR="00942276">
        <w:rPr>
          <w:rFonts w:ascii="Calibri" w:hAnsi="Calibri" w:cs="Calibri"/>
          <w:bCs/>
          <w:sz w:val="22"/>
          <w:szCs w:val="22"/>
        </w:rPr>
        <w:t>e</w:t>
      </w:r>
    </w:p>
    <w:p w14:paraId="2EA515E8" w14:textId="77777777" w:rsidR="00411BD7" w:rsidRPr="00411BD7" w:rsidRDefault="00411BD7" w:rsidP="00411BD7">
      <w:pPr>
        <w:suppressAutoHyphens/>
        <w:spacing w:before="120" w:after="120" w:line="240" w:lineRule="auto"/>
        <w:ind w:right="23"/>
        <w:jc w:val="both"/>
        <w:rPr>
          <w:rFonts w:ascii="Calibri" w:eastAsia="Times New Roman" w:hAnsi="Calibri" w:cs="Calibri"/>
          <w:noProof w:val="0"/>
          <w:lang w:eastAsia="pl-PL"/>
        </w:rPr>
      </w:pPr>
    </w:p>
    <w:p w14:paraId="7417BC14" w14:textId="77777777" w:rsidR="00411BD7" w:rsidRPr="004B6DAD" w:rsidRDefault="00411BD7" w:rsidP="00411BD7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4D97471F" w14:textId="29ED7B23" w:rsidR="00411BD7" w:rsidRPr="00772397" w:rsidRDefault="00411BD7" w:rsidP="00772397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ascii="Calibri" w:eastAsia="Calibri" w:hAnsi="Calibri" w:cs="Calibri"/>
          <w:noProof w:val="0"/>
        </w:rPr>
      </w:pPr>
      <w:r w:rsidRPr="00772397">
        <w:rPr>
          <w:rFonts w:ascii="Calibri" w:eastAsia="Calibri" w:hAnsi="Calibri" w:cs="Calibri"/>
          <w:noProof w:val="0"/>
        </w:rPr>
        <w:t>Przedmiot zamówienia zobowiązujemy się wykonać z założeniem następujących terminów:</w:t>
      </w:r>
    </w:p>
    <w:p w14:paraId="3F9053D7" w14:textId="43F2884E" w:rsidR="00411BD7" w:rsidRPr="007247A1" w:rsidRDefault="00411BD7" w:rsidP="00411BD7">
      <w:pPr>
        <w:pStyle w:val="Akapitzlist"/>
        <w:overflowPunct w:val="0"/>
        <w:autoSpaceDE w:val="0"/>
        <w:spacing w:after="0" w:line="276" w:lineRule="auto"/>
        <w:ind w:left="284"/>
        <w:rPr>
          <w:rFonts w:ascii="Calibri" w:eastAsia="Calibri" w:hAnsi="Calibri" w:cs="Calibri"/>
          <w:b/>
          <w:bCs/>
          <w:noProof w:val="0"/>
        </w:rPr>
      </w:pPr>
      <w:r w:rsidRPr="007247A1">
        <w:rPr>
          <w:rFonts w:ascii="Calibri" w:eastAsia="Calibri" w:hAnsi="Calibri" w:cs="Calibri"/>
          <w:noProof w:val="0"/>
        </w:rPr>
        <w:t xml:space="preserve">Termin płatności w dniach roboczych </w:t>
      </w:r>
      <w:r w:rsidRPr="007247A1">
        <w:rPr>
          <w:rFonts w:ascii="Calibri" w:eastAsia="Calibri" w:hAnsi="Calibri" w:cs="Calibri"/>
          <w:b/>
          <w:bCs/>
          <w:noProof w:val="0"/>
        </w:rPr>
        <w:t>(</w:t>
      </w:r>
      <w:r w:rsidRPr="007247A1">
        <w:rPr>
          <w:rFonts w:ascii="Calibri" w:eastAsia="Calibri" w:hAnsi="Calibri" w:cs="Calibri"/>
          <w:b/>
          <w:bCs/>
          <w:noProof w:val="0"/>
          <w:highlight w:val="yellow"/>
        </w:rPr>
        <w:t>60 dni</w:t>
      </w:r>
      <w:r w:rsidRPr="007247A1">
        <w:rPr>
          <w:rFonts w:ascii="Calibri" w:eastAsia="Calibri" w:hAnsi="Calibri" w:cs="Calibri"/>
          <w:b/>
          <w:bCs/>
          <w:noProof w:val="0"/>
        </w:rPr>
        <w:t>)</w:t>
      </w:r>
    </w:p>
    <w:p w14:paraId="6713B703" w14:textId="77777777" w:rsidR="00411BD7" w:rsidRPr="00B941A1" w:rsidRDefault="00411BD7" w:rsidP="00B941A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7EB0BED2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8047A3">
        <w:rPr>
          <w:rFonts w:ascii="Arial" w:eastAsia="Times New Roman" w:hAnsi="Arial" w:cs="Arial"/>
          <w:sz w:val="20"/>
          <w:szCs w:val="20"/>
          <w:lang w:eastAsia="pl-PL"/>
        </w:rPr>
        <w:t>90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   </w:t>
      </w:r>
    </w:p>
    <w:p w14:paraId="3FDC20A4" w14:textId="70055F2B" w:rsidR="00A82E72" w:rsidRDefault="00A82E72" w:rsidP="00FC3C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46DE5D88" w14:textId="42D58122" w:rsidR="00FC3C2C" w:rsidRPr="003C53E1" w:rsidRDefault="00FC3C2C" w:rsidP="003C53E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53E1">
        <w:rPr>
          <w:rFonts w:cs="Times New Roman"/>
          <w:szCs w:val="24"/>
        </w:rPr>
        <w:t xml:space="preserve"> </w:t>
      </w:r>
      <w:r w:rsidR="009E6310" w:rsidRPr="003C53E1">
        <w:rPr>
          <w:rFonts w:cs="Times New Roman"/>
          <w:szCs w:val="24"/>
        </w:rPr>
        <w:t xml:space="preserve">Oferujemy termin przydatności do użycia zaoferowanego asortymentu </w:t>
      </w:r>
      <w:r w:rsidRPr="003C53E1">
        <w:rPr>
          <w:rFonts w:ascii="Calibri" w:eastAsia="Times New Roman" w:hAnsi="Calibri" w:cs="Arial"/>
          <w:bCs/>
          <w:noProof w:val="0"/>
          <w:lang w:eastAsia="pl-PL"/>
        </w:rPr>
        <w:t xml:space="preserve">zgodnie z załącznikiem  nr 1 – formularzem asortymentowo – cenowym. </w:t>
      </w:r>
    </w:p>
    <w:p w14:paraId="19E46FC3" w14:textId="77777777" w:rsidR="00AF1375" w:rsidRPr="00AF1375" w:rsidRDefault="00AF1375" w:rsidP="00FC3C2C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7A96FC8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CF5DFF">
        <w:rPr>
          <w:rFonts w:eastAsia="Calibri" w:cs="Times New Roman"/>
          <w:b/>
          <w:bCs/>
          <w:noProof w:val="0"/>
          <w:color w:val="FF0000"/>
          <w:szCs w:val="24"/>
        </w:rPr>
        <w:t>2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 robocz</w:t>
      </w:r>
      <w:r w:rsidR="00CF5DFF">
        <w:rPr>
          <w:rFonts w:eastAsia="Calibri" w:cs="Times New Roman"/>
          <w:b/>
          <w:bCs/>
          <w:noProof w:val="0"/>
          <w:color w:val="FF0000"/>
          <w:szCs w:val="24"/>
        </w:rPr>
        <w:t>ych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19C2217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DD4709F" w14:textId="5419C414" w:rsidR="00E21538" w:rsidRDefault="00E2153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153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duże</w:t>
      </w:r>
      <w:r w:rsidRPr="00E21538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</w:t>
      </w:r>
      <w:r>
        <w:rPr>
          <w:rFonts w:ascii="Arial" w:eastAsia="Times New Roman" w:hAnsi="Arial" w:cs="Arial"/>
          <w:sz w:val="20"/>
          <w:szCs w:val="20"/>
          <w:lang w:eastAsia="pl-PL"/>
        </w:rPr>
        <w:t>two</w:t>
      </w:r>
    </w:p>
    <w:p w14:paraId="78B2774D" w14:textId="77777777" w:rsidR="00E21538" w:rsidRPr="002B1552" w:rsidRDefault="00E2153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32422668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F81C17">
        <w:rPr>
          <w:rFonts w:eastAsia="Calibri" w:cs="Times New Roman"/>
          <w:noProof w:val="0"/>
          <w:szCs w:val="24"/>
        </w:rPr>
        <w:t>18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6D5FFE8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proofErr w:type="spellStart"/>
      <w:r w:rsidRPr="00AF1375">
        <w:rPr>
          <w:rFonts w:eastAsia="Calibri" w:cs="Arial"/>
          <w:sz w:val="16"/>
          <w:szCs w:val="16"/>
          <w:lang w:val="x-none" w:eastAsia="x-none"/>
        </w:rPr>
        <w:t>ozporządzenie</w:t>
      </w:r>
      <w:proofErr w:type="spellEnd"/>
      <w:r w:rsidRPr="00AF1375">
        <w:rPr>
          <w:rFonts w:eastAsia="Calibri" w:cs="Arial"/>
          <w:sz w:val="16"/>
          <w:szCs w:val="16"/>
          <w:lang w:val="x-none" w:eastAsia="x-none"/>
        </w:rPr>
        <w:t xml:space="preserve">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</w:t>
      </w:r>
      <w:r w:rsidR="00B941A1">
        <w:rPr>
          <w:rFonts w:eastAsia="Calibri" w:cs="Arial"/>
          <w:sz w:val="16"/>
          <w:szCs w:val="16"/>
          <w:lang w:eastAsia="x-none"/>
        </w:rPr>
        <w:t>O</w:t>
      </w:r>
      <w:proofErr w:type="spellStart"/>
      <w:r w:rsidRPr="00AF1375">
        <w:rPr>
          <w:rFonts w:eastAsia="Calibri" w:cs="Arial"/>
          <w:sz w:val="16"/>
          <w:szCs w:val="16"/>
          <w:lang w:val="x-none" w:eastAsia="x-none"/>
        </w:rPr>
        <w:t>gólne</w:t>
      </w:r>
      <w:proofErr w:type="spellEnd"/>
      <w:r w:rsidRPr="00AF1375">
        <w:rPr>
          <w:rFonts w:eastAsia="Calibri" w:cs="Arial"/>
          <w:sz w:val="16"/>
          <w:szCs w:val="16"/>
          <w:lang w:val="x-none" w:eastAsia="x-none"/>
        </w:rPr>
        <w:t xml:space="preserve"> </w:t>
      </w:r>
      <w:r w:rsidR="00B941A1">
        <w:rPr>
          <w:rFonts w:eastAsia="Calibri" w:cs="Arial"/>
          <w:sz w:val="16"/>
          <w:szCs w:val="16"/>
          <w:lang w:eastAsia="x-none"/>
        </w:rPr>
        <w:t>R</w:t>
      </w:r>
      <w:proofErr w:type="spellStart"/>
      <w:r w:rsidRPr="00AF1375">
        <w:rPr>
          <w:rFonts w:eastAsia="Calibri" w:cs="Arial"/>
          <w:sz w:val="16"/>
          <w:szCs w:val="16"/>
          <w:lang w:val="x-none" w:eastAsia="x-none"/>
        </w:rPr>
        <w:t>ozporządzenie</w:t>
      </w:r>
      <w:proofErr w:type="spellEnd"/>
      <w:r w:rsidRPr="00AF1375">
        <w:rPr>
          <w:rFonts w:eastAsia="Calibri" w:cs="Arial"/>
          <w:sz w:val="16"/>
          <w:szCs w:val="16"/>
          <w:lang w:val="x-none" w:eastAsia="x-none"/>
        </w:rPr>
        <w:t xml:space="preserve">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proofErr w:type="spellEnd"/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ałe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B823D8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eastAsia="pl-PL"/>
      </w:rPr>
    </w:lvl>
    <w:lvl w:ilvl="1" w:tentative="1">
      <w:start w:val="1"/>
      <w:numFmt w:val="lowerLetter"/>
      <w:lvlText w:val="%2."/>
      <w:lvlJc w:val="left"/>
      <w:pPr>
        <w:ind w:left="2860" w:hanging="360"/>
      </w:pPr>
    </w:lvl>
    <w:lvl w:ilvl="2" w:tentative="1">
      <w:start w:val="1"/>
      <w:numFmt w:val="lowerRoman"/>
      <w:lvlText w:val="%3."/>
      <w:lvlJc w:val="right"/>
      <w:pPr>
        <w:ind w:left="3580" w:hanging="180"/>
      </w:pPr>
    </w:lvl>
    <w:lvl w:ilvl="3" w:tentative="1">
      <w:start w:val="1"/>
      <w:numFmt w:val="decimal"/>
      <w:lvlText w:val="%4."/>
      <w:lvlJc w:val="left"/>
      <w:pPr>
        <w:ind w:left="4300" w:hanging="360"/>
      </w:pPr>
    </w:lvl>
    <w:lvl w:ilvl="4" w:tentative="1">
      <w:start w:val="1"/>
      <w:numFmt w:val="lowerLetter"/>
      <w:lvlText w:val="%5."/>
      <w:lvlJc w:val="left"/>
      <w:pPr>
        <w:ind w:left="5020" w:hanging="360"/>
      </w:pPr>
    </w:lvl>
    <w:lvl w:ilvl="5" w:tentative="1">
      <w:start w:val="1"/>
      <w:numFmt w:val="lowerRoman"/>
      <w:lvlText w:val="%6."/>
      <w:lvlJc w:val="right"/>
      <w:pPr>
        <w:ind w:left="5740" w:hanging="180"/>
      </w:pPr>
    </w:lvl>
    <w:lvl w:ilvl="6" w:tentative="1">
      <w:start w:val="1"/>
      <w:numFmt w:val="decimal"/>
      <w:lvlText w:val="%7."/>
      <w:lvlJc w:val="left"/>
      <w:pPr>
        <w:ind w:left="6460" w:hanging="360"/>
      </w:pPr>
    </w:lvl>
    <w:lvl w:ilvl="7" w:tentative="1">
      <w:start w:val="1"/>
      <w:numFmt w:val="lowerLetter"/>
      <w:lvlText w:val="%8."/>
      <w:lvlJc w:val="left"/>
      <w:pPr>
        <w:ind w:left="7180" w:hanging="360"/>
      </w:pPr>
    </w:lvl>
    <w:lvl w:ilvl="8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0485001D"/>
    <w:multiLevelType w:val="hybridMultilevel"/>
    <w:tmpl w:val="EDEC26A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2AE"/>
    <w:multiLevelType w:val="hybridMultilevel"/>
    <w:tmpl w:val="AD3C658A"/>
    <w:lvl w:ilvl="0" w:tplc="6D5E208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193B"/>
    <w:multiLevelType w:val="multilevel"/>
    <w:tmpl w:val="1FD0D1E4"/>
    <w:lvl w:ilvl="0">
      <w:start w:val="2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25CAA"/>
    <w:multiLevelType w:val="hybridMultilevel"/>
    <w:tmpl w:val="6396E91C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032747D"/>
    <w:multiLevelType w:val="multilevel"/>
    <w:tmpl w:val="C3C849E0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046092"/>
    <w:multiLevelType w:val="hybridMultilevel"/>
    <w:tmpl w:val="846A5DA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BB1594"/>
    <w:multiLevelType w:val="hybridMultilevel"/>
    <w:tmpl w:val="01FC730C"/>
    <w:name w:val="WW8Num334"/>
    <w:lvl w:ilvl="0" w:tplc="DBBEC3E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232018">
    <w:abstractNumId w:val="12"/>
  </w:num>
  <w:num w:numId="2" w16cid:durableId="801655938">
    <w:abstractNumId w:val="10"/>
  </w:num>
  <w:num w:numId="3" w16cid:durableId="2043239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4816816">
    <w:abstractNumId w:val="8"/>
  </w:num>
  <w:num w:numId="5" w16cid:durableId="1197234074">
    <w:abstractNumId w:val="6"/>
  </w:num>
  <w:num w:numId="6" w16cid:durableId="2123721566">
    <w:abstractNumId w:val="7"/>
  </w:num>
  <w:num w:numId="7" w16cid:durableId="456458894">
    <w:abstractNumId w:val="4"/>
  </w:num>
  <w:num w:numId="8" w16cid:durableId="956178928">
    <w:abstractNumId w:val="11"/>
  </w:num>
  <w:num w:numId="9" w16cid:durableId="2144040434">
    <w:abstractNumId w:val="2"/>
  </w:num>
  <w:num w:numId="10" w16cid:durableId="718748301">
    <w:abstractNumId w:val="0"/>
  </w:num>
  <w:num w:numId="11" w16cid:durableId="2129663341">
    <w:abstractNumId w:val="3"/>
  </w:num>
  <w:num w:numId="12" w16cid:durableId="57747190">
    <w:abstractNumId w:val="5"/>
  </w:num>
  <w:num w:numId="13" w16cid:durableId="1992370743">
    <w:abstractNumId w:val="9"/>
  </w:num>
  <w:num w:numId="14" w16cid:durableId="15803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B6FBD"/>
    <w:rsid w:val="000D395D"/>
    <w:rsid w:val="000F047D"/>
    <w:rsid w:val="000F08B0"/>
    <w:rsid w:val="00132E55"/>
    <w:rsid w:val="001A1068"/>
    <w:rsid w:val="001C2679"/>
    <w:rsid w:val="001F0C19"/>
    <w:rsid w:val="00205B53"/>
    <w:rsid w:val="00247960"/>
    <w:rsid w:val="00253E2F"/>
    <w:rsid w:val="002B1552"/>
    <w:rsid w:val="002C454D"/>
    <w:rsid w:val="002D4F6C"/>
    <w:rsid w:val="00303809"/>
    <w:rsid w:val="0032641E"/>
    <w:rsid w:val="0034007F"/>
    <w:rsid w:val="00383C0C"/>
    <w:rsid w:val="0039633B"/>
    <w:rsid w:val="00396FB4"/>
    <w:rsid w:val="003C53E1"/>
    <w:rsid w:val="00411BD7"/>
    <w:rsid w:val="00474BF3"/>
    <w:rsid w:val="00477BCD"/>
    <w:rsid w:val="004B6416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D4221"/>
    <w:rsid w:val="007247A1"/>
    <w:rsid w:val="00772397"/>
    <w:rsid w:val="007E4BF4"/>
    <w:rsid w:val="008047A3"/>
    <w:rsid w:val="00855042"/>
    <w:rsid w:val="008F07B8"/>
    <w:rsid w:val="008F098F"/>
    <w:rsid w:val="00942276"/>
    <w:rsid w:val="00974F73"/>
    <w:rsid w:val="00984DFA"/>
    <w:rsid w:val="009857D2"/>
    <w:rsid w:val="009930E8"/>
    <w:rsid w:val="009B4019"/>
    <w:rsid w:val="009E6310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941A1"/>
    <w:rsid w:val="00BC31A1"/>
    <w:rsid w:val="00C3142F"/>
    <w:rsid w:val="00C4439D"/>
    <w:rsid w:val="00C47818"/>
    <w:rsid w:val="00C82CE9"/>
    <w:rsid w:val="00C8440B"/>
    <w:rsid w:val="00C93D0F"/>
    <w:rsid w:val="00C95E50"/>
    <w:rsid w:val="00CE74FD"/>
    <w:rsid w:val="00CF4723"/>
    <w:rsid w:val="00CF5DFF"/>
    <w:rsid w:val="00D4044E"/>
    <w:rsid w:val="00D80156"/>
    <w:rsid w:val="00D93EC0"/>
    <w:rsid w:val="00DC5CEB"/>
    <w:rsid w:val="00DE21DE"/>
    <w:rsid w:val="00E01B3E"/>
    <w:rsid w:val="00E21538"/>
    <w:rsid w:val="00E262C5"/>
    <w:rsid w:val="00E410B4"/>
    <w:rsid w:val="00E43FF2"/>
    <w:rsid w:val="00E44A92"/>
    <w:rsid w:val="00E76D70"/>
    <w:rsid w:val="00F035E9"/>
    <w:rsid w:val="00F35616"/>
    <w:rsid w:val="00F53962"/>
    <w:rsid w:val="00F74B5E"/>
    <w:rsid w:val="00F81C17"/>
    <w:rsid w:val="00F95171"/>
    <w:rsid w:val="00FB1B47"/>
    <w:rsid w:val="00FC3C2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spistrescipoziom1">
    <w:name w:val="spis_tresci_poziom_1"/>
    <w:basedOn w:val="Normalny"/>
    <w:qFormat/>
    <w:rsid w:val="00411BD7"/>
    <w:pPr>
      <w:numPr>
        <w:numId w:val="12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411BD7"/>
    <w:pPr>
      <w:numPr>
        <w:ilvl w:val="1"/>
        <w:numId w:val="12"/>
      </w:numPr>
      <w:spacing w:after="120" w:line="240" w:lineRule="auto"/>
      <w:jc w:val="both"/>
    </w:pPr>
    <w:rPr>
      <w:rFonts w:ascii="Arial" w:eastAsia="Times New Roman" w:hAnsi="Arial" w:cs="Arial"/>
      <w:b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FD5E-4061-4D54-8D5D-5D36FFBC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11</cp:revision>
  <cp:lastPrinted>2021-08-26T11:17:00Z</cp:lastPrinted>
  <dcterms:created xsi:type="dcterms:W3CDTF">2022-06-01T10:50:00Z</dcterms:created>
  <dcterms:modified xsi:type="dcterms:W3CDTF">2023-01-19T11:51:00Z</dcterms:modified>
</cp:coreProperties>
</file>