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36CC" w14:textId="77777777" w:rsidR="0007018C" w:rsidRPr="00580191" w:rsidRDefault="0007018C" w:rsidP="006167D2">
      <w:pPr>
        <w:rPr>
          <w:b/>
          <w:bCs/>
          <w:sz w:val="22"/>
          <w:szCs w:val="22"/>
        </w:rPr>
      </w:pPr>
    </w:p>
    <w:p w14:paraId="737DE04E" w14:textId="77777777" w:rsidR="006167D2" w:rsidRPr="00580191" w:rsidRDefault="006167D2" w:rsidP="006167D2">
      <w:pPr>
        <w:jc w:val="center"/>
        <w:rPr>
          <w:b/>
          <w:bCs/>
          <w:sz w:val="22"/>
          <w:szCs w:val="22"/>
        </w:rPr>
      </w:pPr>
    </w:p>
    <w:p w14:paraId="56A29028" w14:textId="77777777" w:rsidR="006167D2" w:rsidRPr="00580191" w:rsidRDefault="006167D2" w:rsidP="006167D2">
      <w:pPr>
        <w:jc w:val="center"/>
        <w:rPr>
          <w:b/>
          <w:bCs/>
          <w:sz w:val="22"/>
          <w:szCs w:val="22"/>
        </w:rPr>
      </w:pPr>
    </w:p>
    <w:p w14:paraId="73C666F5" w14:textId="0051EF5C" w:rsidR="00245722" w:rsidRPr="00580191" w:rsidRDefault="00245722" w:rsidP="006167D2">
      <w:pPr>
        <w:jc w:val="center"/>
        <w:rPr>
          <w:b/>
          <w:bCs/>
          <w:sz w:val="22"/>
          <w:szCs w:val="22"/>
        </w:rPr>
      </w:pPr>
      <w:r w:rsidRPr="00580191">
        <w:rPr>
          <w:b/>
          <w:bCs/>
          <w:sz w:val="22"/>
          <w:szCs w:val="22"/>
        </w:rPr>
        <w:t xml:space="preserve">OPIS </w:t>
      </w:r>
      <w:r w:rsidR="00EA3B50" w:rsidRPr="00580191">
        <w:rPr>
          <w:b/>
          <w:bCs/>
          <w:sz w:val="22"/>
          <w:szCs w:val="22"/>
        </w:rPr>
        <w:t xml:space="preserve">PRZEDMIOTU </w:t>
      </w:r>
      <w:r w:rsidRPr="00580191">
        <w:rPr>
          <w:b/>
          <w:bCs/>
          <w:sz w:val="22"/>
          <w:szCs w:val="22"/>
        </w:rPr>
        <w:t>ZAMÓWIENIA</w:t>
      </w:r>
      <w:r w:rsidR="00EA3B50" w:rsidRPr="00580191">
        <w:rPr>
          <w:b/>
          <w:bCs/>
          <w:sz w:val="22"/>
          <w:szCs w:val="22"/>
        </w:rPr>
        <w:t xml:space="preserve"> I ZAKRES ŚWIADCZENIA USŁUG </w:t>
      </w:r>
    </w:p>
    <w:p w14:paraId="62583F7D" w14:textId="53B2FA52" w:rsidR="002F1747" w:rsidRPr="00580191" w:rsidRDefault="002F1747" w:rsidP="006167D2">
      <w:pPr>
        <w:jc w:val="center"/>
        <w:rPr>
          <w:b/>
          <w:bCs/>
          <w:sz w:val="22"/>
          <w:szCs w:val="22"/>
        </w:rPr>
      </w:pPr>
      <w:r w:rsidRPr="00580191">
        <w:rPr>
          <w:b/>
          <w:bCs/>
          <w:sz w:val="22"/>
          <w:szCs w:val="22"/>
        </w:rPr>
        <w:t>w postępowaniu na</w:t>
      </w:r>
      <w:r w:rsidR="005F00C3" w:rsidRPr="00580191">
        <w:rPr>
          <w:b/>
          <w:bCs/>
          <w:sz w:val="22"/>
          <w:szCs w:val="22"/>
        </w:rPr>
        <w:t>:</w:t>
      </w:r>
    </w:p>
    <w:p w14:paraId="10EDDC2B" w14:textId="77777777" w:rsidR="00F74071" w:rsidRPr="00580191" w:rsidRDefault="00F74071" w:rsidP="006167D2">
      <w:pPr>
        <w:pStyle w:val="Teksttreci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47F4674" w14:textId="316BEA12" w:rsidR="00F74071" w:rsidRPr="00580191" w:rsidRDefault="00F74071" w:rsidP="004D4ED5">
      <w:pPr>
        <w:spacing w:line="360" w:lineRule="auto"/>
        <w:jc w:val="center"/>
        <w:rPr>
          <w:b/>
          <w:sz w:val="22"/>
          <w:szCs w:val="22"/>
        </w:rPr>
      </w:pPr>
      <w:r w:rsidRPr="00580191">
        <w:rPr>
          <w:b/>
          <w:sz w:val="22"/>
          <w:szCs w:val="22"/>
        </w:rPr>
        <w:t>„</w:t>
      </w:r>
      <w:bookmarkStart w:id="0" w:name="_Hlk80616544"/>
      <w:r w:rsidR="004D4ED5" w:rsidRPr="00580191">
        <w:rPr>
          <w:b/>
          <w:sz w:val="22"/>
          <w:szCs w:val="22"/>
        </w:rPr>
        <w:t>Ochronę osób i mienia w budynkach Wojewódzkiego Sądu Administracyjnego w Szczecinie wraz z terenem przynależnym do nieruchomości</w:t>
      </w:r>
      <w:bookmarkEnd w:id="0"/>
      <w:r w:rsidRPr="00580191">
        <w:rPr>
          <w:b/>
          <w:sz w:val="22"/>
          <w:szCs w:val="22"/>
        </w:rPr>
        <w:t>”</w:t>
      </w:r>
    </w:p>
    <w:p w14:paraId="42BAD0B6" w14:textId="13E5A2FF" w:rsidR="006167D2" w:rsidRPr="00580191" w:rsidRDefault="006167D2" w:rsidP="006167D2">
      <w:pPr>
        <w:pStyle w:val="Teksttreci0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E3A90F" w14:textId="43AA1844" w:rsidR="0078681A" w:rsidRPr="00580191" w:rsidRDefault="00245722" w:rsidP="006167D2">
      <w:pPr>
        <w:pStyle w:val="pkt"/>
        <w:numPr>
          <w:ilvl w:val="0"/>
          <w:numId w:val="7"/>
        </w:numPr>
        <w:tabs>
          <w:tab w:val="left" w:pos="3544"/>
          <w:tab w:val="left" w:pos="3636"/>
        </w:tabs>
        <w:spacing w:before="0" w:after="0"/>
        <w:ind w:left="284" w:right="72" w:hanging="284"/>
        <w:rPr>
          <w:sz w:val="22"/>
          <w:szCs w:val="22"/>
        </w:rPr>
      </w:pPr>
      <w:r w:rsidRPr="00580191">
        <w:rPr>
          <w:sz w:val="22"/>
          <w:szCs w:val="22"/>
        </w:rPr>
        <w:t xml:space="preserve">Od </w:t>
      </w:r>
      <w:r w:rsidR="005D58B3" w:rsidRPr="00580191">
        <w:rPr>
          <w:sz w:val="22"/>
          <w:szCs w:val="22"/>
        </w:rPr>
        <w:t>W</w:t>
      </w:r>
      <w:r w:rsidRPr="00580191">
        <w:rPr>
          <w:sz w:val="22"/>
          <w:szCs w:val="22"/>
        </w:rPr>
        <w:t xml:space="preserve">ykonawcy wymagane będzie realizowanie usług ochrony zgodnie z </w:t>
      </w:r>
      <w:r w:rsidR="00742EC5" w:rsidRPr="00580191">
        <w:rPr>
          <w:sz w:val="22"/>
          <w:szCs w:val="22"/>
          <w:lang w:bidi="pl-PL"/>
        </w:rPr>
        <w:t>stawą z dnia 22 sierpnia 1997 roku o ochronie osób i mienia (tj. Dz.U. z 2020 r. poz. 838</w:t>
      </w:r>
      <w:r w:rsidR="000C428C" w:rsidRPr="00580191">
        <w:rPr>
          <w:sz w:val="22"/>
          <w:szCs w:val="22"/>
          <w:lang w:bidi="pl-PL"/>
        </w:rPr>
        <w:t xml:space="preserve"> ze zm.</w:t>
      </w:r>
      <w:r w:rsidR="00742EC5" w:rsidRPr="00580191">
        <w:rPr>
          <w:sz w:val="22"/>
          <w:szCs w:val="22"/>
          <w:lang w:bidi="pl-PL"/>
        </w:rPr>
        <w:t>)</w:t>
      </w:r>
      <w:r w:rsidRPr="00580191">
        <w:rPr>
          <w:sz w:val="22"/>
          <w:szCs w:val="22"/>
        </w:rPr>
        <w:t xml:space="preserve">, prowadzonej w formie </w:t>
      </w:r>
      <w:r w:rsidR="00EA3B50" w:rsidRPr="00580191">
        <w:rPr>
          <w:sz w:val="22"/>
          <w:szCs w:val="22"/>
        </w:rPr>
        <w:t xml:space="preserve">stałej, </w:t>
      </w:r>
      <w:r w:rsidRPr="00580191">
        <w:rPr>
          <w:sz w:val="22"/>
          <w:szCs w:val="22"/>
        </w:rPr>
        <w:t xml:space="preserve">bezpośredniej ochrony fizycznej, wspomaganej technicznymi środkami zabezpieczenia, monitoringu obiektów i ich otoczenia, z wykorzystaniem systemu telewizji przemysłowej, systemu włamania i napadu, systemu sygnalizacji pożaru, a także obsługi </w:t>
      </w:r>
      <w:r w:rsidR="00EA3B50" w:rsidRPr="00580191">
        <w:rPr>
          <w:sz w:val="22"/>
          <w:szCs w:val="22"/>
        </w:rPr>
        <w:t>bramkowego i ręcznego wykrywacza metalu</w:t>
      </w:r>
      <w:r w:rsidRPr="00580191">
        <w:rPr>
          <w:sz w:val="22"/>
          <w:szCs w:val="22"/>
        </w:rPr>
        <w:t>.</w:t>
      </w:r>
    </w:p>
    <w:p w14:paraId="1A268E26" w14:textId="1C62D783" w:rsidR="00561506" w:rsidRPr="00580191" w:rsidRDefault="00561506" w:rsidP="006167D2">
      <w:pPr>
        <w:pStyle w:val="pkt"/>
        <w:numPr>
          <w:ilvl w:val="0"/>
          <w:numId w:val="7"/>
        </w:numPr>
        <w:tabs>
          <w:tab w:val="left" w:pos="3544"/>
          <w:tab w:val="left" w:pos="3636"/>
        </w:tabs>
        <w:spacing w:before="0" w:after="0"/>
        <w:ind w:left="284" w:right="72" w:hanging="284"/>
        <w:rPr>
          <w:sz w:val="22"/>
          <w:szCs w:val="22"/>
        </w:rPr>
      </w:pPr>
      <w:r w:rsidRPr="00580191">
        <w:rPr>
          <w:sz w:val="22"/>
          <w:szCs w:val="22"/>
        </w:rPr>
        <w:t>Monitorowanie</w:t>
      </w:r>
      <w:r w:rsidR="00237D44" w:rsidRPr="00580191">
        <w:rPr>
          <w:sz w:val="22"/>
          <w:szCs w:val="22"/>
        </w:rPr>
        <w:t xml:space="preserve"> systemu sygnalizacji pożaru i przesyłanie sygnałów alarmu pożarowego z wykorzystaniem systemu transmisji sygnałów pożarowych i sygnałów </w:t>
      </w:r>
      <w:proofErr w:type="spellStart"/>
      <w:r w:rsidR="00237D44" w:rsidRPr="00580191">
        <w:rPr>
          <w:sz w:val="22"/>
          <w:szCs w:val="22"/>
        </w:rPr>
        <w:t>uszkodzeniowych</w:t>
      </w:r>
      <w:proofErr w:type="spellEnd"/>
      <w:r w:rsidR="00237D44" w:rsidRPr="00580191">
        <w:rPr>
          <w:sz w:val="22"/>
          <w:szCs w:val="22"/>
        </w:rPr>
        <w:t xml:space="preserve"> do </w:t>
      </w:r>
      <w:r w:rsidR="009A78D6" w:rsidRPr="00580191">
        <w:rPr>
          <w:sz w:val="22"/>
          <w:szCs w:val="22"/>
        </w:rPr>
        <w:t xml:space="preserve">Alarmowego Centrum Odbiorczego Wykonawcy, a następnie do </w:t>
      </w:r>
      <w:r w:rsidR="00237D44" w:rsidRPr="00580191">
        <w:rPr>
          <w:sz w:val="22"/>
          <w:szCs w:val="22"/>
        </w:rPr>
        <w:t>Państwowej Straży Pożarnej.</w:t>
      </w:r>
    </w:p>
    <w:p w14:paraId="1217CD93" w14:textId="77777777" w:rsidR="00245722" w:rsidRPr="00580191" w:rsidRDefault="00245722" w:rsidP="006167D2">
      <w:pPr>
        <w:pStyle w:val="pkt"/>
        <w:numPr>
          <w:ilvl w:val="0"/>
          <w:numId w:val="7"/>
        </w:numPr>
        <w:tabs>
          <w:tab w:val="left" w:pos="3544"/>
          <w:tab w:val="left" w:pos="3636"/>
        </w:tabs>
        <w:spacing w:before="0" w:after="0"/>
        <w:ind w:left="284" w:right="72" w:hanging="284"/>
        <w:rPr>
          <w:sz w:val="22"/>
          <w:szCs w:val="22"/>
        </w:rPr>
      </w:pPr>
      <w:r w:rsidRPr="00580191">
        <w:rPr>
          <w:sz w:val="22"/>
          <w:szCs w:val="22"/>
        </w:rPr>
        <w:t>Zakres zamówienia obejmuje również prowadzenie i obsługę Portierni w budynkach Zamawiającego.</w:t>
      </w:r>
    </w:p>
    <w:p w14:paraId="363642F1" w14:textId="77777777" w:rsidR="00245722" w:rsidRPr="00580191" w:rsidRDefault="00245722" w:rsidP="006167D2">
      <w:pPr>
        <w:pStyle w:val="pkt"/>
        <w:numPr>
          <w:ilvl w:val="0"/>
          <w:numId w:val="7"/>
        </w:numPr>
        <w:tabs>
          <w:tab w:val="left" w:pos="3544"/>
          <w:tab w:val="left" w:pos="3636"/>
        </w:tabs>
        <w:spacing w:before="0" w:after="0"/>
        <w:ind w:left="284" w:right="72" w:hanging="284"/>
        <w:rPr>
          <w:sz w:val="22"/>
          <w:szCs w:val="22"/>
        </w:rPr>
      </w:pPr>
      <w:r w:rsidRPr="00580191">
        <w:rPr>
          <w:sz w:val="22"/>
          <w:szCs w:val="22"/>
        </w:rPr>
        <w:t>Usługa będzie realizowana całodobowo w dni pracy sądu, a także w dni wolne od pracy i święta.</w:t>
      </w:r>
    </w:p>
    <w:p w14:paraId="5AB2D66A" w14:textId="77777777" w:rsidR="00245722" w:rsidRPr="00580191" w:rsidRDefault="00245722" w:rsidP="006167D2">
      <w:pPr>
        <w:pStyle w:val="pkt"/>
        <w:numPr>
          <w:ilvl w:val="0"/>
          <w:numId w:val="7"/>
        </w:numPr>
        <w:tabs>
          <w:tab w:val="left" w:pos="3544"/>
          <w:tab w:val="left" w:pos="3636"/>
        </w:tabs>
        <w:spacing w:before="0" w:after="0"/>
        <w:ind w:left="284" w:right="72" w:hanging="284"/>
        <w:rPr>
          <w:sz w:val="22"/>
          <w:szCs w:val="22"/>
        </w:rPr>
      </w:pPr>
      <w:r w:rsidRPr="00580191">
        <w:rPr>
          <w:sz w:val="22"/>
          <w:szCs w:val="22"/>
        </w:rPr>
        <w:t xml:space="preserve">Zamawiający wymaga świadczenia usługi stałej, bezpośredniej ochrony fizycznej w sposób następujący: </w:t>
      </w:r>
    </w:p>
    <w:p w14:paraId="19D8898F" w14:textId="77777777" w:rsidR="00245722" w:rsidRPr="00580191" w:rsidRDefault="00245722" w:rsidP="006167D2">
      <w:pPr>
        <w:pStyle w:val="Akapitzlist"/>
        <w:tabs>
          <w:tab w:val="left" w:pos="3544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1) w obiekcie </w:t>
      </w:r>
      <w:r w:rsidRPr="00580191">
        <w:rPr>
          <w:rFonts w:ascii="Times New Roman" w:hAnsi="Times New Roman" w:cs="Times New Roman"/>
          <w:b/>
        </w:rPr>
        <w:t>przy ul. Staromłyńskiej 10</w:t>
      </w:r>
      <w:r w:rsidRPr="00580191">
        <w:rPr>
          <w:rFonts w:ascii="Times New Roman" w:hAnsi="Times New Roman" w:cs="Times New Roman"/>
        </w:rPr>
        <w:t xml:space="preserve"> w Szczecinie:</w:t>
      </w:r>
    </w:p>
    <w:p w14:paraId="2321FFC1" w14:textId="77777777" w:rsidR="00245722" w:rsidRPr="00580191" w:rsidRDefault="00245722" w:rsidP="006167D2">
      <w:pPr>
        <w:pStyle w:val="Akapitzlist"/>
        <w:tabs>
          <w:tab w:val="left" w:pos="3544"/>
        </w:tabs>
        <w:spacing w:after="0" w:line="240" w:lineRule="auto"/>
        <w:ind w:left="1056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a) w dni robocze od godz. 7.30 do godz. 15:30:</w:t>
      </w:r>
    </w:p>
    <w:p w14:paraId="6A5D498E" w14:textId="77777777" w:rsidR="00245722" w:rsidRPr="00580191" w:rsidRDefault="00245722" w:rsidP="006167D2">
      <w:pPr>
        <w:pStyle w:val="Akapitzlist"/>
        <w:tabs>
          <w:tab w:val="left" w:pos="3544"/>
        </w:tabs>
        <w:spacing w:after="0" w:line="240" w:lineRule="auto"/>
        <w:ind w:left="1276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przez jednego pracownika kwalifikowanego (obsługa bramkowego wykrywacza metalu);</w:t>
      </w:r>
    </w:p>
    <w:p w14:paraId="17DBC081" w14:textId="4F7998BA" w:rsidR="00245722" w:rsidRPr="00580191" w:rsidRDefault="00245722" w:rsidP="006167D2">
      <w:pPr>
        <w:pStyle w:val="Akapitzlist"/>
        <w:tabs>
          <w:tab w:val="left" w:pos="3544"/>
        </w:tabs>
        <w:spacing w:after="0" w:line="240" w:lineRule="auto"/>
        <w:ind w:left="1056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b) w dni robocze oraz dni wolne od pracy </w:t>
      </w:r>
      <w:r w:rsidR="0084234C" w:rsidRPr="00580191">
        <w:rPr>
          <w:rFonts w:ascii="Times New Roman" w:hAnsi="Times New Roman" w:cs="Times New Roman"/>
        </w:rPr>
        <w:t xml:space="preserve">i święta </w:t>
      </w:r>
      <w:r w:rsidRPr="00580191">
        <w:rPr>
          <w:rFonts w:ascii="Times New Roman" w:hAnsi="Times New Roman" w:cs="Times New Roman"/>
        </w:rPr>
        <w:t xml:space="preserve">- całodobowo: </w:t>
      </w:r>
    </w:p>
    <w:p w14:paraId="6474C843" w14:textId="77777777" w:rsidR="00245722" w:rsidRPr="00580191" w:rsidRDefault="00245722" w:rsidP="006167D2">
      <w:pPr>
        <w:pStyle w:val="Akapitzlist"/>
        <w:tabs>
          <w:tab w:val="left" w:pos="1276"/>
          <w:tab w:val="left" w:pos="3544"/>
        </w:tabs>
        <w:spacing w:after="0" w:line="240" w:lineRule="auto"/>
        <w:ind w:left="1276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przez jednego pracownika niekwalifikowanego.</w:t>
      </w:r>
    </w:p>
    <w:p w14:paraId="6F33A367" w14:textId="77777777" w:rsidR="00245722" w:rsidRPr="00580191" w:rsidRDefault="00245722" w:rsidP="006167D2">
      <w:pPr>
        <w:pStyle w:val="Akapitzlist"/>
        <w:tabs>
          <w:tab w:val="left" w:pos="3544"/>
        </w:tabs>
        <w:spacing w:after="0" w:line="240" w:lineRule="auto"/>
        <w:ind w:left="360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 2) w obiekcie przy </w:t>
      </w:r>
      <w:r w:rsidRPr="00580191">
        <w:rPr>
          <w:rFonts w:ascii="Times New Roman" w:hAnsi="Times New Roman" w:cs="Times New Roman"/>
          <w:b/>
        </w:rPr>
        <w:t>ul. Łaziebnej 6</w:t>
      </w:r>
      <w:r w:rsidRPr="00580191">
        <w:rPr>
          <w:rFonts w:ascii="Times New Roman" w:hAnsi="Times New Roman" w:cs="Times New Roman"/>
        </w:rPr>
        <w:t xml:space="preserve"> w Szczecinie: </w:t>
      </w:r>
    </w:p>
    <w:p w14:paraId="2B10AA4B" w14:textId="4B97E8B9" w:rsidR="00245722" w:rsidRPr="00580191" w:rsidRDefault="00245722" w:rsidP="00661E9C">
      <w:pPr>
        <w:pStyle w:val="Akapitzlist"/>
        <w:numPr>
          <w:ilvl w:val="1"/>
          <w:numId w:val="23"/>
        </w:numPr>
        <w:tabs>
          <w:tab w:val="left" w:pos="1276"/>
        </w:tabs>
        <w:spacing w:after="0" w:line="240" w:lineRule="auto"/>
        <w:ind w:firstLine="360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w dni rozpraw (środy, czwartki) od godziny </w:t>
      </w:r>
      <w:r w:rsidR="001E272D" w:rsidRPr="00580191">
        <w:rPr>
          <w:rFonts w:ascii="Times New Roman" w:hAnsi="Times New Roman" w:cs="Times New Roman"/>
        </w:rPr>
        <w:t>8:00</w:t>
      </w:r>
      <w:r w:rsidRPr="00580191">
        <w:rPr>
          <w:rFonts w:ascii="Times New Roman" w:hAnsi="Times New Roman" w:cs="Times New Roman"/>
        </w:rPr>
        <w:t xml:space="preserve"> do godz. 15:</w:t>
      </w:r>
      <w:r w:rsidR="001E272D" w:rsidRPr="00580191">
        <w:rPr>
          <w:rFonts w:ascii="Times New Roman" w:hAnsi="Times New Roman" w:cs="Times New Roman"/>
        </w:rPr>
        <w:t>0</w:t>
      </w:r>
      <w:r w:rsidRPr="00580191">
        <w:rPr>
          <w:rFonts w:ascii="Times New Roman" w:hAnsi="Times New Roman" w:cs="Times New Roman"/>
        </w:rPr>
        <w:t xml:space="preserve">0: </w:t>
      </w:r>
    </w:p>
    <w:p w14:paraId="3961CD19" w14:textId="5824F65D" w:rsidR="00245722" w:rsidRPr="00580191" w:rsidRDefault="00245722" w:rsidP="006167D2">
      <w:pPr>
        <w:tabs>
          <w:tab w:val="left" w:pos="1418"/>
        </w:tabs>
        <w:ind w:left="1276"/>
        <w:rPr>
          <w:sz w:val="22"/>
          <w:szCs w:val="22"/>
        </w:rPr>
      </w:pPr>
      <w:r w:rsidRPr="00580191">
        <w:rPr>
          <w:sz w:val="22"/>
          <w:szCs w:val="22"/>
        </w:rPr>
        <w:t>przez jednego pracownika  kwalifikowanego (</w:t>
      </w:r>
      <w:r w:rsidR="00742EC5" w:rsidRPr="00580191">
        <w:rPr>
          <w:sz w:val="22"/>
          <w:szCs w:val="22"/>
        </w:rPr>
        <w:t xml:space="preserve">obsługa </w:t>
      </w:r>
      <w:r w:rsidRPr="00580191">
        <w:rPr>
          <w:sz w:val="22"/>
          <w:szCs w:val="22"/>
        </w:rPr>
        <w:t>ręczn</w:t>
      </w:r>
      <w:r w:rsidR="00742EC5" w:rsidRPr="00580191">
        <w:rPr>
          <w:sz w:val="22"/>
          <w:szCs w:val="22"/>
        </w:rPr>
        <w:t>ego</w:t>
      </w:r>
      <w:r w:rsidRPr="00580191">
        <w:rPr>
          <w:sz w:val="22"/>
          <w:szCs w:val="22"/>
        </w:rPr>
        <w:t xml:space="preserve"> detektor</w:t>
      </w:r>
      <w:r w:rsidR="00742EC5" w:rsidRPr="00580191">
        <w:rPr>
          <w:sz w:val="22"/>
          <w:szCs w:val="22"/>
        </w:rPr>
        <w:t>a</w:t>
      </w:r>
      <w:r w:rsidRPr="00580191">
        <w:rPr>
          <w:sz w:val="22"/>
          <w:szCs w:val="22"/>
        </w:rPr>
        <w:t xml:space="preserve"> metalu</w:t>
      </w:r>
      <w:r w:rsidR="00EA3B50" w:rsidRPr="00580191">
        <w:rPr>
          <w:sz w:val="22"/>
          <w:szCs w:val="22"/>
        </w:rPr>
        <w:t>,</w:t>
      </w:r>
      <w:r w:rsidR="00742EC5" w:rsidRPr="00580191">
        <w:rPr>
          <w:sz w:val="22"/>
          <w:szCs w:val="22"/>
        </w:rPr>
        <w:t xml:space="preserve"> który jest</w:t>
      </w:r>
      <w:r w:rsidR="00EA3B50" w:rsidRPr="00580191">
        <w:rPr>
          <w:sz w:val="22"/>
          <w:szCs w:val="22"/>
        </w:rPr>
        <w:t xml:space="preserve"> własnoś</w:t>
      </w:r>
      <w:r w:rsidR="00742EC5" w:rsidRPr="00580191">
        <w:rPr>
          <w:sz w:val="22"/>
          <w:szCs w:val="22"/>
        </w:rPr>
        <w:t>cią</w:t>
      </w:r>
      <w:r w:rsidR="00EA3B50" w:rsidRPr="00580191">
        <w:rPr>
          <w:sz w:val="22"/>
          <w:szCs w:val="22"/>
        </w:rPr>
        <w:t xml:space="preserve"> Wykonawcy</w:t>
      </w:r>
      <w:r w:rsidRPr="00580191">
        <w:rPr>
          <w:sz w:val="22"/>
          <w:szCs w:val="22"/>
        </w:rPr>
        <w:t>);</w:t>
      </w:r>
    </w:p>
    <w:p w14:paraId="7806075A" w14:textId="1578C148" w:rsidR="00245722" w:rsidRPr="00580191" w:rsidRDefault="00245722" w:rsidP="00661E9C">
      <w:pPr>
        <w:pStyle w:val="Akapitzlist"/>
        <w:numPr>
          <w:ilvl w:val="0"/>
          <w:numId w:val="23"/>
        </w:numPr>
        <w:tabs>
          <w:tab w:val="left" w:pos="1260"/>
          <w:tab w:val="left" w:pos="3544"/>
        </w:tabs>
        <w:spacing w:after="0" w:line="240" w:lineRule="auto"/>
        <w:ind w:left="1276" w:hanging="556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w dni robocze oraz dni wolne od pracy </w:t>
      </w:r>
      <w:r w:rsidR="0084234C" w:rsidRPr="00580191">
        <w:rPr>
          <w:rFonts w:ascii="Times New Roman" w:hAnsi="Times New Roman" w:cs="Times New Roman"/>
        </w:rPr>
        <w:t xml:space="preserve">i święta </w:t>
      </w:r>
      <w:r w:rsidRPr="00580191">
        <w:rPr>
          <w:rFonts w:ascii="Times New Roman" w:hAnsi="Times New Roman" w:cs="Times New Roman"/>
        </w:rPr>
        <w:t xml:space="preserve">- całodobowo: </w:t>
      </w:r>
    </w:p>
    <w:p w14:paraId="1A550EA5" w14:textId="77777777" w:rsidR="00245722" w:rsidRPr="00580191" w:rsidRDefault="00245722" w:rsidP="006167D2">
      <w:pPr>
        <w:pStyle w:val="Akapitzlist"/>
        <w:tabs>
          <w:tab w:val="left" w:pos="1276"/>
        </w:tabs>
        <w:spacing w:after="0" w:line="240" w:lineRule="auto"/>
        <w:ind w:left="1276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przez jednego pracownika niekwalifikowanego.</w:t>
      </w:r>
    </w:p>
    <w:p w14:paraId="4C1F88A9" w14:textId="63BBEF41" w:rsidR="00245722" w:rsidRPr="00580191" w:rsidRDefault="00245722" w:rsidP="006167D2">
      <w:pPr>
        <w:pStyle w:val="Akapitzlist"/>
        <w:numPr>
          <w:ilvl w:val="0"/>
          <w:numId w:val="7"/>
        </w:numPr>
        <w:tabs>
          <w:tab w:val="left" w:pos="284"/>
          <w:tab w:val="left" w:pos="3544"/>
        </w:tabs>
        <w:spacing w:after="0" w:line="240" w:lineRule="auto"/>
        <w:ind w:left="426" w:hanging="437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Za dzień roboczy uważa się dzień od poniedziałku do piątku, za wyjątkiem dni ustawowo wolnych od pracy</w:t>
      </w:r>
      <w:r w:rsidR="0084234C" w:rsidRPr="00580191">
        <w:rPr>
          <w:rFonts w:ascii="Times New Roman" w:hAnsi="Times New Roman" w:cs="Times New Roman"/>
        </w:rPr>
        <w:t xml:space="preserve"> lub innych dni wolnych od pracy, o których Zamawiający poinformuje Wykonawcę z wyprzedzeniem</w:t>
      </w:r>
      <w:r w:rsidRPr="00580191">
        <w:rPr>
          <w:rFonts w:ascii="Times New Roman" w:hAnsi="Times New Roman" w:cs="Times New Roman"/>
        </w:rPr>
        <w:t xml:space="preserve">. </w:t>
      </w:r>
    </w:p>
    <w:p w14:paraId="70CAA87D" w14:textId="31561A9A" w:rsidR="00245722" w:rsidRPr="00580191" w:rsidRDefault="00245722" w:rsidP="006167D2">
      <w:pPr>
        <w:pStyle w:val="Akapitzlist"/>
        <w:numPr>
          <w:ilvl w:val="0"/>
          <w:numId w:val="7"/>
        </w:numPr>
        <w:tabs>
          <w:tab w:val="left" w:pos="284"/>
          <w:tab w:val="left" w:pos="3544"/>
        </w:tabs>
        <w:spacing w:after="0" w:line="240" w:lineRule="auto"/>
        <w:ind w:left="426" w:hanging="437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Osoby na posterunkach całodobowych, w godzinach pracy Sądu pełnić będą jednocześnie obowiązki portierów.</w:t>
      </w:r>
    </w:p>
    <w:p w14:paraId="29AEAF3C" w14:textId="77777777" w:rsidR="00245722" w:rsidRPr="00580191" w:rsidRDefault="00245722" w:rsidP="006167D2">
      <w:pPr>
        <w:pStyle w:val="Akapitzlist"/>
        <w:numPr>
          <w:ilvl w:val="0"/>
          <w:numId w:val="7"/>
        </w:numPr>
        <w:tabs>
          <w:tab w:val="left" w:pos="284"/>
          <w:tab w:val="left" w:pos="3544"/>
        </w:tabs>
        <w:spacing w:after="0" w:line="240" w:lineRule="auto"/>
        <w:ind w:left="426" w:hanging="437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W obiektach podlegających ochronie fizycznej zainstalowany jest: </w:t>
      </w:r>
    </w:p>
    <w:p w14:paraId="2D8552F6" w14:textId="3C869E03" w:rsidR="00245722" w:rsidRPr="00580191" w:rsidRDefault="00245722" w:rsidP="006167D2">
      <w:pPr>
        <w:pStyle w:val="Akapitzlist"/>
        <w:numPr>
          <w:ilvl w:val="0"/>
          <w:numId w:val="10"/>
        </w:numPr>
        <w:tabs>
          <w:tab w:val="left" w:pos="3544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system telewizji dozorowej </w:t>
      </w:r>
      <w:r w:rsidR="000B6076" w:rsidRPr="00580191">
        <w:rPr>
          <w:rFonts w:ascii="Times New Roman" w:hAnsi="Times New Roman" w:cs="Times New Roman"/>
        </w:rPr>
        <w:t>(</w:t>
      </w:r>
      <w:r w:rsidRPr="00580191">
        <w:rPr>
          <w:rFonts w:ascii="Times New Roman" w:hAnsi="Times New Roman" w:cs="Times New Roman"/>
        </w:rPr>
        <w:t>CCTV</w:t>
      </w:r>
      <w:r w:rsidR="000B6076" w:rsidRPr="00580191">
        <w:rPr>
          <w:rFonts w:ascii="Times New Roman" w:hAnsi="Times New Roman" w:cs="Times New Roman"/>
        </w:rPr>
        <w:t>)</w:t>
      </w:r>
      <w:r w:rsidRPr="00580191">
        <w:rPr>
          <w:rFonts w:ascii="Times New Roman" w:hAnsi="Times New Roman" w:cs="Times New Roman"/>
        </w:rPr>
        <w:t>,</w:t>
      </w:r>
    </w:p>
    <w:p w14:paraId="6ECC69C0" w14:textId="3417F573" w:rsidR="00245722" w:rsidRPr="00580191" w:rsidRDefault="00245722" w:rsidP="006167D2">
      <w:pPr>
        <w:pStyle w:val="Akapitzlist"/>
        <w:numPr>
          <w:ilvl w:val="0"/>
          <w:numId w:val="10"/>
        </w:numPr>
        <w:tabs>
          <w:tab w:val="left" w:pos="3544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system sygnalizacji włamania i napadu </w:t>
      </w:r>
      <w:r w:rsidR="000B6076" w:rsidRPr="00580191">
        <w:rPr>
          <w:rFonts w:ascii="Times New Roman" w:hAnsi="Times New Roman" w:cs="Times New Roman"/>
        </w:rPr>
        <w:t>(</w:t>
      </w:r>
      <w:proofErr w:type="spellStart"/>
      <w:r w:rsidRPr="00580191">
        <w:rPr>
          <w:rFonts w:ascii="Times New Roman" w:hAnsi="Times New Roman" w:cs="Times New Roman"/>
        </w:rPr>
        <w:t>SWiN</w:t>
      </w:r>
      <w:proofErr w:type="spellEnd"/>
      <w:r w:rsidR="000B6076" w:rsidRPr="00580191">
        <w:rPr>
          <w:rFonts w:ascii="Times New Roman" w:hAnsi="Times New Roman" w:cs="Times New Roman"/>
        </w:rPr>
        <w:t>)</w:t>
      </w:r>
      <w:r w:rsidRPr="00580191">
        <w:rPr>
          <w:rFonts w:ascii="Times New Roman" w:hAnsi="Times New Roman" w:cs="Times New Roman"/>
        </w:rPr>
        <w:t>,</w:t>
      </w:r>
    </w:p>
    <w:p w14:paraId="3301E868" w14:textId="3FFC1A46" w:rsidR="00245722" w:rsidRPr="00580191" w:rsidRDefault="00245722" w:rsidP="006167D2">
      <w:pPr>
        <w:pStyle w:val="Akapitzlist"/>
        <w:numPr>
          <w:ilvl w:val="0"/>
          <w:numId w:val="10"/>
        </w:numPr>
        <w:tabs>
          <w:tab w:val="left" w:pos="3544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system sygnalizacji pożarowej</w:t>
      </w:r>
      <w:r w:rsidR="000B6076" w:rsidRPr="00580191">
        <w:rPr>
          <w:rFonts w:ascii="Times New Roman" w:hAnsi="Times New Roman" w:cs="Times New Roman"/>
        </w:rPr>
        <w:t xml:space="preserve"> (</w:t>
      </w:r>
      <w:r w:rsidRPr="00580191">
        <w:rPr>
          <w:rFonts w:ascii="Times New Roman" w:hAnsi="Times New Roman" w:cs="Times New Roman"/>
        </w:rPr>
        <w:t>SAP</w:t>
      </w:r>
      <w:r w:rsidR="000B6076" w:rsidRPr="00580191">
        <w:rPr>
          <w:rFonts w:ascii="Times New Roman" w:hAnsi="Times New Roman" w:cs="Times New Roman"/>
        </w:rPr>
        <w:t>)</w:t>
      </w:r>
      <w:r w:rsidRPr="00580191">
        <w:rPr>
          <w:rFonts w:ascii="Times New Roman" w:hAnsi="Times New Roman" w:cs="Times New Roman"/>
        </w:rPr>
        <w:t xml:space="preserve">. </w:t>
      </w:r>
    </w:p>
    <w:p w14:paraId="51110231" w14:textId="61C0ED91" w:rsidR="00F637D4" w:rsidRPr="00580191" w:rsidRDefault="000B6076" w:rsidP="00107DF6">
      <w:pPr>
        <w:pStyle w:val="pkt"/>
        <w:numPr>
          <w:ilvl w:val="0"/>
          <w:numId w:val="7"/>
        </w:numPr>
        <w:tabs>
          <w:tab w:val="left" w:pos="3544"/>
          <w:tab w:val="left" w:pos="3636"/>
        </w:tabs>
        <w:spacing w:before="0" w:after="0" w:line="276" w:lineRule="auto"/>
        <w:ind w:left="360" w:right="72" w:hanging="360"/>
      </w:pPr>
      <w:r w:rsidRPr="00580191">
        <w:rPr>
          <w:bCs/>
          <w:sz w:val="22"/>
          <w:szCs w:val="22"/>
        </w:rPr>
        <w:t xml:space="preserve">Lokalny systemem alarmowy Zamawiającego (SAP i </w:t>
      </w:r>
      <w:proofErr w:type="spellStart"/>
      <w:r w:rsidRPr="00580191">
        <w:rPr>
          <w:bCs/>
          <w:sz w:val="22"/>
          <w:szCs w:val="22"/>
        </w:rPr>
        <w:t>SWiN</w:t>
      </w:r>
      <w:proofErr w:type="spellEnd"/>
      <w:r w:rsidRPr="00580191">
        <w:rPr>
          <w:bCs/>
          <w:sz w:val="22"/>
          <w:szCs w:val="22"/>
        </w:rPr>
        <w:t>)  monitorowany jest przez Alarmowe Centrum Odbiorcze</w:t>
      </w:r>
      <w:r w:rsidR="00C14621" w:rsidRPr="00580191">
        <w:rPr>
          <w:bCs/>
          <w:sz w:val="22"/>
          <w:szCs w:val="22"/>
        </w:rPr>
        <w:t>;</w:t>
      </w:r>
      <w:r w:rsidRPr="00580191">
        <w:rPr>
          <w:bCs/>
          <w:sz w:val="22"/>
          <w:szCs w:val="22"/>
        </w:rPr>
        <w:t xml:space="preserve"> od Wykonawcy wymagane będzie </w:t>
      </w:r>
      <w:r w:rsidRPr="00580191">
        <w:rPr>
          <w:sz w:val="22"/>
          <w:szCs w:val="22"/>
        </w:rPr>
        <w:t xml:space="preserve">monitorowanie sygnałów przesyłanych z lokalnego systemu alarmowego zainstalowanego w obiektach </w:t>
      </w:r>
      <w:r w:rsidR="00C14621" w:rsidRPr="00580191">
        <w:rPr>
          <w:sz w:val="22"/>
          <w:szCs w:val="22"/>
        </w:rPr>
        <w:t xml:space="preserve">Zamawiającego </w:t>
      </w:r>
      <w:r w:rsidRPr="00580191">
        <w:rPr>
          <w:sz w:val="22"/>
          <w:szCs w:val="22"/>
        </w:rPr>
        <w:t>po łączach radiowych</w:t>
      </w:r>
      <w:r w:rsidR="00C14621" w:rsidRPr="00580191">
        <w:rPr>
          <w:sz w:val="22"/>
          <w:szCs w:val="22"/>
        </w:rPr>
        <w:t xml:space="preserve"> i telefonicznych (łącze telefoniczne zapewnia Zamawiający)</w:t>
      </w:r>
      <w:r w:rsidRPr="00580191">
        <w:rPr>
          <w:sz w:val="22"/>
          <w:szCs w:val="22"/>
        </w:rPr>
        <w:t>.</w:t>
      </w:r>
    </w:p>
    <w:p w14:paraId="2F5CE74E" w14:textId="77777777" w:rsidR="00F637D4" w:rsidRPr="00580191" w:rsidRDefault="00D46ABC" w:rsidP="001E734C">
      <w:pPr>
        <w:pStyle w:val="pkt"/>
        <w:numPr>
          <w:ilvl w:val="0"/>
          <w:numId w:val="7"/>
        </w:numPr>
        <w:tabs>
          <w:tab w:val="left" w:pos="3544"/>
          <w:tab w:val="left" w:pos="3636"/>
        </w:tabs>
        <w:spacing w:before="0" w:after="0" w:line="276" w:lineRule="auto"/>
        <w:ind w:left="360" w:right="72" w:hanging="360"/>
        <w:rPr>
          <w:sz w:val="22"/>
          <w:szCs w:val="22"/>
        </w:rPr>
      </w:pPr>
      <w:r w:rsidRPr="00580191">
        <w:rPr>
          <w:sz w:val="22"/>
          <w:szCs w:val="22"/>
        </w:rPr>
        <w:t>Wykonawca monitoruje i sprawdza sygnały alarmu pożarowego I stopnia z systemu sygnalizacji pożaru zainstalowanego w obiekcie Zamawiającego</w:t>
      </w:r>
      <w:r w:rsidR="00F637D4" w:rsidRPr="00580191">
        <w:rPr>
          <w:sz w:val="22"/>
          <w:szCs w:val="22"/>
        </w:rPr>
        <w:t>.</w:t>
      </w:r>
    </w:p>
    <w:p w14:paraId="59930DC2" w14:textId="0B03EF25" w:rsidR="00D46ABC" w:rsidRPr="00580191" w:rsidRDefault="00F637D4" w:rsidP="001E734C">
      <w:pPr>
        <w:pStyle w:val="pkt"/>
        <w:numPr>
          <w:ilvl w:val="0"/>
          <w:numId w:val="7"/>
        </w:numPr>
        <w:tabs>
          <w:tab w:val="left" w:pos="3544"/>
          <w:tab w:val="left" w:pos="3636"/>
        </w:tabs>
        <w:spacing w:before="0" w:after="0" w:line="276" w:lineRule="auto"/>
        <w:ind w:left="360" w:right="72" w:hanging="360"/>
        <w:rPr>
          <w:sz w:val="22"/>
          <w:szCs w:val="22"/>
        </w:rPr>
      </w:pPr>
      <w:r w:rsidRPr="00580191">
        <w:rPr>
          <w:sz w:val="22"/>
          <w:szCs w:val="22"/>
        </w:rPr>
        <w:t xml:space="preserve">Wykonawca </w:t>
      </w:r>
      <w:r w:rsidR="00D46ABC" w:rsidRPr="00580191">
        <w:rPr>
          <w:sz w:val="22"/>
          <w:szCs w:val="22"/>
        </w:rPr>
        <w:t>przyjm</w:t>
      </w:r>
      <w:r w:rsidRPr="00580191">
        <w:rPr>
          <w:sz w:val="22"/>
          <w:szCs w:val="22"/>
        </w:rPr>
        <w:t>uje</w:t>
      </w:r>
      <w:r w:rsidR="00D46ABC" w:rsidRPr="00580191">
        <w:rPr>
          <w:sz w:val="22"/>
          <w:szCs w:val="22"/>
        </w:rPr>
        <w:t>, rejestr</w:t>
      </w:r>
      <w:r w:rsidRPr="00580191">
        <w:rPr>
          <w:sz w:val="22"/>
          <w:szCs w:val="22"/>
        </w:rPr>
        <w:t>uje</w:t>
      </w:r>
      <w:r w:rsidR="00D46ABC" w:rsidRPr="00580191">
        <w:rPr>
          <w:sz w:val="22"/>
          <w:szCs w:val="22"/>
        </w:rPr>
        <w:t xml:space="preserve"> i przekaz</w:t>
      </w:r>
      <w:r w:rsidRPr="00580191">
        <w:rPr>
          <w:sz w:val="22"/>
          <w:szCs w:val="22"/>
        </w:rPr>
        <w:t>uje</w:t>
      </w:r>
      <w:r w:rsidR="00D46ABC" w:rsidRPr="00580191">
        <w:rPr>
          <w:sz w:val="22"/>
          <w:szCs w:val="22"/>
        </w:rPr>
        <w:t xml:space="preserve"> zweryfikowan</w:t>
      </w:r>
      <w:r w:rsidRPr="00580191">
        <w:rPr>
          <w:sz w:val="22"/>
          <w:szCs w:val="22"/>
        </w:rPr>
        <w:t xml:space="preserve">e </w:t>
      </w:r>
      <w:r w:rsidR="00D46ABC" w:rsidRPr="00580191">
        <w:rPr>
          <w:sz w:val="22"/>
          <w:szCs w:val="22"/>
        </w:rPr>
        <w:t>sygnał</w:t>
      </w:r>
      <w:r w:rsidRPr="00580191">
        <w:rPr>
          <w:sz w:val="22"/>
          <w:szCs w:val="22"/>
        </w:rPr>
        <w:t>y</w:t>
      </w:r>
      <w:r w:rsidR="00D46ABC" w:rsidRPr="00580191">
        <w:rPr>
          <w:sz w:val="22"/>
          <w:szCs w:val="22"/>
        </w:rPr>
        <w:t xml:space="preserve"> alarmu pożarowego II stopnia </w:t>
      </w:r>
      <w:r w:rsidRPr="00580191">
        <w:rPr>
          <w:sz w:val="22"/>
          <w:szCs w:val="22"/>
        </w:rPr>
        <w:t>z wykorzystaniem</w:t>
      </w:r>
      <w:r w:rsidR="00D46ABC" w:rsidRPr="00580191">
        <w:rPr>
          <w:sz w:val="22"/>
          <w:szCs w:val="22"/>
        </w:rPr>
        <w:t xml:space="preserve"> systemu transmisji sygnałów pożarowych i sygnałów </w:t>
      </w:r>
      <w:proofErr w:type="spellStart"/>
      <w:r w:rsidR="00D46ABC" w:rsidRPr="00580191">
        <w:rPr>
          <w:sz w:val="22"/>
          <w:szCs w:val="22"/>
        </w:rPr>
        <w:t>uszkodzeniowych</w:t>
      </w:r>
      <w:proofErr w:type="spellEnd"/>
      <w:r w:rsidR="00D46ABC" w:rsidRPr="00580191">
        <w:rPr>
          <w:sz w:val="22"/>
          <w:szCs w:val="22"/>
        </w:rPr>
        <w:t xml:space="preserve"> do </w:t>
      </w:r>
      <w:r w:rsidR="009A78D6" w:rsidRPr="00580191">
        <w:rPr>
          <w:sz w:val="22"/>
          <w:szCs w:val="22"/>
        </w:rPr>
        <w:t>Alarmowego Centrum Odbiorczego Wykonawcy, a następnie do Państwowej Straży Pożarnej</w:t>
      </w:r>
      <w:r w:rsidR="00D46ABC" w:rsidRPr="00580191">
        <w:rPr>
          <w:sz w:val="22"/>
          <w:szCs w:val="22"/>
        </w:rPr>
        <w:t xml:space="preserve">. </w:t>
      </w:r>
    </w:p>
    <w:p w14:paraId="6B3DA8C8" w14:textId="77777777" w:rsidR="00245722" w:rsidRPr="00580191" w:rsidRDefault="00245722" w:rsidP="006167D2">
      <w:pPr>
        <w:pStyle w:val="Akapitzlist"/>
        <w:tabs>
          <w:tab w:val="left" w:pos="3544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780FA0A" w14:textId="77777777" w:rsidR="00245722" w:rsidRPr="00580191" w:rsidRDefault="00245722" w:rsidP="006167D2">
      <w:pPr>
        <w:pStyle w:val="pkt"/>
        <w:numPr>
          <w:ilvl w:val="0"/>
          <w:numId w:val="11"/>
        </w:numPr>
        <w:tabs>
          <w:tab w:val="left" w:pos="3544"/>
          <w:tab w:val="left" w:pos="3636"/>
        </w:tabs>
        <w:spacing w:before="0" w:after="0"/>
        <w:ind w:right="72"/>
        <w:rPr>
          <w:b/>
          <w:bCs/>
          <w:sz w:val="22"/>
          <w:szCs w:val="22"/>
        </w:rPr>
      </w:pPr>
      <w:r w:rsidRPr="00580191">
        <w:rPr>
          <w:b/>
          <w:bCs/>
          <w:sz w:val="22"/>
          <w:szCs w:val="22"/>
        </w:rPr>
        <w:t>Opis chronionego obiektu przy ul. Staromłyńskiej 10 w Szczecinie</w:t>
      </w:r>
    </w:p>
    <w:p w14:paraId="6A05355C" w14:textId="77777777" w:rsidR="00245722" w:rsidRPr="00580191" w:rsidRDefault="00245722" w:rsidP="006167D2">
      <w:pPr>
        <w:pStyle w:val="pkt"/>
        <w:pBdr>
          <w:bottom w:val="single" w:sz="4" w:space="1" w:color="auto"/>
        </w:pBdr>
        <w:tabs>
          <w:tab w:val="left" w:pos="3544"/>
          <w:tab w:val="left" w:pos="3636"/>
        </w:tabs>
        <w:spacing w:before="0" w:after="0"/>
        <w:ind w:left="0" w:right="72" w:firstLine="0"/>
        <w:rPr>
          <w:b/>
          <w:bCs/>
          <w:sz w:val="22"/>
          <w:szCs w:val="22"/>
        </w:rPr>
      </w:pPr>
    </w:p>
    <w:p w14:paraId="64DD018E" w14:textId="33E5BB10" w:rsidR="00245722" w:rsidRPr="00580191" w:rsidRDefault="00245722" w:rsidP="006167D2">
      <w:pPr>
        <w:pStyle w:val="pkt"/>
        <w:numPr>
          <w:ilvl w:val="0"/>
          <w:numId w:val="1"/>
        </w:numPr>
        <w:tabs>
          <w:tab w:val="left" w:pos="3544"/>
          <w:tab w:val="left" w:pos="3636"/>
        </w:tabs>
        <w:spacing w:before="0" w:after="0"/>
        <w:ind w:right="72"/>
        <w:rPr>
          <w:sz w:val="22"/>
          <w:szCs w:val="22"/>
        </w:rPr>
      </w:pPr>
      <w:r w:rsidRPr="00580191">
        <w:rPr>
          <w:sz w:val="22"/>
          <w:szCs w:val="22"/>
        </w:rPr>
        <w:t xml:space="preserve">Budynek Wojewódzkiego Sądu Administracyjnego w Szczecinie przy ul. Staromłyńskiej 10 o pow. użytkowej </w:t>
      </w:r>
      <w:r w:rsidRPr="00580191">
        <w:rPr>
          <w:spacing w:val="-1"/>
          <w:sz w:val="22"/>
          <w:szCs w:val="22"/>
        </w:rPr>
        <w:t>3</w:t>
      </w:r>
      <w:r w:rsidR="004E268E" w:rsidRPr="00580191">
        <w:rPr>
          <w:spacing w:val="-1"/>
          <w:sz w:val="22"/>
          <w:szCs w:val="22"/>
        </w:rPr>
        <w:t>344,73</w:t>
      </w:r>
      <w:r w:rsidRPr="00580191">
        <w:rPr>
          <w:sz w:val="22"/>
          <w:szCs w:val="22"/>
        </w:rPr>
        <w:t xml:space="preserve"> m², przyległy teren o obszarze 226 m². Budynek Sądu posiada na</w:t>
      </w:r>
      <w:r w:rsidR="002D7B5D" w:rsidRPr="00580191">
        <w:rPr>
          <w:sz w:val="22"/>
          <w:szCs w:val="22"/>
        </w:rPr>
        <w:t>d</w:t>
      </w:r>
      <w:r w:rsidRPr="00580191">
        <w:rPr>
          <w:sz w:val="22"/>
          <w:szCs w:val="22"/>
        </w:rPr>
        <w:t>ziemne 3 kondygnacje użytkowe</w:t>
      </w:r>
      <w:r w:rsidR="007704D5" w:rsidRPr="00580191">
        <w:rPr>
          <w:sz w:val="22"/>
          <w:szCs w:val="22"/>
        </w:rPr>
        <w:t>,</w:t>
      </w:r>
      <w:r w:rsidRPr="00580191">
        <w:rPr>
          <w:sz w:val="22"/>
          <w:szCs w:val="22"/>
        </w:rPr>
        <w:t xml:space="preserve"> użytkow</w:t>
      </w:r>
      <w:r w:rsidR="00F74071" w:rsidRPr="00580191">
        <w:rPr>
          <w:sz w:val="22"/>
          <w:szCs w:val="22"/>
        </w:rPr>
        <w:t>e</w:t>
      </w:r>
      <w:r w:rsidRPr="00580191">
        <w:rPr>
          <w:sz w:val="22"/>
          <w:szCs w:val="22"/>
        </w:rPr>
        <w:t xml:space="preserve"> poddasze, piwnic</w:t>
      </w:r>
      <w:r w:rsidR="00F74071" w:rsidRPr="00580191">
        <w:rPr>
          <w:sz w:val="22"/>
          <w:szCs w:val="22"/>
        </w:rPr>
        <w:t>ę z dwoma garażami podziemnymi</w:t>
      </w:r>
      <w:r w:rsidRPr="00580191">
        <w:rPr>
          <w:sz w:val="22"/>
          <w:szCs w:val="22"/>
        </w:rPr>
        <w:t>, dw</w:t>
      </w:r>
      <w:r w:rsidR="00F74071" w:rsidRPr="00580191">
        <w:rPr>
          <w:sz w:val="22"/>
          <w:szCs w:val="22"/>
        </w:rPr>
        <w:t>a</w:t>
      </w:r>
      <w:r w:rsidRPr="00580191">
        <w:rPr>
          <w:sz w:val="22"/>
          <w:szCs w:val="22"/>
        </w:rPr>
        <w:t xml:space="preserve"> wejścia: główne od strony ul. Staromłyńskiej, drugie od strony blokowego podwórza, z ogrodzonego parkingu wewnętrznego. W budynku znajdują się </w:t>
      </w:r>
      <w:r w:rsidR="00F74071" w:rsidRPr="00580191">
        <w:rPr>
          <w:sz w:val="22"/>
          <w:szCs w:val="22"/>
        </w:rPr>
        <w:t xml:space="preserve">4 </w:t>
      </w:r>
      <w:r w:rsidRPr="00580191">
        <w:rPr>
          <w:sz w:val="22"/>
          <w:szCs w:val="22"/>
        </w:rPr>
        <w:t xml:space="preserve">sale rozpraw, </w:t>
      </w:r>
      <w:r w:rsidR="00F74071" w:rsidRPr="00580191">
        <w:rPr>
          <w:sz w:val="22"/>
          <w:szCs w:val="22"/>
        </w:rPr>
        <w:t xml:space="preserve">3 </w:t>
      </w:r>
      <w:r w:rsidRPr="00580191">
        <w:rPr>
          <w:sz w:val="22"/>
          <w:szCs w:val="22"/>
        </w:rPr>
        <w:t xml:space="preserve">sale narad i pomieszczenia biurowe. Przy wejściu głównym zlokalizowane jest pomieszczenie </w:t>
      </w:r>
      <w:r w:rsidR="00123911" w:rsidRPr="00580191">
        <w:rPr>
          <w:sz w:val="22"/>
          <w:szCs w:val="22"/>
        </w:rPr>
        <w:t>ochrony/</w:t>
      </w:r>
      <w:r w:rsidRPr="00580191">
        <w:rPr>
          <w:sz w:val="22"/>
          <w:szCs w:val="22"/>
        </w:rPr>
        <w:t>portierni</w:t>
      </w:r>
      <w:r w:rsidR="00E94EF1" w:rsidRPr="00580191">
        <w:rPr>
          <w:sz w:val="22"/>
          <w:szCs w:val="22"/>
        </w:rPr>
        <w:t xml:space="preserve"> z szatnią</w:t>
      </w:r>
      <w:r w:rsidRPr="00580191">
        <w:rPr>
          <w:sz w:val="22"/>
          <w:szCs w:val="22"/>
        </w:rPr>
        <w:t xml:space="preserve">, gdzie odbywa się kontrola ruchu osób oraz są wydawane, przyjmowane i przechowywane klucze </w:t>
      </w:r>
      <w:r w:rsidR="00F74071" w:rsidRPr="00580191">
        <w:rPr>
          <w:sz w:val="22"/>
          <w:szCs w:val="22"/>
        </w:rPr>
        <w:t>do</w:t>
      </w:r>
      <w:r w:rsidRPr="00580191">
        <w:rPr>
          <w:sz w:val="22"/>
          <w:szCs w:val="22"/>
        </w:rPr>
        <w:t xml:space="preserve"> pomieszczeń. Obiekt wyposażony jest w:</w:t>
      </w:r>
    </w:p>
    <w:p w14:paraId="0D919D73" w14:textId="72D8F1A2" w:rsidR="00245722" w:rsidRPr="00580191" w:rsidRDefault="00245722" w:rsidP="006167D2">
      <w:pPr>
        <w:pStyle w:val="Akapitzlist"/>
        <w:numPr>
          <w:ilvl w:val="1"/>
          <w:numId w:val="1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system sygnalizacji włamania i napadu umożliwiający identyfikację miejsca</w:t>
      </w:r>
      <w:r w:rsidR="002D7B5D" w:rsidRPr="00580191">
        <w:rPr>
          <w:rFonts w:ascii="Times New Roman" w:hAnsi="Times New Roman" w:cs="Times New Roman"/>
        </w:rPr>
        <w:t xml:space="preserve"> zdarzenia</w:t>
      </w:r>
      <w:r w:rsidRPr="00580191">
        <w:rPr>
          <w:rFonts w:ascii="Times New Roman" w:hAnsi="Times New Roman" w:cs="Times New Roman"/>
        </w:rPr>
        <w:t xml:space="preserve"> z pozycji pomieszczenia ochrony/portierni;</w:t>
      </w:r>
    </w:p>
    <w:p w14:paraId="2651F7BB" w14:textId="284F1D87" w:rsidR="00245722" w:rsidRPr="00580191" w:rsidRDefault="00245722" w:rsidP="006167D2">
      <w:pPr>
        <w:pStyle w:val="Akapitzlist"/>
        <w:numPr>
          <w:ilvl w:val="1"/>
          <w:numId w:val="1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sygnalizację alarmu pożaru: centrala POLON 4900</w:t>
      </w:r>
      <w:r w:rsidR="002D7B5D" w:rsidRPr="00580191">
        <w:rPr>
          <w:rFonts w:ascii="Times New Roman" w:hAnsi="Times New Roman" w:cs="Times New Roman"/>
        </w:rPr>
        <w:t xml:space="preserve"> </w:t>
      </w:r>
      <w:r w:rsidRPr="00580191">
        <w:rPr>
          <w:rFonts w:ascii="Times New Roman" w:hAnsi="Times New Roman" w:cs="Times New Roman"/>
        </w:rPr>
        <w:t>- sposób przesyłania sygnałów do stacji monitoringu</w:t>
      </w:r>
      <w:r w:rsidR="0056013F" w:rsidRPr="00580191">
        <w:rPr>
          <w:rFonts w:ascii="Times New Roman" w:hAnsi="Times New Roman" w:cs="Times New Roman"/>
        </w:rPr>
        <w:t xml:space="preserve"> (ACO)</w:t>
      </w:r>
      <w:r w:rsidR="002D7B5D" w:rsidRPr="00580191">
        <w:rPr>
          <w:rFonts w:ascii="Times New Roman" w:hAnsi="Times New Roman" w:cs="Times New Roman"/>
        </w:rPr>
        <w:t xml:space="preserve"> przebiega</w:t>
      </w:r>
      <w:r w:rsidRPr="00580191">
        <w:rPr>
          <w:rFonts w:ascii="Times New Roman" w:hAnsi="Times New Roman" w:cs="Times New Roman"/>
        </w:rPr>
        <w:t xml:space="preserve"> dwutorowo</w:t>
      </w:r>
      <w:r w:rsidR="002D7B5D" w:rsidRPr="00580191">
        <w:rPr>
          <w:rFonts w:ascii="Times New Roman" w:hAnsi="Times New Roman" w:cs="Times New Roman"/>
        </w:rPr>
        <w:t>:</w:t>
      </w:r>
      <w:r w:rsidRPr="00580191">
        <w:rPr>
          <w:rFonts w:ascii="Times New Roman" w:hAnsi="Times New Roman" w:cs="Times New Roman"/>
        </w:rPr>
        <w:t xml:space="preserve"> radiowo i za pośrednictwem łączy telefonicznych;</w:t>
      </w:r>
    </w:p>
    <w:p w14:paraId="31998831" w14:textId="738B3445" w:rsidR="00245722" w:rsidRPr="00580191" w:rsidRDefault="00245722" w:rsidP="006167D2">
      <w:pPr>
        <w:pStyle w:val="Akapitzlist"/>
        <w:numPr>
          <w:ilvl w:val="1"/>
          <w:numId w:val="1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system telewizji dozorowej (CCTV)</w:t>
      </w:r>
      <w:r w:rsidR="00F74071" w:rsidRPr="00580191">
        <w:rPr>
          <w:rFonts w:ascii="Times New Roman" w:hAnsi="Times New Roman" w:cs="Times New Roman"/>
        </w:rPr>
        <w:t>;</w:t>
      </w:r>
    </w:p>
    <w:p w14:paraId="3E613487" w14:textId="3D82CC1A" w:rsidR="00F74071" w:rsidRPr="00580191" w:rsidRDefault="00F74071" w:rsidP="006167D2">
      <w:pPr>
        <w:pStyle w:val="Akapitzlist"/>
        <w:numPr>
          <w:ilvl w:val="1"/>
          <w:numId w:val="1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system kontroli dostępu.</w:t>
      </w:r>
    </w:p>
    <w:p w14:paraId="6A0A8FAC" w14:textId="77777777" w:rsidR="00245722" w:rsidRPr="00580191" w:rsidRDefault="00245722" w:rsidP="006167D2">
      <w:pPr>
        <w:pStyle w:val="Akapitzlist"/>
        <w:numPr>
          <w:ilvl w:val="0"/>
          <w:numId w:val="1"/>
        </w:numPr>
        <w:tabs>
          <w:tab w:val="left" w:pos="3544"/>
          <w:tab w:val="left" w:pos="3636"/>
        </w:tabs>
        <w:spacing w:after="0" w:line="240" w:lineRule="auto"/>
        <w:ind w:left="426" w:right="72" w:hanging="426"/>
        <w:jc w:val="both"/>
        <w:rPr>
          <w:rFonts w:ascii="Times New Roman" w:hAnsi="Times New Roman" w:cs="Times New Roman"/>
          <w:b/>
        </w:rPr>
      </w:pPr>
      <w:r w:rsidRPr="00580191">
        <w:rPr>
          <w:rFonts w:ascii="Times New Roman" w:hAnsi="Times New Roman" w:cs="Times New Roman"/>
          <w:b/>
        </w:rPr>
        <w:t>W budynku znajdują się dwa posterunki:</w:t>
      </w:r>
    </w:p>
    <w:p w14:paraId="3236AB74" w14:textId="648F4D13" w:rsidR="00245722" w:rsidRPr="00580191" w:rsidRDefault="00245722" w:rsidP="00661E9C">
      <w:pPr>
        <w:tabs>
          <w:tab w:val="left" w:pos="3544"/>
          <w:tab w:val="left" w:pos="3636"/>
        </w:tabs>
        <w:ind w:left="426" w:right="72"/>
        <w:jc w:val="both"/>
        <w:rPr>
          <w:sz w:val="22"/>
          <w:szCs w:val="22"/>
        </w:rPr>
      </w:pPr>
      <w:r w:rsidRPr="00580191">
        <w:rPr>
          <w:b/>
          <w:sz w:val="22"/>
          <w:szCs w:val="22"/>
        </w:rPr>
        <w:t>P1</w:t>
      </w:r>
      <w:r w:rsidRPr="00580191">
        <w:rPr>
          <w:sz w:val="22"/>
          <w:szCs w:val="22"/>
        </w:rPr>
        <w:t xml:space="preserve"> – pomieszczenie ochrony/portierni przy wejściu głównym, na parterze budynku </w:t>
      </w:r>
      <w:r w:rsidR="00661E9C" w:rsidRPr="00580191">
        <w:rPr>
          <w:sz w:val="22"/>
          <w:szCs w:val="22"/>
        </w:rPr>
        <w:br/>
      </w:r>
      <w:r w:rsidRPr="00580191">
        <w:rPr>
          <w:sz w:val="22"/>
          <w:szCs w:val="22"/>
        </w:rPr>
        <w:t>(posterunek Portiernia).</w:t>
      </w:r>
    </w:p>
    <w:p w14:paraId="765C3F2E" w14:textId="688CCF08" w:rsidR="00245722" w:rsidRPr="00580191" w:rsidRDefault="00245722" w:rsidP="00661E9C">
      <w:pPr>
        <w:tabs>
          <w:tab w:val="left" w:pos="3544"/>
          <w:tab w:val="left" w:pos="3636"/>
        </w:tabs>
        <w:ind w:left="360" w:right="72" w:firstLine="66"/>
        <w:jc w:val="both"/>
        <w:rPr>
          <w:sz w:val="22"/>
          <w:szCs w:val="22"/>
        </w:rPr>
      </w:pPr>
      <w:r w:rsidRPr="00580191">
        <w:rPr>
          <w:b/>
          <w:sz w:val="22"/>
          <w:szCs w:val="22"/>
        </w:rPr>
        <w:t>P2</w:t>
      </w:r>
      <w:r w:rsidRPr="00580191">
        <w:rPr>
          <w:sz w:val="22"/>
          <w:szCs w:val="22"/>
        </w:rPr>
        <w:t xml:space="preserve"> – przy wejściu głównym na parterze, z bramką do wykrywania metalu (posterunek </w:t>
      </w:r>
      <w:r w:rsidR="00661E9C" w:rsidRPr="00580191">
        <w:rPr>
          <w:sz w:val="22"/>
          <w:szCs w:val="22"/>
        </w:rPr>
        <w:br/>
      </w:r>
      <w:r w:rsidRPr="00580191">
        <w:rPr>
          <w:sz w:val="22"/>
          <w:szCs w:val="22"/>
        </w:rPr>
        <w:t>bramkowy wykrywacz metali).</w:t>
      </w:r>
    </w:p>
    <w:p w14:paraId="56291B63" w14:textId="77777777" w:rsidR="00E94EF1" w:rsidRPr="00580191" w:rsidRDefault="00E94EF1" w:rsidP="006167D2">
      <w:pPr>
        <w:tabs>
          <w:tab w:val="left" w:pos="3544"/>
          <w:tab w:val="left" w:pos="3636"/>
        </w:tabs>
        <w:ind w:right="72" w:firstLine="426"/>
        <w:jc w:val="both"/>
        <w:rPr>
          <w:b/>
          <w:sz w:val="22"/>
          <w:szCs w:val="22"/>
        </w:rPr>
      </w:pPr>
    </w:p>
    <w:p w14:paraId="4BF0B0D6" w14:textId="0E8F2672" w:rsidR="00245722" w:rsidRPr="00580191" w:rsidRDefault="00245722" w:rsidP="006167D2">
      <w:pPr>
        <w:pStyle w:val="Akapitzlist"/>
        <w:tabs>
          <w:tab w:val="left" w:pos="3544"/>
          <w:tab w:val="left" w:pos="3636"/>
        </w:tabs>
        <w:spacing w:after="0" w:line="240" w:lineRule="auto"/>
        <w:ind w:left="360"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  <w:b/>
          <w:u w:val="single"/>
        </w:rPr>
        <w:t>P1</w:t>
      </w:r>
      <w:r w:rsidRPr="00580191">
        <w:rPr>
          <w:rFonts w:ascii="Times New Roman" w:hAnsi="Times New Roman" w:cs="Times New Roman"/>
          <w:u w:val="single"/>
        </w:rPr>
        <w:t xml:space="preserve"> – </w:t>
      </w:r>
      <w:r w:rsidRPr="00580191">
        <w:rPr>
          <w:rFonts w:ascii="Times New Roman" w:hAnsi="Times New Roman" w:cs="Times New Roman"/>
          <w:b/>
          <w:u w:val="single"/>
        </w:rPr>
        <w:t>Posterunek Portiernia</w:t>
      </w:r>
      <w:r w:rsidRPr="00580191">
        <w:rPr>
          <w:rFonts w:ascii="Times New Roman" w:hAnsi="Times New Roman" w:cs="Times New Roman"/>
        </w:rPr>
        <w:t xml:space="preserve"> </w:t>
      </w:r>
      <w:r w:rsidR="00F74071" w:rsidRPr="00580191">
        <w:rPr>
          <w:rFonts w:ascii="Times New Roman" w:hAnsi="Times New Roman" w:cs="Times New Roman"/>
        </w:rPr>
        <w:t>–</w:t>
      </w:r>
      <w:r w:rsidRPr="00580191">
        <w:rPr>
          <w:rFonts w:ascii="Times New Roman" w:hAnsi="Times New Roman" w:cs="Times New Roman"/>
        </w:rPr>
        <w:t xml:space="preserve"> </w:t>
      </w:r>
      <w:r w:rsidR="00F74071" w:rsidRPr="00580191">
        <w:rPr>
          <w:rFonts w:ascii="Times New Roman" w:hAnsi="Times New Roman" w:cs="Times New Roman"/>
        </w:rPr>
        <w:t xml:space="preserve">Na posterunku wykonywana jest </w:t>
      </w:r>
      <w:r w:rsidRPr="00580191">
        <w:rPr>
          <w:rFonts w:ascii="Times New Roman" w:hAnsi="Times New Roman" w:cs="Times New Roman"/>
        </w:rPr>
        <w:t xml:space="preserve">bezpośrednia ochrona fizyczna </w:t>
      </w:r>
      <w:r w:rsidRPr="00580191">
        <w:rPr>
          <w:rFonts w:ascii="Times New Roman" w:hAnsi="Times New Roman" w:cs="Times New Roman"/>
          <w:lang w:bidi="he-IL"/>
        </w:rPr>
        <w:t xml:space="preserve">budynku, </w:t>
      </w:r>
      <w:r w:rsidR="00661E9C" w:rsidRPr="00580191">
        <w:rPr>
          <w:rFonts w:ascii="Times New Roman" w:hAnsi="Times New Roman" w:cs="Times New Roman"/>
          <w:lang w:bidi="he-IL"/>
        </w:rPr>
        <w:t xml:space="preserve">osób i </w:t>
      </w:r>
      <w:r w:rsidRPr="00580191">
        <w:rPr>
          <w:rFonts w:ascii="Times New Roman" w:hAnsi="Times New Roman" w:cs="Times New Roman"/>
          <w:lang w:bidi="he-IL"/>
        </w:rPr>
        <w:t xml:space="preserve">mienia, </w:t>
      </w:r>
      <w:r w:rsidRPr="00580191">
        <w:rPr>
          <w:rFonts w:ascii="Times New Roman" w:hAnsi="Times New Roman" w:cs="Times New Roman"/>
        </w:rPr>
        <w:t xml:space="preserve">świadczona przez pracowników ochrony, co do których nie ma obowiązku wpisu na listę kwalifikowanych pracowników ochrony, zgodnie z ustawą z dnia 22 sierpnia 1997 r. o ochronie osób i mienia </w:t>
      </w:r>
      <w:r w:rsidRPr="00580191">
        <w:rPr>
          <w:rFonts w:ascii="Times New Roman" w:hAnsi="Times New Roman" w:cs="Times New Roman"/>
          <w:lang w:eastAsia="pl-PL" w:bidi="pl-PL"/>
        </w:rPr>
        <w:t>(tj. Dz. U. z 2020 r., poz. 838),</w:t>
      </w:r>
      <w:r w:rsidRPr="00580191">
        <w:rPr>
          <w:rFonts w:ascii="Times New Roman" w:hAnsi="Times New Roman" w:cs="Times New Roman"/>
        </w:rPr>
        <w:t xml:space="preserve"> nadzór nad obiektem i obserwacja otoczenia, z wykorzystaniem systemu telewizji przemysłowej (CCTV), systemu włamania i napadu (</w:t>
      </w:r>
      <w:proofErr w:type="spellStart"/>
      <w:r w:rsidRPr="00580191">
        <w:rPr>
          <w:rFonts w:ascii="Times New Roman" w:hAnsi="Times New Roman" w:cs="Times New Roman"/>
        </w:rPr>
        <w:t>SWiN</w:t>
      </w:r>
      <w:proofErr w:type="spellEnd"/>
      <w:r w:rsidRPr="00580191">
        <w:rPr>
          <w:rFonts w:ascii="Times New Roman" w:hAnsi="Times New Roman" w:cs="Times New Roman"/>
        </w:rPr>
        <w:t>) i systemu sygnalizacji pożaru</w:t>
      </w:r>
      <w:r w:rsidR="002D7B5D" w:rsidRPr="00580191">
        <w:rPr>
          <w:rFonts w:ascii="Times New Roman" w:hAnsi="Times New Roman" w:cs="Times New Roman"/>
        </w:rPr>
        <w:t xml:space="preserve"> (SAP)</w:t>
      </w:r>
      <w:r w:rsidRPr="00580191">
        <w:rPr>
          <w:rFonts w:ascii="Times New Roman" w:hAnsi="Times New Roman" w:cs="Times New Roman"/>
        </w:rPr>
        <w:t xml:space="preserve">, prowadzenie </w:t>
      </w:r>
      <w:r w:rsidR="0056013F" w:rsidRPr="00580191">
        <w:rPr>
          <w:rFonts w:ascii="Times New Roman" w:hAnsi="Times New Roman" w:cs="Times New Roman"/>
        </w:rPr>
        <w:t xml:space="preserve">i obsługa </w:t>
      </w:r>
      <w:r w:rsidRPr="00580191">
        <w:rPr>
          <w:rFonts w:ascii="Times New Roman" w:hAnsi="Times New Roman" w:cs="Times New Roman"/>
        </w:rPr>
        <w:t>Portierni.</w:t>
      </w:r>
    </w:p>
    <w:p w14:paraId="6BBCD596" w14:textId="77777777" w:rsidR="00245722" w:rsidRPr="00580191" w:rsidRDefault="00245722" w:rsidP="006167D2">
      <w:pPr>
        <w:pStyle w:val="Akapitzlist"/>
        <w:numPr>
          <w:ilvl w:val="0"/>
          <w:numId w:val="12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Czas służby – całodobowo.</w:t>
      </w:r>
    </w:p>
    <w:p w14:paraId="2263DEC3" w14:textId="77777777" w:rsidR="00245722" w:rsidRPr="00580191" w:rsidRDefault="00245722" w:rsidP="006167D2">
      <w:pPr>
        <w:pStyle w:val="Akapitzlist"/>
        <w:numPr>
          <w:ilvl w:val="0"/>
          <w:numId w:val="12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Pracownik ochrony musi posiadać praktyczną znajomość obsługi komputera i jego urządzeń peryferyjnych na poziomie użytkownika (</w:t>
      </w:r>
      <w:r w:rsidRPr="00580191">
        <w:rPr>
          <w:rFonts w:ascii="Times New Roman" w:hAnsi="Times New Roman" w:cs="Times New Roman"/>
          <w:lang w:bidi="he-IL"/>
        </w:rPr>
        <w:t>konieczność obsługi systemu monitoringu).</w:t>
      </w:r>
    </w:p>
    <w:p w14:paraId="6C659D07" w14:textId="1273F123" w:rsidR="00245722" w:rsidRPr="00580191" w:rsidRDefault="00245722" w:rsidP="006167D2">
      <w:pPr>
        <w:tabs>
          <w:tab w:val="left" w:pos="3544"/>
        </w:tabs>
        <w:ind w:left="284"/>
        <w:jc w:val="both"/>
        <w:rPr>
          <w:sz w:val="22"/>
          <w:szCs w:val="22"/>
        </w:rPr>
      </w:pPr>
      <w:r w:rsidRPr="00580191">
        <w:rPr>
          <w:b/>
          <w:sz w:val="22"/>
          <w:szCs w:val="22"/>
          <w:u w:val="single"/>
        </w:rPr>
        <w:t>P2</w:t>
      </w:r>
      <w:r w:rsidRPr="00580191">
        <w:rPr>
          <w:sz w:val="22"/>
          <w:szCs w:val="22"/>
          <w:u w:val="single"/>
        </w:rPr>
        <w:t xml:space="preserve"> </w:t>
      </w:r>
      <w:r w:rsidRPr="00580191">
        <w:rPr>
          <w:b/>
          <w:sz w:val="22"/>
          <w:szCs w:val="22"/>
          <w:u w:val="single"/>
        </w:rPr>
        <w:t xml:space="preserve">- </w:t>
      </w:r>
      <w:bookmarkStart w:id="1" w:name="_Hlk519875597"/>
      <w:r w:rsidRPr="00580191">
        <w:rPr>
          <w:b/>
          <w:sz w:val="22"/>
          <w:szCs w:val="22"/>
          <w:u w:val="single"/>
        </w:rPr>
        <w:t>Posterunek bramkowy wykrywacz metali</w:t>
      </w:r>
      <w:r w:rsidRPr="00580191">
        <w:rPr>
          <w:sz w:val="22"/>
          <w:szCs w:val="22"/>
        </w:rPr>
        <w:t xml:space="preserve"> </w:t>
      </w:r>
      <w:bookmarkEnd w:id="1"/>
      <w:r w:rsidRPr="00580191">
        <w:rPr>
          <w:sz w:val="22"/>
          <w:szCs w:val="22"/>
        </w:rPr>
        <w:t xml:space="preserve">– </w:t>
      </w:r>
      <w:r w:rsidR="0056013F" w:rsidRPr="00580191">
        <w:rPr>
          <w:sz w:val="22"/>
          <w:szCs w:val="22"/>
        </w:rPr>
        <w:t xml:space="preserve">Na posterunku wykonywana jest bezpośrednia </w:t>
      </w:r>
      <w:r w:rsidRPr="00580191">
        <w:rPr>
          <w:sz w:val="22"/>
          <w:szCs w:val="22"/>
        </w:rPr>
        <w:t xml:space="preserve">ochrona fizyczna budynku, </w:t>
      </w:r>
      <w:r w:rsidR="00661E9C" w:rsidRPr="00580191">
        <w:rPr>
          <w:sz w:val="22"/>
          <w:szCs w:val="22"/>
        </w:rPr>
        <w:t xml:space="preserve">osób i </w:t>
      </w:r>
      <w:r w:rsidRPr="00580191">
        <w:rPr>
          <w:sz w:val="22"/>
          <w:szCs w:val="22"/>
        </w:rPr>
        <w:t>mienia z wykorzystaniem bramkowego wykrywacza metalu (wyposażenie Zamawiającego) i podręcznego wykrywacza metali (</w:t>
      </w:r>
      <w:r w:rsidR="002D7B5D" w:rsidRPr="00580191">
        <w:rPr>
          <w:sz w:val="22"/>
          <w:szCs w:val="22"/>
        </w:rPr>
        <w:t>wyposażenie</w:t>
      </w:r>
      <w:r w:rsidRPr="00580191">
        <w:rPr>
          <w:sz w:val="22"/>
          <w:szCs w:val="22"/>
        </w:rPr>
        <w:t xml:space="preserve"> Wykonawc</w:t>
      </w:r>
      <w:r w:rsidR="002D7B5D" w:rsidRPr="00580191">
        <w:rPr>
          <w:sz w:val="22"/>
          <w:szCs w:val="22"/>
        </w:rPr>
        <w:t>y</w:t>
      </w:r>
      <w:r w:rsidRPr="00580191">
        <w:rPr>
          <w:sz w:val="22"/>
          <w:szCs w:val="22"/>
        </w:rPr>
        <w:t xml:space="preserve">) oraz zapewnienie ładu i porządku publicznego. </w:t>
      </w:r>
    </w:p>
    <w:p w14:paraId="11460C9B" w14:textId="1319871A" w:rsidR="00245722" w:rsidRPr="00580191" w:rsidRDefault="00245722" w:rsidP="006167D2">
      <w:pPr>
        <w:pStyle w:val="Akapitzlist"/>
        <w:numPr>
          <w:ilvl w:val="0"/>
          <w:numId w:val="1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Czas służby w dniach urzędowania Sądu (od poniedziałku do piątku) od godz. 7:30 do godz. 15:30</w:t>
      </w:r>
      <w:r w:rsidR="004E268E" w:rsidRPr="00580191">
        <w:rPr>
          <w:rFonts w:ascii="Times New Roman" w:hAnsi="Times New Roman" w:cs="Times New Roman"/>
        </w:rPr>
        <w:t>.</w:t>
      </w:r>
      <w:r w:rsidRPr="00580191">
        <w:rPr>
          <w:rFonts w:ascii="Times New Roman" w:hAnsi="Times New Roman" w:cs="Times New Roman"/>
        </w:rPr>
        <w:t xml:space="preserve"> </w:t>
      </w:r>
      <w:r w:rsidR="00661E9C" w:rsidRPr="00580191">
        <w:rPr>
          <w:rFonts w:ascii="Times New Roman" w:hAnsi="Times New Roman" w:cs="Times New Roman"/>
        </w:rPr>
        <w:t xml:space="preserve">Zamawiający </w:t>
      </w:r>
      <w:r w:rsidR="005A5C16" w:rsidRPr="00580191">
        <w:rPr>
          <w:rFonts w:ascii="Times New Roman" w:hAnsi="Times New Roman" w:cs="Times New Roman"/>
        </w:rPr>
        <w:t xml:space="preserve">wymaga </w:t>
      </w:r>
      <w:r w:rsidRPr="00580191">
        <w:rPr>
          <w:rFonts w:ascii="Times New Roman" w:hAnsi="Times New Roman" w:cs="Times New Roman"/>
          <w:lang w:eastAsia="pl-PL" w:bidi="pl-PL"/>
        </w:rPr>
        <w:t>świadc</w:t>
      </w:r>
      <w:r w:rsidR="005A5C16" w:rsidRPr="00580191">
        <w:rPr>
          <w:rFonts w:ascii="Times New Roman" w:hAnsi="Times New Roman" w:cs="Times New Roman"/>
          <w:lang w:eastAsia="pl-PL" w:bidi="pl-PL"/>
        </w:rPr>
        <w:t>zenia usługi</w:t>
      </w:r>
      <w:r w:rsidRPr="00580191">
        <w:rPr>
          <w:rFonts w:ascii="Times New Roman" w:hAnsi="Times New Roman" w:cs="Times New Roman"/>
          <w:lang w:eastAsia="pl-PL" w:bidi="pl-PL"/>
        </w:rPr>
        <w:t xml:space="preserve"> przez pracowników ochrony, wpisanych na listę kwalifikowanych pracowników ochrony, zgodnie z ustawą z dnia 22 sierpnia 1997 r. o ochronie osób i mienia (tj. Dz. U. z 2020 r., poz. 838).</w:t>
      </w:r>
    </w:p>
    <w:p w14:paraId="475E61E9" w14:textId="5C1EBED5" w:rsidR="00245722" w:rsidRPr="00580191" w:rsidRDefault="00245722" w:rsidP="006167D2">
      <w:pPr>
        <w:pStyle w:val="Akapitzlist"/>
        <w:numPr>
          <w:ilvl w:val="0"/>
          <w:numId w:val="1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Pracownik ochrony musi posiadać praktyczną znajomość obsługi komputera i jego urządzeń peryferyjnych na poziomie użytkownika (</w:t>
      </w:r>
      <w:r w:rsidRPr="00580191">
        <w:rPr>
          <w:rFonts w:ascii="Times New Roman" w:hAnsi="Times New Roman" w:cs="Times New Roman"/>
          <w:lang w:bidi="he-IL"/>
        </w:rPr>
        <w:t>konieczność obsługi systemu monitoringu).</w:t>
      </w:r>
    </w:p>
    <w:p w14:paraId="228BE4D8" w14:textId="45B465BE" w:rsidR="006167D2" w:rsidRPr="00580191" w:rsidRDefault="006167D2" w:rsidP="006167D2">
      <w:pPr>
        <w:tabs>
          <w:tab w:val="left" w:pos="3544"/>
        </w:tabs>
        <w:jc w:val="both"/>
        <w:rPr>
          <w:sz w:val="22"/>
          <w:szCs w:val="22"/>
        </w:rPr>
      </w:pPr>
    </w:p>
    <w:p w14:paraId="34AFFC12" w14:textId="77777777" w:rsidR="006167D2" w:rsidRPr="00580191" w:rsidRDefault="006167D2" w:rsidP="006167D2">
      <w:pPr>
        <w:tabs>
          <w:tab w:val="left" w:pos="3544"/>
        </w:tabs>
        <w:jc w:val="both"/>
        <w:rPr>
          <w:sz w:val="22"/>
          <w:szCs w:val="22"/>
        </w:rPr>
      </w:pPr>
    </w:p>
    <w:p w14:paraId="29DE117C" w14:textId="77777777" w:rsidR="00245722" w:rsidRPr="00580191" w:rsidRDefault="00245722" w:rsidP="006167D2">
      <w:pPr>
        <w:pStyle w:val="pkt"/>
        <w:numPr>
          <w:ilvl w:val="0"/>
          <w:numId w:val="11"/>
        </w:numPr>
        <w:tabs>
          <w:tab w:val="left" w:pos="3544"/>
          <w:tab w:val="left" w:pos="3636"/>
        </w:tabs>
        <w:spacing w:before="0" w:after="0"/>
        <w:ind w:right="72"/>
        <w:rPr>
          <w:b/>
          <w:bCs/>
          <w:sz w:val="22"/>
          <w:szCs w:val="22"/>
        </w:rPr>
      </w:pPr>
      <w:r w:rsidRPr="00580191">
        <w:rPr>
          <w:b/>
          <w:bCs/>
          <w:sz w:val="22"/>
          <w:szCs w:val="22"/>
        </w:rPr>
        <w:t>Opis chronionego obiektu przy ul. Łaziebnej 6 w Szczecinie</w:t>
      </w:r>
    </w:p>
    <w:p w14:paraId="475195D1" w14:textId="77777777" w:rsidR="00245722" w:rsidRPr="00580191" w:rsidRDefault="00245722" w:rsidP="006167D2">
      <w:pPr>
        <w:pBdr>
          <w:bottom w:val="single" w:sz="4" w:space="1" w:color="auto"/>
        </w:pBdr>
        <w:tabs>
          <w:tab w:val="left" w:pos="3544"/>
          <w:tab w:val="left" w:pos="3636"/>
        </w:tabs>
        <w:ind w:right="72"/>
        <w:jc w:val="both"/>
        <w:rPr>
          <w:sz w:val="22"/>
          <w:szCs w:val="22"/>
        </w:rPr>
      </w:pPr>
    </w:p>
    <w:p w14:paraId="1FED4F9D" w14:textId="3709B817" w:rsidR="00245722" w:rsidRPr="00580191" w:rsidRDefault="00245722" w:rsidP="006167D2">
      <w:pPr>
        <w:pStyle w:val="pkt"/>
        <w:numPr>
          <w:ilvl w:val="0"/>
          <w:numId w:val="14"/>
        </w:numPr>
        <w:tabs>
          <w:tab w:val="left" w:pos="3544"/>
          <w:tab w:val="left" w:pos="3636"/>
        </w:tabs>
        <w:spacing w:before="0" w:after="0"/>
        <w:ind w:right="72"/>
        <w:rPr>
          <w:sz w:val="22"/>
          <w:szCs w:val="22"/>
        </w:rPr>
      </w:pPr>
      <w:r w:rsidRPr="00580191">
        <w:rPr>
          <w:sz w:val="22"/>
          <w:szCs w:val="22"/>
        </w:rPr>
        <w:t xml:space="preserve">Budynek Wojewódzkiego Sądu Administracyjnego w Szczecinie przy ul. Łaziebnej 6 o pow. </w:t>
      </w:r>
      <w:r w:rsidRPr="00580191">
        <w:rPr>
          <w:spacing w:val="-1"/>
          <w:sz w:val="22"/>
          <w:szCs w:val="22"/>
        </w:rPr>
        <w:t xml:space="preserve"> użytkowej 1145</w:t>
      </w:r>
      <w:r w:rsidRPr="00580191">
        <w:rPr>
          <w:sz w:val="22"/>
          <w:szCs w:val="22"/>
        </w:rPr>
        <w:t xml:space="preserve"> m², przyległy teren o obszarze 137,19 m². Budynek Sądu posiada na</w:t>
      </w:r>
      <w:r w:rsidR="002D7B5D" w:rsidRPr="00580191">
        <w:rPr>
          <w:sz w:val="22"/>
          <w:szCs w:val="22"/>
        </w:rPr>
        <w:t>d</w:t>
      </w:r>
      <w:r w:rsidRPr="00580191">
        <w:rPr>
          <w:sz w:val="22"/>
          <w:szCs w:val="22"/>
        </w:rPr>
        <w:t xml:space="preserve">ziemne </w:t>
      </w:r>
      <w:r w:rsidR="005333FB" w:rsidRPr="00580191">
        <w:rPr>
          <w:sz w:val="22"/>
          <w:szCs w:val="22"/>
        </w:rPr>
        <w:t>4</w:t>
      </w:r>
      <w:r w:rsidRPr="00580191">
        <w:rPr>
          <w:sz w:val="22"/>
          <w:szCs w:val="22"/>
        </w:rPr>
        <w:t xml:space="preserve"> kondygnacje użytkowe</w:t>
      </w:r>
      <w:r w:rsidR="005333FB" w:rsidRPr="00580191">
        <w:rPr>
          <w:sz w:val="22"/>
          <w:szCs w:val="22"/>
        </w:rPr>
        <w:t>, nieużytkowy</w:t>
      </w:r>
      <w:r w:rsidRPr="00580191">
        <w:rPr>
          <w:sz w:val="22"/>
          <w:szCs w:val="22"/>
        </w:rPr>
        <w:t xml:space="preserve"> strych, piwnic</w:t>
      </w:r>
      <w:r w:rsidR="005333FB" w:rsidRPr="00580191">
        <w:rPr>
          <w:sz w:val="22"/>
          <w:szCs w:val="22"/>
        </w:rPr>
        <w:t>ę</w:t>
      </w:r>
      <w:r w:rsidRPr="00580191">
        <w:rPr>
          <w:sz w:val="22"/>
          <w:szCs w:val="22"/>
        </w:rPr>
        <w:t>, dwa wejścia: główne od strony ul. Łaziebnej, drugie od strony blokowego podwórza, gdzie</w:t>
      </w:r>
      <w:r w:rsidR="005333FB" w:rsidRPr="00580191">
        <w:rPr>
          <w:sz w:val="22"/>
          <w:szCs w:val="22"/>
        </w:rPr>
        <w:t>, w granicach posesji,</w:t>
      </w:r>
      <w:r w:rsidRPr="00580191">
        <w:rPr>
          <w:sz w:val="22"/>
          <w:szCs w:val="22"/>
        </w:rPr>
        <w:t xml:space="preserve"> znajduj</w:t>
      </w:r>
      <w:r w:rsidR="005333FB" w:rsidRPr="00580191">
        <w:rPr>
          <w:sz w:val="22"/>
          <w:szCs w:val="22"/>
        </w:rPr>
        <w:t>e</w:t>
      </w:r>
      <w:r w:rsidRPr="00580191">
        <w:rPr>
          <w:sz w:val="22"/>
          <w:szCs w:val="22"/>
        </w:rPr>
        <w:t xml:space="preserve"> się </w:t>
      </w:r>
      <w:r w:rsidR="005333FB" w:rsidRPr="00580191">
        <w:rPr>
          <w:sz w:val="22"/>
          <w:szCs w:val="22"/>
        </w:rPr>
        <w:t>5</w:t>
      </w:r>
      <w:r w:rsidRPr="00580191">
        <w:rPr>
          <w:sz w:val="22"/>
          <w:szCs w:val="22"/>
        </w:rPr>
        <w:t xml:space="preserve"> </w:t>
      </w:r>
      <w:r w:rsidR="005333FB" w:rsidRPr="00580191">
        <w:rPr>
          <w:sz w:val="22"/>
          <w:szCs w:val="22"/>
        </w:rPr>
        <w:t xml:space="preserve">wyznaczonych </w:t>
      </w:r>
      <w:r w:rsidRPr="00580191">
        <w:rPr>
          <w:sz w:val="22"/>
          <w:szCs w:val="22"/>
        </w:rPr>
        <w:t>miejsc postojow</w:t>
      </w:r>
      <w:r w:rsidR="005333FB" w:rsidRPr="00580191">
        <w:rPr>
          <w:sz w:val="22"/>
          <w:szCs w:val="22"/>
        </w:rPr>
        <w:t>ych,</w:t>
      </w:r>
      <w:r w:rsidRPr="00580191">
        <w:rPr>
          <w:sz w:val="22"/>
          <w:szCs w:val="22"/>
        </w:rPr>
        <w:t xml:space="preserve"> </w:t>
      </w:r>
      <w:r w:rsidR="005333FB" w:rsidRPr="00580191">
        <w:rPr>
          <w:sz w:val="22"/>
          <w:szCs w:val="22"/>
        </w:rPr>
        <w:t>w tym 1 dla osób o ograniczonej mobilności ruchowej.</w:t>
      </w:r>
      <w:r w:rsidRPr="00580191">
        <w:rPr>
          <w:sz w:val="22"/>
          <w:szCs w:val="22"/>
        </w:rPr>
        <w:t xml:space="preserve"> W budynku znajdują się </w:t>
      </w:r>
      <w:r w:rsidR="005A5C16" w:rsidRPr="00580191">
        <w:rPr>
          <w:sz w:val="22"/>
          <w:szCs w:val="22"/>
        </w:rPr>
        <w:t xml:space="preserve">2 </w:t>
      </w:r>
      <w:r w:rsidRPr="00580191">
        <w:rPr>
          <w:sz w:val="22"/>
          <w:szCs w:val="22"/>
        </w:rPr>
        <w:t>sale</w:t>
      </w:r>
      <w:r w:rsidR="005333FB" w:rsidRPr="00580191">
        <w:rPr>
          <w:sz w:val="22"/>
          <w:szCs w:val="22"/>
        </w:rPr>
        <w:t xml:space="preserve"> </w:t>
      </w:r>
      <w:r w:rsidRPr="00580191">
        <w:rPr>
          <w:sz w:val="22"/>
          <w:szCs w:val="22"/>
        </w:rPr>
        <w:t xml:space="preserve">rozpraw, </w:t>
      </w:r>
      <w:r w:rsidR="005333FB" w:rsidRPr="00580191">
        <w:rPr>
          <w:sz w:val="22"/>
          <w:szCs w:val="22"/>
        </w:rPr>
        <w:t xml:space="preserve">1 </w:t>
      </w:r>
      <w:r w:rsidRPr="00580191">
        <w:rPr>
          <w:sz w:val="22"/>
          <w:szCs w:val="22"/>
        </w:rPr>
        <w:t>sal</w:t>
      </w:r>
      <w:r w:rsidR="005333FB" w:rsidRPr="00580191">
        <w:rPr>
          <w:sz w:val="22"/>
          <w:szCs w:val="22"/>
        </w:rPr>
        <w:t>a</w:t>
      </w:r>
      <w:r w:rsidRPr="00580191">
        <w:rPr>
          <w:sz w:val="22"/>
          <w:szCs w:val="22"/>
        </w:rPr>
        <w:t xml:space="preserve"> narad i pomieszczenia biurowe. Przy wejściu głównym zlokalizowane jest pomieszczenie </w:t>
      </w:r>
      <w:r w:rsidR="00E94EF1" w:rsidRPr="00580191">
        <w:rPr>
          <w:sz w:val="22"/>
          <w:szCs w:val="22"/>
        </w:rPr>
        <w:t>ochrony/</w:t>
      </w:r>
      <w:r w:rsidRPr="00580191">
        <w:rPr>
          <w:sz w:val="22"/>
          <w:szCs w:val="22"/>
        </w:rPr>
        <w:t>portierni</w:t>
      </w:r>
      <w:r w:rsidR="00E94EF1" w:rsidRPr="00580191">
        <w:rPr>
          <w:sz w:val="22"/>
          <w:szCs w:val="22"/>
        </w:rPr>
        <w:t xml:space="preserve"> z szatnią</w:t>
      </w:r>
      <w:r w:rsidRPr="00580191">
        <w:rPr>
          <w:sz w:val="22"/>
          <w:szCs w:val="22"/>
        </w:rPr>
        <w:t>, gdzie odbywa się kontrola ruchu osób oraz są wydawane, przyjmowane i przechowywane klucze od pomieszczeń. Obiekt wyposażony jest w:</w:t>
      </w:r>
    </w:p>
    <w:p w14:paraId="6E1407F5" w14:textId="77777777" w:rsidR="00245722" w:rsidRPr="00580191" w:rsidRDefault="00245722" w:rsidP="006167D2">
      <w:pPr>
        <w:pStyle w:val="Akapitzlist"/>
        <w:numPr>
          <w:ilvl w:val="1"/>
          <w:numId w:val="1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lastRenderedPageBreak/>
        <w:t>system sygnalizacji włamania i napadu umożliwiający identyfikację miejsca z pozycji pomieszczenia ochrony/portierni;</w:t>
      </w:r>
    </w:p>
    <w:p w14:paraId="11823E9D" w14:textId="2D5919F0" w:rsidR="00245722" w:rsidRPr="00580191" w:rsidRDefault="00245722" w:rsidP="006167D2">
      <w:pPr>
        <w:pStyle w:val="Akapitzlist"/>
        <w:numPr>
          <w:ilvl w:val="1"/>
          <w:numId w:val="1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sygnalizację alarmu pożaru: centrala POLON 6000 - sposób przesyłania sygnałów do stacji monitoringu</w:t>
      </w:r>
      <w:r w:rsidR="005333FB" w:rsidRPr="00580191">
        <w:rPr>
          <w:rFonts w:ascii="Times New Roman" w:hAnsi="Times New Roman" w:cs="Times New Roman"/>
        </w:rPr>
        <w:t xml:space="preserve"> (ACO)</w:t>
      </w:r>
      <w:r w:rsidRPr="00580191">
        <w:rPr>
          <w:rFonts w:ascii="Times New Roman" w:hAnsi="Times New Roman" w:cs="Times New Roman"/>
        </w:rPr>
        <w:t xml:space="preserve"> </w:t>
      </w:r>
      <w:r w:rsidR="00F46C8E" w:rsidRPr="00580191">
        <w:rPr>
          <w:rFonts w:ascii="Times New Roman" w:hAnsi="Times New Roman" w:cs="Times New Roman"/>
        </w:rPr>
        <w:t xml:space="preserve">przebiega </w:t>
      </w:r>
      <w:r w:rsidRPr="00580191">
        <w:rPr>
          <w:rFonts w:ascii="Times New Roman" w:hAnsi="Times New Roman" w:cs="Times New Roman"/>
        </w:rPr>
        <w:t>dwutorowo</w:t>
      </w:r>
      <w:r w:rsidR="00F46C8E" w:rsidRPr="00580191">
        <w:rPr>
          <w:rFonts w:ascii="Times New Roman" w:hAnsi="Times New Roman" w:cs="Times New Roman"/>
        </w:rPr>
        <w:t>:</w:t>
      </w:r>
      <w:r w:rsidRPr="00580191">
        <w:rPr>
          <w:rFonts w:ascii="Times New Roman" w:hAnsi="Times New Roman" w:cs="Times New Roman"/>
        </w:rPr>
        <w:t xml:space="preserve"> radiowo i za pośrednictwem łączy telefonicznych;</w:t>
      </w:r>
    </w:p>
    <w:p w14:paraId="4CA8C335" w14:textId="2E0DF8EB" w:rsidR="00245722" w:rsidRPr="00580191" w:rsidRDefault="00245722" w:rsidP="006167D2">
      <w:pPr>
        <w:pStyle w:val="Akapitzlist"/>
        <w:numPr>
          <w:ilvl w:val="1"/>
          <w:numId w:val="1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system telewizji dozorowej (CCTV)</w:t>
      </w:r>
      <w:r w:rsidR="00F74071" w:rsidRPr="00580191">
        <w:rPr>
          <w:rFonts w:ascii="Times New Roman" w:hAnsi="Times New Roman" w:cs="Times New Roman"/>
        </w:rPr>
        <w:t>;</w:t>
      </w:r>
    </w:p>
    <w:p w14:paraId="69130C23" w14:textId="20EA4DA6" w:rsidR="00F74071" w:rsidRPr="00580191" w:rsidRDefault="00F74071" w:rsidP="006167D2">
      <w:pPr>
        <w:pStyle w:val="Akapitzlist"/>
        <w:numPr>
          <w:ilvl w:val="1"/>
          <w:numId w:val="1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system kontroli dostępu.</w:t>
      </w:r>
    </w:p>
    <w:p w14:paraId="0155AE9C" w14:textId="77777777" w:rsidR="00245722" w:rsidRPr="00580191" w:rsidRDefault="00245722" w:rsidP="006167D2">
      <w:pPr>
        <w:pStyle w:val="Akapitzlist"/>
        <w:numPr>
          <w:ilvl w:val="0"/>
          <w:numId w:val="14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  <w:b/>
        </w:rPr>
        <w:t>W budynku znajdują się dwa posterunki</w:t>
      </w:r>
      <w:r w:rsidRPr="00580191">
        <w:rPr>
          <w:rFonts w:ascii="Times New Roman" w:hAnsi="Times New Roman" w:cs="Times New Roman"/>
        </w:rPr>
        <w:t>:</w:t>
      </w:r>
    </w:p>
    <w:p w14:paraId="4F184ECB" w14:textId="1B2D9B0A" w:rsidR="00245722" w:rsidRPr="00580191" w:rsidRDefault="00245722" w:rsidP="006167D2">
      <w:pPr>
        <w:pStyle w:val="Akapitzlist"/>
        <w:tabs>
          <w:tab w:val="left" w:pos="3544"/>
          <w:tab w:val="left" w:pos="3636"/>
        </w:tabs>
        <w:spacing w:after="0" w:line="240" w:lineRule="auto"/>
        <w:ind w:left="360"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  <w:b/>
        </w:rPr>
        <w:t xml:space="preserve">P3 </w:t>
      </w:r>
      <w:r w:rsidRPr="00580191">
        <w:rPr>
          <w:rFonts w:ascii="Times New Roman" w:hAnsi="Times New Roman" w:cs="Times New Roman"/>
        </w:rPr>
        <w:t xml:space="preserve">– pomieszczenie ochrony/portierni </w:t>
      </w:r>
      <w:r w:rsidR="00E94EF1" w:rsidRPr="00580191">
        <w:rPr>
          <w:rFonts w:ascii="Times New Roman" w:hAnsi="Times New Roman" w:cs="Times New Roman"/>
        </w:rPr>
        <w:t xml:space="preserve">z szatnią </w:t>
      </w:r>
      <w:r w:rsidRPr="00580191">
        <w:rPr>
          <w:rFonts w:ascii="Times New Roman" w:hAnsi="Times New Roman" w:cs="Times New Roman"/>
        </w:rPr>
        <w:t>przy wejściu głównym, na parterze budynku (posterunek Portiernia)</w:t>
      </w:r>
      <w:r w:rsidR="005A5C16" w:rsidRPr="00580191">
        <w:rPr>
          <w:rFonts w:ascii="Times New Roman" w:hAnsi="Times New Roman" w:cs="Times New Roman"/>
        </w:rPr>
        <w:t>,</w:t>
      </w:r>
    </w:p>
    <w:p w14:paraId="72939D75" w14:textId="5F76D863" w:rsidR="00245722" w:rsidRPr="00580191" w:rsidRDefault="00245722" w:rsidP="006167D2">
      <w:pPr>
        <w:pStyle w:val="Akapitzlist"/>
        <w:tabs>
          <w:tab w:val="left" w:pos="3544"/>
          <w:tab w:val="left" w:pos="3636"/>
        </w:tabs>
        <w:spacing w:after="0" w:line="240" w:lineRule="auto"/>
        <w:ind w:left="360"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  <w:b/>
        </w:rPr>
        <w:t xml:space="preserve">P4 – </w:t>
      </w:r>
      <w:r w:rsidRPr="00580191">
        <w:rPr>
          <w:rFonts w:ascii="Times New Roman" w:hAnsi="Times New Roman" w:cs="Times New Roman"/>
        </w:rPr>
        <w:t>posterunek ręczny wykrywacz metali</w:t>
      </w:r>
      <w:r w:rsidR="00661E9C" w:rsidRPr="00580191">
        <w:rPr>
          <w:rFonts w:ascii="Times New Roman" w:hAnsi="Times New Roman" w:cs="Times New Roman"/>
        </w:rPr>
        <w:t>, przy wejściu głównym na parterze.</w:t>
      </w:r>
    </w:p>
    <w:p w14:paraId="66EBF935" w14:textId="77777777" w:rsidR="00E94EF1" w:rsidRPr="00580191" w:rsidRDefault="00E94EF1" w:rsidP="006167D2">
      <w:pPr>
        <w:pStyle w:val="Akapitzlist"/>
        <w:tabs>
          <w:tab w:val="left" w:pos="3544"/>
          <w:tab w:val="left" w:pos="3636"/>
        </w:tabs>
        <w:spacing w:after="0" w:line="240" w:lineRule="auto"/>
        <w:ind w:left="360" w:right="72"/>
        <w:jc w:val="both"/>
        <w:rPr>
          <w:rFonts w:ascii="Times New Roman" w:hAnsi="Times New Roman" w:cs="Times New Roman"/>
        </w:rPr>
      </w:pPr>
    </w:p>
    <w:p w14:paraId="240C8366" w14:textId="5613E2EF" w:rsidR="00245722" w:rsidRPr="00580191" w:rsidRDefault="00245722" w:rsidP="006167D2">
      <w:pPr>
        <w:pStyle w:val="Akapitzlist"/>
        <w:tabs>
          <w:tab w:val="left" w:pos="3544"/>
          <w:tab w:val="left" w:pos="3636"/>
        </w:tabs>
        <w:spacing w:after="0" w:line="240" w:lineRule="auto"/>
        <w:ind w:left="360"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  <w:b/>
          <w:bCs/>
        </w:rPr>
        <w:t>P3</w:t>
      </w:r>
      <w:r w:rsidRPr="00580191">
        <w:rPr>
          <w:rFonts w:ascii="Times New Roman" w:hAnsi="Times New Roman" w:cs="Times New Roman"/>
        </w:rPr>
        <w:t xml:space="preserve"> – </w:t>
      </w:r>
      <w:r w:rsidRPr="00580191">
        <w:rPr>
          <w:rFonts w:ascii="Times New Roman" w:hAnsi="Times New Roman" w:cs="Times New Roman"/>
          <w:b/>
          <w:u w:val="single"/>
        </w:rPr>
        <w:t>Posterunek Portiernia</w:t>
      </w:r>
      <w:r w:rsidRPr="00580191">
        <w:rPr>
          <w:rFonts w:ascii="Times New Roman" w:hAnsi="Times New Roman" w:cs="Times New Roman"/>
        </w:rPr>
        <w:t xml:space="preserve"> - bezpośrednia ochrona fizyczna </w:t>
      </w:r>
      <w:r w:rsidRPr="00580191">
        <w:rPr>
          <w:rFonts w:ascii="Times New Roman" w:hAnsi="Times New Roman" w:cs="Times New Roman"/>
          <w:lang w:bidi="he-IL"/>
        </w:rPr>
        <w:t xml:space="preserve">budynku, </w:t>
      </w:r>
      <w:r w:rsidR="00661E9C" w:rsidRPr="00580191">
        <w:rPr>
          <w:rFonts w:ascii="Times New Roman" w:hAnsi="Times New Roman" w:cs="Times New Roman"/>
          <w:lang w:bidi="he-IL"/>
        </w:rPr>
        <w:t xml:space="preserve">osób i </w:t>
      </w:r>
      <w:r w:rsidRPr="00580191">
        <w:rPr>
          <w:rFonts w:ascii="Times New Roman" w:hAnsi="Times New Roman" w:cs="Times New Roman"/>
          <w:lang w:bidi="he-IL"/>
        </w:rPr>
        <w:t xml:space="preserve">mienia, </w:t>
      </w:r>
      <w:r w:rsidRPr="00580191">
        <w:rPr>
          <w:rFonts w:ascii="Times New Roman" w:hAnsi="Times New Roman" w:cs="Times New Roman"/>
        </w:rPr>
        <w:t xml:space="preserve">świadczona przez pracowników ochrony, co do których nie ma obowiązku wpisu na listę kwalifikowanych pracowników ochrony, zgodnie z ustawą z dnia 22 sierpnia 1997 r. o ochronie osób i mienia </w:t>
      </w:r>
      <w:r w:rsidRPr="00580191">
        <w:rPr>
          <w:rFonts w:ascii="Times New Roman" w:hAnsi="Times New Roman" w:cs="Times New Roman"/>
          <w:lang w:eastAsia="pl-PL" w:bidi="pl-PL"/>
        </w:rPr>
        <w:t xml:space="preserve">(tj. Dz. U. z 2020 r., poz. 838), </w:t>
      </w:r>
      <w:r w:rsidRPr="00580191">
        <w:rPr>
          <w:rFonts w:ascii="Times New Roman" w:hAnsi="Times New Roman" w:cs="Times New Roman"/>
        </w:rPr>
        <w:t>nadzór nad obiektem i obserwacja otoczenia, z wykorzystaniem systemu telewizji przemysłowej (CCTV), systemu włamania i napadu (</w:t>
      </w:r>
      <w:proofErr w:type="spellStart"/>
      <w:r w:rsidRPr="00580191">
        <w:rPr>
          <w:rFonts w:ascii="Times New Roman" w:hAnsi="Times New Roman" w:cs="Times New Roman"/>
        </w:rPr>
        <w:t>SWiN</w:t>
      </w:r>
      <w:proofErr w:type="spellEnd"/>
      <w:r w:rsidRPr="00580191">
        <w:rPr>
          <w:rFonts w:ascii="Times New Roman" w:hAnsi="Times New Roman" w:cs="Times New Roman"/>
        </w:rPr>
        <w:t>) i systemu sygnalizacji pożaru</w:t>
      </w:r>
      <w:r w:rsidR="00F46C8E" w:rsidRPr="00580191">
        <w:rPr>
          <w:rFonts w:ascii="Times New Roman" w:hAnsi="Times New Roman" w:cs="Times New Roman"/>
        </w:rPr>
        <w:t xml:space="preserve"> (SAP)</w:t>
      </w:r>
      <w:r w:rsidRPr="00580191">
        <w:rPr>
          <w:rFonts w:ascii="Times New Roman" w:hAnsi="Times New Roman" w:cs="Times New Roman"/>
        </w:rPr>
        <w:t xml:space="preserve">, prowadzenie </w:t>
      </w:r>
      <w:r w:rsidR="00335488" w:rsidRPr="00580191">
        <w:rPr>
          <w:rFonts w:ascii="Times New Roman" w:hAnsi="Times New Roman" w:cs="Times New Roman"/>
        </w:rPr>
        <w:t xml:space="preserve">i obsługa </w:t>
      </w:r>
      <w:r w:rsidRPr="00580191">
        <w:rPr>
          <w:rFonts w:ascii="Times New Roman" w:hAnsi="Times New Roman" w:cs="Times New Roman"/>
        </w:rPr>
        <w:t>Portierni.</w:t>
      </w:r>
    </w:p>
    <w:p w14:paraId="0F199721" w14:textId="77777777" w:rsidR="00245722" w:rsidRPr="00580191" w:rsidRDefault="00245722" w:rsidP="006167D2">
      <w:pPr>
        <w:pStyle w:val="Akapitzlist"/>
        <w:numPr>
          <w:ilvl w:val="0"/>
          <w:numId w:val="15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Czas służby - całodobowo.</w:t>
      </w:r>
    </w:p>
    <w:p w14:paraId="7A80A567" w14:textId="77777777" w:rsidR="00245722" w:rsidRPr="00580191" w:rsidRDefault="00245722" w:rsidP="006167D2">
      <w:pPr>
        <w:pStyle w:val="Akapitzlist"/>
        <w:numPr>
          <w:ilvl w:val="0"/>
          <w:numId w:val="15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Pracownik ochrony musi posiadać praktyczną znajomość obsługi komputera i jego urządzeń peryferyjnych na poziomie użytkownika (</w:t>
      </w:r>
      <w:r w:rsidRPr="00580191">
        <w:rPr>
          <w:rFonts w:ascii="Times New Roman" w:hAnsi="Times New Roman" w:cs="Times New Roman"/>
          <w:lang w:bidi="he-IL"/>
        </w:rPr>
        <w:t>konieczność obsługi systemu monitoringu).</w:t>
      </w:r>
      <w:r w:rsidRPr="00580191">
        <w:rPr>
          <w:rFonts w:ascii="Times New Roman" w:hAnsi="Times New Roman" w:cs="Times New Roman"/>
        </w:rPr>
        <w:t xml:space="preserve"> </w:t>
      </w:r>
    </w:p>
    <w:p w14:paraId="345666FD" w14:textId="19ACCBFD" w:rsidR="00245722" w:rsidRPr="00580191" w:rsidRDefault="00245722" w:rsidP="006167D2">
      <w:pPr>
        <w:tabs>
          <w:tab w:val="left" w:pos="3544"/>
        </w:tabs>
        <w:ind w:left="284"/>
        <w:jc w:val="both"/>
        <w:rPr>
          <w:sz w:val="22"/>
          <w:szCs w:val="22"/>
        </w:rPr>
      </w:pPr>
      <w:r w:rsidRPr="00580191">
        <w:rPr>
          <w:b/>
          <w:sz w:val="22"/>
          <w:szCs w:val="22"/>
          <w:u w:val="single"/>
        </w:rPr>
        <w:t>P4</w:t>
      </w:r>
      <w:r w:rsidRPr="00580191">
        <w:rPr>
          <w:sz w:val="22"/>
          <w:szCs w:val="22"/>
          <w:u w:val="single"/>
        </w:rPr>
        <w:t xml:space="preserve"> </w:t>
      </w:r>
      <w:r w:rsidRPr="00580191">
        <w:rPr>
          <w:b/>
          <w:sz w:val="22"/>
          <w:szCs w:val="22"/>
          <w:u w:val="single"/>
        </w:rPr>
        <w:t>- Posterunek ręczny wykrywacz metali</w:t>
      </w:r>
      <w:r w:rsidRPr="00580191">
        <w:rPr>
          <w:sz w:val="22"/>
          <w:szCs w:val="22"/>
        </w:rPr>
        <w:t xml:space="preserve"> – ochrona fizyczna budynku, </w:t>
      </w:r>
      <w:r w:rsidR="00661E9C" w:rsidRPr="00580191">
        <w:rPr>
          <w:sz w:val="22"/>
          <w:szCs w:val="22"/>
        </w:rPr>
        <w:t xml:space="preserve">osób i </w:t>
      </w:r>
      <w:r w:rsidRPr="00580191">
        <w:rPr>
          <w:sz w:val="22"/>
          <w:szCs w:val="22"/>
        </w:rPr>
        <w:t>mienia z wykorzystaniem podręcznego wykrywacza metali (</w:t>
      </w:r>
      <w:r w:rsidR="00F46C8E" w:rsidRPr="00580191">
        <w:rPr>
          <w:sz w:val="22"/>
          <w:szCs w:val="22"/>
        </w:rPr>
        <w:t>wyposażenie</w:t>
      </w:r>
      <w:r w:rsidRPr="00580191">
        <w:rPr>
          <w:sz w:val="22"/>
          <w:szCs w:val="22"/>
        </w:rPr>
        <w:t xml:space="preserve"> Wykonawc</w:t>
      </w:r>
      <w:r w:rsidR="00F46C8E" w:rsidRPr="00580191">
        <w:rPr>
          <w:sz w:val="22"/>
          <w:szCs w:val="22"/>
        </w:rPr>
        <w:t>y</w:t>
      </w:r>
      <w:r w:rsidRPr="00580191">
        <w:rPr>
          <w:sz w:val="22"/>
          <w:szCs w:val="22"/>
        </w:rPr>
        <w:t xml:space="preserve">) oraz zapewnienie ładu i porządku publicznego. </w:t>
      </w:r>
    </w:p>
    <w:p w14:paraId="71B9DA70" w14:textId="0A6FF027" w:rsidR="00245722" w:rsidRPr="00580191" w:rsidRDefault="00245722" w:rsidP="006167D2">
      <w:pPr>
        <w:pStyle w:val="Akapitzlist"/>
        <w:numPr>
          <w:ilvl w:val="0"/>
          <w:numId w:val="24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Czas służby w wyznaczone dni rozpraw w Sądzie (środy i czwartki) od godz. </w:t>
      </w:r>
      <w:r w:rsidR="0084234C" w:rsidRPr="00580191">
        <w:rPr>
          <w:rFonts w:ascii="Times New Roman" w:hAnsi="Times New Roman" w:cs="Times New Roman"/>
        </w:rPr>
        <w:t>8</w:t>
      </w:r>
      <w:r w:rsidRPr="00580191">
        <w:rPr>
          <w:rFonts w:ascii="Times New Roman" w:hAnsi="Times New Roman" w:cs="Times New Roman"/>
        </w:rPr>
        <w:t>:</w:t>
      </w:r>
      <w:r w:rsidR="0084234C" w:rsidRPr="00580191">
        <w:rPr>
          <w:rFonts w:ascii="Times New Roman" w:hAnsi="Times New Roman" w:cs="Times New Roman"/>
        </w:rPr>
        <w:t>0</w:t>
      </w:r>
      <w:r w:rsidRPr="00580191">
        <w:rPr>
          <w:rFonts w:ascii="Times New Roman" w:hAnsi="Times New Roman" w:cs="Times New Roman"/>
        </w:rPr>
        <w:t>0 do godz. 15:</w:t>
      </w:r>
      <w:r w:rsidR="0084234C" w:rsidRPr="00580191">
        <w:rPr>
          <w:rFonts w:ascii="Times New Roman" w:hAnsi="Times New Roman" w:cs="Times New Roman"/>
        </w:rPr>
        <w:t>0</w:t>
      </w:r>
      <w:r w:rsidRPr="00580191">
        <w:rPr>
          <w:rFonts w:ascii="Times New Roman" w:hAnsi="Times New Roman" w:cs="Times New Roman"/>
        </w:rPr>
        <w:t>0</w:t>
      </w:r>
      <w:r w:rsidR="0084234C" w:rsidRPr="00580191">
        <w:rPr>
          <w:rFonts w:ascii="Times New Roman" w:hAnsi="Times New Roman" w:cs="Times New Roman"/>
        </w:rPr>
        <w:t>.</w:t>
      </w:r>
    </w:p>
    <w:p w14:paraId="01FDF56D" w14:textId="151A6887" w:rsidR="00245722" w:rsidRPr="00580191" w:rsidRDefault="00245722" w:rsidP="006167D2">
      <w:pPr>
        <w:pStyle w:val="Akapitzlist"/>
        <w:numPr>
          <w:ilvl w:val="0"/>
          <w:numId w:val="24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Do obsługi posterunku mogą zostać oddelegowani</w:t>
      </w:r>
      <w:r w:rsidRPr="00580191">
        <w:rPr>
          <w:rFonts w:ascii="Times New Roman" w:hAnsi="Times New Roman" w:cs="Times New Roman"/>
          <w:lang w:eastAsia="pl-PL" w:bidi="pl-PL"/>
        </w:rPr>
        <w:t xml:space="preserve"> pracownicy ochrony, wpisani na listę kwalifikowanych pracowników ochrony, zgodnie z ustawą z dnia 22 sierpnia 1997 r. o ochronie osób i mienia (tj. Dz. U. z 2020 r., poz. 838).</w:t>
      </w:r>
    </w:p>
    <w:p w14:paraId="06BCF818" w14:textId="465FE978" w:rsidR="00245722" w:rsidRPr="00580191" w:rsidRDefault="00245722" w:rsidP="006167D2">
      <w:pPr>
        <w:pStyle w:val="Akapitzlist"/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</w:p>
    <w:p w14:paraId="688C7F14" w14:textId="77777777" w:rsidR="003C2E24" w:rsidRPr="00580191" w:rsidRDefault="003C2E24" w:rsidP="006167D2">
      <w:pPr>
        <w:pStyle w:val="Akapitzlist"/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</w:p>
    <w:p w14:paraId="1A866B9E" w14:textId="77777777" w:rsidR="00245722" w:rsidRPr="00580191" w:rsidRDefault="00245722" w:rsidP="006167D2">
      <w:pPr>
        <w:pStyle w:val="Akapitzlist"/>
        <w:numPr>
          <w:ilvl w:val="0"/>
          <w:numId w:val="11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  <w:b/>
        </w:rPr>
      </w:pPr>
      <w:r w:rsidRPr="00580191">
        <w:rPr>
          <w:rFonts w:ascii="Times New Roman" w:hAnsi="Times New Roman" w:cs="Times New Roman"/>
          <w:b/>
          <w:lang w:eastAsia="pl-PL" w:bidi="pl-PL"/>
        </w:rPr>
        <w:t>Zakres świadczonej usług ochrony na poszczególnych posterunkach</w:t>
      </w:r>
    </w:p>
    <w:p w14:paraId="31DB4E07" w14:textId="77777777" w:rsidR="00245722" w:rsidRPr="00580191" w:rsidRDefault="00245722" w:rsidP="006167D2">
      <w:pPr>
        <w:pStyle w:val="Akapitzlist"/>
        <w:pBdr>
          <w:bottom w:val="single" w:sz="4" w:space="1" w:color="auto"/>
        </w:pBdr>
        <w:tabs>
          <w:tab w:val="left" w:pos="3544"/>
          <w:tab w:val="left" w:pos="3636"/>
        </w:tabs>
        <w:spacing w:after="0" w:line="240" w:lineRule="auto"/>
        <w:ind w:left="0" w:right="72"/>
        <w:jc w:val="both"/>
        <w:rPr>
          <w:rFonts w:ascii="Times New Roman" w:hAnsi="Times New Roman" w:cs="Times New Roman"/>
          <w:b/>
        </w:rPr>
      </w:pPr>
    </w:p>
    <w:p w14:paraId="454D31A1" w14:textId="77777777" w:rsidR="00245722" w:rsidRPr="00580191" w:rsidRDefault="00245722" w:rsidP="006167D2">
      <w:pPr>
        <w:tabs>
          <w:tab w:val="left" w:pos="3544"/>
          <w:tab w:val="left" w:pos="3636"/>
        </w:tabs>
        <w:ind w:right="74"/>
        <w:jc w:val="both"/>
        <w:rPr>
          <w:sz w:val="22"/>
          <w:szCs w:val="22"/>
        </w:rPr>
      </w:pPr>
      <w:r w:rsidRPr="00580191">
        <w:rPr>
          <w:b/>
          <w:sz w:val="22"/>
          <w:szCs w:val="22"/>
        </w:rPr>
        <w:t>P1 – Posterunek Portiernia (ul. Staromłyńska 10)</w:t>
      </w:r>
    </w:p>
    <w:p w14:paraId="3D75CFD5" w14:textId="77777777" w:rsidR="00245722" w:rsidRPr="00580191" w:rsidRDefault="00245722" w:rsidP="0084234C">
      <w:pPr>
        <w:tabs>
          <w:tab w:val="left" w:pos="3544"/>
          <w:tab w:val="left" w:pos="3636"/>
        </w:tabs>
        <w:ind w:right="74"/>
        <w:jc w:val="both"/>
        <w:rPr>
          <w:sz w:val="22"/>
          <w:szCs w:val="22"/>
        </w:rPr>
      </w:pPr>
      <w:r w:rsidRPr="00580191">
        <w:rPr>
          <w:sz w:val="22"/>
          <w:szCs w:val="22"/>
        </w:rPr>
        <w:t>Do obowiązków pracownika ochrony na tym posterunku należeć będzie:</w:t>
      </w:r>
    </w:p>
    <w:p w14:paraId="6BB2F48B" w14:textId="5718CB92" w:rsidR="00245722" w:rsidRPr="00580191" w:rsidRDefault="00245722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 w:hanging="43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stały nadzór na budynkiem, obsługa i dozór sygnałów przesyłanych z systemów sygnalizacji alarmu napadu, włamania, kontroli dostępu, sygnalizacji p.poż i monitoringu wizyjnego;</w:t>
      </w:r>
    </w:p>
    <w:p w14:paraId="6D468304" w14:textId="10E8CCC5" w:rsidR="001E272D" w:rsidRPr="00580191" w:rsidRDefault="001E272D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 w:hanging="436"/>
        <w:jc w:val="both"/>
        <w:rPr>
          <w:rFonts w:ascii="Times New Roman" w:hAnsi="Times New Roman" w:cs="Times New Roma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 xml:space="preserve">zamykanie i otwieranie drzwi zewnętrznych budynku Sądu </w:t>
      </w:r>
      <w:r w:rsidRPr="00580191">
        <w:rPr>
          <w:rFonts w:ascii="Times New Roman" w:hAnsi="Times New Roman" w:cs="Times New Roman"/>
        </w:rPr>
        <w:t>wraz z uzbrajaniem i rozbrajaniem systemów sygnalizacji alarmu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 (zamykanie drzwi powinno następować pół godziny po zakończeni</w:t>
      </w:r>
      <w:r w:rsidR="00B33A4A" w:rsidRPr="00580191">
        <w:rPr>
          <w:rFonts w:ascii="Times New Roman" w:eastAsia="Times New Roman" w:hAnsi="Times New Roman" w:cs="Times New Roman"/>
          <w:lang w:eastAsia="zh-CN"/>
        </w:rPr>
        <w:t>u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 pracy Sądu, a otwieranie godzinę przed jej rozpoczęciem);</w:t>
      </w:r>
    </w:p>
    <w:p w14:paraId="4B5C745A" w14:textId="4FAAB1CC" w:rsidR="00245722" w:rsidRPr="00580191" w:rsidRDefault="00245722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 w:hanging="43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wzywanie mobilnej grupy interwencyjnej w przypadku zagrożenia osób lub mienia w obiekcie oraz zabezpiecz</w:t>
      </w:r>
      <w:r w:rsidR="005333FB" w:rsidRPr="00580191">
        <w:rPr>
          <w:rFonts w:ascii="Times New Roman" w:hAnsi="Times New Roman" w:cs="Times New Roman"/>
        </w:rPr>
        <w:t>a</w:t>
      </w:r>
      <w:r w:rsidRPr="00580191">
        <w:rPr>
          <w:rFonts w:ascii="Times New Roman" w:hAnsi="Times New Roman" w:cs="Times New Roman"/>
        </w:rPr>
        <w:t xml:space="preserve">nia obiektu do czasu przyjazdu wezwanych służb i przedstawiciela </w:t>
      </w:r>
      <w:r w:rsidR="00566BEA" w:rsidRPr="00580191">
        <w:rPr>
          <w:rFonts w:ascii="Times New Roman" w:hAnsi="Times New Roman" w:cs="Times New Roman"/>
        </w:rPr>
        <w:t>W</w:t>
      </w:r>
      <w:r w:rsidRPr="00580191">
        <w:rPr>
          <w:rFonts w:ascii="Times New Roman" w:hAnsi="Times New Roman" w:cs="Times New Roman"/>
        </w:rPr>
        <w:t>ykonawcy. Czas dojazdu patrolu interwencyjnego nie może przekraczać limitu 10 minut od chwili wezwania;</w:t>
      </w:r>
    </w:p>
    <w:p w14:paraId="57275AA1" w14:textId="6CCD8F1C" w:rsidR="00245722" w:rsidRPr="00580191" w:rsidRDefault="00245722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 w:hanging="43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po godzinach urzędowania Wojewódzkiego Sądu Administracyjnego oraz w dni wolne od pracy obserwacja budynku, terenu</w:t>
      </w:r>
      <w:r w:rsidR="00566BEA" w:rsidRPr="00580191">
        <w:rPr>
          <w:rFonts w:ascii="Times New Roman" w:hAnsi="Times New Roman" w:cs="Times New Roman"/>
        </w:rPr>
        <w:t xml:space="preserve"> zewnętrznego</w:t>
      </w:r>
      <w:r w:rsidRPr="00580191">
        <w:rPr>
          <w:rFonts w:ascii="Times New Roman" w:hAnsi="Times New Roman" w:cs="Times New Roman"/>
        </w:rPr>
        <w:t>, pomieszczeń,</w:t>
      </w:r>
      <w:r w:rsidR="00B33A4A" w:rsidRPr="00580191">
        <w:rPr>
          <w:rFonts w:ascii="Times New Roman" w:hAnsi="Times New Roman" w:cs="Times New Roman"/>
        </w:rPr>
        <w:t xml:space="preserve"> odbywa się</w:t>
      </w:r>
      <w:r w:rsidRPr="00580191">
        <w:rPr>
          <w:rFonts w:ascii="Times New Roman" w:hAnsi="Times New Roman" w:cs="Times New Roman"/>
        </w:rPr>
        <w:t xml:space="preserve"> poprzez telewizyjny system monitoringu; nadzór fizyczny wg potrzeb, tj. sprawdzanie pomieszczeń oraz zabezpieczeń budynku/terenu;</w:t>
      </w:r>
    </w:p>
    <w:p w14:paraId="46EC44AD" w14:textId="6273C815" w:rsidR="00B32078" w:rsidRPr="00580191" w:rsidRDefault="00245722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 w:hanging="43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przechowywanie i zabezpieczanie kluczy do wszystkich pomieszczeń Sądu oraz wydawanie ich za pokwitowaniem pracownikom Zamawiającego, </w:t>
      </w:r>
    </w:p>
    <w:p w14:paraId="161E62A3" w14:textId="3C307693" w:rsidR="00245722" w:rsidRPr="00580191" w:rsidRDefault="00B32078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 w:hanging="43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  <w:iCs/>
        </w:rPr>
        <w:t>prowadzenie „</w:t>
      </w:r>
      <w:r w:rsidR="00245722" w:rsidRPr="00580191">
        <w:rPr>
          <w:rFonts w:ascii="Times New Roman" w:hAnsi="Times New Roman" w:cs="Times New Roman"/>
          <w:iCs/>
        </w:rPr>
        <w:t>Rejestru wydanych i przyjmowanych kluczy</w:t>
      </w:r>
      <w:r w:rsidRPr="00580191">
        <w:rPr>
          <w:rFonts w:ascii="Times New Roman" w:hAnsi="Times New Roman" w:cs="Times New Roman"/>
          <w:iCs/>
        </w:rPr>
        <w:t xml:space="preserve">” </w:t>
      </w:r>
      <w:r w:rsidR="003C56A1" w:rsidRPr="00580191">
        <w:rPr>
          <w:rFonts w:ascii="Times New Roman" w:hAnsi="Times New Roman" w:cs="Times New Roman"/>
          <w:iCs/>
        </w:rPr>
        <w:t xml:space="preserve">przekazanego przez Zamawiającego </w:t>
      </w:r>
      <w:r w:rsidRPr="00580191">
        <w:rPr>
          <w:rFonts w:ascii="Times New Roman" w:hAnsi="Times New Roman" w:cs="Times New Roman"/>
          <w:iCs/>
        </w:rPr>
        <w:t>i kontrolowanie zwrotu wydanych kluczy</w:t>
      </w:r>
      <w:r w:rsidR="00245722" w:rsidRPr="00580191">
        <w:rPr>
          <w:rFonts w:ascii="Times New Roman" w:hAnsi="Times New Roman" w:cs="Times New Roman"/>
          <w:i/>
        </w:rPr>
        <w:t>;</w:t>
      </w:r>
    </w:p>
    <w:p w14:paraId="6EF48D3E" w14:textId="0222D9B9" w:rsidR="00431221" w:rsidRPr="00580191" w:rsidRDefault="00431221" w:rsidP="0084234C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 w:hanging="43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przechowywanie i zabezpieczanie kluczy do pomieszczeń WSA podlegających szczególnej ochronie, oraz</w:t>
      </w:r>
      <w:r w:rsidR="00B32078" w:rsidRPr="00580191">
        <w:rPr>
          <w:rFonts w:ascii="Times New Roman" w:hAnsi="Times New Roman" w:cs="Times New Roman"/>
        </w:rPr>
        <w:t xml:space="preserve"> wydawanie ich osobom upoważnionym, ujęty</w:t>
      </w:r>
      <w:r w:rsidR="005A5C16" w:rsidRPr="00580191">
        <w:rPr>
          <w:rFonts w:ascii="Times New Roman" w:hAnsi="Times New Roman" w:cs="Times New Roman"/>
        </w:rPr>
        <w:t>m</w:t>
      </w:r>
      <w:r w:rsidR="00B32078" w:rsidRPr="00580191">
        <w:rPr>
          <w:rFonts w:ascii="Times New Roman" w:hAnsi="Times New Roman" w:cs="Times New Roman"/>
        </w:rPr>
        <w:t xml:space="preserve"> w </w:t>
      </w:r>
      <w:r w:rsidR="003A6324" w:rsidRPr="00580191">
        <w:rPr>
          <w:rFonts w:ascii="Times New Roman" w:hAnsi="Times New Roman" w:cs="Times New Roman"/>
        </w:rPr>
        <w:t>załączonym do „Ewidencji kluczy, teczek, pieczęci i pojemników” wykazie;</w:t>
      </w:r>
    </w:p>
    <w:p w14:paraId="4CA297FF" w14:textId="3EAEEA18" w:rsidR="005E30CD" w:rsidRPr="00580191" w:rsidRDefault="005E30CD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 w:hanging="43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lastRenderedPageBreak/>
        <w:t xml:space="preserve">prowadzenie rejestru wejścia/wyjścia </w:t>
      </w:r>
      <w:r w:rsidR="00566BEA" w:rsidRPr="00580191">
        <w:rPr>
          <w:rFonts w:ascii="Times New Roman" w:hAnsi="Times New Roman" w:cs="Times New Roman"/>
        </w:rPr>
        <w:t xml:space="preserve">osób wchodzących do Sądu poza strefę objętą kontrolą dostępu, tj. </w:t>
      </w:r>
      <w:r w:rsidRPr="00580191">
        <w:rPr>
          <w:rFonts w:ascii="Times New Roman" w:hAnsi="Times New Roman" w:cs="Times New Roman"/>
        </w:rPr>
        <w:t>gości, serwisów technicznych obsługi</w:t>
      </w:r>
      <w:r w:rsidR="00431221" w:rsidRPr="00580191">
        <w:rPr>
          <w:rFonts w:ascii="Times New Roman" w:hAnsi="Times New Roman" w:cs="Times New Roman"/>
        </w:rPr>
        <w:t>, praktykantów, aplikantów i innych osób realizujących usługi na rzecz sądu</w:t>
      </w:r>
      <w:r w:rsidR="009515ED" w:rsidRPr="00580191">
        <w:rPr>
          <w:rFonts w:ascii="Times New Roman" w:hAnsi="Times New Roman" w:cs="Times New Roman"/>
        </w:rPr>
        <w:t xml:space="preserve"> oraz wydawanie tym osobom </w:t>
      </w:r>
      <w:r w:rsidR="0070744E" w:rsidRPr="00580191">
        <w:rPr>
          <w:rFonts w:ascii="Times New Roman" w:hAnsi="Times New Roman" w:cs="Times New Roman"/>
        </w:rPr>
        <w:t xml:space="preserve">i odbieranie </w:t>
      </w:r>
      <w:r w:rsidR="009515ED" w:rsidRPr="00580191">
        <w:rPr>
          <w:rFonts w:ascii="Times New Roman" w:hAnsi="Times New Roman" w:cs="Times New Roman"/>
        </w:rPr>
        <w:t>identyfikatorów</w:t>
      </w:r>
      <w:r w:rsidR="00431221" w:rsidRPr="00580191">
        <w:rPr>
          <w:rFonts w:ascii="Times New Roman" w:hAnsi="Times New Roman" w:cs="Times New Roman"/>
        </w:rPr>
        <w:t>;</w:t>
      </w:r>
    </w:p>
    <w:p w14:paraId="76B9557A" w14:textId="44004EE9" w:rsidR="00566BEA" w:rsidRPr="00580191" w:rsidRDefault="00566BEA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 w:hanging="43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telefoniczne powiadamianie pracowników sądu o przybyciu do nich interesantów,</w:t>
      </w:r>
    </w:p>
    <w:p w14:paraId="6AA7C3F5" w14:textId="0067734D" w:rsidR="00DC08F3" w:rsidRPr="00580191" w:rsidRDefault="00DC08F3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 w:hanging="43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prowadzenie książki pełnienia służby, wg wzoru zaakceptowanego przez Zamawiającego, w której ewidencjonuje się czas i sposób wykonywania ochrony, a także wszelkie zdarzenia</w:t>
      </w:r>
      <w:r w:rsidR="00566BEA" w:rsidRPr="00580191">
        <w:rPr>
          <w:rFonts w:ascii="Times New Roman" w:hAnsi="Times New Roman" w:cs="Times New Roman"/>
        </w:rPr>
        <w:t xml:space="preserve"> zaistniałe</w:t>
      </w:r>
      <w:r w:rsidRPr="00580191">
        <w:rPr>
          <w:rFonts w:ascii="Times New Roman" w:hAnsi="Times New Roman" w:cs="Times New Roman"/>
        </w:rPr>
        <w:t xml:space="preserve"> w trakcie pełnienia ochrony mające wpływ na stan bezpieczeństwa obiektu;</w:t>
      </w:r>
    </w:p>
    <w:p w14:paraId="26BAD584" w14:textId="77777777" w:rsidR="00245722" w:rsidRPr="00580191" w:rsidRDefault="00245722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 w:hanging="436"/>
        <w:jc w:val="both"/>
        <w:rPr>
          <w:rFonts w:ascii="Times New Roman" w:hAnsi="Times New Roman" w:cs="Times New Roma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sprawowanie kontroli nad legalnością wynoszenia z chronionego obiektu sprzętu i materiałów będących własnością Sądu;</w:t>
      </w:r>
    </w:p>
    <w:p w14:paraId="689DFBAC" w14:textId="77777777" w:rsidR="00245722" w:rsidRPr="00580191" w:rsidRDefault="00245722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 w:hanging="43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obsługa szatni;</w:t>
      </w:r>
    </w:p>
    <w:p w14:paraId="0FCCE3B5" w14:textId="24F80C46" w:rsidR="00245722" w:rsidRPr="00580191" w:rsidRDefault="00245722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 w:hanging="43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udzielanie ogólnych informacji interesantom i gościom Sądu, kierowanie do odpowiednich pracowników lub komórek organizacyjnych, po kontroli uregulowanej wewnętrznymi zapisami Sądu;</w:t>
      </w:r>
    </w:p>
    <w:p w14:paraId="424851A6" w14:textId="77777777" w:rsidR="00245722" w:rsidRPr="00580191" w:rsidRDefault="00245722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 w:hanging="43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obsługiwanie połączeń telefonicznych przychodzących do Sądu;</w:t>
      </w:r>
    </w:p>
    <w:p w14:paraId="6B711E4D" w14:textId="6360C802" w:rsidR="00245722" w:rsidRPr="00580191" w:rsidRDefault="00245722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 w:hanging="43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nadzorowanie miejsc postojowych</w:t>
      </w:r>
      <w:r w:rsidR="003A5457" w:rsidRPr="00580191">
        <w:rPr>
          <w:rFonts w:ascii="Times New Roman" w:hAnsi="Times New Roman" w:cs="Times New Roman"/>
        </w:rPr>
        <w:t xml:space="preserve"> </w:t>
      </w:r>
      <w:r w:rsidRPr="00580191">
        <w:rPr>
          <w:rFonts w:ascii="Times New Roman" w:hAnsi="Times New Roman" w:cs="Times New Roman"/>
        </w:rPr>
        <w:t xml:space="preserve">do użytku WSA poprzez wystawianie pachołków drogowych i interweniowanie w przypadku blokowania miejsc postojowych WSA przez pojazdy obce; </w:t>
      </w:r>
    </w:p>
    <w:p w14:paraId="54B8CAD3" w14:textId="6AF7A312" w:rsidR="00245722" w:rsidRPr="00580191" w:rsidRDefault="00245722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 w:hanging="43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niezwłoczne informowanie upoważnionych pracowników</w:t>
      </w:r>
      <w:r w:rsidR="0070744E" w:rsidRPr="00580191">
        <w:rPr>
          <w:rFonts w:ascii="Times New Roman" w:hAnsi="Times New Roman" w:cs="Times New Roman"/>
        </w:rPr>
        <w:t xml:space="preserve"> </w:t>
      </w:r>
      <w:r w:rsidR="00566BEA" w:rsidRPr="00580191">
        <w:rPr>
          <w:rFonts w:ascii="Times New Roman" w:hAnsi="Times New Roman" w:cs="Times New Roman"/>
        </w:rPr>
        <w:t>Z</w:t>
      </w:r>
      <w:r w:rsidRPr="00580191">
        <w:rPr>
          <w:rFonts w:ascii="Times New Roman" w:hAnsi="Times New Roman" w:cs="Times New Roman"/>
        </w:rPr>
        <w:t xml:space="preserve">amawiającego, w szczególności Prezesa i Dyrektora Sądu, o wszelkich zaistniałych zdarzeniach na terenie obiektu (pożary, </w:t>
      </w:r>
      <w:r w:rsidR="00F46C8E" w:rsidRPr="00580191">
        <w:rPr>
          <w:rFonts w:ascii="Times New Roman" w:hAnsi="Times New Roman" w:cs="Times New Roman"/>
        </w:rPr>
        <w:t xml:space="preserve">zalania, </w:t>
      </w:r>
      <w:r w:rsidRPr="00580191">
        <w:rPr>
          <w:rFonts w:ascii="Times New Roman" w:hAnsi="Times New Roman" w:cs="Times New Roman"/>
        </w:rPr>
        <w:t>próby kradzieży, włamania, dewastacji, awarie instalacji CO, wod.-kan., wentylacji, itp.)</w:t>
      </w:r>
      <w:r w:rsidR="0078681A" w:rsidRPr="00580191">
        <w:rPr>
          <w:rFonts w:ascii="Times New Roman" w:hAnsi="Times New Roman" w:cs="Times New Roman"/>
        </w:rPr>
        <w:t>;</w:t>
      </w:r>
    </w:p>
    <w:p w14:paraId="44381DF8" w14:textId="4E5C83E3" w:rsidR="0078681A" w:rsidRPr="00580191" w:rsidRDefault="0078681A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sprawdzanie, po zakończeniu pracy Sądu, czy </w:t>
      </w:r>
      <w:r w:rsidR="005A5C16" w:rsidRPr="00580191">
        <w:rPr>
          <w:rFonts w:ascii="Times New Roman" w:hAnsi="Times New Roman" w:cs="Times New Roman"/>
        </w:rPr>
        <w:t xml:space="preserve">w obiekcie </w:t>
      </w:r>
      <w:r w:rsidRPr="00580191">
        <w:rPr>
          <w:rFonts w:ascii="Times New Roman" w:hAnsi="Times New Roman" w:cs="Times New Roman"/>
        </w:rPr>
        <w:t>nie pozostały osoby nie</w:t>
      </w:r>
      <w:r w:rsidR="0079073D" w:rsidRPr="00580191">
        <w:rPr>
          <w:rFonts w:ascii="Times New Roman" w:hAnsi="Times New Roman" w:cs="Times New Roman"/>
        </w:rPr>
        <w:t>upoważnione</w:t>
      </w:r>
      <w:r w:rsidRPr="00580191">
        <w:rPr>
          <w:rFonts w:ascii="Times New Roman" w:hAnsi="Times New Roman" w:cs="Times New Roman"/>
        </w:rPr>
        <w:t>;</w:t>
      </w:r>
    </w:p>
    <w:p w14:paraId="37E289B6" w14:textId="5605CBF4" w:rsidR="0078681A" w:rsidRPr="00580191" w:rsidRDefault="0078681A" w:rsidP="006167D2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sprawdzanie stanu zamknięć okien, drzwi, włazów oraz ich zabezpieczeń, zgaszonego oświetlenia</w:t>
      </w:r>
      <w:r w:rsidR="003A5457" w:rsidRPr="00580191">
        <w:rPr>
          <w:rFonts w:ascii="Times New Roman" w:hAnsi="Times New Roman" w:cs="Times New Roman"/>
        </w:rPr>
        <w:t>;</w:t>
      </w:r>
    </w:p>
    <w:p w14:paraId="376E39E4" w14:textId="3BAECD3C" w:rsidR="003A5457" w:rsidRPr="00580191" w:rsidRDefault="003A5457" w:rsidP="003A5457">
      <w:pPr>
        <w:pStyle w:val="Akapitzlist"/>
        <w:numPr>
          <w:ilvl w:val="0"/>
          <w:numId w:val="4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egzekwowanie wykonania obowiązków sanitarno-epidemiologicznych nakładanych przez powszechnie obowiązujące przepisy prawa oraz przez zarządzenia Prezesa Sądu lub poleceniem Dyrektora Sądu.</w:t>
      </w:r>
    </w:p>
    <w:p w14:paraId="5049EF78" w14:textId="77777777" w:rsidR="00245722" w:rsidRPr="00580191" w:rsidRDefault="00245722" w:rsidP="006167D2">
      <w:pPr>
        <w:tabs>
          <w:tab w:val="left" w:pos="3544"/>
        </w:tabs>
        <w:ind w:left="351"/>
        <w:jc w:val="both"/>
        <w:rPr>
          <w:sz w:val="22"/>
          <w:szCs w:val="22"/>
        </w:rPr>
      </w:pPr>
    </w:p>
    <w:p w14:paraId="36844788" w14:textId="77777777" w:rsidR="0070744E" w:rsidRPr="00580191" w:rsidRDefault="00245722" w:rsidP="0070744E">
      <w:pPr>
        <w:tabs>
          <w:tab w:val="left" w:pos="3544"/>
          <w:tab w:val="left" w:pos="3636"/>
        </w:tabs>
        <w:ind w:right="72"/>
        <w:jc w:val="both"/>
        <w:rPr>
          <w:b/>
          <w:sz w:val="22"/>
          <w:szCs w:val="22"/>
        </w:rPr>
      </w:pPr>
      <w:r w:rsidRPr="00580191">
        <w:rPr>
          <w:b/>
          <w:sz w:val="22"/>
          <w:szCs w:val="22"/>
        </w:rPr>
        <w:t>P2 - Posterunek bramkowy wykrywacz metalu (ul. Staromłyńska 10)</w:t>
      </w:r>
    </w:p>
    <w:p w14:paraId="7D25F130" w14:textId="3897E6F6" w:rsidR="00245722" w:rsidRPr="00580191" w:rsidRDefault="00245722" w:rsidP="0070744E">
      <w:pPr>
        <w:tabs>
          <w:tab w:val="left" w:pos="3544"/>
          <w:tab w:val="left" w:pos="3636"/>
        </w:tabs>
        <w:ind w:right="72"/>
        <w:jc w:val="both"/>
        <w:rPr>
          <w:b/>
          <w:sz w:val="22"/>
          <w:szCs w:val="22"/>
        </w:rPr>
      </w:pPr>
      <w:r w:rsidRPr="00580191">
        <w:rPr>
          <w:sz w:val="22"/>
          <w:szCs w:val="22"/>
        </w:rPr>
        <w:t>Do obowiązków pracownika ochrony na tym posterunku należeć będzie:</w:t>
      </w:r>
    </w:p>
    <w:p w14:paraId="33A2A8D6" w14:textId="783060DB" w:rsidR="00245722" w:rsidRPr="00580191" w:rsidRDefault="00245722" w:rsidP="006167D2">
      <w:pPr>
        <w:pStyle w:val="Akapitzlist"/>
        <w:numPr>
          <w:ilvl w:val="0"/>
          <w:numId w:val="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kontrola osób wchodzących do budynku Wojewódzkiego Sądu Administracyjnego w Szczecinie za pomocą bramkowego (wyposażenie Sądu) oraz ręcznego (w</w:t>
      </w:r>
      <w:r w:rsidR="00F46C8E" w:rsidRPr="00580191">
        <w:rPr>
          <w:rFonts w:ascii="Times New Roman" w:hAnsi="Times New Roman" w:cs="Times New Roman"/>
        </w:rPr>
        <w:t>yposażenie</w:t>
      </w:r>
      <w:r w:rsidRPr="00580191">
        <w:rPr>
          <w:rFonts w:ascii="Times New Roman" w:hAnsi="Times New Roman" w:cs="Times New Roman"/>
        </w:rPr>
        <w:t xml:space="preserve"> Wykonawcy) wykrywacza metalu, prowadzona w oparciu o treść </w:t>
      </w:r>
      <w:r w:rsidR="00F46C8E" w:rsidRPr="00580191">
        <w:rPr>
          <w:rFonts w:ascii="Times New Roman" w:hAnsi="Times New Roman"/>
        </w:rPr>
        <w:t xml:space="preserve">Zarządzenia Nr 7/2021 z dnia 29.03.2021 r. </w:t>
      </w:r>
      <w:r w:rsidRPr="00580191">
        <w:rPr>
          <w:rFonts w:ascii="Times New Roman" w:hAnsi="Times New Roman" w:cs="Times New Roman"/>
        </w:rPr>
        <w:t xml:space="preserve">Prezesa Wojewódzkiego Sądu Administracyjnego w Szczecinie </w:t>
      </w:r>
      <w:r w:rsidR="00457D6F" w:rsidRPr="00580191">
        <w:rPr>
          <w:rFonts w:ascii="Times New Roman" w:hAnsi="Times New Roman" w:cs="Times New Roman"/>
        </w:rPr>
        <w:t xml:space="preserve">w sprawie uregulowania zasad wstępu do budynków Wojewódzkiego Sądu Administracyjnego w Szczecinie przy ul. Staromłyńskiej 10 </w:t>
      </w:r>
      <w:r w:rsidR="00F46C8E" w:rsidRPr="00580191">
        <w:rPr>
          <w:rFonts w:ascii="Times New Roman" w:hAnsi="Times New Roman" w:cs="Times New Roman"/>
        </w:rPr>
        <w:t>oraz pr</w:t>
      </w:r>
      <w:r w:rsidR="009A78D6" w:rsidRPr="00580191">
        <w:rPr>
          <w:rFonts w:ascii="Times New Roman" w:hAnsi="Times New Roman" w:cs="Times New Roman"/>
        </w:rPr>
        <w:t>z</w:t>
      </w:r>
      <w:r w:rsidR="00F46C8E" w:rsidRPr="00580191">
        <w:rPr>
          <w:rFonts w:ascii="Times New Roman" w:hAnsi="Times New Roman" w:cs="Times New Roman"/>
        </w:rPr>
        <w:t>y</w:t>
      </w:r>
      <w:r w:rsidR="00457D6F" w:rsidRPr="00580191">
        <w:rPr>
          <w:rFonts w:ascii="Times New Roman" w:hAnsi="Times New Roman" w:cs="Times New Roman"/>
        </w:rPr>
        <w:t xml:space="preserve"> ul. Łaziebnej 6</w:t>
      </w:r>
      <w:r w:rsidRPr="00580191">
        <w:rPr>
          <w:rFonts w:ascii="Times New Roman" w:hAnsi="Times New Roman" w:cs="Times New Roman"/>
        </w:rPr>
        <w:t>;</w:t>
      </w:r>
    </w:p>
    <w:p w14:paraId="0233F0E3" w14:textId="5C7F2C4B" w:rsidR="00245722" w:rsidRPr="00580191" w:rsidRDefault="00245722" w:rsidP="006167D2">
      <w:pPr>
        <w:pStyle w:val="Akapitzlist"/>
        <w:numPr>
          <w:ilvl w:val="0"/>
          <w:numId w:val="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kontrola wnoszonych do budynku </w:t>
      </w:r>
      <w:r w:rsidR="0079073D" w:rsidRPr="00580191">
        <w:rPr>
          <w:rFonts w:ascii="Times New Roman" w:hAnsi="Times New Roman" w:cs="Times New Roman"/>
        </w:rPr>
        <w:t>Są</w:t>
      </w:r>
      <w:r w:rsidRPr="00580191">
        <w:rPr>
          <w:rFonts w:ascii="Times New Roman" w:hAnsi="Times New Roman" w:cs="Times New Roman"/>
        </w:rPr>
        <w:t>du przedmiotów i niedopuszczenie do wniesienia na teren Sądu broni, materiałów wybuchowych, niebezpiecznych substancji chemicznych oraz wszelkich innych, mogących stanowić zagrożenie dla zdrowia i życia przybywających w nim osób lub zagrażających bezpieczeństwu obiektu;</w:t>
      </w:r>
    </w:p>
    <w:p w14:paraId="1DACF175" w14:textId="5F6A4F53" w:rsidR="00245722" w:rsidRPr="00580191" w:rsidRDefault="00245722" w:rsidP="006167D2">
      <w:pPr>
        <w:numPr>
          <w:ilvl w:val="0"/>
          <w:numId w:val="3"/>
        </w:numPr>
        <w:tabs>
          <w:tab w:val="left" w:pos="3544"/>
        </w:tabs>
        <w:jc w:val="both"/>
        <w:rPr>
          <w:sz w:val="22"/>
          <w:szCs w:val="22"/>
        </w:rPr>
      </w:pPr>
      <w:r w:rsidRPr="00580191">
        <w:rPr>
          <w:sz w:val="22"/>
          <w:szCs w:val="22"/>
        </w:rPr>
        <w:t xml:space="preserve">zapewnienie nietykalności osobistej sędziom i pracownikom Sądu, a także ochrony osób znajdujących się w budynku </w:t>
      </w:r>
      <w:r w:rsidR="0079073D" w:rsidRPr="00580191">
        <w:rPr>
          <w:sz w:val="22"/>
          <w:szCs w:val="22"/>
        </w:rPr>
        <w:t>S</w:t>
      </w:r>
      <w:r w:rsidRPr="00580191">
        <w:rPr>
          <w:sz w:val="22"/>
          <w:szCs w:val="22"/>
        </w:rPr>
        <w:t>ądu;</w:t>
      </w:r>
    </w:p>
    <w:p w14:paraId="0EB7E9CE" w14:textId="77777777" w:rsidR="00245722" w:rsidRPr="00580191" w:rsidRDefault="00245722" w:rsidP="006167D2">
      <w:pPr>
        <w:numPr>
          <w:ilvl w:val="0"/>
          <w:numId w:val="3"/>
        </w:numPr>
        <w:tabs>
          <w:tab w:val="left" w:pos="3544"/>
        </w:tabs>
        <w:jc w:val="both"/>
        <w:rPr>
          <w:sz w:val="22"/>
          <w:szCs w:val="22"/>
        </w:rPr>
      </w:pPr>
      <w:r w:rsidRPr="00580191">
        <w:rPr>
          <w:sz w:val="22"/>
          <w:szCs w:val="22"/>
        </w:rPr>
        <w:t>zapobieganie czynom godzącym w powagę i godność Sądu, a także zakłóceniom porządku publicznego na terenie ochranianego obiektu oraz powiadamianie o powyższym fakcie kierownictwa Sądu;</w:t>
      </w:r>
    </w:p>
    <w:p w14:paraId="40913537" w14:textId="77777777" w:rsidR="00245722" w:rsidRPr="00580191" w:rsidRDefault="00245722" w:rsidP="006167D2">
      <w:pPr>
        <w:numPr>
          <w:ilvl w:val="0"/>
          <w:numId w:val="3"/>
        </w:numPr>
        <w:tabs>
          <w:tab w:val="left" w:pos="3544"/>
        </w:tabs>
        <w:jc w:val="both"/>
        <w:rPr>
          <w:sz w:val="22"/>
          <w:szCs w:val="22"/>
        </w:rPr>
      </w:pPr>
      <w:r w:rsidRPr="00580191">
        <w:rPr>
          <w:sz w:val="22"/>
          <w:szCs w:val="22"/>
        </w:rPr>
        <w:t>podejmowanie działań polegających na zapobieganiu przestępstwom i wykroczeniom przeciwko mieniu Sądu;</w:t>
      </w:r>
    </w:p>
    <w:p w14:paraId="1DB34D5C" w14:textId="6C176585" w:rsidR="00245722" w:rsidRPr="00580191" w:rsidRDefault="00245722" w:rsidP="006167D2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 xml:space="preserve">niedopuszczanie do wstępu na teren chroniony osób </w:t>
      </w:r>
      <w:r w:rsidRPr="00580191">
        <w:rPr>
          <w:rFonts w:ascii="Times New Roman" w:hAnsi="Times New Roman" w:cs="Times New Roman"/>
        </w:rPr>
        <w:t xml:space="preserve">znajdujących się pod wpływem alkoholu lub środków odurzających, 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lub innych osób nieuprawnionych (np. </w:t>
      </w:r>
      <w:r w:rsidRPr="00580191">
        <w:rPr>
          <w:rFonts w:ascii="Times New Roman" w:hAnsi="Times New Roman" w:cs="Times New Roman"/>
        </w:rPr>
        <w:t>akwizytorów)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 oraz wzywanie do opuszczenia obiektu w przypadku stwierdzenia braku uprawnień do przebywania na terenie chronionego obiektu</w:t>
      </w:r>
      <w:r w:rsidR="00F46C8E" w:rsidRPr="00580191">
        <w:rPr>
          <w:rFonts w:ascii="Times New Roman" w:eastAsia="Times New Roman" w:hAnsi="Times New Roman" w:cs="Times New Roman"/>
          <w:lang w:eastAsia="zh-CN"/>
        </w:rPr>
        <w:t>,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 względnie zakłócania porządku;</w:t>
      </w:r>
    </w:p>
    <w:p w14:paraId="02AB75C0" w14:textId="2F196748" w:rsidR="00245722" w:rsidRPr="00580191" w:rsidRDefault="00245722" w:rsidP="006167D2">
      <w:pPr>
        <w:numPr>
          <w:ilvl w:val="0"/>
          <w:numId w:val="3"/>
        </w:numPr>
        <w:tabs>
          <w:tab w:val="left" w:pos="3544"/>
        </w:tabs>
        <w:jc w:val="both"/>
        <w:rPr>
          <w:sz w:val="22"/>
          <w:szCs w:val="22"/>
        </w:rPr>
      </w:pPr>
      <w:r w:rsidRPr="00580191">
        <w:rPr>
          <w:sz w:val="22"/>
          <w:szCs w:val="22"/>
        </w:rPr>
        <w:t xml:space="preserve">pomoc w dostępie do budynku sądu osobom </w:t>
      </w:r>
      <w:r w:rsidR="0079073D" w:rsidRPr="00580191">
        <w:rPr>
          <w:sz w:val="22"/>
          <w:szCs w:val="22"/>
        </w:rPr>
        <w:t>o ograniczonej sprawności ruchowej;</w:t>
      </w:r>
    </w:p>
    <w:p w14:paraId="06D10A7D" w14:textId="0119D44F" w:rsidR="00245722" w:rsidRPr="00580191" w:rsidRDefault="00245722" w:rsidP="006167D2">
      <w:pPr>
        <w:numPr>
          <w:ilvl w:val="0"/>
          <w:numId w:val="3"/>
        </w:numPr>
        <w:tabs>
          <w:tab w:val="left" w:pos="3544"/>
        </w:tabs>
        <w:jc w:val="both"/>
        <w:rPr>
          <w:sz w:val="22"/>
          <w:szCs w:val="22"/>
        </w:rPr>
      </w:pPr>
      <w:r w:rsidRPr="00580191">
        <w:rPr>
          <w:sz w:val="22"/>
          <w:szCs w:val="22"/>
        </w:rPr>
        <w:t xml:space="preserve">udzielanie interesantom </w:t>
      </w:r>
      <w:r w:rsidR="0079073D" w:rsidRPr="00580191">
        <w:rPr>
          <w:sz w:val="22"/>
          <w:szCs w:val="22"/>
        </w:rPr>
        <w:t xml:space="preserve">ogólnych </w:t>
      </w:r>
      <w:r w:rsidRPr="00580191">
        <w:rPr>
          <w:sz w:val="22"/>
          <w:szCs w:val="22"/>
        </w:rPr>
        <w:t>informacji i kierowanie do wskazanych pomieszczeń;</w:t>
      </w:r>
    </w:p>
    <w:p w14:paraId="1C8C18AF" w14:textId="77777777" w:rsidR="00245722" w:rsidRPr="00580191" w:rsidRDefault="00245722" w:rsidP="006167D2">
      <w:pPr>
        <w:numPr>
          <w:ilvl w:val="0"/>
          <w:numId w:val="3"/>
        </w:numPr>
        <w:tabs>
          <w:tab w:val="left" w:pos="3544"/>
        </w:tabs>
        <w:jc w:val="both"/>
        <w:rPr>
          <w:sz w:val="22"/>
          <w:szCs w:val="22"/>
        </w:rPr>
      </w:pPr>
      <w:r w:rsidRPr="00580191">
        <w:rPr>
          <w:sz w:val="22"/>
          <w:szCs w:val="22"/>
        </w:rPr>
        <w:t>kontrolowanie ruchu osobowego i materiałowego;</w:t>
      </w:r>
    </w:p>
    <w:p w14:paraId="459BAFAE" w14:textId="213D612C" w:rsidR="00245722" w:rsidRPr="00580191" w:rsidRDefault="00B33A4A" w:rsidP="006167D2">
      <w:pPr>
        <w:numPr>
          <w:ilvl w:val="0"/>
          <w:numId w:val="3"/>
        </w:numPr>
        <w:tabs>
          <w:tab w:val="left" w:pos="3544"/>
        </w:tabs>
        <w:jc w:val="both"/>
        <w:rPr>
          <w:sz w:val="22"/>
          <w:szCs w:val="22"/>
        </w:rPr>
      </w:pPr>
      <w:r w:rsidRPr="00580191">
        <w:rPr>
          <w:sz w:val="22"/>
          <w:szCs w:val="22"/>
        </w:rPr>
        <w:t xml:space="preserve">kontrola </w:t>
      </w:r>
      <w:r w:rsidR="00245722" w:rsidRPr="00580191">
        <w:rPr>
          <w:sz w:val="22"/>
          <w:szCs w:val="22"/>
        </w:rPr>
        <w:t>w ciągach komunikacyjnych na parterze Sądu, w skrzynkach hydrantowych, sanitariatach do użytku publicznego, przed objęciem dziennej służby i po jej zakończeniu, pod kątem pozostawienia przedmiotów budzących podejrzenie lub zagrożeni</w:t>
      </w:r>
      <w:r w:rsidRPr="00580191">
        <w:rPr>
          <w:sz w:val="22"/>
          <w:szCs w:val="22"/>
        </w:rPr>
        <w:t>e</w:t>
      </w:r>
      <w:r w:rsidR="00245722" w:rsidRPr="00580191">
        <w:rPr>
          <w:sz w:val="22"/>
          <w:szCs w:val="22"/>
        </w:rPr>
        <w:t xml:space="preserve"> osób lub mienia;</w:t>
      </w:r>
    </w:p>
    <w:p w14:paraId="00AF870F" w14:textId="1C0AE566" w:rsidR="00245722" w:rsidRPr="00580191" w:rsidRDefault="00245722" w:rsidP="006167D2">
      <w:pPr>
        <w:numPr>
          <w:ilvl w:val="0"/>
          <w:numId w:val="3"/>
        </w:numPr>
        <w:tabs>
          <w:tab w:val="left" w:pos="3544"/>
        </w:tabs>
        <w:jc w:val="both"/>
        <w:rPr>
          <w:sz w:val="22"/>
          <w:szCs w:val="22"/>
        </w:rPr>
      </w:pPr>
      <w:r w:rsidRPr="00580191">
        <w:rPr>
          <w:sz w:val="22"/>
          <w:szCs w:val="22"/>
        </w:rPr>
        <w:lastRenderedPageBreak/>
        <w:t>interweniowanie w przypadkach nieprawidłowego</w:t>
      </w:r>
      <w:r w:rsidR="0079073D" w:rsidRPr="00580191">
        <w:rPr>
          <w:sz w:val="22"/>
          <w:szCs w:val="22"/>
        </w:rPr>
        <w:t xml:space="preserve"> </w:t>
      </w:r>
      <w:r w:rsidRPr="00580191">
        <w:rPr>
          <w:sz w:val="22"/>
          <w:szCs w:val="22"/>
        </w:rPr>
        <w:t xml:space="preserve">parkowania pojazdów utrudniających wjazd/wyjazd na teren parkingu służbowego </w:t>
      </w:r>
      <w:r w:rsidR="0079073D" w:rsidRPr="00580191">
        <w:rPr>
          <w:sz w:val="22"/>
          <w:szCs w:val="22"/>
        </w:rPr>
        <w:t>S</w:t>
      </w:r>
      <w:r w:rsidRPr="00580191">
        <w:rPr>
          <w:sz w:val="22"/>
          <w:szCs w:val="22"/>
        </w:rPr>
        <w:t xml:space="preserve">ądu, wyznaczone miejsca postojowe </w:t>
      </w:r>
      <w:r w:rsidR="0079073D" w:rsidRPr="00580191">
        <w:rPr>
          <w:sz w:val="22"/>
          <w:szCs w:val="22"/>
        </w:rPr>
        <w:t xml:space="preserve">przed wejściem głównym do budynku </w:t>
      </w:r>
      <w:r w:rsidRPr="00580191">
        <w:rPr>
          <w:sz w:val="22"/>
          <w:szCs w:val="22"/>
        </w:rPr>
        <w:t>oraz do garaży sądowych;</w:t>
      </w:r>
    </w:p>
    <w:p w14:paraId="68DD0856" w14:textId="77777777" w:rsidR="00245722" w:rsidRPr="00580191" w:rsidRDefault="00245722" w:rsidP="006167D2">
      <w:pPr>
        <w:numPr>
          <w:ilvl w:val="0"/>
          <w:numId w:val="3"/>
        </w:numPr>
        <w:tabs>
          <w:tab w:val="left" w:pos="3544"/>
        </w:tabs>
        <w:jc w:val="both"/>
        <w:rPr>
          <w:sz w:val="22"/>
          <w:szCs w:val="22"/>
        </w:rPr>
      </w:pPr>
      <w:r w:rsidRPr="00580191">
        <w:rPr>
          <w:sz w:val="22"/>
          <w:szCs w:val="22"/>
        </w:rPr>
        <w:t>powiadamianie kierownictwa Sądu o czynach przestępczych zaistniałych na terenie chronionego obiektu oraz zabezpieczenie miejsca ich popełnienia do czasu przybycia funkcjonariuszy Policji;</w:t>
      </w:r>
    </w:p>
    <w:p w14:paraId="0295CCCC" w14:textId="3A026964" w:rsidR="00245722" w:rsidRPr="00580191" w:rsidRDefault="000E23EF" w:rsidP="006167D2">
      <w:pPr>
        <w:numPr>
          <w:ilvl w:val="0"/>
          <w:numId w:val="3"/>
        </w:numPr>
        <w:tabs>
          <w:tab w:val="left" w:pos="3544"/>
        </w:tabs>
        <w:jc w:val="both"/>
        <w:rPr>
          <w:sz w:val="22"/>
          <w:szCs w:val="22"/>
        </w:rPr>
      </w:pPr>
      <w:r w:rsidRPr="00580191">
        <w:rPr>
          <w:sz w:val="22"/>
          <w:szCs w:val="22"/>
        </w:rPr>
        <w:t>prowadzenie książki pełnienia służby, wg wzoru zaakceptowanego przez Zamawiającego, w której ewidencjonuje się czas i sposób wykonywania ochrony, a także wszelkie zdarzenia</w:t>
      </w:r>
      <w:r w:rsidR="0079073D" w:rsidRPr="00580191">
        <w:rPr>
          <w:sz w:val="22"/>
          <w:szCs w:val="22"/>
        </w:rPr>
        <w:t xml:space="preserve"> zaistniałe</w:t>
      </w:r>
      <w:r w:rsidRPr="00580191">
        <w:rPr>
          <w:sz w:val="22"/>
          <w:szCs w:val="22"/>
        </w:rPr>
        <w:t xml:space="preserve"> w trakcie pełnienia ochrony mające wpływ na stan bezpieczeństwa obiektu</w:t>
      </w:r>
      <w:r w:rsidR="00245722" w:rsidRPr="00580191">
        <w:rPr>
          <w:sz w:val="22"/>
          <w:szCs w:val="22"/>
        </w:rPr>
        <w:t>;</w:t>
      </w:r>
    </w:p>
    <w:p w14:paraId="47DE6F39" w14:textId="1A276B65" w:rsidR="00245722" w:rsidRPr="00580191" w:rsidRDefault="0079073D" w:rsidP="006167D2">
      <w:pPr>
        <w:numPr>
          <w:ilvl w:val="0"/>
          <w:numId w:val="3"/>
        </w:numPr>
        <w:tabs>
          <w:tab w:val="left" w:pos="3544"/>
        </w:tabs>
        <w:jc w:val="both"/>
        <w:rPr>
          <w:sz w:val="22"/>
          <w:szCs w:val="22"/>
        </w:rPr>
      </w:pPr>
      <w:r w:rsidRPr="00580191">
        <w:rPr>
          <w:sz w:val="22"/>
          <w:szCs w:val="22"/>
        </w:rPr>
        <w:t xml:space="preserve">w godzinach pełnienia dyżuru, </w:t>
      </w:r>
      <w:r w:rsidR="00245722" w:rsidRPr="00580191">
        <w:rPr>
          <w:sz w:val="22"/>
          <w:szCs w:val="22"/>
        </w:rPr>
        <w:t>udzielanie pomocy przy zwalczaniu ewentualnych zagrożeń (zwłaszcza pożaru, zalania) oraz pomocy przy ewakuacji ludzi lub mienia z budynku Sądu;</w:t>
      </w:r>
    </w:p>
    <w:p w14:paraId="3B5DB1A1" w14:textId="77777777" w:rsidR="00245722" w:rsidRPr="00580191" w:rsidRDefault="00245722" w:rsidP="006167D2">
      <w:pPr>
        <w:numPr>
          <w:ilvl w:val="0"/>
          <w:numId w:val="3"/>
        </w:numPr>
        <w:tabs>
          <w:tab w:val="left" w:pos="3544"/>
        </w:tabs>
        <w:jc w:val="both"/>
        <w:rPr>
          <w:sz w:val="22"/>
          <w:szCs w:val="22"/>
        </w:rPr>
      </w:pPr>
      <w:r w:rsidRPr="00580191">
        <w:rPr>
          <w:sz w:val="22"/>
          <w:szCs w:val="22"/>
        </w:rPr>
        <w:t>przestrzeganie poleceń i zarządzeń wydanych przez Kierownictwo Sądu, które nie stoją w sprzeczności z wykonywanymi obowiązkami;</w:t>
      </w:r>
    </w:p>
    <w:p w14:paraId="147448C1" w14:textId="150BDFB1" w:rsidR="00245722" w:rsidRPr="00580191" w:rsidRDefault="00245722" w:rsidP="006167D2">
      <w:pPr>
        <w:pStyle w:val="Akapitzlist"/>
        <w:numPr>
          <w:ilvl w:val="0"/>
          <w:numId w:val="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0191">
        <w:rPr>
          <w:rFonts w:ascii="Times New Roman" w:hAnsi="Times New Roman" w:cs="Times New Roman"/>
        </w:rPr>
        <w:t>współpraca w zakresie wykonywanych zadań z funkcjonariuszami Policji Sądowej i innymi służbami publicznymi</w:t>
      </w:r>
      <w:r w:rsidR="003A5457" w:rsidRPr="00580191">
        <w:rPr>
          <w:rFonts w:ascii="Times New Roman" w:hAnsi="Times New Roman" w:cs="Times New Roman"/>
        </w:rPr>
        <w:t>;</w:t>
      </w:r>
    </w:p>
    <w:p w14:paraId="039151FC" w14:textId="37AB4FDA" w:rsidR="003A5457" w:rsidRPr="00580191" w:rsidRDefault="003A5457" w:rsidP="003A5457">
      <w:pPr>
        <w:pStyle w:val="Akapitzlist"/>
        <w:numPr>
          <w:ilvl w:val="0"/>
          <w:numId w:val="3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egzekwowanie wykonania obowiązków sanitarno-epidemiologicznych nakładanych przez powszechnie obowiązujące przepisy prawa oraz przez zarządzenia Prezesa Sądu lub poleceniem Dyrektora Sądu.</w:t>
      </w:r>
    </w:p>
    <w:p w14:paraId="4C17D0BB" w14:textId="77777777" w:rsidR="00245722" w:rsidRPr="00580191" w:rsidRDefault="00245722" w:rsidP="006167D2">
      <w:pPr>
        <w:pStyle w:val="pkt"/>
        <w:tabs>
          <w:tab w:val="left" w:pos="3544"/>
          <w:tab w:val="left" w:pos="3636"/>
        </w:tabs>
        <w:spacing w:before="0" w:after="0"/>
        <w:ind w:left="0" w:right="72" w:firstLine="0"/>
        <w:rPr>
          <w:sz w:val="22"/>
          <w:szCs w:val="22"/>
        </w:rPr>
      </w:pPr>
    </w:p>
    <w:p w14:paraId="48AF6DC0" w14:textId="77777777" w:rsidR="00245722" w:rsidRPr="00580191" w:rsidRDefault="00245722" w:rsidP="006167D2">
      <w:pPr>
        <w:pStyle w:val="pkt"/>
        <w:tabs>
          <w:tab w:val="left" w:pos="426"/>
          <w:tab w:val="left" w:pos="3544"/>
        </w:tabs>
        <w:spacing w:before="0" w:after="0"/>
        <w:ind w:left="0" w:right="72" w:firstLine="0"/>
        <w:rPr>
          <w:b/>
          <w:bCs/>
          <w:sz w:val="22"/>
          <w:szCs w:val="22"/>
        </w:rPr>
      </w:pPr>
      <w:r w:rsidRPr="00580191">
        <w:rPr>
          <w:b/>
          <w:bCs/>
          <w:sz w:val="22"/>
          <w:szCs w:val="22"/>
        </w:rPr>
        <w:t xml:space="preserve">P 3 - </w:t>
      </w:r>
      <w:r w:rsidRPr="00580191">
        <w:rPr>
          <w:b/>
          <w:sz w:val="22"/>
          <w:szCs w:val="22"/>
        </w:rPr>
        <w:t xml:space="preserve">Posterunek Portiernia </w:t>
      </w:r>
      <w:r w:rsidRPr="00580191">
        <w:rPr>
          <w:b/>
          <w:bCs/>
          <w:sz w:val="22"/>
          <w:szCs w:val="22"/>
        </w:rPr>
        <w:t>(ul. Łaziebna 6)</w:t>
      </w:r>
    </w:p>
    <w:p w14:paraId="0D123419" w14:textId="77777777" w:rsidR="00245722" w:rsidRPr="00580191" w:rsidRDefault="00245722" w:rsidP="0070744E">
      <w:pPr>
        <w:tabs>
          <w:tab w:val="left" w:pos="3544"/>
          <w:tab w:val="left" w:pos="3636"/>
        </w:tabs>
        <w:ind w:right="72"/>
        <w:jc w:val="both"/>
        <w:rPr>
          <w:sz w:val="22"/>
          <w:szCs w:val="22"/>
        </w:rPr>
      </w:pPr>
      <w:r w:rsidRPr="00580191">
        <w:rPr>
          <w:sz w:val="22"/>
          <w:szCs w:val="22"/>
        </w:rPr>
        <w:t>Do obowiązków pracownika ochrony na Posterunku Portiernia P3</w:t>
      </w:r>
      <w:r w:rsidRPr="00580191">
        <w:rPr>
          <w:b/>
          <w:bCs/>
          <w:sz w:val="22"/>
          <w:szCs w:val="22"/>
        </w:rPr>
        <w:t xml:space="preserve"> </w:t>
      </w:r>
      <w:r w:rsidRPr="00580191">
        <w:rPr>
          <w:sz w:val="22"/>
          <w:szCs w:val="22"/>
        </w:rPr>
        <w:t xml:space="preserve">należeć będzie: </w:t>
      </w:r>
    </w:p>
    <w:p w14:paraId="0E65524A" w14:textId="77777777" w:rsidR="00245722" w:rsidRPr="00580191" w:rsidRDefault="00245722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stały nadzór na budynkiem, obsługa i dozór systemów sygnalizacji alarmu napadu, włamania, kontroli dostępu, sygnalizacji p.poż i monitoringu wizyjnego;</w:t>
      </w:r>
    </w:p>
    <w:p w14:paraId="6012A4FE" w14:textId="4AD45FB9" w:rsidR="00245722" w:rsidRPr="00580191" w:rsidRDefault="00245722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 xml:space="preserve">zamykanie i otwieranie drzwi zewnętrznych budynku Sądu </w:t>
      </w:r>
      <w:r w:rsidRPr="00580191">
        <w:rPr>
          <w:rFonts w:ascii="Times New Roman" w:hAnsi="Times New Roman" w:cs="Times New Roman"/>
        </w:rPr>
        <w:t>wraz z uzbrajaniem i rozbrajaniem systemów sygnalizacji alarmu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 (zamykanie drzwi powinno następować pół godziny po zakończeni</w:t>
      </w:r>
      <w:r w:rsidR="00B33A4A" w:rsidRPr="00580191">
        <w:rPr>
          <w:rFonts w:ascii="Times New Roman" w:eastAsia="Times New Roman" w:hAnsi="Times New Roman" w:cs="Times New Roman"/>
          <w:lang w:eastAsia="zh-CN"/>
        </w:rPr>
        <w:t>u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 pracy Sądu, a otwieranie godzinę przed jej rozpoczęciem</w:t>
      </w:r>
      <w:r w:rsidR="0079073D" w:rsidRPr="00580191">
        <w:rPr>
          <w:rFonts w:ascii="Times New Roman" w:eastAsia="Times New Roman" w:hAnsi="Times New Roman" w:cs="Times New Roman"/>
          <w:lang w:eastAsia="zh-CN"/>
        </w:rPr>
        <w:t>);</w:t>
      </w:r>
    </w:p>
    <w:p w14:paraId="46508262" w14:textId="6B73307D" w:rsidR="00245722" w:rsidRPr="00580191" w:rsidRDefault="00245722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wzywanie mobilnej grupy interwencyjnej w przypadku zagrożenia osób lub mienia w obiekcie oraz zabezpiecz</w:t>
      </w:r>
      <w:r w:rsidR="0079073D" w:rsidRPr="00580191">
        <w:rPr>
          <w:rFonts w:ascii="Times New Roman" w:hAnsi="Times New Roman" w:cs="Times New Roman"/>
        </w:rPr>
        <w:t>a</w:t>
      </w:r>
      <w:r w:rsidRPr="00580191">
        <w:rPr>
          <w:rFonts w:ascii="Times New Roman" w:hAnsi="Times New Roman" w:cs="Times New Roman"/>
        </w:rPr>
        <w:t xml:space="preserve">nia obiektu do czasu przyjazdu wezwanych służb i przedstawiciela </w:t>
      </w:r>
      <w:r w:rsidR="0079073D" w:rsidRPr="00580191">
        <w:rPr>
          <w:rFonts w:ascii="Times New Roman" w:hAnsi="Times New Roman" w:cs="Times New Roman"/>
        </w:rPr>
        <w:t>W</w:t>
      </w:r>
      <w:r w:rsidRPr="00580191">
        <w:rPr>
          <w:rFonts w:ascii="Times New Roman" w:hAnsi="Times New Roman" w:cs="Times New Roman"/>
        </w:rPr>
        <w:t>ykonawcy. Czas dojazdu patrolu interwencyjnego nie może przekraczać limitu 10 minut od chwili wezwania;</w:t>
      </w:r>
    </w:p>
    <w:p w14:paraId="447CA38A" w14:textId="4ECE4737" w:rsidR="00EF04D4" w:rsidRPr="00580191" w:rsidRDefault="00245722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przechowywanie i zabezpieczanie kluczy do wszystkich pomieszczeń Sądu oraz wydawanie ich za pokwitowaniem pracownikom Zamawiającego, </w:t>
      </w:r>
    </w:p>
    <w:p w14:paraId="2E738E6A" w14:textId="076CEB6A" w:rsidR="00245722" w:rsidRPr="00580191" w:rsidRDefault="00EF04D4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  <w:iCs/>
        </w:rPr>
        <w:t>prowadzenie „Rejestru wydanych i przyjmowanych kluczy” przekazanego przez Zamawiającego i kontrolowanie zwrotu wydanych kluczy</w:t>
      </w:r>
      <w:r w:rsidR="00245722" w:rsidRPr="00580191">
        <w:rPr>
          <w:rFonts w:ascii="Times New Roman" w:hAnsi="Times New Roman" w:cs="Times New Roman"/>
          <w:i/>
        </w:rPr>
        <w:t>;</w:t>
      </w:r>
    </w:p>
    <w:p w14:paraId="788FE698" w14:textId="5DFCCC89" w:rsidR="00EF04D4" w:rsidRPr="00580191" w:rsidRDefault="00EF04D4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nadzór na</w:t>
      </w:r>
      <w:r w:rsidR="00A55133" w:rsidRPr="00580191">
        <w:rPr>
          <w:rFonts w:ascii="Times New Roman" w:hAnsi="Times New Roman" w:cs="Times New Roman"/>
        </w:rPr>
        <w:t>d</w:t>
      </w:r>
      <w:r w:rsidRPr="00580191">
        <w:rPr>
          <w:rFonts w:ascii="Times New Roman" w:hAnsi="Times New Roman" w:cs="Times New Roman"/>
        </w:rPr>
        <w:t xml:space="preserve"> pobieraniem i zdawaniem kluczy </w:t>
      </w:r>
      <w:r w:rsidR="00A55133" w:rsidRPr="00580191">
        <w:rPr>
          <w:rFonts w:ascii="Times New Roman" w:hAnsi="Times New Roman" w:cs="Times New Roman"/>
        </w:rPr>
        <w:t xml:space="preserve">do pomieszczeń WSA podlegających szczególnej ochronie z kaset depozytowych znajdujących się w Portierni </w:t>
      </w:r>
      <w:r w:rsidR="003A6324" w:rsidRPr="00580191">
        <w:rPr>
          <w:rFonts w:ascii="Times New Roman" w:hAnsi="Times New Roman" w:cs="Times New Roman"/>
        </w:rPr>
        <w:t xml:space="preserve">przez osoby </w:t>
      </w:r>
      <w:r w:rsidRPr="00580191">
        <w:rPr>
          <w:rFonts w:ascii="Times New Roman" w:hAnsi="Times New Roman" w:cs="Times New Roman"/>
        </w:rPr>
        <w:t>upoważn</w:t>
      </w:r>
      <w:r w:rsidR="003A6324" w:rsidRPr="00580191">
        <w:rPr>
          <w:rFonts w:ascii="Times New Roman" w:hAnsi="Times New Roman" w:cs="Times New Roman"/>
        </w:rPr>
        <w:t>ione</w:t>
      </w:r>
      <w:r w:rsidRPr="00580191">
        <w:rPr>
          <w:rFonts w:ascii="Times New Roman" w:hAnsi="Times New Roman" w:cs="Times New Roman"/>
        </w:rPr>
        <w:t>, ujęt</w:t>
      </w:r>
      <w:r w:rsidR="003A6324" w:rsidRPr="00580191">
        <w:rPr>
          <w:rFonts w:ascii="Times New Roman" w:hAnsi="Times New Roman" w:cs="Times New Roman"/>
        </w:rPr>
        <w:t>e</w:t>
      </w:r>
      <w:r w:rsidRPr="00580191">
        <w:rPr>
          <w:rFonts w:ascii="Times New Roman" w:hAnsi="Times New Roman" w:cs="Times New Roman"/>
        </w:rPr>
        <w:t xml:space="preserve"> </w:t>
      </w:r>
      <w:r w:rsidR="00B44B16" w:rsidRPr="00580191">
        <w:rPr>
          <w:rFonts w:ascii="Times New Roman" w:hAnsi="Times New Roman" w:cs="Times New Roman"/>
        </w:rPr>
        <w:t>w załączonym do „Ewidencji kluczy, teczek, pieczęci i pojemników” wykazie;</w:t>
      </w:r>
    </w:p>
    <w:p w14:paraId="222B35BA" w14:textId="77777777" w:rsidR="00245722" w:rsidRPr="00580191" w:rsidRDefault="00245722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obsługa szatni;</w:t>
      </w:r>
    </w:p>
    <w:p w14:paraId="6EB8E367" w14:textId="463F8673" w:rsidR="00245722" w:rsidRPr="00580191" w:rsidRDefault="00245722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udzielanie ogólnych informacji interesantom i gościom Sądu, kierowanie do odpowiednich pracowników lub komórek organizacyjnych, po kontroli uregulowanej wewnętrznymi zapisami Sądu;</w:t>
      </w:r>
    </w:p>
    <w:p w14:paraId="4BDBAE11" w14:textId="5E9A2DF8" w:rsidR="00804362" w:rsidRPr="00580191" w:rsidRDefault="00804362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prowadzenie rejestru wejścia/wyjścia</w:t>
      </w:r>
      <w:r w:rsidR="00A55133" w:rsidRPr="00580191">
        <w:rPr>
          <w:rFonts w:ascii="Times New Roman" w:hAnsi="Times New Roman" w:cs="Times New Roman"/>
        </w:rPr>
        <w:t xml:space="preserve"> osób wchodzących do Sądu poza strefę objętą kontrolą dostępu, tj. </w:t>
      </w:r>
      <w:r w:rsidRPr="00580191">
        <w:rPr>
          <w:rFonts w:ascii="Times New Roman" w:hAnsi="Times New Roman" w:cs="Times New Roman"/>
        </w:rPr>
        <w:t xml:space="preserve"> gości, serwisów technicznych obsługi, praktykantów, aplikantów i innych osób realizujących usługi na rzecz sądu oraz wydawanie tym osobom </w:t>
      </w:r>
      <w:r w:rsidR="0070744E" w:rsidRPr="00580191">
        <w:rPr>
          <w:rFonts w:ascii="Times New Roman" w:hAnsi="Times New Roman" w:cs="Times New Roman"/>
        </w:rPr>
        <w:t xml:space="preserve">i odbieranie </w:t>
      </w:r>
      <w:r w:rsidRPr="00580191">
        <w:rPr>
          <w:rFonts w:ascii="Times New Roman" w:hAnsi="Times New Roman" w:cs="Times New Roman"/>
        </w:rPr>
        <w:t>identyfikatorów;</w:t>
      </w:r>
    </w:p>
    <w:p w14:paraId="45F8E785" w14:textId="77777777" w:rsidR="00245722" w:rsidRPr="00580191" w:rsidRDefault="00245722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obsługiwanie połączeń telefonicznych przychodzących do Sądu;</w:t>
      </w:r>
    </w:p>
    <w:p w14:paraId="78D6B1F4" w14:textId="7FA73BA9" w:rsidR="00245722" w:rsidRPr="00580191" w:rsidRDefault="00B44B16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prowadzenie książki pełnienia służby, wg wzoru zaakceptowanego przez Zamawiającego, w której ewidencjonuje się czas i sposób wykonywania ochrony, a także wszelkie zdarzenia </w:t>
      </w:r>
      <w:r w:rsidR="00A55133" w:rsidRPr="00580191">
        <w:rPr>
          <w:rFonts w:ascii="Times New Roman" w:hAnsi="Times New Roman" w:cs="Times New Roman"/>
        </w:rPr>
        <w:t xml:space="preserve">zaistniałe </w:t>
      </w:r>
      <w:r w:rsidRPr="00580191">
        <w:rPr>
          <w:rFonts w:ascii="Times New Roman" w:hAnsi="Times New Roman" w:cs="Times New Roman"/>
        </w:rPr>
        <w:t>w trakcie pełnienia ochrony mające wpływ na stan bezpieczeństwa obiektu</w:t>
      </w:r>
      <w:r w:rsidR="00245722" w:rsidRPr="00580191">
        <w:rPr>
          <w:rFonts w:ascii="Times New Roman" w:hAnsi="Times New Roman" w:cs="Times New Roman"/>
        </w:rPr>
        <w:t>;</w:t>
      </w:r>
    </w:p>
    <w:p w14:paraId="5F75D945" w14:textId="676998B0" w:rsidR="00245722" w:rsidRPr="00580191" w:rsidRDefault="00245722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niezwłoczne informowanie upoważnionych pracowników </w:t>
      </w:r>
      <w:r w:rsidR="00A55133" w:rsidRPr="00580191">
        <w:rPr>
          <w:rFonts w:ascii="Times New Roman" w:hAnsi="Times New Roman" w:cs="Times New Roman"/>
        </w:rPr>
        <w:t>Z</w:t>
      </w:r>
      <w:r w:rsidRPr="00580191">
        <w:rPr>
          <w:rFonts w:ascii="Times New Roman" w:hAnsi="Times New Roman" w:cs="Times New Roman"/>
        </w:rPr>
        <w:t xml:space="preserve">amawiającego, w szczególności Prezesa i Dyrektora Sądu, o wszelkich zaistniałych zdarzeniach na terenie obiektu (pożary, </w:t>
      </w:r>
      <w:r w:rsidR="00A132CC" w:rsidRPr="00580191">
        <w:rPr>
          <w:rFonts w:ascii="Times New Roman" w:hAnsi="Times New Roman" w:cs="Times New Roman"/>
        </w:rPr>
        <w:t xml:space="preserve">zalania, </w:t>
      </w:r>
      <w:r w:rsidRPr="00580191">
        <w:rPr>
          <w:rFonts w:ascii="Times New Roman" w:hAnsi="Times New Roman" w:cs="Times New Roman"/>
        </w:rPr>
        <w:t>próby kradzieży, włamania, dewastacji, awarie instalacji CO, wod.-kan. wentylacji, itp.);</w:t>
      </w:r>
    </w:p>
    <w:p w14:paraId="471D212E" w14:textId="77777777" w:rsidR="00245722" w:rsidRPr="00580191" w:rsidRDefault="00245722" w:rsidP="006167D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 xml:space="preserve">niedopuszczanie do wstępu na teren chroniony osób </w:t>
      </w:r>
      <w:r w:rsidRPr="00580191">
        <w:rPr>
          <w:rFonts w:ascii="Times New Roman" w:hAnsi="Times New Roman" w:cs="Times New Roman"/>
        </w:rPr>
        <w:t xml:space="preserve">znajdujących się pod wpływem alkoholu lub środków odurzających, 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lub innych osób nieuprawnionych (np. </w:t>
      </w:r>
      <w:r w:rsidRPr="00580191">
        <w:rPr>
          <w:rFonts w:ascii="Times New Roman" w:hAnsi="Times New Roman" w:cs="Times New Roman"/>
        </w:rPr>
        <w:t>akwizytorów)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 oraz wzywanie do opuszczenia obiektu w przypadku stwierdzenia braku uprawnień do przebywania na terenie chronionego obiektu względnie zakłócania porządku;</w:t>
      </w:r>
    </w:p>
    <w:p w14:paraId="438EB7E1" w14:textId="77777777" w:rsidR="00245722" w:rsidRPr="00580191" w:rsidRDefault="00245722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podejmowanie działań polegających na zapobieganiu przestępstwom i wykroczeniom przeciwko mieniu Sądu;</w:t>
      </w:r>
    </w:p>
    <w:p w14:paraId="5531083B" w14:textId="3DFF522E" w:rsidR="00245722" w:rsidRPr="00580191" w:rsidRDefault="00245722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lastRenderedPageBreak/>
        <w:t>kontrolowanie ruchu osobowego i materiałowego,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 w tym obserwacja osób wchodzących i wychodzących z obiektu, jak również obserwacja ciągów komunikacyjnych w obrębie budynku, </w:t>
      </w:r>
      <w:r w:rsidRPr="00580191">
        <w:rPr>
          <w:rFonts w:ascii="Times New Roman" w:hAnsi="Times New Roman" w:cs="Times New Roman"/>
        </w:rPr>
        <w:t>zapobieganie czynom godzącym w powagę i godność Sądu</w:t>
      </w:r>
      <w:r w:rsidR="00A55133" w:rsidRPr="00580191">
        <w:rPr>
          <w:rFonts w:ascii="Times New Roman" w:hAnsi="Times New Roman" w:cs="Times New Roman"/>
        </w:rPr>
        <w:t>;</w:t>
      </w:r>
    </w:p>
    <w:p w14:paraId="5515A2F0" w14:textId="77777777" w:rsidR="00245722" w:rsidRPr="00580191" w:rsidRDefault="00245722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obserwacja terenu zewnętrznego i interweniowanie w przypadkach parkowania nieuprawnionych pojazdów na miejscach postojowych WSA, bądź utrudniających wjazd/wyjazd z posesji;</w:t>
      </w:r>
    </w:p>
    <w:p w14:paraId="60A7EEBB" w14:textId="77777777" w:rsidR="00245722" w:rsidRPr="00580191" w:rsidRDefault="00245722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w godzinach pełnienia dyżuru udzielanie pomocy przy zwalczaniu ewentualnych zagrożeń (pożaru, zalania) oraz pomocy przy ewakuacji ludzi lub mienia z budynku Sądu;</w:t>
      </w:r>
    </w:p>
    <w:p w14:paraId="257E5420" w14:textId="77777777" w:rsidR="00245722" w:rsidRPr="00580191" w:rsidRDefault="00245722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sprawowanie kontroli nad legalnością wynoszenia z chronionego obiektu sprzętu i materiałów będących własnością Sądu;</w:t>
      </w:r>
    </w:p>
    <w:p w14:paraId="7A6E2172" w14:textId="5B2E8362" w:rsidR="00245722" w:rsidRPr="00580191" w:rsidRDefault="00B44B16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powiadamianie pracowników </w:t>
      </w:r>
      <w:r w:rsidR="00A132CC" w:rsidRPr="00580191">
        <w:rPr>
          <w:rFonts w:ascii="Times New Roman" w:hAnsi="Times New Roman" w:cs="Times New Roman"/>
        </w:rPr>
        <w:t>S</w:t>
      </w:r>
      <w:r w:rsidRPr="00580191">
        <w:rPr>
          <w:rFonts w:ascii="Times New Roman" w:hAnsi="Times New Roman" w:cs="Times New Roman"/>
        </w:rPr>
        <w:t>ądu o przybyciu do nich interesantów,</w:t>
      </w:r>
    </w:p>
    <w:p w14:paraId="6E05F9BD" w14:textId="37C5FA73" w:rsidR="00245722" w:rsidRPr="00580191" w:rsidRDefault="00245722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współpraca w zakresie wykonywanych zadań z funkcjonariuszami Policji Sądowej i innymi służbami publicznymi</w:t>
      </w:r>
      <w:r w:rsidR="00A55133" w:rsidRPr="00580191">
        <w:rPr>
          <w:rFonts w:ascii="Times New Roman" w:hAnsi="Times New Roman" w:cs="Times New Roman"/>
        </w:rPr>
        <w:t>;</w:t>
      </w:r>
    </w:p>
    <w:p w14:paraId="764AB414" w14:textId="5EC7BB1B" w:rsidR="00245722" w:rsidRPr="00580191" w:rsidRDefault="00245722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obsługa szyn najazdowych służących przemieszczaniu się osobom o ograniczonej mobilności ruchowej</w:t>
      </w:r>
      <w:r w:rsidR="0078681A" w:rsidRPr="00580191">
        <w:rPr>
          <w:rFonts w:ascii="Times New Roman" w:hAnsi="Times New Roman" w:cs="Times New Roman"/>
        </w:rPr>
        <w:t>;</w:t>
      </w:r>
    </w:p>
    <w:p w14:paraId="5721F63C" w14:textId="418CC494" w:rsidR="0078681A" w:rsidRPr="00580191" w:rsidRDefault="0078681A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sprawdzanie, po zakończeniu pracy Sądu, czy</w:t>
      </w:r>
      <w:r w:rsidR="005A5C16" w:rsidRPr="00580191">
        <w:rPr>
          <w:rFonts w:ascii="Times New Roman" w:hAnsi="Times New Roman" w:cs="Times New Roman"/>
        </w:rPr>
        <w:t xml:space="preserve"> w obiekcie</w:t>
      </w:r>
      <w:r w:rsidRPr="00580191">
        <w:rPr>
          <w:rFonts w:ascii="Times New Roman" w:hAnsi="Times New Roman" w:cs="Times New Roman"/>
        </w:rPr>
        <w:t xml:space="preserve"> nie pozostały osoby nie</w:t>
      </w:r>
      <w:r w:rsidR="00A55133" w:rsidRPr="00580191">
        <w:rPr>
          <w:rFonts w:ascii="Times New Roman" w:hAnsi="Times New Roman" w:cs="Times New Roman"/>
        </w:rPr>
        <w:t>upoważnione</w:t>
      </w:r>
      <w:r w:rsidRPr="00580191">
        <w:rPr>
          <w:rFonts w:ascii="Times New Roman" w:hAnsi="Times New Roman" w:cs="Times New Roman"/>
        </w:rPr>
        <w:t>;</w:t>
      </w:r>
    </w:p>
    <w:p w14:paraId="2F61D480" w14:textId="5FDCEE0A" w:rsidR="0078681A" w:rsidRPr="00580191" w:rsidRDefault="0078681A" w:rsidP="006167D2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sprawdzanie stanu zamknięć okien, drzwi, włazów oraz ich zabezpieczeń, zgaszonego oświetlenia</w:t>
      </w:r>
      <w:r w:rsidR="003A5457" w:rsidRPr="00580191">
        <w:rPr>
          <w:rFonts w:ascii="Times New Roman" w:hAnsi="Times New Roman" w:cs="Times New Roman"/>
        </w:rPr>
        <w:t>;</w:t>
      </w:r>
    </w:p>
    <w:p w14:paraId="39A4E2BB" w14:textId="4175835D" w:rsidR="003A5457" w:rsidRPr="00580191" w:rsidRDefault="003A5457" w:rsidP="003A5457">
      <w:pPr>
        <w:pStyle w:val="Akapitzlist"/>
        <w:numPr>
          <w:ilvl w:val="0"/>
          <w:numId w:val="17"/>
        </w:numPr>
        <w:tabs>
          <w:tab w:val="left" w:pos="3544"/>
          <w:tab w:val="left" w:pos="3636"/>
        </w:tabs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egzekwowanie wykonania obowiązków sanitarno-epidemiologicznych nakładanych przez powszechnie obowiązujące przepisy prawa oraz przez zarządzenia Prezesa Sądu lub poleceniem Dyrektora Sądu.</w:t>
      </w:r>
    </w:p>
    <w:p w14:paraId="2AEB5D2D" w14:textId="77777777" w:rsidR="00245722" w:rsidRPr="00580191" w:rsidRDefault="00245722" w:rsidP="006167D2">
      <w:pPr>
        <w:tabs>
          <w:tab w:val="left" w:pos="3544"/>
        </w:tabs>
        <w:ind w:left="720"/>
        <w:jc w:val="both"/>
        <w:rPr>
          <w:b/>
          <w:bCs/>
          <w:sz w:val="22"/>
          <w:szCs w:val="22"/>
        </w:rPr>
      </w:pPr>
    </w:p>
    <w:p w14:paraId="22624F35" w14:textId="77777777" w:rsidR="00245722" w:rsidRPr="00580191" w:rsidRDefault="00245722" w:rsidP="006167D2">
      <w:pPr>
        <w:tabs>
          <w:tab w:val="left" w:pos="3544"/>
          <w:tab w:val="left" w:pos="3636"/>
        </w:tabs>
        <w:ind w:right="72"/>
        <w:jc w:val="both"/>
        <w:rPr>
          <w:b/>
          <w:sz w:val="22"/>
          <w:szCs w:val="22"/>
        </w:rPr>
      </w:pPr>
      <w:r w:rsidRPr="00580191">
        <w:rPr>
          <w:b/>
          <w:sz w:val="22"/>
          <w:szCs w:val="22"/>
        </w:rPr>
        <w:t>P4 - Posterunek ręczny wykrywacz metalu (ul. Łaziebna 6)</w:t>
      </w:r>
    </w:p>
    <w:p w14:paraId="30855F26" w14:textId="77777777" w:rsidR="00245722" w:rsidRPr="00580191" w:rsidRDefault="00245722" w:rsidP="0070744E">
      <w:pPr>
        <w:tabs>
          <w:tab w:val="left" w:pos="3544"/>
        </w:tabs>
        <w:jc w:val="both"/>
        <w:rPr>
          <w:sz w:val="22"/>
          <w:szCs w:val="22"/>
        </w:rPr>
      </w:pPr>
      <w:r w:rsidRPr="00580191">
        <w:rPr>
          <w:sz w:val="22"/>
          <w:szCs w:val="22"/>
        </w:rPr>
        <w:t>Do obowiązków pracownika ochrony na tym posterunku należeć będzie:</w:t>
      </w:r>
    </w:p>
    <w:p w14:paraId="3EACE17D" w14:textId="2A4351F8" w:rsidR="00457D6F" w:rsidRPr="00580191" w:rsidRDefault="00245722" w:rsidP="006167D2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w dni rozpraw, kontrola osób wchodzących do budynku Wojewódzkiego Sądu Administracyjnego w Szczecinie za pomocą ręcznego wykrywacza metalu (własność Wykonawcy), prowadzona w oparciu o treść </w:t>
      </w:r>
      <w:r w:rsidR="00A132CC" w:rsidRPr="00580191">
        <w:rPr>
          <w:rFonts w:ascii="Times New Roman" w:hAnsi="Times New Roman"/>
        </w:rPr>
        <w:t xml:space="preserve">Zarządzenia Nr 7/2021 z dnia 29.03.2021 r. </w:t>
      </w:r>
      <w:r w:rsidR="00457D6F" w:rsidRPr="00580191">
        <w:rPr>
          <w:rFonts w:ascii="Times New Roman" w:hAnsi="Times New Roman" w:cs="Times New Roman"/>
        </w:rPr>
        <w:t xml:space="preserve">Prezesa Wojewódzkiego Sądu Administracyjnego w Szczecinie w sprawie uregulowania zasad wstępu do budynków Wojewódzkiego Sądu Administracyjnego w Szczecinie przy ul. Staromłyńskiej 10 </w:t>
      </w:r>
      <w:r w:rsidR="00A132CC" w:rsidRPr="00580191">
        <w:rPr>
          <w:rFonts w:ascii="Times New Roman" w:hAnsi="Times New Roman" w:cs="Times New Roman"/>
        </w:rPr>
        <w:t>oraz przy</w:t>
      </w:r>
      <w:r w:rsidR="00457D6F" w:rsidRPr="00580191">
        <w:rPr>
          <w:rFonts w:ascii="Times New Roman" w:hAnsi="Times New Roman" w:cs="Times New Roman"/>
        </w:rPr>
        <w:t xml:space="preserve"> ul. Łaziebnej 6;</w:t>
      </w:r>
    </w:p>
    <w:p w14:paraId="210B70E0" w14:textId="54F463FE" w:rsidR="00245722" w:rsidRPr="00580191" w:rsidRDefault="00245722" w:rsidP="006167D2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kontrola wnoszonych do budynku sądu przedmiotów i niedopuszczenie do wniesienia na teren Sądu broni, materiałów wybuchowych, niebezpiecznych substancji chemicznych oraz wszelkich innych, mogących stanowić zagrożenie dla zdrowia i życia przybywających w nim osób lub zagrażających bezpieczeństwu obiektu;</w:t>
      </w:r>
    </w:p>
    <w:p w14:paraId="4EF60E53" w14:textId="77777777" w:rsidR="00245722" w:rsidRPr="00580191" w:rsidRDefault="00245722" w:rsidP="006167D2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zapewnienie nietykalności osobistej sędziom i pracownikom Sądu, a także ochrony osób znajdujących się w budynku sądu;</w:t>
      </w:r>
    </w:p>
    <w:p w14:paraId="509074E5" w14:textId="77777777" w:rsidR="00245722" w:rsidRPr="00580191" w:rsidRDefault="00245722" w:rsidP="006167D2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zapobieganie czynom godzącym w powagę i godność Sądu, a także zakłóceniom porządku publicznego na terenie ochranianego obiektu oraz powiadamianie o powyższym fakcie kierownictwa Sądu;</w:t>
      </w:r>
    </w:p>
    <w:p w14:paraId="50E160DD" w14:textId="77777777" w:rsidR="00245722" w:rsidRPr="00580191" w:rsidRDefault="00245722" w:rsidP="006167D2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podejmowanie działań polegających na zapobieganiu przestępstwom i wykroczeniom przeciwko mieniu Sądu;</w:t>
      </w:r>
    </w:p>
    <w:p w14:paraId="714DD8CC" w14:textId="77777777" w:rsidR="00245722" w:rsidRPr="00580191" w:rsidRDefault="00245722" w:rsidP="006167D2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 xml:space="preserve">niedopuszczanie do wstępu na teren chroniony osób </w:t>
      </w:r>
      <w:r w:rsidRPr="00580191">
        <w:rPr>
          <w:rFonts w:ascii="Times New Roman" w:hAnsi="Times New Roman" w:cs="Times New Roman"/>
        </w:rPr>
        <w:t xml:space="preserve">znajdujących się pod wpływem alkoholu lub środków odurzających, 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lub innych osób nieuprawnionych (np. </w:t>
      </w:r>
      <w:r w:rsidRPr="00580191">
        <w:rPr>
          <w:rFonts w:ascii="Times New Roman" w:hAnsi="Times New Roman" w:cs="Times New Roman"/>
        </w:rPr>
        <w:t>akwizytorów)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 oraz wzywanie do opuszczenia obiektu w przypadku stwierdzenia braku uprawnień do przebywania na terenie chronionego obiektu względnie zakłócania porządku;</w:t>
      </w:r>
    </w:p>
    <w:p w14:paraId="5282F422" w14:textId="600B2CA4" w:rsidR="00245722" w:rsidRPr="00580191" w:rsidRDefault="00245722" w:rsidP="006167D2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pomoc w dostępie do budynku sądu osobom </w:t>
      </w:r>
      <w:r w:rsidR="00C5688E" w:rsidRPr="00580191">
        <w:rPr>
          <w:rFonts w:ascii="Times New Roman" w:hAnsi="Times New Roman" w:cs="Times New Roman"/>
        </w:rPr>
        <w:t>o ograniczonej sprawności ruchowej;</w:t>
      </w:r>
    </w:p>
    <w:p w14:paraId="04DC9718" w14:textId="77777777" w:rsidR="00245722" w:rsidRPr="00580191" w:rsidRDefault="00245722" w:rsidP="006167D2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w godzinach urzędowania zamawiającego udzielanie interesantom informacji i kierowanie do wskazanych pomieszczeń;</w:t>
      </w:r>
    </w:p>
    <w:p w14:paraId="1D9D25EC" w14:textId="77777777" w:rsidR="00245722" w:rsidRPr="00580191" w:rsidRDefault="00245722" w:rsidP="006167D2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kontrolowanie ruchu osobowego i materiałowego;</w:t>
      </w:r>
    </w:p>
    <w:p w14:paraId="30C49D09" w14:textId="208413C8" w:rsidR="00245722" w:rsidRPr="00580191" w:rsidRDefault="00B33A4A" w:rsidP="006167D2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kontrola</w:t>
      </w:r>
      <w:r w:rsidR="00245722" w:rsidRPr="00580191">
        <w:rPr>
          <w:rFonts w:ascii="Times New Roman" w:hAnsi="Times New Roman" w:cs="Times New Roman"/>
        </w:rPr>
        <w:t xml:space="preserve"> w ciągach komunikacyjnych na parterze Sądu, w skrzynkach hydrantowych, sanitariatach do użytku publicznego, przed objęciem dziennej służby i po jej zakończeniu, pod kątem pozostawienia przedmiotów budzących podejrzenie lub zagrożenia osób lub mienia;</w:t>
      </w:r>
    </w:p>
    <w:p w14:paraId="01C934FF" w14:textId="77777777" w:rsidR="00245722" w:rsidRPr="00580191" w:rsidRDefault="00245722" w:rsidP="006167D2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interweniowanie w przypadkach nieprawidłowego parkowania pojazdów utrudniających korzystanie z wyznaczonych miejsc postojowych WSA;</w:t>
      </w:r>
    </w:p>
    <w:p w14:paraId="1F02BC22" w14:textId="06936965" w:rsidR="00245722" w:rsidRPr="00580191" w:rsidRDefault="00245722" w:rsidP="006167D2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powiadamianie kierownictwa Sądu o czynach przestępczych zaistniałych na terenie chronionego obiektu oraz zabezpiecz</w:t>
      </w:r>
      <w:r w:rsidR="001C3348" w:rsidRPr="00580191">
        <w:rPr>
          <w:rFonts w:ascii="Times New Roman" w:hAnsi="Times New Roman" w:cs="Times New Roman"/>
        </w:rPr>
        <w:t>a</w:t>
      </w:r>
      <w:r w:rsidRPr="00580191">
        <w:rPr>
          <w:rFonts w:ascii="Times New Roman" w:hAnsi="Times New Roman" w:cs="Times New Roman"/>
        </w:rPr>
        <w:t>nie miejsca ich popełnienia do czasu przybycia funkcjonariuszy Policji;</w:t>
      </w:r>
    </w:p>
    <w:p w14:paraId="46F81F3F" w14:textId="6D361B45" w:rsidR="00245722" w:rsidRPr="00580191" w:rsidRDefault="00245722" w:rsidP="006167D2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lastRenderedPageBreak/>
        <w:t xml:space="preserve">prowadzenie książki pełnienia służby, w której odnotowuje się jej przebieg, zaistniałe zdarzenia, godziny rozpoczęcia i zakończenia służby przez każdego pracownika </w:t>
      </w:r>
      <w:r w:rsidR="001C3348" w:rsidRPr="00580191">
        <w:rPr>
          <w:rFonts w:ascii="Times New Roman" w:hAnsi="Times New Roman" w:cs="Times New Roman"/>
        </w:rPr>
        <w:t>W</w:t>
      </w:r>
      <w:r w:rsidRPr="00580191">
        <w:rPr>
          <w:rFonts w:ascii="Times New Roman" w:hAnsi="Times New Roman" w:cs="Times New Roman"/>
        </w:rPr>
        <w:t>ykonawcy;</w:t>
      </w:r>
    </w:p>
    <w:p w14:paraId="37D39BE3" w14:textId="4DEA31CF" w:rsidR="00245722" w:rsidRPr="00580191" w:rsidRDefault="001C3348" w:rsidP="006167D2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w godzinach pełnienia dyżuru, </w:t>
      </w:r>
      <w:r w:rsidR="00245722" w:rsidRPr="00580191">
        <w:rPr>
          <w:rFonts w:ascii="Times New Roman" w:hAnsi="Times New Roman" w:cs="Times New Roman"/>
        </w:rPr>
        <w:t>udzielanie pomocy przy zwalczaniu ewentualnych zagrożeń (zwłaszcza pożaru, zalania) oraz pomocy przy ewakuacji ludzi lub mienia z budynku Sądu;</w:t>
      </w:r>
    </w:p>
    <w:p w14:paraId="4C1031CD" w14:textId="77777777" w:rsidR="00245722" w:rsidRPr="00580191" w:rsidRDefault="00245722" w:rsidP="006167D2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przestrzeganie poleceń i zarządzeń wydanych przez Kierownictwo Sądu, które nie stoją w sprzeczności z wykonywanymi obowiązkami;</w:t>
      </w:r>
    </w:p>
    <w:p w14:paraId="187395BB" w14:textId="77777777" w:rsidR="003A5457" w:rsidRPr="00580191" w:rsidRDefault="00245722" w:rsidP="003A5457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współpraca w zakresie wykonywanych zadań z funkcjonariuszami Policji Sądowej i innymi służbami publicznymi</w:t>
      </w:r>
      <w:r w:rsidR="003A5457" w:rsidRPr="00580191">
        <w:rPr>
          <w:rFonts w:ascii="Times New Roman" w:hAnsi="Times New Roman" w:cs="Times New Roman"/>
        </w:rPr>
        <w:t>;</w:t>
      </w:r>
    </w:p>
    <w:p w14:paraId="0CF4A642" w14:textId="18E15B2D" w:rsidR="003A5457" w:rsidRPr="00580191" w:rsidRDefault="003A5457" w:rsidP="003A5457">
      <w:pPr>
        <w:pStyle w:val="Akapitzlist"/>
        <w:numPr>
          <w:ilvl w:val="1"/>
          <w:numId w:val="23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egzekwowanie wykonania obowiązków sanitarno-epidemiologicznych nakładanych przez powszechnie obowiązujące przepisy prawa oraz przez zarządzenia Prezesa Sądu lub poleceniem Dyrektora Sądu.</w:t>
      </w:r>
    </w:p>
    <w:p w14:paraId="2BAD868F" w14:textId="77777777" w:rsidR="00245722" w:rsidRPr="00580191" w:rsidRDefault="00245722" w:rsidP="003A5457">
      <w:pPr>
        <w:pStyle w:val="Akapitzlist"/>
        <w:tabs>
          <w:tab w:val="left" w:pos="3544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B0FDA4A" w14:textId="77777777" w:rsidR="00245722" w:rsidRPr="00580191" w:rsidRDefault="00245722" w:rsidP="006167D2">
      <w:pPr>
        <w:pStyle w:val="Akapitzlist"/>
        <w:numPr>
          <w:ilvl w:val="0"/>
          <w:numId w:val="11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80191">
        <w:rPr>
          <w:rFonts w:ascii="Times New Roman" w:hAnsi="Times New Roman" w:cs="Times New Roman"/>
          <w:b/>
          <w:bCs/>
        </w:rPr>
        <w:t>Obowiązki pracownika ochrony</w:t>
      </w:r>
    </w:p>
    <w:p w14:paraId="6A362784" w14:textId="77777777" w:rsidR="00245722" w:rsidRPr="00580191" w:rsidRDefault="00245722" w:rsidP="006167D2">
      <w:pPr>
        <w:pStyle w:val="Akapitzlist"/>
        <w:pBdr>
          <w:bottom w:val="single" w:sz="4" w:space="1" w:color="auto"/>
        </w:pBd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A96DC9A" w14:textId="56D648D5" w:rsidR="00245722" w:rsidRPr="00580191" w:rsidRDefault="0070744E" w:rsidP="006167D2">
      <w:pPr>
        <w:pStyle w:val="Akapitzlist"/>
        <w:numPr>
          <w:ilvl w:val="0"/>
          <w:numId w:val="20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80191">
        <w:rPr>
          <w:rFonts w:ascii="Times New Roman" w:eastAsia="Times New Roman" w:hAnsi="Times New Roman" w:cs="Times New Roman"/>
          <w:lang w:eastAsia="zh-CN"/>
        </w:rPr>
        <w:t>Wykonawca zobowiązany jest skierować do realizacji usługi osoby, których obowiązkiem będzie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>:</w:t>
      </w:r>
    </w:p>
    <w:p w14:paraId="4899DE21" w14:textId="3933EC8F" w:rsidR="00245722" w:rsidRPr="00580191" w:rsidRDefault="001C3348" w:rsidP="006167D2">
      <w:pPr>
        <w:pStyle w:val="Akapitzlist"/>
        <w:numPr>
          <w:ilvl w:val="0"/>
          <w:numId w:val="25"/>
        </w:num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z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>głaszani</w:t>
      </w:r>
      <w:r w:rsidR="0070744E" w:rsidRPr="00580191">
        <w:rPr>
          <w:rFonts w:ascii="Times New Roman" w:eastAsia="Times New Roman" w:hAnsi="Times New Roman" w:cs="Times New Roman"/>
          <w:lang w:eastAsia="zh-CN"/>
        </w:rPr>
        <w:t>e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 xml:space="preserve"> się do pracy w pełnej dyspozycyjności psychicznej i fizycznej</w:t>
      </w:r>
      <w:r w:rsidRPr="00580191">
        <w:rPr>
          <w:rFonts w:ascii="Times New Roman" w:eastAsia="Times New Roman" w:hAnsi="Times New Roman" w:cs="Times New Roman"/>
          <w:lang w:eastAsia="zh-CN"/>
        </w:rPr>
        <w:t>,</w:t>
      </w:r>
    </w:p>
    <w:p w14:paraId="51EB7E31" w14:textId="0B03F947" w:rsidR="00245722" w:rsidRPr="00580191" w:rsidRDefault="001C3348" w:rsidP="006167D2">
      <w:pPr>
        <w:pStyle w:val="Akapitzlist"/>
        <w:numPr>
          <w:ilvl w:val="0"/>
          <w:numId w:val="25"/>
        </w:num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n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>iezwłoczne potwierdzeni</w:t>
      </w:r>
      <w:r w:rsidR="0070744E" w:rsidRPr="00580191">
        <w:rPr>
          <w:rFonts w:ascii="Times New Roman" w:eastAsia="Times New Roman" w:hAnsi="Times New Roman" w:cs="Times New Roman"/>
          <w:lang w:eastAsia="zh-CN"/>
        </w:rPr>
        <w:t>e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 xml:space="preserve"> swojej obecności na terenie obiektu wpisem do przygotowanej przez Wykonawcę listy obecności</w:t>
      </w:r>
      <w:r w:rsidRPr="00580191">
        <w:rPr>
          <w:rFonts w:ascii="Times New Roman" w:eastAsia="Times New Roman" w:hAnsi="Times New Roman" w:cs="Times New Roman"/>
          <w:lang w:eastAsia="zh-CN"/>
        </w:rPr>
        <w:t>,</w:t>
      </w:r>
    </w:p>
    <w:p w14:paraId="5254EE59" w14:textId="4591C330" w:rsidR="00245722" w:rsidRPr="00580191" w:rsidRDefault="001C3348" w:rsidP="006167D2">
      <w:pPr>
        <w:pStyle w:val="Akapitzlist"/>
        <w:numPr>
          <w:ilvl w:val="0"/>
          <w:numId w:val="25"/>
        </w:num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p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>odejmowani</w:t>
      </w:r>
      <w:r w:rsidR="0070744E" w:rsidRPr="00580191">
        <w:rPr>
          <w:rFonts w:ascii="Times New Roman" w:eastAsia="Times New Roman" w:hAnsi="Times New Roman" w:cs="Times New Roman"/>
          <w:lang w:eastAsia="zh-CN"/>
        </w:rPr>
        <w:t>e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 xml:space="preserve"> pracy w wyznaczonym terminie – zgodnie z grafikiem służby przygotowanym przez Wykonawcę</w:t>
      </w:r>
      <w:r w:rsidRPr="00580191">
        <w:rPr>
          <w:rFonts w:ascii="Times New Roman" w:eastAsia="Times New Roman" w:hAnsi="Times New Roman" w:cs="Times New Roman"/>
          <w:lang w:eastAsia="zh-CN"/>
        </w:rPr>
        <w:t>,</w:t>
      </w:r>
    </w:p>
    <w:p w14:paraId="1F48B04A" w14:textId="7B72DFC2" w:rsidR="00245722" w:rsidRPr="00580191" w:rsidRDefault="001C3348" w:rsidP="006167D2">
      <w:pPr>
        <w:pStyle w:val="Akapitzlist"/>
        <w:numPr>
          <w:ilvl w:val="0"/>
          <w:numId w:val="25"/>
        </w:num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p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>rowadzeni</w:t>
      </w:r>
      <w:r w:rsidR="0070744E" w:rsidRPr="00580191">
        <w:rPr>
          <w:rFonts w:ascii="Times New Roman" w:eastAsia="Times New Roman" w:hAnsi="Times New Roman" w:cs="Times New Roman"/>
          <w:lang w:eastAsia="zh-CN"/>
        </w:rPr>
        <w:t>e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 xml:space="preserve">  książki z przebiegu pełnienia służby ochrony w budynku oraz książk</w:t>
      </w:r>
      <w:r w:rsidR="0070744E" w:rsidRPr="00580191">
        <w:rPr>
          <w:rFonts w:ascii="Times New Roman" w:eastAsia="Times New Roman" w:hAnsi="Times New Roman" w:cs="Times New Roman"/>
          <w:lang w:eastAsia="zh-CN"/>
        </w:rPr>
        <w:t>i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 xml:space="preserve"> ewidencji kluczy</w:t>
      </w:r>
      <w:r w:rsidRPr="00580191">
        <w:rPr>
          <w:rFonts w:ascii="Times New Roman" w:eastAsia="Times New Roman" w:hAnsi="Times New Roman" w:cs="Times New Roman"/>
          <w:lang w:eastAsia="zh-CN"/>
        </w:rPr>
        <w:t>,</w:t>
      </w:r>
    </w:p>
    <w:p w14:paraId="429FC633" w14:textId="539C5538" w:rsidR="00245722" w:rsidRPr="00580191" w:rsidRDefault="001C3348" w:rsidP="006167D2">
      <w:pPr>
        <w:pStyle w:val="Akapitzlist"/>
        <w:numPr>
          <w:ilvl w:val="0"/>
          <w:numId w:val="25"/>
        </w:num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o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>puszczani</w:t>
      </w:r>
      <w:r w:rsidR="0070744E" w:rsidRPr="00580191">
        <w:rPr>
          <w:rFonts w:ascii="Times New Roman" w:eastAsia="Times New Roman" w:hAnsi="Times New Roman" w:cs="Times New Roman"/>
          <w:lang w:eastAsia="zh-CN"/>
        </w:rPr>
        <w:t>e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 xml:space="preserve"> stanowiska pracy dopiero po przekazaniu zmiany następnemu pracownikowi</w:t>
      </w:r>
      <w:r w:rsidRPr="00580191">
        <w:rPr>
          <w:rFonts w:ascii="Times New Roman" w:eastAsia="Times New Roman" w:hAnsi="Times New Roman" w:cs="Times New Roman"/>
          <w:lang w:eastAsia="zh-CN"/>
        </w:rPr>
        <w:t>,</w:t>
      </w:r>
    </w:p>
    <w:p w14:paraId="068358AA" w14:textId="5526EB37" w:rsidR="00245722" w:rsidRPr="00580191" w:rsidRDefault="001C3348" w:rsidP="006167D2">
      <w:pPr>
        <w:pStyle w:val="Akapitzlist"/>
        <w:numPr>
          <w:ilvl w:val="0"/>
          <w:numId w:val="25"/>
        </w:num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t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>aktowne zachowani</w:t>
      </w:r>
      <w:r w:rsidR="0070744E" w:rsidRPr="00580191">
        <w:rPr>
          <w:rFonts w:ascii="Times New Roman" w:eastAsia="Times New Roman" w:hAnsi="Times New Roman" w:cs="Times New Roman"/>
          <w:lang w:eastAsia="zh-CN"/>
        </w:rPr>
        <w:t>e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 xml:space="preserve"> się wobec pracowników, gości i interesantów WSA</w:t>
      </w:r>
      <w:r w:rsidR="00661E9C" w:rsidRPr="00580191">
        <w:rPr>
          <w:rFonts w:ascii="Times New Roman" w:eastAsia="Times New Roman" w:hAnsi="Times New Roman" w:cs="Times New Roman"/>
          <w:lang w:eastAsia="zh-CN"/>
        </w:rPr>
        <w:t>,</w:t>
      </w:r>
    </w:p>
    <w:p w14:paraId="77ED25D4" w14:textId="16B67831" w:rsidR="00245722" w:rsidRPr="00580191" w:rsidRDefault="001C3348" w:rsidP="006167D2">
      <w:pPr>
        <w:pStyle w:val="Akapitzlist"/>
        <w:numPr>
          <w:ilvl w:val="0"/>
          <w:numId w:val="25"/>
        </w:num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d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>bałoś</w:t>
      </w:r>
      <w:r w:rsidR="0070744E" w:rsidRPr="00580191">
        <w:rPr>
          <w:rFonts w:ascii="Times New Roman" w:eastAsia="Times New Roman" w:hAnsi="Times New Roman" w:cs="Times New Roman"/>
          <w:lang w:eastAsia="zh-CN"/>
        </w:rPr>
        <w:t>ć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 xml:space="preserve"> o higienę i estetykę wyglądu zewnętrznego i noszeni</w:t>
      </w:r>
      <w:r w:rsidR="0070744E" w:rsidRPr="00580191">
        <w:rPr>
          <w:rFonts w:ascii="Times New Roman" w:eastAsia="Times New Roman" w:hAnsi="Times New Roman" w:cs="Times New Roman"/>
          <w:lang w:eastAsia="zh-CN"/>
        </w:rPr>
        <w:t>e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 xml:space="preserve"> pełnego umundurowania z logo firmy</w:t>
      </w:r>
      <w:r w:rsidRPr="00580191">
        <w:rPr>
          <w:rFonts w:ascii="Times New Roman" w:eastAsia="Times New Roman" w:hAnsi="Times New Roman" w:cs="Times New Roman"/>
          <w:lang w:eastAsia="zh-CN"/>
        </w:rPr>
        <w:t>,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797B6441" w14:textId="1112286D" w:rsidR="00245722" w:rsidRPr="00580191" w:rsidRDefault="001C3348" w:rsidP="006167D2">
      <w:pPr>
        <w:pStyle w:val="Akapitzlist"/>
        <w:numPr>
          <w:ilvl w:val="0"/>
          <w:numId w:val="25"/>
        </w:num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u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>trzymywani</w:t>
      </w:r>
      <w:r w:rsidR="0070744E" w:rsidRPr="00580191">
        <w:rPr>
          <w:rFonts w:ascii="Times New Roman" w:eastAsia="Times New Roman" w:hAnsi="Times New Roman" w:cs="Times New Roman"/>
          <w:lang w:eastAsia="zh-CN"/>
        </w:rPr>
        <w:t>e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 xml:space="preserve"> porządku w pomieszczeniu portierni</w:t>
      </w:r>
      <w:r w:rsidR="005F2427" w:rsidRPr="00580191">
        <w:rPr>
          <w:rFonts w:ascii="Times New Roman" w:eastAsia="Times New Roman" w:hAnsi="Times New Roman" w:cs="Times New Roman"/>
          <w:lang w:eastAsia="zh-CN"/>
        </w:rPr>
        <w:t xml:space="preserve"> i </w:t>
      </w:r>
      <w:r w:rsidRPr="00580191">
        <w:rPr>
          <w:rFonts w:ascii="Times New Roman" w:eastAsia="Times New Roman" w:hAnsi="Times New Roman" w:cs="Times New Roman"/>
          <w:lang w:eastAsia="zh-CN"/>
        </w:rPr>
        <w:t>d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>bałoś</w:t>
      </w:r>
      <w:r w:rsidR="0070744E" w:rsidRPr="00580191">
        <w:rPr>
          <w:rFonts w:ascii="Times New Roman" w:eastAsia="Times New Roman" w:hAnsi="Times New Roman" w:cs="Times New Roman"/>
          <w:lang w:eastAsia="zh-CN"/>
        </w:rPr>
        <w:t>ć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 xml:space="preserve"> o sprzęt</w:t>
      </w:r>
      <w:r w:rsidR="00A132CC" w:rsidRPr="00580191">
        <w:rPr>
          <w:rFonts w:ascii="Times New Roman" w:eastAsia="Times New Roman" w:hAnsi="Times New Roman" w:cs="Times New Roman"/>
          <w:lang w:eastAsia="zh-CN"/>
        </w:rPr>
        <w:t xml:space="preserve"> i urządzenia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 xml:space="preserve"> będąc</w:t>
      </w:r>
      <w:r w:rsidR="00A132CC" w:rsidRPr="00580191">
        <w:rPr>
          <w:rFonts w:ascii="Times New Roman" w:eastAsia="Times New Roman" w:hAnsi="Times New Roman" w:cs="Times New Roman"/>
          <w:lang w:eastAsia="zh-CN"/>
        </w:rPr>
        <w:t>e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 xml:space="preserve"> na wyposażeniu stanowiska pracy</w:t>
      </w:r>
      <w:r w:rsidR="00FD5F96" w:rsidRPr="00580191">
        <w:rPr>
          <w:rFonts w:ascii="Times New Roman" w:eastAsia="Times New Roman" w:hAnsi="Times New Roman" w:cs="Times New Roman"/>
          <w:lang w:eastAsia="zh-CN"/>
        </w:rPr>
        <w:t>,</w:t>
      </w:r>
    </w:p>
    <w:p w14:paraId="127C27B8" w14:textId="491F33CC" w:rsidR="00FD5F96" w:rsidRPr="00580191" w:rsidRDefault="0070744E" w:rsidP="00FD5F96">
      <w:pPr>
        <w:pStyle w:val="Akapitzlist"/>
        <w:numPr>
          <w:ilvl w:val="0"/>
          <w:numId w:val="25"/>
        </w:numPr>
        <w:tabs>
          <w:tab w:val="left" w:pos="284"/>
          <w:tab w:val="left" w:pos="3544"/>
        </w:tabs>
        <w:spacing w:after="0" w:line="240" w:lineRule="auto"/>
        <w:ind w:right="74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biegła </w:t>
      </w:r>
      <w:r w:rsidR="00FD5F96" w:rsidRPr="00580191">
        <w:rPr>
          <w:rFonts w:ascii="Times New Roman" w:hAnsi="Times New Roman" w:cs="Times New Roman"/>
        </w:rPr>
        <w:t>obsług</w:t>
      </w:r>
      <w:r w:rsidRPr="00580191">
        <w:rPr>
          <w:rFonts w:ascii="Times New Roman" w:hAnsi="Times New Roman" w:cs="Times New Roman"/>
        </w:rPr>
        <w:t>a</w:t>
      </w:r>
      <w:r w:rsidR="00FD5F96" w:rsidRPr="00580191">
        <w:rPr>
          <w:rFonts w:ascii="Times New Roman" w:hAnsi="Times New Roman" w:cs="Times New Roman"/>
        </w:rPr>
        <w:t xml:space="preserve"> sprzętu Wykonawcy, który został im powierzony do pracy.</w:t>
      </w:r>
    </w:p>
    <w:p w14:paraId="1CAC2109" w14:textId="77777777" w:rsidR="00FD5F96" w:rsidRPr="00580191" w:rsidRDefault="00FD5F96" w:rsidP="00FD5F96">
      <w:pPr>
        <w:pStyle w:val="Akapitzlist"/>
        <w:tabs>
          <w:tab w:val="left" w:pos="3544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zh-CN"/>
        </w:rPr>
      </w:pPr>
    </w:p>
    <w:p w14:paraId="0DC21724" w14:textId="020A8869" w:rsidR="00245722" w:rsidRPr="00580191" w:rsidRDefault="00C54407" w:rsidP="00C54407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Wykonawcy</w:t>
      </w:r>
      <w:r w:rsidR="00661E9C" w:rsidRPr="00580191">
        <w:rPr>
          <w:rFonts w:ascii="Times New Roman" w:eastAsia="Times New Roman" w:hAnsi="Times New Roman" w:cs="Times New Roman"/>
          <w:lang w:eastAsia="zh-CN"/>
        </w:rPr>
        <w:t>,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 kierującemu p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>racownik</w:t>
      </w:r>
      <w:r w:rsidRPr="00580191">
        <w:rPr>
          <w:rFonts w:ascii="Times New Roman" w:eastAsia="Times New Roman" w:hAnsi="Times New Roman" w:cs="Times New Roman"/>
          <w:lang w:eastAsia="zh-CN"/>
        </w:rPr>
        <w:t>ów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 xml:space="preserve"> ochrony </w:t>
      </w:r>
      <w:r w:rsidRPr="00580191">
        <w:rPr>
          <w:rFonts w:ascii="Times New Roman" w:eastAsia="Times New Roman" w:hAnsi="Times New Roman" w:cs="Times New Roman"/>
          <w:lang w:eastAsia="zh-CN"/>
        </w:rPr>
        <w:t>do realizacji usługi</w:t>
      </w:r>
      <w:r w:rsidR="00661E9C" w:rsidRPr="00580191">
        <w:rPr>
          <w:rFonts w:ascii="Times New Roman" w:eastAsia="Times New Roman" w:hAnsi="Times New Roman" w:cs="Times New Roman"/>
          <w:lang w:eastAsia="zh-CN"/>
        </w:rPr>
        <w:t>,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 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 xml:space="preserve">kategorycznie zabrania się: </w:t>
      </w:r>
    </w:p>
    <w:p w14:paraId="69FE6790" w14:textId="26509949" w:rsidR="00245722" w:rsidRPr="00580191" w:rsidRDefault="001C3348" w:rsidP="00C544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p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>rzystępowania do pracy pod wpływem alkoholu lub środków odurzających</w:t>
      </w:r>
      <w:r w:rsidRPr="00580191">
        <w:rPr>
          <w:rFonts w:ascii="Times New Roman" w:eastAsia="Times New Roman" w:hAnsi="Times New Roman" w:cs="Times New Roman"/>
          <w:lang w:eastAsia="zh-CN"/>
        </w:rPr>
        <w:t>,</w:t>
      </w:r>
    </w:p>
    <w:p w14:paraId="5FD7F4F3" w14:textId="414B2B2E" w:rsidR="00245722" w:rsidRPr="00580191" w:rsidRDefault="001C3348" w:rsidP="00C544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s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>pożywania alkoholu lub środków odurzających oraz palenia tytoniu podczas pełnienia służby</w:t>
      </w:r>
      <w:r w:rsidRPr="00580191">
        <w:rPr>
          <w:rFonts w:ascii="Times New Roman" w:eastAsia="Times New Roman" w:hAnsi="Times New Roman" w:cs="Times New Roman"/>
          <w:lang w:eastAsia="zh-CN"/>
        </w:rPr>
        <w:t>,</w:t>
      </w:r>
    </w:p>
    <w:p w14:paraId="7ADCEEDB" w14:textId="0D6BCC6E" w:rsidR="00245722" w:rsidRPr="00580191" w:rsidRDefault="001C3348" w:rsidP="00C544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i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>nformowania osób trzecich o przebiegu służby i o zaistniałych zdarzeniach</w:t>
      </w:r>
      <w:r w:rsidRPr="00580191">
        <w:rPr>
          <w:rFonts w:ascii="Times New Roman" w:eastAsia="Times New Roman" w:hAnsi="Times New Roman" w:cs="Times New Roman"/>
          <w:lang w:eastAsia="zh-CN"/>
        </w:rPr>
        <w:t>,</w:t>
      </w:r>
    </w:p>
    <w:p w14:paraId="08C44CEF" w14:textId="682895A4" w:rsidR="00245722" w:rsidRPr="00580191" w:rsidRDefault="001C3348" w:rsidP="00C544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s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>pania na służbie</w:t>
      </w:r>
      <w:r w:rsidRPr="00580191">
        <w:rPr>
          <w:rFonts w:ascii="Times New Roman" w:eastAsia="Times New Roman" w:hAnsi="Times New Roman" w:cs="Times New Roman"/>
          <w:lang w:eastAsia="zh-CN"/>
        </w:rPr>
        <w:t>,</w:t>
      </w:r>
    </w:p>
    <w:p w14:paraId="6DC82C96" w14:textId="5E661FDF" w:rsidR="00245722" w:rsidRPr="00580191" w:rsidRDefault="001C3348" w:rsidP="00C54407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p</w:t>
      </w:r>
      <w:r w:rsidR="00245722" w:rsidRPr="00580191">
        <w:rPr>
          <w:rFonts w:ascii="Times New Roman" w:eastAsia="Times New Roman" w:hAnsi="Times New Roman" w:cs="Times New Roman"/>
          <w:lang w:eastAsia="zh-CN"/>
        </w:rPr>
        <w:t>odejmowania podczas służby prywatnych rozmów i dyskusji</w:t>
      </w:r>
      <w:r w:rsidRPr="00580191">
        <w:rPr>
          <w:rFonts w:ascii="Times New Roman" w:eastAsia="Times New Roman" w:hAnsi="Times New Roman" w:cs="Times New Roman"/>
          <w:lang w:eastAsia="zh-CN"/>
        </w:rPr>
        <w:t>.</w:t>
      </w:r>
    </w:p>
    <w:p w14:paraId="0EE185FB" w14:textId="77777777" w:rsidR="006167D2" w:rsidRPr="00580191" w:rsidRDefault="006167D2" w:rsidP="00C54407">
      <w:pPr>
        <w:jc w:val="both"/>
        <w:rPr>
          <w:sz w:val="22"/>
          <w:szCs w:val="22"/>
        </w:rPr>
      </w:pPr>
    </w:p>
    <w:p w14:paraId="33636670" w14:textId="77777777" w:rsidR="00245722" w:rsidRPr="00580191" w:rsidRDefault="00245722" w:rsidP="00C54407">
      <w:pPr>
        <w:pStyle w:val="Akapitzlist"/>
        <w:tabs>
          <w:tab w:val="left" w:pos="3544"/>
          <w:tab w:val="left" w:pos="3636"/>
        </w:tabs>
        <w:spacing w:after="0" w:line="240" w:lineRule="auto"/>
        <w:ind w:left="1080" w:right="72"/>
        <w:jc w:val="both"/>
        <w:rPr>
          <w:rFonts w:ascii="Times New Roman" w:hAnsi="Times New Roman" w:cs="Times New Roman"/>
        </w:rPr>
      </w:pPr>
    </w:p>
    <w:p w14:paraId="075D988E" w14:textId="77777777" w:rsidR="00245722" w:rsidRPr="00580191" w:rsidRDefault="00245722" w:rsidP="006167D2">
      <w:pPr>
        <w:pStyle w:val="Akapitzlist"/>
        <w:numPr>
          <w:ilvl w:val="0"/>
          <w:numId w:val="11"/>
        </w:num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80191">
        <w:rPr>
          <w:rFonts w:ascii="Times New Roman" w:hAnsi="Times New Roman" w:cs="Times New Roman"/>
          <w:b/>
          <w:bCs/>
        </w:rPr>
        <w:t>Obowiązki Wykonawcy</w:t>
      </w:r>
    </w:p>
    <w:p w14:paraId="2CB2261A" w14:textId="77777777" w:rsidR="00245722" w:rsidRPr="00580191" w:rsidRDefault="00245722" w:rsidP="006167D2">
      <w:pPr>
        <w:pStyle w:val="Akapitzlist"/>
        <w:pBdr>
          <w:bottom w:val="single" w:sz="4" w:space="1" w:color="auto"/>
        </w:pBdr>
        <w:tabs>
          <w:tab w:val="left" w:pos="142"/>
          <w:tab w:val="left" w:pos="3544"/>
        </w:tabs>
        <w:spacing w:after="0" w:line="240" w:lineRule="auto"/>
        <w:ind w:left="0" w:firstLine="11"/>
        <w:jc w:val="both"/>
        <w:rPr>
          <w:rFonts w:ascii="Times New Roman" w:hAnsi="Times New Roman" w:cs="Times New Roman"/>
          <w:b/>
          <w:bCs/>
        </w:rPr>
      </w:pPr>
    </w:p>
    <w:p w14:paraId="1CF1240C" w14:textId="076AE0BB" w:rsidR="0012673B" w:rsidRPr="00580191" w:rsidRDefault="0012673B" w:rsidP="006167D2">
      <w:pPr>
        <w:pStyle w:val="Akapitzlist"/>
        <w:numPr>
          <w:ilvl w:val="0"/>
          <w:numId w:val="8"/>
        </w:numPr>
        <w:tabs>
          <w:tab w:val="left" w:pos="284"/>
          <w:tab w:val="left" w:pos="3544"/>
        </w:tabs>
        <w:spacing w:after="0" w:line="240" w:lineRule="auto"/>
        <w:ind w:right="74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Wykonawca przez cały okres obowiązywania umowy będzie zobowiązany do posiadania ważnej koncesji Ministra </w:t>
      </w:r>
      <w:r w:rsidR="005F2427" w:rsidRPr="00580191">
        <w:rPr>
          <w:rFonts w:ascii="Times New Roman" w:hAnsi="Times New Roman" w:cs="Times New Roman"/>
        </w:rPr>
        <w:t>S</w:t>
      </w:r>
      <w:r w:rsidRPr="00580191">
        <w:rPr>
          <w:rFonts w:ascii="Times New Roman" w:hAnsi="Times New Roman" w:cs="Times New Roman"/>
        </w:rPr>
        <w:t>praw Wewnętrznych i Administracji w zakresie usług ochrony osób i mienia.</w:t>
      </w:r>
    </w:p>
    <w:p w14:paraId="092A87D6" w14:textId="67466AFF" w:rsidR="00245722" w:rsidRPr="00580191" w:rsidRDefault="00245722" w:rsidP="006167D2">
      <w:pPr>
        <w:pStyle w:val="Akapitzlist"/>
        <w:numPr>
          <w:ilvl w:val="0"/>
          <w:numId w:val="8"/>
        </w:numPr>
        <w:tabs>
          <w:tab w:val="left" w:pos="284"/>
          <w:tab w:val="left" w:pos="3544"/>
        </w:tabs>
        <w:spacing w:after="0" w:line="240" w:lineRule="auto"/>
        <w:ind w:right="74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Zamawiający wymaga od </w:t>
      </w:r>
      <w:r w:rsidR="005F2427" w:rsidRPr="00580191">
        <w:rPr>
          <w:rFonts w:ascii="Times New Roman" w:hAnsi="Times New Roman" w:cs="Times New Roman"/>
        </w:rPr>
        <w:t>W</w:t>
      </w:r>
      <w:r w:rsidRPr="00580191">
        <w:rPr>
          <w:rFonts w:ascii="Times New Roman" w:hAnsi="Times New Roman" w:cs="Times New Roman"/>
        </w:rPr>
        <w:t>ykonawcy zatrudnienia przez cały okres realizacji zamówienia pracowników, na podstawie umowy o pracę w rozumieniu ustawy z dnia 26 czerwca 1974 r. Kodeks pracy (</w:t>
      </w:r>
      <w:r w:rsidR="007E7DEB" w:rsidRPr="00580191">
        <w:rPr>
          <w:rFonts w:ascii="Times New Roman" w:hAnsi="Times New Roman"/>
        </w:rPr>
        <w:t>tj. Dz. U. z 2020 r., poz. 1320 ze zm.),</w:t>
      </w:r>
      <w:r w:rsidR="004B6779" w:rsidRPr="00580191">
        <w:rPr>
          <w:rFonts w:ascii="Times New Roman" w:hAnsi="Times New Roman" w:cs="Times New Roman"/>
        </w:rPr>
        <w:t xml:space="preserve"> </w:t>
      </w:r>
      <w:r w:rsidRPr="00580191">
        <w:rPr>
          <w:rFonts w:ascii="Times New Roman" w:hAnsi="Times New Roman" w:cs="Times New Roman"/>
        </w:rPr>
        <w:t xml:space="preserve">z wynagrodzeniem nie niższym niż gwarantowane obowiązującymi przepisami prawa. </w:t>
      </w:r>
    </w:p>
    <w:p w14:paraId="24B1C157" w14:textId="37748322" w:rsidR="0012673B" w:rsidRPr="00580191" w:rsidRDefault="0012673B" w:rsidP="006167D2">
      <w:pPr>
        <w:pStyle w:val="Akapitzlist"/>
        <w:numPr>
          <w:ilvl w:val="0"/>
          <w:numId w:val="8"/>
        </w:numPr>
        <w:tabs>
          <w:tab w:val="left" w:pos="284"/>
          <w:tab w:val="left" w:pos="3544"/>
        </w:tabs>
        <w:spacing w:after="0" w:line="240" w:lineRule="auto"/>
        <w:ind w:right="74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Łączny czas pracy każdego pracownika ochrony nie może być dłuższy niż to stanowią obowiązujące przepisy Kodeksu Pracy i powinien uwzględniać prawo do odpoczynku.</w:t>
      </w:r>
    </w:p>
    <w:p w14:paraId="51F06726" w14:textId="03E8EB96" w:rsidR="0012673B" w:rsidRPr="00580191" w:rsidRDefault="0012673B" w:rsidP="006167D2">
      <w:pPr>
        <w:pStyle w:val="Akapitzlist"/>
        <w:numPr>
          <w:ilvl w:val="0"/>
          <w:numId w:val="8"/>
        </w:numPr>
        <w:tabs>
          <w:tab w:val="left" w:pos="284"/>
          <w:tab w:val="left" w:pos="3544"/>
        </w:tabs>
        <w:spacing w:after="0" w:line="240" w:lineRule="auto"/>
        <w:ind w:right="74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Zamawiający zastrzega sobie prawo do zmiany długości czasu </w:t>
      </w:r>
      <w:r w:rsidR="005F2427" w:rsidRPr="00580191">
        <w:rPr>
          <w:rFonts w:ascii="Times New Roman" w:hAnsi="Times New Roman" w:cs="Times New Roman"/>
        </w:rPr>
        <w:t xml:space="preserve">pełnienia służby przez pracownika ochrony Wykonawcy </w:t>
      </w:r>
      <w:r w:rsidRPr="00580191">
        <w:rPr>
          <w:rFonts w:ascii="Times New Roman" w:hAnsi="Times New Roman" w:cs="Times New Roman"/>
        </w:rPr>
        <w:t xml:space="preserve">na posterunkach bramkowy i ręczny wykrywacz metali (P2 i P4) w wyznaczone dni, po wcześniejszym zawiadomieniu </w:t>
      </w:r>
      <w:r w:rsidR="005F2427" w:rsidRPr="00580191">
        <w:rPr>
          <w:rFonts w:ascii="Times New Roman" w:hAnsi="Times New Roman" w:cs="Times New Roman"/>
        </w:rPr>
        <w:t>W</w:t>
      </w:r>
      <w:r w:rsidRPr="00580191">
        <w:rPr>
          <w:rFonts w:ascii="Times New Roman" w:hAnsi="Times New Roman" w:cs="Times New Roman"/>
        </w:rPr>
        <w:t>ykonawcy.</w:t>
      </w:r>
    </w:p>
    <w:p w14:paraId="3FA9E3ED" w14:textId="260F03D6" w:rsidR="00245722" w:rsidRPr="00580191" w:rsidRDefault="00245722" w:rsidP="006167D2">
      <w:pPr>
        <w:pStyle w:val="Akapitzlist"/>
        <w:numPr>
          <w:ilvl w:val="0"/>
          <w:numId w:val="8"/>
        </w:numPr>
        <w:tabs>
          <w:tab w:val="left" w:pos="284"/>
          <w:tab w:val="left" w:pos="3544"/>
        </w:tabs>
        <w:spacing w:after="0" w:line="240" w:lineRule="auto"/>
        <w:ind w:right="74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  <w:lang w:bidi="he-IL"/>
        </w:rPr>
        <w:t xml:space="preserve">Do realizacji usługi </w:t>
      </w:r>
      <w:r w:rsidR="005F2427" w:rsidRPr="00580191">
        <w:rPr>
          <w:rFonts w:ascii="Times New Roman" w:hAnsi="Times New Roman" w:cs="Times New Roman"/>
          <w:lang w:bidi="he-IL"/>
        </w:rPr>
        <w:t>W</w:t>
      </w:r>
      <w:r w:rsidRPr="00580191">
        <w:rPr>
          <w:rFonts w:ascii="Times New Roman" w:hAnsi="Times New Roman" w:cs="Times New Roman"/>
          <w:lang w:bidi="he-IL"/>
        </w:rPr>
        <w:t>ykonawca oddeleguje osoby niekarane, posiadające sprawność fizyczną i psychiczną do wykonywania zadań, stwierdzoną aktualnym orzeczeniem lekarskim, zgodnie z oświadczeniem wykonawcy dołączonym do umowy.</w:t>
      </w:r>
      <w:r w:rsidRPr="00580191">
        <w:rPr>
          <w:rFonts w:ascii="Times New Roman" w:hAnsi="Times New Roman" w:cs="Times New Roman"/>
        </w:rPr>
        <w:t xml:space="preserve"> </w:t>
      </w:r>
    </w:p>
    <w:p w14:paraId="7399C400" w14:textId="65FB1B98" w:rsidR="00245722" w:rsidRPr="00580191" w:rsidRDefault="00C54407" w:rsidP="006167D2">
      <w:pPr>
        <w:pStyle w:val="Akapitzlist"/>
        <w:numPr>
          <w:ilvl w:val="0"/>
          <w:numId w:val="8"/>
        </w:numPr>
        <w:tabs>
          <w:tab w:val="left" w:pos="284"/>
          <w:tab w:val="left" w:pos="3544"/>
        </w:tabs>
        <w:spacing w:after="0" w:line="240" w:lineRule="auto"/>
        <w:ind w:right="74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lastRenderedPageBreak/>
        <w:t>N</w:t>
      </w:r>
      <w:r w:rsidR="00245722" w:rsidRPr="00580191">
        <w:rPr>
          <w:rFonts w:ascii="Times New Roman" w:hAnsi="Times New Roman" w:cs="Times New Roman"/>
        </w:rPr>
        <w:t>a każdym posterunku</w:t>
      </w:r>
      <w:r w:rsidRPr="00580191">
        <w:rPr>
          <w:rFonts w:ascii="Times New Roman" w:hAnsi="Times New Roman" w:cs="Times New Roman"/>
        </w:rPr>
        <w:t xml:space="preserve"> Wykonawca będzie posługiwał się osobami, które będą</w:t>
      </w:r>
      <w:r w:rsidR="00245722" w:rsidRPr="00580191">
        <w:rPr>
          <w:rFonts w:ascii="Times New Roman" w:hAnsi="Times New Roman" w:cs="Times New Roman"/>
        </w:rPr>
        <w:t xml:space="preserve"> posiada</w:t>
      </w:r>
      <w:r w:rsidRPr="00580191">
        <w:rPr>
          <w:rFonts w:ascii="Times New Roman" w:hAnsi="Times New Roman" w:cs="Times New Roman"/>
        </w:rPr>
        <w:t>ły</w:t>
      </w:r>
      <w:r w:rsidR="00245722" w:rsidRPr="00580191">
        <w:rPr>
          <w:rFonts w:ascii="Times New Roman" w:hAnsi="Times New Roman" w:cs="Times New Roman"/>
        </w:rPr>
        <w:t xml:space="preserve"> doświadczenie w pełnieniu służby ochrony</w:t>
      </w:r>
      <w:r w:rsidR="001A5A24" w:rsidRPr="00580191">
        <w:rPr>
          <w:rFonts w:ascii="Times New Roman" w:hAnsi="Times New Roman" w:cs="Times New Roman"/>
        </w:rPr>
        <w:t>.</w:t>
      </w:r>
    </w:p>
    <w:p w14:paraId="6D012A16" w14:textId="32195BE0" w:rsidR="00245722" w:rsidRPr="00580191" w:rsidRDefault="00245722" w:rsidP="006167D2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Wykonawca z chwilą podpisania protokołu zdawczo-odbiorczego przejmie obowiązki ochrony przeszkolonym w tym zakresie personelem</w:t>
      </w:r>
      <w:r w:rsidR="005F2427" w:rsidRPr="00580191">
        <w:rPr>
          <w:rFonts w:ascii="Times New Roman" w:hAnsi="Times New Roman" w:cs="Times New Roman"/>
        </w:rPr>
        <w:t>,</w:t>
      </w:r>
      <w:r w:rsidRPr="00580191">
        <w:rPr>
          <w:rFonts w:ascii="Times New Roman" w:hAnsi="Times New Roman" w:cs="Times New Roman"/>
        </w:rPr>
        <w:t xml:space="preserve"> wyposażonym w mundury lub jednolite ubrania oraz identyfikatory z logo firmy. </w:t>
      </w:r>
    </w:p>
    <w:p w14:paraId="60B87205" w14:textId="3B029538" w:rsidR="00245722" w:rsidRPr="00580191" w:rsidRDefault="00245722" w:rsidP="006167D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>Wykonawca zobowiązany będ</w:t>
      </w:r>
      <w:r w:rsidR="0044581D" w:rsidRPr="00580191">
        <w:rPr>
          <w:rFonts w:ascii="Times New Roman" w:eastAsia="Times New Roman" w:hAnsi="Times New Roman" w:cs="Times New Roman"/>
          <w:lang w:eastAsia="zh-CN"/>
        </w:rPr>
        <w:t>zie, naj</w:t>
      </w:r>
      <w:r w:rsidR="0012673B" w:rsidRPr="00580191">
        <w:rPr>
          <w:rFonts w:ascii="Times New Roman" w:eastAsia="Times New Roman" w:hAnsi="Times New Roman" w:cs="Times New Roman"/>
          <w:lang w:eastAsia="zh-CN"/>
        </w:rPr>
        <w:t>późn</w:t>
      </w:r>
      <w:r w:rsidR="0044581D" w:rsidRPr="00580191">
        <w:rPr>
          <w:rFonts w:ascii="Times New Roman" w:eastAsia="Times New Roman" w:hAnsi="Times New Roman" w:cs="Times New Roman"/>
          <w:lang w:eastAsia="zh-CN"/>
        </w:rPr>
        <w:t>i</w:t>
      </w:r>
      <w:r w:rsidR="0012673B" w:rsidRPr="00580191">
        <w:rPr>
          <w:rFonts w:ascii="Times New Roman" w:eastAsia="Times New Roman" w:hAnsi="Times New Roman" w:cs="Times New Roman"/>
          <w:lang w:eastAsia="zh-CN"/>
        </w:rPr>
        <w:t>ej</w:t>
      </w:r>
      <w:r w:rsidR="0044581D" w:rsidRPr="00580191">
        <w:rPr>
          <w:rFonts w:ascii="Times New Roman" w:eastAsia="Times New Roman" w:hAnsi="Times New Roman" w:cs="Times New Roman"/>
          <w:lang w:eastAsia="zh-CN"/>
        </w:rPr>
        <w:t xml:space="preserve"> </w:t>
      </w:r>
      <w:r w:rsidR="0012673B" w:rsidRPr="00580191">
        <w:rPr>
          <w:rFonts w:ascii="Times New Roman" w:eastAsia="Times New Roman" w:hAnsi="Times New Roman" w:cs="Times New Roman"/>
          <w:lang w:eastAsia="zh-CN"/>
        </w:rPr>
        <w:t xml:space="preserve">w dniu </w:t>
      </w:r>
      <w:r w:rsidR="00983222" w:rsidRPr="00580191">
        <w:rPr>
          <w:rFonts w:ascii="Times New Roman" w:eastAsia="Times New Roman" w:hAnsi="Times New Roman" w:cs="Times New Roman"/>
          <w:lang w:eastAsia="zh-CN"/>
        </w:rPr>
        <w:t>rozpoczęcia</w:t>
      </w:r>
      <w:r w:rsidR="0012673B" w:rsidRPr="00580191">
        <w:rPr>
          <w:rFonts w:ascii="Times New Roman" w:eastAsia="Times New Roman" w:hAnsi="Times New Roman" w:cs="Times New Roman"/>
          <w:lang w:eastAsia="zh-CN"/>
        </w:rPr>
        <w:t xml:space="preserve"> umowy</w:t>
      </w:r>
      <w:r w:rsidR="0044581D" w:rsidRPr="00580191">
        <w:rPr>
          <w:rFonts w:ascii="Times New Roman" w:eastAsia="Times New Roman" w:hAnsi="Times New Roman" w:cs="Times New Roman"/>
          <w:lang w:eastAsia="zh-CN"/>
        </w:rPr>
        <w:t>,</w:t>
      </w:r>
      <w:r w:rsidR="0012673B" w:rsidRPr="0058019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do przedstawienia </w:t>
      </w:r>
      <w:r w:rsidR="005F2427" w:rsidRPr="00580191">
        <w:rPr>
          <w:rFonts w:ascii="Times New Roman" w:eastAsia="Times New Roman" w:hAnsi="Times New Roman" w:cs="Times New Roman"/>
          <w:lang w:eastAsia="zh-CN"/>
        </w:rPr>
        <w:t>Z</w:t>
      </w:r>
      <w:r w:rsidRPr="00580191">
        <w:rPr>
          <w:rFonts w:ascii="Times New Roman" w:eastAsia="Times New Roman" w:hAnsi="Times New Roman" w:cs="Times New Roman"/>
          <w:lang w:eastAsia="zh-CN"/>
        </w:rPr>
        <w:t>amawiającemu imiennych list osób przewidzianych do realizacji niniejszego zamówienia oraz</w:t>
      </w:r>
      <w:r w:rsidR="005A5C16" w:rsidRPr="00580191">
        <w:rPr>
          <w:rFonts w:ascii="Times New Roman" w:eastAsia="Times New Roman" w:hAnsi="Times New Roman" w:cs="Times New Roman"/>
          <w:lang w:eastAsia="zh-CN"/>
        </w:rPr>
        <w:t xml:space="preserve"> pisemnego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 informowania o</w:t>
      </w:r>
      <w:r w:rsidR="0012673B" w:rsidRPr="00580191">
        <w:rPr>
          <w:rFonts w:ascii="Times New Roman" w:eastAsia="Times New Roman" w:hAnsi="Times New Roman" w:cs="Times New Roman"/>
          <w:lang w:eastAsia="zh-CN"/>
        </w:rPr>
        <w:t xml:space="preserve"> </w:t>
      </w:r>
      <w:r w:rsidR="00804362" w:rsidRPr="00580191">
        <w:rPr>
          <w:rFonts w:ascii="Times New Roman" w:eastAsia="Times New Roman" w:hAnsi="Times New Roman" w:cs="Times New Roman"/>
          <w:lang w:eastAsia="zh-CN"/>
        </w:rPr>
        <w:t>k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ażdorazowych zmianach osób na tej liście. Zamawiający wymaga, aby </w:t>
      </w:r>
      <w:r w:rsidR="005F2427" w:rsidRPr="00580191">
        <w:rPr>
          <w:rFonts w:ascii="Times New Roman" w:eastAsia="Times New Roman" w:hAnsi="Times New Roman" w:cs="Times New Roman"/>
          <w:lang w:eastAsia="zh-CN"/>
        </w:rPr>
        <w:t>W</w:t>
      </w:r>
      <w:r w:rsidRPr="00580191">
        <w:rPr>
          <w:rFonts w:ascii="Times New Roman" w:eastAsia="Times New Roman" w:hAnsi="Times New Roman" w:cs="Times New Roman"/>
          <w:lang w:eastAsia="zh-CN"/>
        </w:rPr>
        <w:t>ykonawca zapewnił zastępstw</w:t>
      </w:r>
      <w:r w:rsidR="005A5C16" w:rsidRPr="00580191">
        <w:rPr>
          <w:rFonts w:ascii="Times New Roman" w:eastAsia="Times New Roman" w:hAnsi="Times New Roman" w:cs="Times New Roman"/>
          <w:lang w:eastAsia="zh-CN"/>
        </w:rPr>
        <w:t>o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 za zgłoszonego do realizacji usługi pracownika</w:t>
      </w:r>
      <w:r w:rsidR="005A5C16" w:rsidRPr="00580191">
        <w:rPr>
          <w:rFonts w:ascii="Times New Roman" w:eastAsia="Times New Roman" w:hAnsi="Times New Roman" w:cs="Times New Roman"/>
          <w:lang w:eastAsia="zh-CN"/>
        </w:rPr>
        <w:t>, w przypadku jego absencji.</w:t>
      </w:r>
    </w:p>
    <w:p w14:paraId="1EFB168A" w14:textId="3F64E333" w:rsidR="00245722" w:rsidRPr="00580191" w:rsidRDefault="00245722" w:rsidP="007E7DEB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580191">
        <w:rPr>
          <w:rFonts w:ascii="Times New Roman" w:hAnsi="Times New Roman" w:cs="Times New Roman"/>
        </w:rPr>
        <w:t xml:space="preserve">Wykonawca przeprowadzi wraz z wyznaczonym przedstawicielem </w:t>
      </w:r>
      <w:r w:rsidR="005F2427" w:rsidRPr="00580191">
        <w:rPr>
          <w:rFonts w:ascii="Times New Roman" w:hAnsi="Times New Roman" w:cs="Times New Roman"/>
        </w:rPr>
        <w:t>Z</w:t>
      </w:r>
      <w:r w:rsidRPr="00580191">
        <w:rPr>
          <w:rFonts w:ascii="Times New Roman" w:hAnsi="Times New Roman" w:cs="Times New Roman"/>
        </w:rPr>
        <w:t xml:space="preserve">amawiającego </w:t>
      </w:r>
      <w:r w:rsidR="007E7DEB" w:rsidRPr="00580191">
        <w:rPr>
          <w:rFonts w:ascii="Times New Roman" w:hAnsi="Times New Roman" w:cs="Times New Roman"/>
        </w:rPr>
        <w:t>i</w:t>
      </w:r>
      <w:r w:rsidRPr="00580191">
        <w:rPr>
          <w:rFonts w:ascii="Times New Roman" w:hAnsi="Times New Roman" w:cs="Times New Roman"/>
        </w:rPr>
        <w:t xml:space="preserve">nwentaryzację kluczy dostępnych w Portierni </w:t>
      </w:r>
      <w:r w:rsidR="007E7DEB" w:rsidRPr="00580191">
        <w:rPr>
          <w:rFonts w:ascii="Times New Roman" w:hAnsi="Times New Roman" w:cs="Times New Roman"/>
        </w:rPr>
        <w:t xml:space="preserve">poszczególnych budynków </w:t>
      </w:r>
      <w:r w:rsidRPr="00580191">
        <w:rPr>
          <w:rFonts w:ascii="Times New Roman" w:hAnsi="Times New Roman" w:cs="Times New Roman"/>
        </w:rPr>
        <w:t xml:space="preserve">Sądu. </w:t>
      </w:r>
    </w:p>
    <w:p w14:paraId="0A45B03B" w14:textId="51006647" w:rsidR="00245722" w:rsidRPr="00580191" w:rsidRDefault="00245722" w:rsidP="006167D2">
      <w:pPr>
        <w:pStyle w:val="Akapitzlist"/>
        <w:numPr>
          <w:ilvl w:val="0"/>
          <w:numId w:val="8"/>
        </w:numPr>
        <w:tabs>
          <w:tab w:val="left" w:pos="284"/>
          <w:tab w:val="left" w:pos="3544"/>
        </w:tabs>
        <w:spacing w:after="0" w:line="240" w:lineRule="auto"/>
        <w:ind w:right="74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Wymagana jest należyta staranność przy realizacji zobowiązań umownych. Zamawiający zastrzega sobie prawo do kontrolowania w dowolnym czasie jakości świadczonych usług przez Wykonawc</w:t>
      </w:r>
      <w:r w:rsidR="00C54407" w:rsidRPr="00580191">
        <w:rPr>
          <w:rFonts w:ascii="Times New Roman" w:hAnsi="Times New Roman" w:cs="Times New Roman"/>
        </w:rPr>
        <w:t>ę</w:t>
      </w:r>
      <w:r w:rsidRPr="00580191">
        <w:rPr>
          <w:rFonts w:ascii="Times New Roman" w:hAnsi="Times New Roman" w:cs="Times New Roman"/>
        </w:rPr>
        <w:t>.</w:t>
      </w:r>
    </w:p>
    <w:p w14:paraId="2E8680FB" w14:textId="77777777" w:rsidR="00245722" w:rsidRPr="00580191" w:rsidRDefault="00245722" w:rsidP="006167D2">
      <w:pPr>
        <w:pStyle w:val="Akapitzlist"/>
        <w:numPr>
          <w:ilvl w:val="0"/>
          <w:numId w:val="8"/>
        </w:numPr>
        <w:tabs>
          <w:tab w:val="left" w:pos="35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Od pracowników ochrony wymagana będzie znajomość </w:t>
      </w:r>
      <w:r w:rsidRPr="00580191">
        <w:rPr>
          <w:rFonts w:ascii="Times New Roman" w:hAnsi="Times New Roman" w:cs="Times New Roman"/>
          <w:lang w:bidi="he-IL"/>
        </w:rPr>
        <w:t>alarmowych numerów telefonów (policji, straży pożarnej, pogotowia ratunkowego, straży miejskiej).</w:t>
      </w:r>
    </w:p>
    <w:p w14:paraId="790EE3D6" w14:textId="01C2D31D" w:rsidR="00245722" w:rsidRPr="00580191" w:rsidRDefault="00245722" w:rsidP="006167D2">
      <w:pPr>
        <w:pStyle w:val="Akapitzlist"/>
        <w:numPr>
          <w:ilvl w:val="0"/>
          <w:numId w:val="8"/>
        </w:numPr>
        <w:tabs>
          <w:tab w:val="left" w:pos="35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Wykonawca i osoby realizujące zadania bezpośredniej ochrony fizycznej zobowiązani będą do bezterminowego zachowania w tajemnicy wszelkich informacji pozyskanych w trakcie wykonywania zadań oraz tych, które mogą mieć wpływ na stan bezpieczeństwa </w:t>
      </w:r>
      <w:r w:rsidR="005F2427" w:rsidRPr="00580191">
        <w:rPr>
          <w:rFonts w:ascii="Times New Roman" w:hAnsi="Times New Roman" w:cs="Times New Roman"/>
        </w:rPr>
        <w:t>Z</w:t>
      </w:r>
      <w:r w:rsidRPr="00580191">
        <w:rPr>
          <w:rFonts w:ascii="Times New Roman" w:hAnsi="Times New Roman" w:cs="Times New Roman"/>
        </w:rPr>
        <w:t>amawiającego.</w:t>
      </w:r>
    </w:p>
    <w:p w14:paraId="0A6FEA42" w14:textId="008FA746" w:rsidR="00587E0C" w:rsidRPr="00580191" w:rsidRDefault="00587E0C" w:rsidP="006167D2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</w:rPr>
      </w:pPr>
      <w:bookmarkStart w:id="2" w:name="_Hlk23931102"/>
      <w:r w:rsidRPr="00580191">
        <w:rPr>
          <w:rFonts w:ascii="Times New Roman" w:hAnsi="Times New Roman" w:cs="Times New Roman"/>
        </w:rPr>
        <w:t xml:space="preserve">Obowiązkiem Wykonawcy będzie składanie upoważnionemu przedstawicielowi Zamawiającego </w:t>
      </w:r>
      <w:r w:rsidR="005F2427" w:rsidRPr="00580191">
        <w:rPr>
          <w:rFonts w:ascii="Times New Roman" w:hAnsi="Times New Roman" w:cs="Times New Roman"/>
        </w:rPr>
        <w:t xml:space="preserve">pisemnych </w:t>
      </w:r>
      <w:r w:rsidRPr="00580191">
        <w:rPr>
          <w:rFonts w:ascii="Times New Roman" w:hAnsi="Times New Roman" w:cs="Times New Roman"/>
        </w:rPr>
        <w:t>raportów dotyczących zdarzeń i incydentów zaistniałych podczas dyżuru – najpóźniej w ciągu 12 godzin od zdarzenia. Na każde żądanie wyznaczonego przedstawiciela Zamawiającego pracownik ochrony ma obowiązek udostępnić książkę dyżurów z zapisem informacji o zdarzeniach zaistniałych w trakcie pełnienia ochrony.</w:t>
      </w:r>
      <w:bookmarkEnd w:id="2"/>
    </w:p>
    <w:p w14:paraId="4B4793F5" w14:textId="50FA9C67" w:rsidR="00245722" w:rsidRPr="00580191" w:rsidRDefault="00245722" w:rsidP="006167D2">
      <w:pPr>
        <w:pStyle w:val="Akapitzlist"/>
        <w:numPr>
          <w:ilvl w:val="0"/>
          <w:numId w:val="8"/>
        </w:numPr>
        <w:tabs>
          <w:tab w:val="left" w:pos="354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  <w:u w:val="single"/>
        </w:rPr>
        <w:t xml:space="preserve">Dodatkowo </w:t>
      </w:r>
      <w:r w:rsidR="005F2427" w:rsidRPr="00580191">
        <w:rPr>
          <w:rFonts w:ascii="Times New Roman" w:hAnsi="Times New Roman" w:cs="Times New Roman"/>
          <w:u w:val="single"/>
        </w:rPr>
        <w:t>Z</w:t>
      </w:r>
      <w:r w:rsidRPr="00580191">
        <w:rPr>
          <w:rFonts w:ascii="Times New Roman" w:hAnsi="Times New Roman" w:cs="Times New Roman"/>
          <w:u w:val="single"/>
        </w:rPr>
        <w:t xml:space="preserve">amawiający wymaga, aby </w:t>
      </w:r>
      <w:r w:rsidR="005F2427" w:rsidRPr="00580191">
        <w:rPr>
          <w:rFonts w:ascii="Times New Roman" w:hAnsi="Times New Roman" w:cs="Times New Roman"/>
          <w:u w:val="single"/>
        </w:rPr>
        <w:t>W</w:t>
      </w:r>
      <w:r w:rsidRPr="00580191">
        <w:rPr>
          <w:rFonts w:ascii="Times New Roman" w:hAnsi="Times New Roman" w:cs="Times New Roman"/>
          <w:u w:val="single"/>
        </w:rPr>
        <w:t>ykonawca:</w:t>
      </w:r>
      <w:r w:rsidRPr="00580191">
        <w:rPr>
          <w:rFonts w:ascii="Times New Roman" w:hAnsi="Times New Roman" w:cs="Times New Roman"/>
        </w:rPr>
        <w:t xml:space="preserve"> </w:t>
      </w:r>
    </w:p>
    <w:p w14:paraId="14040ABA" w14:textId="3CDBBC4A" w:rsidR="00245722" w:rsidRPr="00580191" w:rsidRDefault="00245722" w:rsidP="006167D2">
      <w:pPr>
        <w:pStyle w:val="Akapitzlist"/>
        <w:numPr>
          <w:ilvl w:val="1"/>
          <w:numId w:val="2"/>
        </w:numPr>
        <w:tabs>
          <w:tab w:val="left" w:pos="3544"/>
          <w:tab w:val="left" w:pos="3636"/>
        </w:tabs>
        <w:spacing w:after="0" w:line="240" w:lineRule="auto"/>
        <w:ind w:left="567" w:right="72" w:hanging="425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dysponował kontaktowym</w:t>
      </w:r>
      <w:r w:rsidRPr="00580191">
        <w:rPr>
          <w:rFonts w:ascii="Times New Roman" w:hAnsi="Times New Roman" w:cs="Times New Roman"/>
          <w:b/>
        </w:rPr>
        <w:t xml:space="preserve"> </w:t>
      </w:r>
      <w:r w:rsidRPr="00580191">
        <w:rPr>
          <w:rFonts w:ascii="Times New Roman" w:hAnsi="Times New Roman" w:cs="Times New Roman"/>
        </w:rPr>
        <w:t>centrum alarmowym, zapewniającym całodobowo (w trybie 24h/24h) weryfikację, wspomaganie</w:t>
      </w:r>
      <w:r w:rsidR="005F2427" w:rsidRPr="00580191">
        <w:rPr>
          <w:rFonts w:ascii="Times New Roman" w:hAnsi="Times New Roman" w:cs="Times New Roman"/>
        </w:rPr>
        <w:t xml:space="preserve"> i</w:t>
      </w:r>
      <w:r w:rsidRPr="00580191">
        <w:rPr>
          <w:rFonts w:ascii="Times New Roman" w:hAnsi="Times New Roman" w:cs="Times New Roman"/>
        </w:rPr>
        <w:t xml:space="preserve"> koordynację działań pracowników ochrony na wszystkich posterunkach, mobilnych grup interwencyjnych oraz wezwanych do interwencji innych służb; </w:t>
      </w:r>
    </w:p>
    <w:p w14:paraId="7A1C4A8C" w14:textId="6091803F" w:rsidR="00245722" w:rsidRPr="00580191" w:rsidRDefault="00245722" w:rsidP="006167D2">
      <w:pPr>
        <w:pStyle w:val="Akapitzlist"/>
        <w:numPr>
          <w:ilvl w:val="1"/>
          <w:numId w:val="2"/>
        </w:numPr>
        <w:tabs>
          <w:tab w:val="left" w:pos="3544"/>
          <w:tab w:val="left" w:pos="3636"/>
        </w:tabs>
        <w:spacing w:after="0" w:line="240" w:lineRule="auto"/>
        <w:ind w:left="567" w:right="72" w:hanging="425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zapewnił pracownikom na wszystkich posterunkach stały kontakt z koordynatorem z centrum alarmowego, drogą </w:t>
      </w:r>
      <w:r w:rsidRPr="00580191">
        <w:rPr>
          <w:rFonts w:ascii="Times New Roman" w:hAnsi="Times New Roman" w:cs="Times New Roman"/>
          <w:lang w:bidi="he-IL"/>
        </w:rPr>
        <w:t>radiową i telefoniczną;</w:t>
      </w:r>
      <w:r w:rsidRPr="00580191">
        <w:rPr>
          <w:rFonts w:ascii="Times New Roman" w:hAnsi="Times New Roman" w:cs="Times New Roman"/>
        </w:rPr>
        <w:t xml:space="preserve"> </w:t>
      </w:r>
    </w:p>
    <w:p w14:paraId="5A2EA7B9" w14:textId="5946638F" w:rsidR="007C424E" w:rsidRPr="00580191" w:rsidRDefault="0044581D" w:rsidP="006167D2">
      <w:pPr>
        <w:pStyle w:val="Akapitzlist"/>
        <w:numPr>
          <w:ilvl w:val="1"/>
          <w:numId w:val="2"/>
        </w:numPr>
        <w:tabs>
          <w:tab w:val="left" w:pos="3544"/>
          <w:tab w:val="left" w:pos="3636"/>
        </w:tabs>
        <w:spacing w:after="0" w:line="240" w:lineRule="auto"/>
        <w:ind w:left="567" w:right="72" w:hanging="425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wyposażył pracownik</w:t>
      </w:r>
      <w:r w:rsidR="005F2427" w:rsidRPr="00580191">
        <w:rPr>
          <w:rFonts w:ascii="Times New Roman" w:hAnsi="Times New Roman" w:cs="Times New Roman"/>
        </w:rPr>
        <w:t>ów</w:t>
      </w:r>
      <w:r w:rsidRPr="00580191">
        <w:rPr>
          <w:rFonts w:ascii="Times New Roman" w:hAnsi="Times New Roman" w:cs="Times New Roman"/>
        </w:rPr>
        <w:t xml:space="preserve"> ochrony na posterunku </w:t>
      </w:r>
      <w:r w:rsidR="005F2427" w:rsidRPr="00580191">
        <w:rPr>
          <w:rFonts w:ascii="Times New Roman" w:hAnsi="Times New Roman" w:cs="Times New Roman"/>
        </w:rPr>
        <w:t xml:space="preserve">P2 i </w:t>
      </w:r>
      <w:r w:rsidR="007C424E" w:rsidRPr="00580191">
        <w:rPr>
          <w:rFonts w:ascii="Times New Roman" w:hAnsi="Times New Roman" w:cs="Times New Roman"/>
          <w:bCs/>
        </w:rPr>
        <w:t>P4 w ręczny wykrywacz metalu;</w:t>
      </w:r>
    </w:p>
    <w:p w14:paraId="2A64D9EB" w14:textId="72B8C042" w:rsidR="00245722" w:rsidRPr="00580191" w:rsidRDefault="00C54407" w:rsidP="006167D2">
      <w:pPr>
        <w:pStyle w:val="Akapitzlist"/>
        <w:numPr>
          <w:ilvl w:val="1"/>
          <w:numId w:val="2"/>
        </w:numPr>
        <w:tabs>
          <w:tab w:val="left" w:pos="3544"/>
          <w:tab w:val="left" w:pos="3636"/>
        </w:tabs>
        <w:spacing w:after="0" w:line="240" w:lineRule="auto"/>
        <w:ind w:left="567" w:right="72" w:hanging="425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zapewnił osobom świadczącym usługę ochrony</w:t>
      </w:r>
      <w:r w:rsidR="00245722" w:rsidRPr="00580191">
        <w:rPr>
          <w:rFonts w:ascii="Times New Roman" w:hAnsi="Times New Roman" w:cs="Times New Roman"/>
        </w:rPr>
        <w:t xml:space="preserve"> możliwość </w:t>
      </w:r>
      <w:r w:rsidR="005F2427" w:rsidRPr="00580191">
        <w:rPr>
          <w:rFonts w:ascii="Times New Roman" w:hAnsi="Times New Roman" w:cs="Times New Roman"/>
        </w:rPr>
        <w:t>wezwania</w:t>
      </w:r>
      <w:r w:rsidR="00245722" w:rsidRPr="00580191">
        <w:rPr>
          <w:rFonts w:ascii="Times New Roman" w:hAnsi="Times New Roman" w:cs="Times New Roman"/>
        </w:rPr>
        <w:t xml:space="preserve"> mobiln</w:t>
      </w:r>
      <w:r w:rsidR="005F2427" w:rsidRPr="00580191">
        <w:rPr>
          <w:rFonts w:ascii="Times New Roman" w:hAnsi="Times New Roman" w:cs="Times New Roman"/>
        </w:rPr>
        <w:t>ej</w:t>
      </w:r>
      <w:r w:rsidR="00245722" w:rsidRPr="00580191">
        <w:rPr>
          <w:rFonts w:ascii="Times New Roman" w:hAnsi="Times New Roman" w:cs="Times New Roman"/>
        </w:rPr>
        <w:t xml:space="preserve"> grup</w:t>
      </w:r>
      <w:r w:rsidR="005F2427" w:rsidRPr="00580191">
        <w:rPr>
          <w:rFonts w:ascii="Times New Roman" w:hAnsi="Times New Roman" w:cs="Times New Roman"/>
        </w:rPr>
        <w:t>y</w:t>
      </w:r>
      <w:r w:rsidR="00245722" w:rsidRPr="00580191">
        <w:rPr>
          <w:rFonts w:ascii="Times New Roman" w:hAnsi="Times New Roman" w:cs="Times New Roman"/>
        </w:rPr>
        <w:t xml:space="preserve"> interwencyjn</w:t>
      </w:r>
      <w:r w:rsidR="005F2427" w:rsidRPr="00580191">
        <w:rPr>
          <w:rFonts w:ascii="Times New Roman" w:hAnsi="Times New Roman" w:cs="Times New Roman"/>
        </w:rPr>
        <w:t>ej</w:t>
      </w:r>
      <w:r w:rsidR="00245722" w:rsidRPr="00580191">
        <w:rPr>
          <w:rFonts w:ascii="Times New Roman" w:hAnsi="Times New Roman" w:cs="Times New Roman"/>
        </w:rPr>
        <w:t xml:space="preserve"> </w:t>
      </w:r>
      <w:r w:rsidR="005F2427" w:rsidRPr="00580191">
        <w:rPr>
          <w:rFonts w:ascii="Times New Roman" w:hAnsi="Times New Roman" w:cs="Times New Roman"/>
        </w:rPr>
        <w:t>w składzie minimum dwuosobowym</w:t>
      </w:r>
      <w:r w:rsidR="00245722" w:rsidRPr="00580191">
        <w:rPr>
          <w:rFonts w:ascii="Times New Roman" w:hAnsi="Times New Roman" w:cs="Times New Roman"/>
        </w:rPr>
        <w:t xml:space="preserve">. Czas reakcji grupy interwencyjnej, tzn. czas, jaki upłynie od momentu powiadomienia centrum alarmowego </w:t>
      </w:r>
      <w:r w:rsidR="0044581D" w:rsidRPr="00580191">
        <w:rPr>
          <w:rFonts w:ascii="Times New Roman" w:hAnsi="Times New Roman" w:cs="Times New Roman"/>
        </w:rPr>
        <w:t>W</w:t>
      </w:r>
      <w:r w:rsidR="00245722" w:rsidRPr="00580191">
        <w:rPr>
          <w:rFonts w:ascii="Times New Roman" w:hAnsi="Times New Roman" w:cs="Times New Roman"/>
        </w:rPr>
        <w:t>ykonawcy, do momentu przybycia grupy interwencyjnej na chroniony obiekt nie może przekraczać limitu 10 minut</w:t>
      </w:r>
      <w:r w:rsidR="002578D5" w:rsidRPr="00580191">
        <w:rPr>
          <w:rFonts w:ascii="Times New Roman" w:hAnsi="Times New Roman" w:cs="Times New Roman"/>
        </w:rPr>
        <w:t>; pracownicy ochrony fizycznej dokonujący ewentualnej interwencji fizycznej w obiektach Zamawiającego muszą być wpisani na listę kwalifikowanych pracowników ochrony, zgodnie z art. 26 ustawy z dnia 22.08.1997 r. o ochronie osób i mienia (tj. Dz. U. 2020, poz. 838</w:t>
      </w:r>
      <w:r w:rsidR="001A5A24" w:rsidRPr="00580191">
        <w:rPr>
          <w:rFonts w:ascii="Times New Roman" w:hAnsi="Times New Roman" w:cs="Times New Roman"/>
        </w:rPr>
        <w:t xml:space="preserve"> ze zm.</w:t>
      </w:r>
      <w:r w:rsidR="002578D5" w:rsidRPr="00580191">
        <w:rPr>
          <w:rFonts w:ascii="Times New Roman" w:hAnsi="Times New Roman" w:cs="Times New Roman"/>
        </w:rPr>
        <w:t>).</w:t>
      </w:r>
      <w:r w:rsidR="00245722" w:rsidRPr="00580191">
        <w:rPr>
          <w:rFonts w:ascii="Times New Roman" w:hAnsi="Times New Roman" w:cs="Times New Roman"/>
        </w:rPr>
        <w:t>;</w:t>
      </w:r>
    </w:p>
    <w:p w14:paraId="152E524E" w14:textId="3CBE81CD" w:rsidR="00E6551A" w:rsidRPr="00580191" w:rsidRDefault="00245722" w:rsidP="006167D2">
      <w:pPr>
        <w:pStyle w:val="Akapitzlist"/>
        <w:numPr>
          <w:ilvl w:val="1"/>
          <w:numId w:val="2"/>
        </w:numPr>
        <w:tabs>
          <w:tab w:val="left" w:pos="3544"/>
          <w:tab w:val="left" w:pos="3636"/>
        </w:tabs>
        <w:spacing w:after="0" w:line="240" w:lineRule="auto"/>
        <w:ind w:left="567" w:right="72" w:hanging="425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wyposażył pracowników ochrony obsługujących bramkowy i ręczny wykrywacz metalu na posterunku P2 i P4 w wymagane przepisami prawa dopuszczalne środki przymusu bezpośredniego (posiadające wymagane przepisami prawa atesty): kajdanki, pałkę obronną wielofunkcyjną, ręczny detektor metalu</w:t>
      </w:r>
      <w:r w:rsidR="00661E9C" w:rsidRPr="00580191">
        <w:rPr>
          <w:rFonts w:ascii="Times New Roman" w:hAnsi="Times New Roman" w:cs="Times New Roman"/>
        </w:rPr>
        <w:t xml:space="preserve"> oraz</w:t>
      </w:r>
      <w:r w:rsidRPr="00580191">
        <w:rPr>
          <w:rFonts w:ascii="Times New Roman" w:hAnsi="Times New Roman" w:cs="Times New Roman"/>
        </w:rPr>
        <w:t xml:space="preserve"> mobilne środki łączności;</w:t>
      </w:r>
    </w:p>
    <w:p w14:paraId="01FE35BF" w14:textId="77777777" w:rsidR="008B5075" w:rsidRPr="00580191" w:rsidRDefault="00E6551A" w:rsidP="006167D2">
      <w:pPr>
        <w:pStyle w:val="Akapitzlist"/>
        <w:numPr>
          <w:ilvl w:val="1"/>
          <w:numId w:val="2"/>
        </w:numPr>
        <w:tabs>
          <w:tab w:val="left" w:pos="3544"/>
          <w:tab w:val="left" w:pos="3636"/>
        </w:tabs>
        <w:spacing w:after="0" w:line="240" w:lineRule="auto"/>
        <w:ind w:left="567" w:right="72" w:hanging="425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rejestrował i przechowywał historię wszystkich sygnałów przyjmowanych z lokalnego systemu alarmowego;</w:t>
      </w:r>
    </w:p>
    <w:p w14:paraId="4ECB4E49" w14:textId="51FD89BE" w:rsidR="00245722" w:rsidRPr="00580191" w:rsidRDefault="00245722" w:rsidP="006167D2">
      <w:pPr>
        <w:pStyle w:val="Akapitzlist"/>
        <w:numPr>
          <w:ilvl w:val="1"/>
          <w:numId w:val="2"/>
        </w:numPr>
        <w:tabs>
          <w:tab w:val="left" w:pos="3544"/>
          <w:tab w:val="left" w:pos="3636"/>
        </w:tabs>
        <w:spacing w:after="0" w:line="240" w:lineRule="auto"/>
        <w:ind w:left="567" w:right="72" w:hanging="425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  <w:lang w:bidi="he-IL"/>
        </w:rPr>
        <w:t xml:space="preserve">dostarczył do dyspozycji pracowników </w:t>
      </w:r>
      <w:r w:rsidR="00632211" w:rsidRPr="00580191">
        <w:rPr>
          <w:rFonts w:ascii="Times New Roman" w:hAnsi="Times New Roman" w:cs="Times New Roman"/>
          <w:lang w:bidi="he-IL"/>
        </w:rPr>
        <w:t>Z</w:t>
      </w:r>
      <w:r w:rsidRPr="00580191">
        <w:rPr>
          <w:rFonts w:ascii="Times New Roman" w:hAnsi="Times New Roman" w:cs="Times New Roman"/>
          <w:lang w:bidi="he-IL"/>
        </w:rPr>
        <w:t xml:space="preserve">amawiającego w budynku przy ul. Staromłyńskiej 10  </w:t>
      </w:r>
      <w:r w:rsidR="00367D01" w:rsidRPr="00580191">
        <w:rPr>
          <w:rFonts w:ascii="Times New Roman" w:hAnsi="Times New Roman" w:cs="Times New Roman"/>
          <w:lang w:bidi="he-IL"/>
        </w:rPr>
        <w:t>pięć</w:t>
      </w:r>
      <w:r w:rsidRPr="00580191">
        <w:rPr>
          <w:rFonts w:ascii="Times New Roman" w:hAnsi="Times New Roman" w:cs="Times New Roman"/>
          <w:lang w:bidi="he-IL"/>
        </w:rPr>
        <w:t xml:space="preserve"> urządzeń (pilotów) a w budynku przy ul. Łaziebnej 6  - </w:t>
      </w:r>
      <w:r w:rsidR="00367D01" w:rsidRPr="00580191">
        <w:rPr>
          <w:rFonts w:ascii="Times New Roman" w:hAnsi="Times New Roman" w:cs="Times New Roman"/>
          <w:lang w:bidi="he-IL"/>
        </w:rPr>
        <w:t xml:space="preserve">dwa </w:t>
      </w:r>
      <w:r w:rsidRPr="00580191">
        <w:rPr>
          <w:rFonts w:ascii="Times New Roman" w:hAnsi="Times New Roman" w:cs="Times New Roman"/>
          <w:lang w:bidi="he-IL"/>
        </w:rPr>
        <w:t xml:space="preserve">urządzenia (piloty) do zdalnego wzywania/przywoływania interwencyjnego patrolu mobilnego, stawiając w ten sposób do dyspozycji </w:t>
      </w:r>
      <w:r w:rsidR="00632211" w:rsidRPr="00580191">
        <w:rPr>
          <w:rFonts w:ascii="Times New Roman" w:hAnsi="Times New Roman" w:cs="Times New Roman"/>
          <w:lang w:bidi="he-IL"/>
        </w:rPr>
        <w:t>Z</w:t>
      </w:r>
      <w:r w:rsidRPr="00580191">
        <w:rPr>
          <w:rFonts w:ascii="Times New Roman" w:hAnsi="Times New Roman" w:cs="Times New Roman"/>
          <w:lang w:bidi="he-IL"/>
        </w:rPr>
        <w:t>amawiającego jeden z patroli. Wykonawca zapewnia konserwację, naprawy i nieprzerwane działanie tych urządzeń lub ich wymianę. Fakt przekazania ww. urządzeń zostanie poświadczony stosownym protokołem.</w:t>
      </w:r>
    </w:p>
    <w:p w14:paraId="68873377" w14:textId="151498D0" w:rsidR="00245722" w:rsidRPr="00580191" w:rsidRDefault="00245722" w:rsidP="006167D2">
      <w:pPr>
        <w:pStyle w:val="Akapitzlist"/>
        <w:numPr>
          <w:ilvl w:val="1"/>
          <w:numId w:val="2"/>
        </w:numPr>
        <w:tabs>
          <w:tab w:val="left" w:pos="3544"/>
          <w:tab w:val="left" w:pos="3636"/>
        </w:tabs>
        <w:spacing w:after="0" w:line="240" w:lineRule="auto"/>
        <w:ind w:left="567" w:right="72" w:hanging="425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  <w:lang w:bidi="he-IL"/>
        </w:rPr>
        <w:t>dokonywał  okresowych</w:t>
      </w:r>
      <w:r w:rsidR="00F72718" w:rsidRPr="00580191">
        <w:rPr>
          <w:rFonts w:ascii="Times New Roman" w:hAnsi="Times New Roman" w:cs="Times New Roman"/>
          <w:lang w:bidi="he-IL"/>
        </w:rPr>
        <w:t xml:space="preserve"> (</w:t>
      </w:r>
      <w:r w:rsidR="00E83FC2" w:rsidRPr="00580191">
        <w:rPr>
          <w:rFonts w:ascii="Times New Roman" w:hAnsi="Times New Roman" w:cs="Times New Roman"/>
          <w:lang w:bidi="he-IL"/>
        </w:rPr>
        <w:t>kwartalnych</w:t>
      </w:r>
      <w:r w:rsidR="00F72718" w:rsidRPr="00580191">
        <w:rPr>
          <w:rFonts w:ascii="Times New Roman" w:hAnsi="Times New Roman" w:cs="Times New Roman"/>
          <w:lang w:bidi="he-IL"/>
        </w:rPr>
        <w:t>)</w:t>
      </w:r>
      <w:r w:rsidRPr="00580191">
        <w:rPr>
          <w:rFonts w:ascii="Times New Roman" w:hAnsi="Times New Roman" w:cs="Times New Roman"/>
          <w:lang w:bidi="he-IL"/>
        </w:rPr>
        <w:t xml:space="preserve"> kontroli pracowników poszczególnych posterunków;</w:t>
      </w:r>
      <w:r w:rsidRPr="00580191">
        <w:rPr>
          <w:rFonts w:ascii="Times New Roman" w:hAnsi="Times New Roman" w:cs="Times New Roman"/>
        </w:rPr>
        <w:t xml:space="preserve"> kopia raportu z wynikami kontroli posterunku będzie doręczana </w:t>
      </w:r>
      <w:r w:rsidR="006167D2" w:rsidRPr="00580191">
        <w:rPr>
          <w:rFonts w:ascii="Times New Roman" w:hAnsi="Times New Roman" w:cs="Times New Roman"/>
        </w:rPr>
        <w:t>Z</w:t>
      </w:r>
      <w:r w:rsidRPr="00580191">
        <w:rPr>
          <w:rFonts w:ascii="Times New Roman" w:hAnsi="Times New Roman" w:cs="Times New Roman"/>
        </w:rPr>
        <w:t>amawiającemu, w terminie do 7 dni po terminie kontroli;</w:t>
      </w:r>
    </w:p>
    <w:p w14:paraId="25CE3A1E" w14:textId="0217FA38" w:rsidR="00245722" w:rsidRPr="00580191" w:rsidRDefault="00245722" w:rsidP="006167D2">
      <w:pPr>
        <w:pStyle w:val="Akapitzlist"/>
        <w:numPr>
          <w:ilvl w:val="1"/>
          <w:numId w:val="2"/>
        </w:numPr>
        <w:tabs>
          <w:tab w:val="left" w:pos="3544"/>
          <w:tab w:val="left" w:pos="3636"/>
        </w:tabs>
        <w:spacing w:after="0" w:line="240" w:lineRule="auto"/>
        <w:ind w:left="567" w:right="72" w:hanging="425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przez cały okres trwania umowy posiadał polisę ubezpieczeniową OC na sumę ubezpieczenia nie niższą niż </w:t>
      </w:r>
      <w:r w:rsidR="00E24AE9" w:rsidRPr="00580191">
        <w:rPr>
          <w:rFonts w:ascii="Times New Roman" w:hAnsi="Times New Roman" w:cs="Times New Roman"/>
        </w:rPr>
        <w:t>1</w:t>
      </w:r>
      <w:r w:rsidRPr="00580191">
        <w:rPr>
          <w:rFonts w:ascii="Times New Roman" w:hAnsi="Times New Roman" w:cs="Times New Roman"/>
        </w:rPr>
        <w:t> 000 000,00 zł;</w:t>
      </w:r>
    </w:p>
    <w:p w14:paraId="73985B39" w14:textId="069A2BE0" w:rsidR="00245722" w:rsidRPr="00580191" w:rsidRDefault="00245722" w:rsidP="006167D2">
      <w:pPr>
        <w:pStyle w:val="Akapitzlist"/>
        <w:numPr>
          <w:ilvl w:val="1"/>
          <w:numId w:val="2"/>
        </w:numPr>
        <w:tabs>
          <w:tab w:val="left" w:pos="3544"/>
          <w:tab w:val="left" w:pos="3636"/>
        </w:tabs>
        <w:spacing w:after="0" w:line="240" w:lineRule="auto"/>
        <w:ind w:left="567" w:right="72" w:hanging="425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lastRenderedPageBreak/>
        <w:t>opracował, w porozumieniu z Zamawiającym, w terminie do 30 dni od dnia wejścia w życie umowy</w:t>
      </w:r>
      <w:r w:rsidR="00983222" w:rsidRPr="00580191">
        <w:rPr>
          <w:rFonts w:ascii="Times New Roman" w:hAnsi="Times New Roman" w:cs="Times New Roman"/>
        </w:rPr>
        <w:t>,</w:t>
      </w:r>
      <w:r w:rsidRPr="00580191">
        <w:rPr>
          <w:rFonts w:ascii="Times New Roman" w:hAnsi="Times New Roman" w:cs="Times New Roman"/>
        </w:rPr>
        <w:t xml:space="preserve"> regulamin ochrony obiektów Wojewódzkiego Sądu Administracyjnego w Szczecinie, który będzie zawierać procedury postępowania w przypadkach: </w:t>
      </w:r>
    </w:p>
    <w:p w14:paraId="36F0A11A" w14:textId="77777777" w:rsidR="00245722" w:rsidRPr="00580191" w:rsidRDefault="00245722" w:rsidP="000C428C">
      <w:pPr>
        <w:pStyle w:val="Akapitzlist"/>
        <w:numPr>
          <w:ilvl w:val="0"/>
          <w:numId w:val="5"/>
        </w:numPr>
        <w:tabs>
          <w:tab w:val="left" w:pos="3544"/>
          <w:tab w:val="left" w:pos="3636"/>
        </w:tabs>
        <w:spacing w:after="0" w:line="240" w:lineRule="auto"/>
        <w:ind w:left="900"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włamania do obiektu, </w:t>
      </w:r>
    </w:p>
    <w:p w14:paraId="486144FA" w14:textId="77777777" w:rsidR="00245722" w:rsidRPr="00580191" w:rsidRDefault="00245722" w:rsidP="000C428C">
      <w:pPr>
        <w:pStyle w:val="Akapitzlist"/>
        <w:numPr>
          <w:ilvl w:val="0"/>
          <w:numId w:val="5"/>
        </w:numPr>
        <w:tabs>
          <w:tab w:val="left" w:pos="3544"/>
          <w:tab w:val="left" w:pos="3636"/>
        </w:tabs>
        <w:spacing w:after="0" w:line="240" w:lineRule="auto"/>
        <w:ind w:left="900"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kradzieży mienia Zamawiającego,</w:t>
      </w:r>
    </w:p>
    <w:p w14:paraId="569FFF30" w14:textId="77777777" w:rsidR="00245722" w:rsidRPr="00580191" w:rsidRDefault="00245722" w:rsidP="000C428C">
      <w:pPr>
        <w:pStyle w:val="Akapitzlist"/>
        <w:numPr>
          <w:ilvl w:val="0"/>
          <w:numId w:val="5"/>
        </w:numPr>
        <w:tabs>
          <w:tab w:val="left" w:pos="3544"/>
          <w:tab w:val="left" w:pos="3636"/>
        </w:tabs>
        <w:spacing w:after="0" w:line="240" w:lineRule="auto"/>
        <w:ind w:left="900"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podłożenia bomby, w tym bomby o charakterze biologicznym;</w:t>
      </w:r>
    </w:p>
    <w:p w14:paraId="530DC282" w14:textId="77777777" w:rsidR="00245722" w:rsidRPr="00580191" w:rsidRDefault="00245722" w:rsidP="000C428C">
      <w:pPr>
        <w:pStyle w:val="Akapitzlist"/>
        <w:numPr>
          <w:ilvl w:val="0"/>
          <w:numId w:val="5"/>
        </w:numPr>
        <w:tabs>
          <w:tab w:val="left" w:pos="3544"/>
          <w:tab w:val="left" w:pos="3636"/>
        </w:tabs>
        <w:spacing w:after="0" w:line="240" w:lineRule="auto"/>
        <w:ind w:left="900"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napadu na obiekt,</w:t>
      </w:r>
    </w:p>
    <w:p w14:paraId="51EBC88C" w14:textId="77777777" w:rsidR="00245722" w:rsidRPr="00580191" w:rsidRDefault="00245722" w:rsidP="000C428C">
      <w:pPr>
        <w:pStyle w:val="Akapitzlist"/>
        <w:numPr>
          <w:ilvl w:val="0"/>
          <w:numId w:val="5"/>
        </w:numPr>
        <w:tabs>
          <w:tab w:val="left" w:pos="3544"/>
          <w:tab w:val="left" w:pos="3636"/>
        </w:tabs>
        <w:spacing w:after="0" w:line="240" w:lineRule="auto"/>
        <w:ind w:left="900"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znalezienia podejrzanego pakunku,</w:t>
      </w:r>
    </w:p>
    <w:p w14:paraId="5D797C19" w14:textId="77777777" w:rsidR="00245722" w:rsidRPr="00580191" w:rsidRDefault="00245722" w:rsidP="000C428C">
      <w:pPr>
        <w:pStyle w:val="Akapitzlist"/>
        <w:numPr>
          <w:ilvl w:val="0"/>
          <w:numId w:val="5"/>
        </w:numPr>
        <w:tabs>
          <w:tab w:val="left" w:pos="3544"/>
          <w:tab w:val="left" w:pos="3636"/>
        </w:tabs>
        <w:spacing w:after="0" w:line="240" w:lineRule="auto"/>
        <w:ind w:left="900"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ataku terrorystycznego,</w:t>
      </w:r>
    </w:p>
    <w:p w14:paraId="189AB1BD" w14:textId="3E458ABE" w:rsidR="00245722" w:rsidRPr="00580191" w:rsidRDefault="00245722" w:rsidP="000C428C">
      <w:pPr>
        <w:pStyle w:val="Akapitzlist"/>
        <w:numPr>
          <w:ilvl w:val="0"/>
          <w:numId w:val="5"/>
        </w:numPr>
        <w:tabs>
          <w:tab w:val="left" w:pos="3544"/>
          <w:tab w:val="left" w:pos="3636"/>
        </w:tabs>
        <w:spacing w:after="0" w:line="240" w:lineRule="auto"/>
        <w:ind w:left="900"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pożaru,</w:t>
      </w:r>
      <w:r w:rsidR="004B6779" w:rsidRPr="00580191">
        <w:rPr>
          <w:rFonts w:ascii="Times New Roman" w:hAnsi="Times New Roman" w:cs="Times New Roman"/>
        </w:rPr>
        <w:t xml:space="preserve"> zalania, dewastacji,</w:t>
      </w:r>
    </w:p>
    <w:p w14:paraId="01A14D4C" w14:textId="718DC8D8" w:rsidR="00245722" w:rsidRPr="00580191" w:rsidRDefault="00245722" w:rsidP="000C428C">
      <w:pPr>
        <w:pStyle w:val="Akapitzlist"/>
        <w:numPr>
          <w:ilvl w:val="0"/>
          <w:numId w:val="5"/>
        </w:numPr>
        <w:tabs>
          <w:tab w:val="left" w:pos="3544"/>
          <w:tab w:val="left" w:pos="3636"/>
        </w:tabs>
        <w:spacing w:after="0" w:line="240" w:lineRule="auto"/>
        <w:ind w:left="900"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stanów zagrożenia ogłaszanymi przez Rządowe Centrum Bezpieczeństwa</w:t>
      </w:r>
      <w:r w:rsidR="0044581D" w:rsidRPr="00580191">
        <w:rPr>
          <w:rFonts w:ascii="Times New Roman" w:hAnsi="Times New Roman" w:cs="Times New Roman"/>
        </w:rPr>
        <w:t>.</w:t>
      </w:r>
    </w:p>
    <w:p w14:paraId="001BECCD" w14:textId="49E70CD8" w:rsidR="00245722" w:rsidRPr="00580191" w:rsidRDefault="00245722" w:rsidP="00C54407">
      <w:pPr>
        <w:pStyle w:val="Akapitzlist"/>
        <w:numPr>
          <w:ilvl w:val="1"/>
          <w:numId w:val="2"/>
        </w:numPr>
        <w:tabs>
          <w:tab w:val="left" w:pos="567"/>
        </w:tabs>
        <w:spacing w:after="0" w:line="240" w:lineRule="auto"/>
        <w:ind w:left="426" w:right="72" w:hanging="284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zapoznał pracowników ochrony z topografią chronionych budynków – </w:t>
      </w:r>
      <w:r w:rsidR="007C424E" w:rsidRPr="00580191">
        <w:rPr>
          <w:rFonts w:ascii="Times New Roman" w:hAnsi="Times New Roman" w:cs="Times New Roman"/>
        </w:rPr>
        <w:t xml:space="preserve">granicami </w:t>
      </w:r>
      <w:r w:rsidR="00C54407" w:rsidRPr="00580191">
        <w:rPr>
          <w:rFonts w:ascii="Times New Roman" w:hAnsi="Times New Roman" w:cs="Times New Roman"/>
        </w:rPr>
        <w:t xml:space="preserve">  </w:t>
      </w:r>
      <w:r w:rsidR="00C54407" w:rsidRPr="00580191">
        <w:rPr>
          <w:rFonts w:ascii="Times New Roman" w:hAnsi="Times New Roman" w:cs="Times New Roman"/>
        </w:rPr>
        <w:br/>
        <w:t xml:space="preserve">  </w:t>
      </w:r>
      <w:r w:rsidR="007C424E" w:rsidRPr="00580191">
        <w:rPr>
          <w:rFonts w:ascii="Times New Roman" w:hAnsi="Times New Roman" w:cs="Times New Roman"/>
        </w:rPr>
        <w:t xml:space="preserve">posesji </w:t>
      </w:r>
      <w:r w:rsidRPr="00580191">
        <w:rPr>
          <w:rFonts w:ascii="Times New Roman" w:hAnsi="Times New Roman" w:cs="Times New Roman"/>
        </w:rPr>
        <w:t>rozkładem pomieszczeń,</w:t>
      </w:r>
      <w:r w:rsidR="007C424E" w:rsidRPr="00580191">
        <w:rPr>
          <w:rFonts w:ascii="Times New Roman" w:hAnsi="Times New Roman" w:cs="Times New Roman"/>
        </w:rPr>
        <w:t xml:space="preserve"> </w:t>
      </w:r>
      <w:r w:rsidRPr="00580191">
        <w:rPr>
          <w:rFonts w:ascii="Times New Roman" w:hAnsi="Times New Roman" w:cs="Times New Roman"/>
        </w:rPr>
        <w:t>dróg ewakuacyjnych i przeciwpożarowych,</w:t>
      </w:r>
      <w:r w:rsidRPr="00580191">
        <w:rPr>
          <w:rFonts w:ascii="Times New Roman" w:hAnsi="Times New Roman" w:cs="Times New Roman"/>
          <w:lang w:bidi="he-IL"/>
        </w:rPr>
        <w:t xml:space="preserve"> </w:t>
      </w:r>
      <w:r w:rsidR="00C54407" w:rsidRPr="00580191">
        <w:rPr>
          <w:rFonts w:ascii="Times New Roman" w:hAnsi="Times New Roman" w:cs="Times New Roman"/>
          <w:lang w:bidi="he-IL"/>
        </w:rPr>
        <w:t xml:space="preserve"> </w:t>
      </w:r>
      <w:r w:rsidR="00C54407" w:rsidRPr="00580191">
        <w:rPr>
          <w:rFonts w:ascii="Times New Roman" w:hAnsi="Times New Roman" w:cs="Times New Roman"/>
          <w:lang w:bidi="he-IL"/>
        </w:rPr>
        <w:br/>
        <w:t xml:space="preserve">  </w:t>
      </w:r>
      <w:r w:rsidRPr="00580191">
        <w:rPr>
          <w:rFonts w:ascii="Times New Roman" w:hAnsi="Times New Roman" w:cs="Times New Roman"/>
          <w:lang w:bidi="he-IL"/>
        </w:rPr>
        <w:t xml:space="preserve">rozmieszczeniem i  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obsługą w podstawowym zakresie wyłączników głównych energii </w:t>
      </w:r>
      <w:r w:rsidR="00C54407" w:rsidRPr="00580191">
        <w:rPr>
          <w:rFonts w:ascii="Times New Roman" w:eastAsia="Times New Roman" w:hAnsi="Times New Roman" w:cs="Times New Roman"/>
          <w:lang w:eastAsia="zh-CN"/>
        </w:rPr>
        <w:br/>
        <w:t xml:space="preserve">  </w:t>
      </w:r>
      <w:r w:rsidRPr="00580191">
        <w:rPr>
          <w:rFonts w:ascii="Times New Roman" w:eastAsia="Times New Roman" w:hAnsi="Times New Roman" w:cs="Times New Roman"/>
          <w:lang w:eastAsia="zh-CN"/>
        </w:rPr>
        <w:t>elektrycznej, zaworów głównych wodnych</w:t>
      </w:r>
      <w:r w:rsidR="007C424E" w:rsidRPr="00580191">
        <w:rPr>
          <w:rFonts w:ascii="Times New Roman" w:hAnsi="Times New Roman" w:cs="Times New Roman"/>
          <w:lang w:bidi="he-IL"/>
        </w:rPr>
        <w:t>;</w:t>
      </w:r>
    </w:p>
    <w:p w14:paraId="4A581750" w14:textId="057A01F6" w:rsidR="00245722" w:rsidRPr="00580191" w:rsidRDefault="00245722" w:rsidP="00C54407">
      <w:pPr>
        <w:pStyle w:val="Akapitzlist"/>
        <w:numPr>
          <w:ilvl w:val="1"/>
          <w:numId w:val="2"/>
        </w:numPr>
        <w:tabs>
          <w:tab w:val="left" w:pos="567"/>
          <w:tab w:val="left" w:pos="3636"/>
        </w:tabs>
        <w:spacing w:after="0" w:line="240" w:lineRule="auto"/>
        <w:ind w:left="426" w:right="72" w:hanging="284"/>
        <w:jc w:val="both"/>
        <w:rPr>
          <w:rFonts w:ascii="Times New Roman" w:hAnsi="Times New Roman" w:cs="Times New Roman"/>
        </w:rPr>
      </w:pPr>
      <w:r w:rsidRPr="00580191">
        <w:rPr>
          <w:rFonts w:ascii="Times New Roman" w:eastAsia="Times New Roman" w:hAnsi="Times New Roman" w:cs="Times New Roman"/>
          <w:lang w:eastAsia="zh-CN"/>
        </w:rPr>
        <w:t xml:space="preserve">przeszkolił pracowników ochrony w zakresie wykonywanej pracy oraz w zakresie </w:t>
      </w:r>
      <w:r w:rsidR="00C54407" w:rsidRPr="00580191">
        <w:rPr>
          <w:rFonts w:ascii="Times New Roman" w:eastAsia="Times New Roman" w:hAnsi="Times New Roman" w:cs="Times New Roman"/>
          <w:lang w:eastAsia="zh-CN"/>
        </w:rPr>
        <w:br/>
        <w:t xml:space="preserve">  </w:t>
      </w:r>
      <w:r w:rsidRPr="00580191">
        <w:rPr>
          <w:rFonts w:ascii="Times New Roman" w:eastAsia="Times New Roman" w:hAnsi="Times New Roman" w:cs="Times New Roman"/>
          <w:lang w:eastAsia="zh-CN"/>
        </w:rPr>
        <w:t xml:space="preserve">określonym w przepisach o ochronie informacji niejawnych, </w:t>
      </w:r>
    </w:p>
    <w:p w14:paraId="713D2459" w14:textId="77777777" w:rsidR="00F72718" w:rsidRPr="00580191" w:rsidRDefault="00245722" w:rsidP="003A5457">
      <w:pPr>
        <w:pStyle w:val="Akapitzlist"/>
        <w:numPr>
          <w:ilvl w:val="1"/>
          <w:numId w:val="2"/>
        </w:numPr>
        <w:tabs>
          <w:tab w:val="left" w:pos="360"/>
        </w:tabs>
        <w:spacing w:after="0" w:line="240" w:lineRule="auto"/>
        <w:ind w:left="540"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zapoznał pracowników ochrony z regulaminem organizacyjnym Wojewódzkiego Sądu </w:t>
      </w:r>
      <w:r w:rsidR="00C54407" w:rsidRPr="00580191">
        <w:rPr>
          <w:rFonts w:ascii="Times New Roman" w:hAnsi="Times New Roman" w:cs="Times New Roman"/>
        </w:rPr>
        <w:br/>
      </w:r>
      <w:r w:rsidRPr="00580191">
        <w:rPr>
          <w:rFonts w:ascii="Times New Roman" w:hAnsi="Times New Roman" w:cs="Times New Roman"/>
        </w:rPr>
        <w:t xml:space="preserve">Administracyjnego w Szczecinie, procedurami regulującymi ruch osób w obiekcie </w:t>
      </w:r>
      <w:r w:rsidR="00C54407" w:rsidRPr="00580191">
        <w:rPr>
          <w:rFonts w:ascii="Times New Roman" w:hAnsi="Times New Roman" w:cs="Times New Roman"/>
        </w:rPr>
        <w:br/>
        <w:t>Z</w:t>
      </w:r>
      <w:r w:rsidRPr="00580191">
        <w:rPr>
          <w:rFonts w:ascii="Times New Roman" w:hAnsi="Times New Roman" w:cs="Times New Roman"/>
        </w:rPr>
        <w:t xml:space="preserve">amawiającego, </w:t>
      </w:r>
      <w:r w:rsidR="00E9278E" w:rsidRPr="00580191">
        <w:rPr>
          <w:rFonts w:ascii="Times New Roman" w:hAnsi="Times New Roman" w:cs="Times New Roman"/>
        </w:rPr>
        <w:t xml:space="preserve">systemem funkcjonowania ochrony w Wojewódzkim Sądzie </w:t>
      </w:r>
      <w:r w:rsidR="00C54407" w:rsidRPr="00580191">
        <w:rPr>
          <w:rFonts w:ascii="Times New Roman" w:hAnsi="Times New Roman" w:cs="Times New Roman"/>
        </w:rPr>
        <w:br/>
      </w:r>
      <w:r w:rsidR="00E9278E" w:rsidRPr="00580191">
        <w:rPr>
          <w:rFonts w:ascii="Times New Roman" w:hAnsi="Times New Roman" w:cs="Times New Roman"/>
        </w:rPr>
        <w:t xml:space="preserve">Administracyjnym w Szczecinie, </w:t>
      </w:r>
      <w:r w:rsidRPr="00580191">
        <w:rPr>
          <w:rFonts w:ascii="Times New Roman" w:hAnsi="Times New Roman" w:cs="Times New Roman"/>
        </w:rPr>
        <w:t xml:space="preserve">oraz przepisami </w:t>
      </w:r>
      <w:r w:rsidR="00661E9C" w:rsidRPr="00580191">
        <w:rPr>
          <w:rFonts w:ascii="Times New Roman" w:hAnsi="Times New Roman" w:cs="Times New Roman"/>
        </w:rPr>
        <w:t>bhp</w:t>
      </w:r>
      <w:r w:rsidR="007C424E" w:rsidRPr="00580191">
        <w:rPr>
          <w:rFonts w:ascii="Times New Roman" w:hAnsi="Times New Roman" w:cs="Times New Roman"/>
        </w:rPr>
        <w:t xml:space="preserve">, Instrukcją Bezpieczeństwa </w:t>
      </w:r>
      <w:r w:rsidR="006167D2" w:rsidRPr="00580191">
        <w:rPr>
          <w:rFonts w:ascii="Times New Roman" w:hAnsi="Times New Roman" w:cs="Times New Roman"/>
        </w:rPr>
        <w:t>P</w:t>
      </w:r>
      <w:r w:rsidR="007C424E" w:rsidRPr="00580191">
        <w:rPr>
          <w:rFonts w:ascii="Times New Roman" w:hAnsi="Times New Roman" w:cs="Times New Roman"/>
        </w:rPr>
        <w:t>ożarowego</w:t>
      </w:r>
      <w:r w:rsidRPr="00580191">
        <w:rPr>
          <w:rFonts w:ascii="Times New Roman" w:hAnsi="Times New Roman" w:cs="Times New Roman"/>
        </w:rPr>
        <w:t xml:space="preserve">, </w:t>
      </w:r>
      <w:r w:rsidR="00443262" w:rsidRPr="00580191">
        <w:rPr>
          <w:rFonts w:ascii="Times New Roman" w:hAnsi="Times New Roman" w:cs="Times New Roman"/>
        </w:rPr>
        <w:t xml:space="preserve"> </w:t>
      </w:r>
      <w:r w:rsidR="00443262" w:rsidRPr="00580191">
        <w:rPr>
          <w:rFonts w:ascii="Times New Roman" w:hAnsi="Times New Roman" w:cs="Times New Roman"/>
        </w:rPr>
        <w:br/>
      </w:r>
      <w:r w:rsidRPr="00580191">
        <w:rPr>
          <w:rFonts w:ascii="Times New Roman" w:hAnsi="Times New Roman" w:cs="Times New Roman"/>
        </w:rPr>
        <w:t>z trybem postępowania w sytuacjach zagrożeń</w:t>
      </w:r>
      <w:r w:rsidR="0046508D" w:rsidRPr="00580191">
        <w:rPr>
          <w:rFonts w:ascii="Times New Roman" w:hAnsi="Times New Roman" w:cs="Times New Roman"/>
        </w:rPr>
        <w:t xml:space="preserve">, zakresem obowiązków wynikających z zawartej </w:t>
      </w:r>
      <w:r w:rsidR="00443262" w:rsidRPr="00580191">
        <w:rPr>
          <w:rFonts w:ascii="Times New Roman" w:hAnsi="Times New Roman" w:cs="Times New Roman"/>
        </w:rPr>
        <w:br/>
      </w:r>
      <w:r w:rsidR="0046508D" w:rsidRPr="00580191">
        <w:rPr>
          <w:rFonts w:ascii="Times New Roman" w:hAnsi="Times New Roman" w:cs="Times New Roman"/>
        </w:rPr>
        <w:t>umowy.</w:t>
      </w:r>
    </w:p>
    <w:p w14:paraId="0AB58C9C" w14:textId="26730CB2" w:rsidR="00C54407" w:rsidRPr="00580191" w:rsidRDefault="00F72718" w:rsidP="003A5457">
      <w:pPr>
        <w:pStyle w:val="Akapitzlist"/>
        <w:numPr>
          <w:ilvl w:val="1"/>
          <w:numId w:val="2"/>
        </w:numPr>
        <w:tabs>
          <w:tab w:val="left" w:pos="360"/>
        </w:tabs>
        <w:spacing w:after="0" w:line="240" w:lineRule="auto"/>
        <w:ind w:left="540" w:right="72"/>
        <w:jc w:val="both"/>
        <w:rPr>
          <w:rFonts w:ascii="Times New Roman" w:hAnsi="Times New Roman" w:cs="Times New Roman"/>
          <w:lang w:bidi="he-IL"/>
        </w:rPr>
      </w:pPr>
      <w:r w:rsidRPr="00580191">
        <w:rPr>
          <w:rFonts w:ascii="Times New Roman" w:hAnsi="Times New Roman" w:cs="Times New Roman"/>
          <w:lang w:eastAsia="pl-PL" w:bidi="pl-PL"/>
        </w:rPr>
        <w:t xml:space="preserve">nadzorował, ustalał i niezwłocznie powiadamiał </w:t>
      </w:r>
      <w:r w:rsidR="00E83FC2" w:rsidRPr="00580191">
        <w:rPr>
          <w:rFonts w:ascii="Times New Roman" w:hAnsi="Times New Roman" w:cs="Times New Roman"/>
          <w:lang w:eastAsia="pl-PL" w:bidi="pl-PL"/>
        </w:rPr>
        <w:t>Z</w:t>
      </w:r>
      <w:r w:rsidRPr="00580191">
        <w:rPr>
          <w:rFonts w:ascii="Times New Roman" w:hAnsi="Times New Roman" w:cs="Times New Roman"/>
          <w:lang w:eastAsia="pl-PL" w:bidi="pl-PL"/>
        </w:rPr>
        <w:t>amawiającego na piśmie o stwierdzonych awariach systemów alarmowych, uchybieniach lub nieprawidłowościach w zabezpieczeniu technicznym chronionych obiektów</w:t>
      </w:r>
      <w:r w:rsidRPr="00580191">
        <w:rPr>
          <w:rFonts w:ascii="Times New Roman" w:hAnsi="Times New Roman" w:cs="Times New Roman"/>
          <w:lang w:bidi="he-IL"/>
        </w:rPr>
        <w:t>.</w:t>
      </w:r>
      <w:r w:rsidR="0046508D" w:rsidRPr="00580191">
        <w:rPr>
          <w:rFonts w:ascii="Times New Roman" w:hAnsi="Times New Roman" w:cs="Times New Roman"/>
          <w:lang w:bidi="he-IL"/>
        </w:rPr>
        <w:t xml:space="preserve"> </w:t>
      </w:r>
    </w:p>
    <w:p w14:paraId="45FC2A69" w14:textId="4ADE733C" w:rsidR="0051432D" w:rsidRPr="00580191" w:rsidRDefault="00C54407" w:rsidP="00C54407">
      <w:pPr>
        <w:pStyle w:val="Akapitzlist"/>
        <w:tabs>
          <w:tab w:val="left" w:pos="3544"/>
          <w:tab w:val="left" w:pos="3636"/>
        </w:tabs>
        <w:spacing w:after="0" w:line="240" w:lineRule="auto"/>
        <w:ind w:left="426" w:right="72"/>
        <w:jc w:val="both"/>
        <w:rPr>
          <w:rFonts w:ascii="Times New Roman" w:hAnsi="Times New Roman" w:cs="Times New Roman"/>
          <w:lang w:bidi="he-IL"/>
        </w:rPr>
      </w:pPr>
      <w:r w:rsidRPr="00580191">
        <w:rPr>
          <w:rFonts w:ascii="Times New Roman" w:hAnsi="Times New Roman" w:cs="Times New Roman"/>
          <w:lang w:bidi="he-IL"/>
        </w:rPr>
        <w:t xml:space="preserve"> </w:t>
      </w:r>
      <w:r w:rsidR="00443262" w:rsidRPr="00580191">
        <w:rPr>
          <w:rFonts w:ascii="Times New Roman" w:hAnsi="Times New Roman" w:cs="Times New Roman"/>
          <w:lang w:bidi="he-IL"/>
        </w:rPr>
        <w:t xml:space="preserve"> </w:t>
      </w:r>
      <w:r w:rsidR="00245722" w:rsidRPr="00580191">
        <w:rPr>
          <w:rFonts w:ascii="Times New Roman" w:hAnsi="Times New Roman" w:cs="Times New Roman"/>
          <w:lang w:bidi="he-IL"/>
        </w:rPr>
        <w:t xml:space="preserve">Pisemne poświadczenia pracowników w tym zakresie będą integralną </w:t>
      </w:r>
      <w:r w:rsidR="006167D2" w:rsidRPr="00580191">
        <w:rPr>
          <w:rFonts w:ascii="Times New Roman" w:hAnsi="Times New Roman" w:cs="Times New Roman"/>
          <w:lang w:bidi="he-IL"/>
        </w:rPr>
        <w:t xml:space="preserve">częścią </w:t>
      </w:r>
      <w:r w:rsidR="00E9278E" w:rsidRPr="00580191">
        <w:rPr>
          <w:rFonts w:ascii="Times New Roman" w:hAnsi="Times New Roman" w:cs="Times New Roman"/>
          <w:lang w:bidi="he-IL"/>
        </w:rPr>
        <w:t>umowy</w:t>
      </w:r>
      <w:r w:rsidR="008B5075" w:rsidRPr="00580191">
        <w:rPr>
          <w:rFonts w:ascii="Times New Roman" w:hAnsi="Times New Roman" w:cs="Times New Roman"/>
          <w:lang w:bidi="he-IL"/>
        </w:rPr>
        <w:t>.</w:t>
      </w:r>
    </w:p>
    <w:p w14:paraId="5EBC2063" w14:textId="528DFA56" w:rsidR="00C5188A" w:rsidRPr="00580191" w:rsidRDefault="00C5188A" w:rsidP="00C5188A">
      <w:pPr>
        <w:tabs>
          <w:tab w:val="left" w:pos="3544"/>
          <w:tab w:val="left" w:pos="3636"/>
        </w:tabs>
        <w:ind w:right="72"/>
        <w:jc w:val="both"/>
      </w:pPr>
    </w:p>
    <w:p w14:paraId="2BC99740" w14:textId="7AFE9CB9" w:rsidR="00C5188A" w:rsidRPr="00580191" w:rsidRDefault="00C5188A" w:rsidP="00C5188A">
      <w:pPr>
        <w:pStyle w:val="Akapitzlist"/>
        <w:numPr>
          <w:ilvl w:val="0"/>
          <w:numId w:val="11"/>
        </w:numPr>
        <w:tabs>
          <w:tab w:val="left" w:pos="3544"/>
          <w:tab w:val="left" w:pos="3636"/>
        </w:tabs>
        <w:ind w:right="72"/>
        <w:jc w:val="both"/>
        <w:rPr>
          <w:rFonts w:ascii="Times New Roman" w:hAnsi="Times New Roman" w:cs="Times New Roman"/>
          <w:b/>
          <w:bCs/>
        </w:rPr>
      </w:pPr>
      <w:r w:rsidRPr="00580191">
        <w:rPr>
          <w:rFonts w:ascii="Times New Roman" w:hAnsi="Times New Roman" w:cs="Times New Roman"/>
          <w:b/>
          <w:bCs/>
        </w:rPr>
        <w:t>Monitorowanie systemu sygnalizacji pożaru.</w:t>
      </w:r>
    </w:p>
    <w:p w14:paraId="08A11E6C" w14:textId="2818D29A" w:rsidR="00C5188A" w:rsidRPr="00580191" w:rsidRDefault="00C5188A" w:rsidP="000C428C">
      <w:pPr>
        <w:pStyle w:val="Akapitzlist"/>
        <w:pBdr>
          <w:bottom w:val="single" w:sz="4" w:space="1" w:color="auto"/>
        </w:pBdr>
        <w:tabs>
          <w:tab w:val="left" w:pos="3544"/>
          <w:tab w:val="left" w:pos="3636"/>
        </w:tabs>
        <w:spacing w:after="0"/>
        <w:ind w:right="74"/>
        <w:jc w:val="both"/>
        <w:rPr>
          <w:rFonts w:ascii="Times New Roman" w:hAnsi="Times New Roman" w:cs="Times New Roman"/>
          <w:b/>
          <w:bCs/>
        </w:rPr>
      </w:pPr>
    </w:p>
    <w:p w14:paraId="7B5B1333" w14:textId="3967FA35" w:rsidR="00F522BC" w:rsidRPr="00580191" w:rsidRDefault="00C5188A" w:rsidP="000C428C">
      <w:pPr>
        <w:pStyle w:val="Akapitzlist"/>
        <w:numPr>
          <w:ilvl w:val="0"/>
          <w:numId w:val="34"/>
        </w:numPr>
        <w:tabs>
          <w:tab w:val="left" w:pos="284"/>
          <w:tab w:val="left" w:pos="3544"/>
        </w:tabs>
        <w:spacing w:after="0"/>
        <w:ind w:right="74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Wykonawca zobowiązuje się do monitorowania sygnałów z systemu sygnalizacji pożaru </w:t>
      </w:r>
      <w:r w:rsidR="00F522BC" w:rsidRPr="00580191">
        <w:rPr>
          <w:rFonts w:ascii="Times New Roman" w:hAnsi="Times New Roman" w:cs="Times New Roman"/>
        </w:rPr>
        <w:t>(SAP)</w:t>
      </w:r>
      <w:r w:rsidR="00570CB1" w:rsidRPr="00580191">
        <w:rPr>
          <w:rFonts w:ascii="Times New Roman" w:hAnsi="Times New Roman" w:cs="Times New Roman"/>
        </w:rPr>
        <w:t xml:space="preserve"> </w:t>
      </w:r>
      <w:r w:rsidRPr="00580191">
        <w:rPr>
          <w:rFonts w:ascii="Times New Roman" w:hAnsi="Times New Roman" w:cs="Times New Roman"/>
        </w:rPr>
        <w:t>zainstalowan</w:t>
      </w:r>
      <w:r w:rsidR="002578D5" w:rsidRPr="00580191">
        <w:rPr>
          <w:rFonts w:ascii="Times New Roman" w:hAnsi="Times New Roman" w:cs="Times New Roman"/>
        </w:rPr>
        <w:t>ych</w:t>
      </w:r>
      <w:r w:rsidRPr="00580191">
        <w:rPr>
          <w:rFonts w:ascii="Times New Roman" w:hAnsi="Times New Roman" w:cs="Times New Roman"/>
        </w:rPr>
        <w:t xml:space="preserve"> w obiek</w:t>
      </w:r>
      <w:r w:rsidR="002578D5" w:rsidRPr="00580191">
        <w:rPr>
          <w:rFonts w:ascii="Times New Roman" w:hAnsi="Times New Roman" w:cs="Times New Roman"/>
        </w:rPr>
        <w:t>tach</w:t>
      </w:r>
      <w:r w:rsidRPr="00580191">
        <w:rPr>
          <w:rFonts w:ascii="Times New Roman" w:hAnsi="Times New Roman" w:cs="Times New Roman"/>
        </w:rPr>
        <w:t xml:space="preserve"> Zamawiającego w Szczecinie przy ul. Staromłyńskiej 10</w:t>
      </w:r>
      <w:r w:rsidR="00666B74" w:rsidRPr="00580191">
        <w:rPr>
          <w:rFonts w:ascii="Times New Roman" w:hAnsi="Times New Roman" w:cs="Times New Roman"/>
        </w:rPr>
        <w:t xml:space="preserve"> </w:t>
      </w:r>
      <w:r w:rsidR="002578D5" w:rsidRPr="00580191">
        <w:rPr>
          <w:rFonts w:ascii="Times New Roman" w:hAnsi="Times New Roman" w:cs="Times New Roman"/>
        </w:rPr>
        <w:t>i przy ul. Łaziebnej 6,</w:t>
      </w:r>
      <w:r w:rsidR="005D4C69" w:rsidRPr="00580191">
        <w:rPr>
          <w:rFonts w:ascii="Times New Roman" w:hAnsi="Times New Roman" w:cs="Times New Roman"/>
        </w:rPr>
        <w:t xml:space="preserve"> </w:t>
      </w:r>
      <w:r w:rsidR="00644824" w:rsidRPr="00580191">
        <w:rPr>
          <w:rFonts w:ascii="Times New Roman" w:hAnsi="Times New Roman" w:cs="Times New Roman"/>
        </w:rPr>
        <w:t>w</w:t>
      </w:r>
      <w:r w:rsidR="00666B74" w:rsidRPr="00580191">
        <w:rPr>
          <w:rFonts w:ascii="Times New Roman" w:hAnsi="Times New Roman" w:cs="Times New Roman"/>
        </w:rPr>
        <w:t xml:space="preserve"> okresie od dnia </w:t>
      </w:r>
      <w:r w:rsidR="002578D5" w:rsidRPr="00580191">
        <w:rPr>
          <w:rFonts w:ascii="Times New Roman" w:hAnsi="Times New Roman" w:cs="Times New Roman"/>
        </w:rPr>
        <w:t>31.12.</w:t>
      </w:r>
      <w:r w:rsidR="00666B74" w:rsidRPr="00580191">
        <w:rPr>
          <w:rFonts w:ascii="Times New Roman" w:hAnsi="Times New Roman" w:cs="Times New Roman"/>
        </w:rPr>
        <w:t xml:space="preserve">2021 r. </w:t>
      </w:r>
      <w:r w:rsidR="00F522BC" w:rsidRPr="00580191">
        <w:rPr>
          <w:rFonts w:ascii="Times New Roman" w:hAnsi="Times New Roman" w:cs="Times New Roman"/>
        </w:rPr>
        <w:t xml:space="preserve">od godz. 12:00 </w:t>
      </w:r>
      <w:r w:rsidR="00666B74" w:rsidRPr="00580191">
        <w:rPr>
          <w:rFonts w:ascii="Times New Roman" w:hAnsi="Times New Roman" w:cs="Times New Roman"/>
        </w:rPr>
        <w:t>do dnia 31.12.202</w:t>
      </w:r>
      <w:r w:rsidR="00F522BC" w:rsidRPr="00580191">
        <w:rPr>
          <w:rFonts w:ascii="Times New Roman" w:hAnsi="Times New Roman" w:cs="Times New Roman"/>
        </w:rPr>
        <w:t>2</w:t>
      </w:r>
      <w:r w:rsidR="00666B74" w:rsidRPr="00580191">
        <w:rPr>
          <w:rFonts w:ascii="Times New Roman" w:hAnsi="Times New Roman" w:cs="Times New Roman"/>
        </w:rPr>
        <w:t xml:space="preserve"> r.</w:t>
      </w:r>
      <w:r w:rsidR="00F522BC" w:rsidRPr="00580191">
        <w:rPr>
          <w:rFonts w:ascii="Times New Roman" w:hAnsi="Times New Roman" w:cs="Times New Roman"/>
        </w:rPr>
        <w:t xml:space="preserve"> do godz. </w:t>
      </w:r>
      <w:r w:rsidR="000C428C" w:rsidRPr="00580191">
        <w:rPr>
          <w:rFonts w:ascii="Times New Roman" w:hAnsi="Times New Roman" w:cs="Times New Roman"/>
        </w:rPr>
        <w:t>12:00.</w:t>
      </w:r>
    </w:p>
    <w:p w14:paraId="7DBA2EA4" w14:textId="11A68490" w:rsidR="00F522BC" w:rsidRPr="00580191" w:rsidRDefault="00070BF8" w:rsidP="00F522BC">
      <w:pPr>
        <w:pStyle w:val="Akapitzlist"/>
        <w:numPr>
          <w:ilvl w:val="0"/>
          <w:numId w:val="34"/>
        </w:numPr>
        <w:tabs>
          <w:tab w:val="left" w:pos="284"/>
          <w:tab w:val="left" w:pos="3544"/>
        </w:tabs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Sygnały pożarowe I stopnia z systemu sygnalizacji pożaru zainstalowanego w obiekcie Zamawiającego będą przez Wykonawcę </w:t>
      </w:r>
      <w:r w:rsidR="00F522BC" w:rsidRPr="00580191">
        <w:rPr>
          <w:rFonts w:ascii="Times New Roman" w:hAnsi="Times New Roman" w:cs="Times New Roman"/>
        </w:rPr>
        <w:t>monitorowa</w:t>
      </w:r>
      <w:r w:rsidRPr="00580191">
        <w:rPr>
          <w:rFonts w:ascii="Times New Roman" w:hAnsi="Times New Roman" w:cs="Times New Roman"/>
        </w:rPr>
        <w:t>ne</w:t>
      </w:r>
      <w:r w:rsidR="00F522BC" w:rsidRPr="00580191">
        <w:rPr>
          <w:rFonts w:ascii="Times New Roman" w:hAnsi="Times New Roman" w:cs="Times New Roman"/>
        </w:rPr>
        <w:t xml:space="preserve"> i sprawdza</w:t>
      </w:r>
      <w:r w:rsidRPr="00580191">
        <w:rPr>
          <w:rFonts w:ascii="Times New Roman" w:hAnsi="Times New Roman" w:cs="Times New Roman"/>
        </w:rPr>
        <w:t>ne.</w:t>
      </w:r>
    </w:p>
    <w:p w14:paraId="14FF5955" w14:textId="7BB095A2" w:rsidR="00666B74" w:rsidRPr="00580191" w:rsidRDefault="00666B74" w:rsidP="00337C20">
      <w:pPr>
        <w:pStyle w:val="Akapitzlist"/>
        <w:numPr>
          <w:ilvl w:val="0"/>
          <w:numId w:val="34"/>
        </w:numPr>
        <w:tabs>
          <w:tab w:val="left" w:pos="284"/>
          <w:tab w:val="left" w:pos="3544"/>
        </w:tabs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Sygnały z systemu sygnalizacji pożaru </w:t>
      </w:r>
      <w:r w:rsidR="00070BF8" w:rsidRPr="00580191">
        <w:rPr>
          <w:rFonts w:ascii="Times New Roman" w:hAnsi="Times New Roman" w:cs="Times New Roman"/>
        </w:rPr>
        <w:t xml:space="preserve">II stopnia po możliwym zweryfikowaniu </w:t>
      </w:r>
      <w:r w:rsidRPr="00580191">
        <w:rPr>
          <w:rFonts w:ascii="Times New Roman" w:hAnsi="Times New Roman" w:cs="Times New Roman"/>
        </w:rPr>
        <w:t xml:space="preserve">będą przez Wykonawcę przyjmowane, rejestrowane i przekazywane do </w:t>
      </w:r>
      <w:r w:rsidR="004B6779" w:rsidRPr="00580191">
        <w:rPr>
          <w:rFonts w:ascii="Times New Roman" w:hAnsi="Times New Roman" w:cs="Times New Roman"/>
        </w:rPr>
        <w:t xml:space="preserve">Alarmowego Centrum Odbiorczego Wykonawcy, a następnie do </w:t>
      </w:r>
      <w:r w:rsidRPr="00580191">
        <w:rPr>
          <w:rFonts w:ascii="Times New Roman" w:hAnsi="Times New Roman" w:cs="Times New Roman"/>
        </w:rPr>
        <w:t>Państwowej Straży Pożarnej.</w:t>
      </w:r>
    </w:p>
    <w:p w14:paraId="158ACDBA" w14:textId="77777777" w:rsidR="00337C20" w:rsidRPr="00580191" w:rsidRDefault="00666B74" w:rsidP="00337C20">
      <w:pPr>
        <w:pStyle w:val="Akapitzlist"/>
        <w:numPr>
          <w:ilvl w:val="0"/>
          <w:numId w:val="34"/>
        </w:numPr>
        <w:tabs>
          <w:tab w:val="left" w:pos="284"/>
          <w:tab w:val="left" w:pos="3544"/>
        </w:tabs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Wykonawca zobowiązuje się do archiwizowania przyjętych sygnałów pożarowych przez okres nie krótszy niż trzy miesiące.</w:t>
      </w:r>
    </w:p>
    <w:p w14:paraId="76E4B711" w14:textId="77777777" w:rsidR="00337C20" w:rsidRPr="00580191" w:rsidRDefault="00337C20" w:rsidP="00337C20">
      <w:pPr>
        <w:pStyle w:val="Akapitzlist"/>
        <w:numPr>
          <w:ilvl w:val="0"/>
          <w:numId w:val="34"/>
        </w:numPr>
        <w:tabs>
          <w:tab w:val="left" w:pos="284"/>
          <w:tab w:val="left" w:pos="3544"/>
        </w:tabs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Wykonawca zobowiązuje się, na wniosek Zamawiającego, udostępniać wyciąg z rejestru. </w:t>
      </w:r>
    </w:p>
    <w:p w14:paraId="06EE5343" w14:textId="3B2CBF46" w:rsidR="00337C20" w:rsidRPr="00580191" w:rsidRDefault="00337C20" w:rsidP="00337C20">
      <w:pPr>
        <w:pStyle w:val="Akapitzlist"/>
        <w:numPr>
          <w:ilvl w:val="0"/>
          <w:numId w:val="34"/>
        </w:numPr>
        <w:tabs>
          <w:tab w:val="left" w:pos="284"/>
          <w:tab w:val="left" w:pos="3544"/>
        </w:tabs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>Wykonawca dokona zgłoszenia</w:t>
      </w:r>
      <w:r w:rsidR="00F522BC" w:rsidRPr="00580191">
        <w:rPr>
          <w:rFonts w:ascii="Times New Roman" w:hAnsi="Times New Roman"/>
        </w:rPr>
        <w:t xml:space="preserve"> przyłączenia obiektów Zamawiającego do systemu transmisji sygnałów pożarowych i sygnałów </w:t>
      </w:r>
      <w:proofErr w:type="spellStart"/>
      <w:r w:rsidR="00F522BC" w:rsidRPr="00580191">
        <w:rPr>
          <w:rFonts w:ascii="Times New Roman" w:hAnsi="Times New Roman"/>
        </w:rPr>
        <w:t>uszkodzeniowych</w:t>
      </w:r>
      <w:proofErr w:type="spellEnd"/>
      <w:r w:rsidR="00F522BC" w:rsidRPr="00580191">
        <w:rPr>
          <w:rFonts w:ascii="Times New Roman" w:hAnsi="Times New Roman"/>
        </w:rPr>
        <w:t xml:space="preserve"> do Państwowej Straży Pożarnej.</w:t>
      </w:r>
      <w:r w:rsidR="00F522BC" w:rsidRPr="00580191">
        <w:rPr>
          <w:sz w:val="19"/>
          <w:szCs w:val="19"/>
        </w:rPr>
        <w:t xml:space="preserve"> </w:t>
      </w:r>
      <w:r w:rsidR="00F522BC" w:rsidRPr="00580191">
        <w:rPr>
          <w:rFonts w:ascii="Times New Roman" w:hAnsi="Times New Roman"/>
        </w:rPr>
        <w:t>Kopia zgłoszenia zostanie przekazana Zamawiającemu</w:t>
      </w:r>
      <w:r w:rsidRPr="00580191">
        <w:rPr>
          <w:rFonts w:ascii="Times New Roman" w:hAnsi="Times New Roman" w:cs="Times New Roman"/>
        </w:rPr>
        <w:t xml:space="preserve"> </w:t>
      </w:r>
    </w:p>
    <w:p w14:paraId="60178945" w14:textId="680AD486" w:rsidR="00C5188A" w:rsidRPr="00580191" w:rsidRDefault="00337C20" w:rsidP="00337C20">
      <w:pPr>
        <w:pStyle w:val="Akapitzlist"/>
        <w:numPr>
          <w:ilvl w:val="0"/>
          <w:numId w:val="34"/>
        </w:numPr>
        <w:tabs>
          <w:tab w:val="left" w:pos="284"/>
          <w:tab w:val="left" w:pos="3544"/>
        </w:tabs>
        <w:ind w:right="72"/>
        <w:jc w:val="both"/>
        <w:rPr>
          <w:rFonts w:ascii="Times New Roman" w:hAnsi="Times New Roman" w:cs="Times New Roman"/>
        </w:rPr>
      </w:pPr>
      <w:r w:rsidRPr="00580191">
        <w:rPr>
          <w:rFonts w:ascii="Times New Roman" w:hAnsi="Times New Roman" w:cs="Times New Roman"/>
        </w:rPr>
        <w:t xml:space="preserve">Zamawiający oświadcza, że system sygnalizacji pożaru jest </w:t>
      </w:r>
      <w:r w:rsidR="00F522BC" w:rsidRPr="00580191">
        <w:rPr>
          <w:rFonts w:ascii="Times New Roman" w:hAnsi="Times New Roman" w:cs="Times New Roman"/>
        </w:rPr>
        <w:t>regularnie poddawany konserwacji.</w:t>
      </w:r>
    </w:p>
    <w:p w14:paraId="562B9D23" w14:textId="77777777" w:rsidR="00F522BC" w:rsidRPr="00580191" w:rsidRDefault="00F522BC" w:rsidP="00F522BC">
      <w:pPr>
        <w:tabs>
          <w:tab w:val="left" w:pos="284"/>
          <w:tab w:val="left" w:pos="3544"/>
        </w:tabs>
        <w:ind w:right="72"/>
        <w:jc w:val="both"/>
      </w:pPr>
    </w:p>
    <w:sectPr w:rsidR="00F522BC" w:rsidRPr="005801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39939" w14:textId="77777777" w:rsidR="0007018C" w:rsidRDefault="0007018C" w:rsidP="0007018C">
      <w:r>
        <w:separator/>
      </w:r>
    </w:p>
  </w:endnote>
  <w:endnote w:type="continuationSeparator" w:id="0">
    <w:p w14:paraId="61413D03" w14:textId="77777777" w:rsidR="0007018C" w:rsidRDefault="0007018C" w:rsidP="0007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6"/>
        <w:szCs w:val="16"/>
      </w:rPr>
      <w:id w:val="-1587525537"/>
      <w:docPartObj>
        <w:docPartGallery w:val="Page Numbers (Bottom of Page)"/>
        <w:docPartUnique/>
      </w:docPartObj>
    </w:sdtPr>
    <w:sdtEndPr/>
    <w:sdtContent>
      <w:p w14:paraId="47839AD8" w14:textId="657A2EC4" w:rsidR="00DC08F3" w:rsidRPr="00DC08F3" w:rsidRDefault="00DC08F3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DC08F3">
          <w:rPr>
            <w:rFonts w:eastAsiaTheme="majorEastAsia"/>
            <w:sz w:val="16"/>
            <w:szCs w:val="16"/>
          </w:rPr>
          <w:t xml:space="preserve">str. </w:t>
        </w:r>
        <w:r w:rsidRPr="00DC08F3">
          <w:rPr>
            <w:rFonts w:eastAsiaTheme="minorEastAsia"/>
            <w:sz w:val="16"/>
            <w:szCs w:val="16"/>
          </w:rPr>
          <w:fldChar w:fldCharType="begin"/>
        </w:r>
        <w:r w:rsidRPr="00DC08F3">
          <w:rPr>
            <w:sz w:val="16"/>
            <w:szCs w:val="16"/>
          </w:rPr>
          <w:instrText>PAGE    \* MERGEFORMAT</w:instrText>
        </w:r>
        <w:r w:rsidRPr="00DC08F3">
          <w:rPr>
            <w:rFonts w:eastAsiaTheme="minorEastAsia"/>
            <w:sz w:val="16"/>
            <w:szCs w:val="16"/>
          </w:rPr>
          <w:fldChar w:fldCharType="separate"/>
        </w:r>
        <w:r w:rsidRPr="00DC08F3">
          <w:rPr>
            <w:rFonts w:eastAsiaTheme="majorEastAsia"/>
            <w:sz w:val="16"/>
            <w:szCs w:val="16"/>
          </w:rPr>
          <w:t>2</w:t>
        </w:r>
        <w:r w:rsidRPr="00DC08F3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ED6F838" w14:textId="77777777" w:rsidR="00DC08F3" w:rsidRDefault="00DC0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5FD1E" w14:textId="77777777" w:rsidR="0007018C" w:rsidRDefault="0007018C" w:rsidP="0007018C">
      <w:r>
        <w:separator/>
      </w:r>
    </w:p>
  </w:footnote>
  <w:footnote w:type="continuationSeparator" w:id="0">
    <w:p w14:paraId="2EBD72D6" w14:textId="77777777" w:rsidR="0007018C" w:rsidRDefault="0007018C" w:rsidP="0007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alias w:val="Tytuł"/>
      <w:tag w:val=""/>
      <w:id w:val="1116400235"/>
      <w:placeholder>
        <w:docPart w:val="5A4A05BAF859461581F98048FB9F35D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1F92F49" w14:textId="5B8B1863" w:rsidR="00671116" w:rsidRPr="0080708E" w:rsidRDefault="00671116">
        <w:pPr>
          <w:pStyle w:val="Nagwek"/>
          <w:jc w:val="right"/>
          <w:rPr>
            <w:sz w:val="18"/>
            <w:szCs w:val="18"/>
          </w:rPr>
        </w:pPr>
        <w:r w:rsidRPr="0080708E">
          <w:rPr>
            <w:sz w:val="18"/>
            <w:szCs w:val="18"/>
          </w:rPr>
          <w:t xml:space="preserve">Załącznik nr 1 do </w:t>
        </w:r>
        <w:r w:rsidR="002F1747">
          <w:rPr>
            <w:sz w:val="18"/>
            <w:szCs w:val="18"/>
          </w:rPr>
          <w:t>SWZ</w:t>
        </w:r>
        <w:r w:rsidR="00661E9C" w:rsidRPr="0080708E">
          <w:rPr>
            <w:sz w:val="18"/>
            <w:szCs w:val="18"/>
          </w:rPr>
          <w:t xml:space="preserve"> ADM. </w:t>
        </w:r>
        <w:r w:rsidR="00407C10" w:rsidRPr="0080708E">
          <w:rPr>
            <w:sz w:val="18"/>
            <w:szCs w:val="18"/>
          </w:rPr>
          <w:t>251</w:t>
        </w:r>
        <w:r w:rsidR="005A01A6">
          <w:rPr>
            <w:sz w:val="18"/>
            <w:szCs w:val="18"/>
          </w:rPr>
          <w:t>.3.</w:t>
        </w:r>
        <w:r w:rsidR="00661E9C" w:rsidRPr="0080708E">
          <w:rPr>
            <w:sz w:val="18"/>
            <w:szCs w:val="18"/>
          </w:rPr>
          <w:t>202</w:t>
        </w:r>
        <w:r w:rsidR="002F1747">
          <w:rPr>
            <w:sz w:val="18"/>
            <w:szCs w:val="18"/>
          </w:rPr>
          <w:t>1</w:t>
        </w:r>
        <w:r w:rsidR="00C83987">
          <w:rPr>
            <w:sz w:val="18"/>
            <w:szCs w:val="18"/>
          </w:rPr>
          <w:t xml:space="preserve"> OPZ</w:t>
        </w:r>
      </w:p>
    </w:sdtContent>
  </w:sdt>
  <w:p w14:paraId="08445834" w14:textId="77777777" w:rsidR="0007018C" w:rsidRDefault="00070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1334"/>
    <w:multiLevelType w:val="hybridMultilevel"/>
    <w:tmpl w:val="643E06EE"/>
    <w:lvl w:ilvl="0" w:tplc="3D4AB952">
      <w:start w:val="1"/>
      <w:numFmt w:val="decimal"/>
      <w:lvlText w:val="%1."/>
      <w:lvlJc w:val="left"/>
      <w:pPr>
        <w:ind w:left="1276" w:hanging="72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02AB0261"/>
    <w:multiLevelType w:val="hybridMultilevel"/>
    <w:tmpl w:val="9C608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542235"/>
    <w:multiLevelType w:val="multilevel"/>
    <w:tmpl w:val="643A6A40"/>
    <w:lvl w:ilvl="0">
      <w:start w:val="1"/>
      <w:numFmt w:val="upperRoman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14CA0"/>
    <w:multiLevelType w:val="hybridMultilevel"/>
    <w:tmpl w:val="3D16F9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3DA07D58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17600D"/>
    <w:multiLevelType w:val="hybridMultilevel"/>
    <w:tmpl w:val="99225150"/>
    <w:lvl w:ilvl="0" w:tplc="D8641F3A">
      <w:start w:val="1"/>
      <w:numFmt w:val="bullet"/>
      <w:lvlText w:val=""/>
      <w:lvlJc w:val="left"/>
      <w:pPr>
        <w:ind w:left="-6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</w:abstractNum>
  <w:abstractNum w:abstractNumId="5" w15:restartNumberingAfterBreak="0">
    <w:nsid w:val="13042797"/>
    <w:multiLevelType w:val="hybridMultilevel"/>
    <w:tmpl w:val="2DE29B02"/>
    <w:lvl w:ilvl="0" w:tplc="CE648A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3314CF"/>
    <w:multiLevelType w:val="hybridMultilevel"/>
    <w:tmpl w:val="565A0F0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D76DBC"/>
    <w:multiLevelType w:val="hybridMultilevel"/>
    <w:tmpl w:val="14041B2A"/>
    <w:lvl w:ilvl="0" w:tplc="D8641F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67BE3"/>
    <w:multiLevelType w:val="hybridMultilevel"/>
    <w:tmpl w:val="716E0AE8"/>
    <w:lvl w:ilvl="0" w:tplc="6EF671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C7142F"/>
    <w:multiLevelType w:val="hybridMultilevel"/>
    <w:tmpl w:val="37D2BF4A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408E0204">
      <w:start w:val="1"/>
      <w:numFmt w:val="decimal"/>
      <w:lvlText w:val="%4"/>
      <w:lvlJc w:val="left"/>
      <w:pPr>
        <w:ind w:left="3936" w:hanging="360"/>
      </w:pPr>
      <w:rPr>
        <w:rFonts w:hint="default"/>
      </w:rPr>
    </w:lvl>
    <w:lvl w:ilvl="4" w:tplc="1C880CDC">
      <w:start w:val="1"/>
      <w:numFmt w:val="decimal"/>
      <w:lvlText w:val="%5."/>
      <w:lvlJc w:val="left"/>
      <w:pPr>
        <w:ind w:left="465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6C62461"/>
    <w:multiLevelType w:val="hybridMultilevel"/>
    <w:tmpl w:val="3714750A"/>
    <w:lvl w:ilvl="0" w:tplc="637038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921F03"/>
    <w:multiLevelType w:val="hybridMultilevel"/>
    <w:tmpl w:val="86A630F2"/>
    <w:lvl w:ilvl="0" w:tplc="1612294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BB2230"/>
    <w:multiLevelType w:val="hybridMultilevel"/>
    <w:tmpl w:val="78304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55BD4"/>
    <w:multiLevelType w:val="hybridMultilevel"/>
    <w:tmpl w:val="4F9C8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41F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4393D"/>
    <w:multiLevelType w:val="hybridMultilevel"/>
    <w:tmpl w:val="35CE80C2"/>
    <w:lvl w:ilvl="0" w:tplc="D8641F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0DE45D8"/>
    <w:multiLevelType w:val="hybridMultilevel"/>
    <w:tmpl w:val="543CE5B0"/>
    <w:lvl w:ilvl="0" w:tplc="CE648A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742F9"/>
    <w:multiLevelType w:val="hybridMultilevel"/>
    <w:tmpl w:val="C11A7988"/>
    <w:lvl w:ilvl="0" w:tplc="D6680A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555DEE"/>
    <w:multiLevelType w:val="hybridMultilevel"/>
    <w:tmpl w:val="7E96B6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721FF7"/>
    <w:multiLevelType w:val="hybridMultilevel"/>
    <w:tmpl w:val="9618B178"/>
    <w:lvl w:ilvl="0" w:tplc="CE648A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5AE1F26">
      <w:start w:val="1"/>
      <w:numFmt w:val="lowerLetter"/>
      <w:lvlText w:val="%2)"/>
      <w:lvlJc w:val="left"/>
      <w:pPr>
        <w:ind w:left="110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002C55"/>
    <w:multiLevelType w:val="hybridMultilevel"/>
    <w:tmpl w:val="D724209C"/>
    <w:lvl w:ilvl="0" w:tplc="D8641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747C1"/>
    <w:multiLevelType w:val="hybridMultilevel"/>
    <w:tmpl w:val="E550C24C"/>
    <w:lvl w:ilvl="0" w:tplc="8676D7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54854A5F"/>
    <w:multiLevelType w:val="hybridMultilevel"/>
    <w:tmpl w:val="7A0A68C6"/>
    <w:lvl w:ilvl="0" w:tplc="6CEE4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B0B35"/>
    <w:multiLevelType w:val="hybridMultilevel"/>
    <w:tmpl w:val="226E24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7F4ACA"/>
    <w:multiLevelType w:val="hybridMultilevel"/>
    <w:tmpl w:val="9A24D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3059DE"/>
    <w:multiLevelType w:val="hybridMultilevel"/>
    <w:tmpl w:val="2EC0DDB0"/>
    <w:lvl w:ilvl="0" w:tplc="07D602E6">
      <w:start w:val="1"/>
      <w:numFmt w:val="lowerLetter"/>
      <w:lvlText w:val="%1)"/>
      <w:lvlJc w:val="left"/>
      <w:pPr>
        <w:ind w:left="720" w:hanging="360"/>
      </w:pPr>
      <w:rPr>
        <w:rFonts w:ascii="Cambria" w:eastAsiaTheme="minorHAnsi" w:hAnsi="Cambria" w:cs="Arial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464AF3F0">
      <w:start w:val="1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4260E"/>
    <w:multiLevelType w:val="hybridMultilevel"/>
    <w:tmpl w:val="E7264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5775E"/>
    <w:multiLevelType w:val="hybridMultilevel"/>
    <w:tmpl w:val="1BB686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355B1D"/>
    <w:multiLevelType w:val="hybridMultilevel"/>
    <w:tmpl w:val="6E729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F612D"/>
    <w:multiLevelType w:val="multilevel"/>
    <w:tmpl w:val="3FB451D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685BE3"/>
    <w:multiLevelType w:val="hybridMultilevel"/>
    <w:tmpl w:val="1F6CEF2E"/>
    <w:lvl w:ilvl="0" w:tplc="954274D2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0" w15:restartNumberingAfterBreak="0">
    <w:nsid w:val="76DA6C58"/>
    <w:multiLevelType w:val="hybridMultilevel"/>
    <w:tmpl w:val="1770A1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05181F"/>
    <w:multiLevelType w:val="hybridMultilevel"/>
    <w:tmpl w:val="EF788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8A04D9"/>
    <w:multiLevelType w:val="hybridMultilevel"/>
    <w:tmpl w:val="37BC7CC6"/>
    <w:lvl w:ilvl="0" w:tplc="CE648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AE4413"/>
    <w:multiLevelType w:val="hybridMultilevel"/>
    <w:tmpl w:val="B046E2F8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F4665B5"/>
    <w:multiLevelType w:val="hybridMultilevel"/>
    <w:tmpl w:val="49161E4E"/>
    <w:lvl w:ilvl="0" w:tplc="09068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30"/>
  </w:num>
  <w:num w:numId="4">
    <w:abstractNumId w:val="26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27"/>
  </w:num>
  <w:num w:numId="10">
    <w:abstractNumId w:val="8"/>
  </w:num>
  <w:num w:numId="11">
    <w:abstractNumId w:val="10"/>
  </w:num>
  <w:num w:numId="12">
    <w:abstractNumId w:val="32"/>
  </w:num>
  <w:num w:numId="13">
    <w:abstractNumId w:val="5"/>
  </w:num>
  <w:num w:numId="14">
    <w:abstractNumId w:val="15"/>
  </w:num>
  <w:num w:numId="15">
    <w:abstractNumId w:val="34"/>
  </w:num>
  <w:num w:numId="16">
    <w:abstractNumId w:val="6"/>
  </w:num>
  <w:num w:numId="17">
    <w:abstractNumId w:val="17"/>
  </w:num>
  <w:num w:numId="18">
    <w:abstractNumId w:val="7"/>
  </w:num>
  <w:num w:numId="19">
    <w:abstractNumId w:val="14"/>
  </w:num>
  <w:num w:numId="20">
    <w:abstractNumId w:val="20"/>
  </w:num>
  <w:num w:numId="21">
    <w:abstractNumId w:val="31"/>
  </w:num>
  <w:num w:numId="22">
    <w:abstractNumId w:val="25"/>
  </w:num>
  <w:num w:numId="23">
    <w:abstractNumId w:val="9"/>
  </w:num>
  <w:num w:numId="24">
    <w:abstractNumId w:val="21"/>
  </w:num>
  <w:num w:numId="25">
    <w:abstractNumId w:val="1"/>
  </w:num>
  <w:num w:numId="26">
    <w:abstractNumId w:val="23"/>
  </w:num>
  <w:num w:numId="27">
    <w:abstractNumId w:val="19"/>
  </w:num>
  <w:num w:numId="28">
    <w:abstractNumId w:val="2"/>
  </w:num>
  <w:num w:numId="29">
    <w:abstractNumId w:val="28"/>
  </w:num>
  <w:num w:numId="30">
    <w:abstractNumId w:val="22"/>
  </w:num>
  <w:num w:numId="31">
    <w:abstractNumId w:val="3"/>
  </w:num>
  <w:num w:numId="32">
    <w:abstractNumId w:val="29"/>
  </w:num>
  <w:num w:numId="33">
    <w:abstractNumId w:val="33"/>
  </w:num>
  <w:num w:numId="34">
    <w:abstractNumId w:val="1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22"/>
    <w:rsid w:val="00027B29"/>
    <w:rsid w:val="0007018C"/>
    <w:rsid w:val="00070BF8"/>
    <w:rsid w:val="000B6076"/>
    <w:rsid w:val="000C428C"/>
    <w:rsid w:val="000E23EF"/>
    <w:rsid w:val="00100D5F"/>
    <w:rsid w:val="00123911"/>
    <w:rsid w:val="0012673B"/>
    <w:rsid w:val="001A5A24"/>
    <w:rsid w:val="001B7AAF"/>
    <w:rsid w:val="001C3348"/>
    <w:rsid w:val="001E272D"/>
    <w:rsid w:val="00231B99"/>
    <w:rsid w:val="00232CD2"/>
    <w:rsid w:val="00237D44"/>
    <w:rsid w:val="00245722"/>
    <w:rsid w:val="002578D5"/>
    <w:rsid w:val="002D7B5D"/>
    <w:rsid w:val="002F1747"/>
    <w:rsid w:val="00316F8B"/>
    <w:rsid w:val="00335488"/>
    <w:rsid w:val="00337C20"/>
    <w:rsid w:val="0035469B"/>
    <w:rsid w:val="00367D01"/>
    <w:rsid w:val="00377AF6"/>
    <w:rsid w:val="003A0CB3"/>
    <w:rsid w:val="003A5457"/>
    <w:rsid w:val="003A6324"/>
    <w:rsid w:val="003C2E24"/>
    <w:rsid w:val="003C56A1"/>
    <w:rsid w:val="003F44DE"/>
    <w:rsid w:val="00407C10"/>
    <w:rsid w:val="00431221"/>
    <w:rsid w:val="00443262"/>
    <w:rsid w:val="0044581D"/>
    <w:rsid w:val="00457D6F"/>
    <w:rsid w:val="0046508D"/>
    <w:rsid w:val="004B6779"/>
    <w:rsid w:val="004D4ED5"/>
    <w:rsid w:val="004E268E"/>
    <w:rsid w:val="004F4D36"/>
    <w:rsid w:val="0051432D"/>
    <w:rsid w:val="005333FB"/>
    <w:rsid w:val="0056013F"/>
    <w:rsid w:val="00561506"/>
    <w:rsid w:val="00566BEA"/>
    <w:rsid w:val="00570CB1"/>
    <w:rsid w:val="00580191"/>
    <w:rsid w:val="00587E0C"/>
    <w:rsid w:val="005A01A6"/>
    <w:rsid w:val="005A5C16"/>
    <w:rsid w:val="005D4C69"/>
    <w:rsid w:val="005D58B3"/>
    <w:rsid w:val="005E30CD"/>
    <w:rsid w:val="005F00C3"/>
    <w:rsid w:val="005F2427"/>
    <w:rsid w:val="006167D2"/>
    <w:rsid w:val="00632211"/>
    <w:rsid w:val="00644824"/>
    <w:rsid w:val="00661E9C"/>
    <w:rsid w:val="00666B74"/>
    <w:rsid w:val="00667382"/>
    <w:rsid w:val="00671116"/>
    <w:rsid w:val="00674750"/>
    <w:rsid w:val="0070744E"/>
    <w:rsid w:val="0073264A"/>
    <w:rsid w:val="00742EC5"/>
    <w:rsid w:val="007704D5"/>
    <w:rsid w:val="0078681A"/>
    <w:rsid w:val="0079073D"/>
    <w:rsid w:val="007C424E"/>
    <w:rsid w:val="007E333B"/>
    <w:rsid w:val="007E7DEB"/>
    <w:rsid w:val="00804362"/>
    <w:rsid w:val="0080708E"/>
    <w:rsid w:val="0084234C"/>
    <w:rsid w:val="00862593"/>
    <w:rsid w:val="008717E5"/>
    <w:rsid w:val="008B5075"/>
    <w:rsid w:val="009515ED"/>
    <w:rsid w:val="00983222"/>
    <w:rsid w:val="009A78D6"/>
    <w:rsid w:val="009D7366"/>
    <w:rsid w:val="00A132CC"/>
    <w:rsid w:val="00A55133"/>
    <w:rsid w:val="00AC5896"/>
    <w:rsid w:val="00B32078"/>
    <w:rsid w:val="00B33A4A"/>
    <w:rsid w:val="00B44B16"/>
    <w:rsid w:val="00BA5050"/>
    <w:rsid w:val="00C14621"/>
    <w:rsid w:val="00C5188A"/>
    <w:rsid w:val="00C54407"/>
    <w:rsid w:val="00C5688E"/>
    <w:rsid w:val="00C83987"/>
    <w:rsid w:val="00CF3CC3"/>
    <w:rsid w:val="00D46ABC"/>
    <w:rsid w:val="00DC08F3"/>
    <w:rsid w:val="00E24745"/>
    <w:rsid w:val="00E24AE9"/>
    <w:rsid w:val="00E6551A"/>
    <w:rsid w:val="00E83FC2"/>
    <w:rsid w:val="00E90AC6"/>
    <w:rsid w:val="00E9278E"/>
    <w:rsid w:val="00E94EF1"/>
    <w:rsid w:val="00EA3B50"/>
    <w:rsid w:val="00EF04D4"/>
    <w:rsid w:val="00F46C8E"/>
    <w:rsid w:val="00F522BC"/>
    <w:rsid w:val="00F637D4"/>
    <w:rsid w:val="00F72718"/>
    <w:rsid w:val="00F74071"/>
    <w:rsid w:val="00F906AB"/>
    <w:rsid w:val="00F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EA46"/>
  <w15:chartTrackingRefBased/>
  <w15:docId w15:val="{B7D484A5-F4E5-43E0-86E8-F7887B5B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2457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kt">
    <w:name w:val="pkt"/>
    <w:basedOn w:val="Normalny"/>
    <w:rsid w:val="00245722"/>
    <w:pPr>
      <w:spacing w:before="60" w:after="60"/>
      <w:ind w:left="851" w:hanging="295"/>
      <w:jc w:val="both"/>
    </w:pPr>
    <w:rPr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245722"/>
  </w:style>
  <w:style w:type="character" w:styleId="Hipercze">
    <w:name w:val="Hyperlink"/>
    <w:basedOn w:val="Domylnaczcionkaakapitu"/>
    <w:uiPriority w:val="99"/>
    <w:unhideWhenUsed/>
    <w:rsid w:val="00245722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07018C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07018C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18C"/>
    <w:pPr>
      <w:widowControl w:val="0"/>
      <w:shd w:val="clear" w:color="auto" w:fill="FFFFFF"/>
      <w:spacing w:line="396" w:lineRule="auto"/>
    </w:pPr>
    <w:rPr>
      <w:rFonts w:ascii="Cambria" w:eastAsia="Cambria" w:hAnsi="Cambria" w:cs="Cambria"/>
      <w:sz w:val="20"/>
      <w:szCs w:val="20"/>
      <w:lang w:eastAsia="en-US"/>
    </w:rPr>
  </w:style>
  <w:style w:type="paragraph" w:customStyle="1" w:styleId="Nagwek10">
    <w:name w:val="Nagłówek #1"/>
    <w:basedOn w:val="Normalny"/>
    <w:link w:val="Nagwek1"/>
    <w:rsid w:val="0007018C"/>
    <w:pPr>
      <w:widowControl w:val="0"/>
      <w:shd w:val="clear" w:color="auto" w:fill="FFFFFF"/>
      <w:spacing w:line="398" w:lineRule="auto"/>
      <w:outlineLvl w:val="0"/>
    </w:pPr>
    <w:rPr>
      <w:rFonts w:ascii="Cambria" w:eastAsia="Cambria" w:hAnsi="Cambria" w:cs="Cambria"/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70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1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70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1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8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89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4A05BAF859461581F98048FB9F3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0ECFCD-09F2-449A-9521-B876CEA9F59E}"/>
      </w:docPartPr>
      <w:docPartBody>
        <w:p w:rsidR="0087537E" w:rsidRDefault="00DA185B" w:rsidP="00DA185B">
          <w:pPr>
            <w:pStyle w:val="5A4A05BAF859461581F98048FB9F35DC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51"/>
    <w:rsid w:val="006732D9"/>
    <w:rsid w:val="0087537E"/>
    <w:rsid w:val="00D40351"/>
    <w:rsid w:val="00DA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A4A05BAF859461581F98048FB9F35DC">
    <w:name w:val="5A4A05BAF859461581F98048FB9F35DC"/>
    <w:rsid w:val="00DA18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3E567-2DEE-443E-9F60-5289008E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9</Pages>
  <Words>4597</Words>
  <Characters>27586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ADM. 251.3.2021 OPZ</vt:lpstr>
    </vt:vector>
  </TitlesOfParts>
  <Company/>
  <LinksUpToDate>false</LinksUpToDate>
  <CharactersWithSpaces>32119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ADM. 251.3.2021 OPZ</dc:title>
  <dc:subject/>
  <dc:creator>Małgorzata Sobocińska</dc:creator>
  <cp:keywords/>
  <dc:description/>
  <cp:lastModifiedBy>Olga Markowska–Łukowiak</cp:lastModifiedBy>
  <cp:revision>16</cp:revision>
  <cp:lastPrinted>2021-09-22T12:14:00Z</cp:lastPrinted>
  <dcterms:created xsi:type="dcterms:W3CDTF">2021-08-11T12:14:00Z</dcterms:created>
  <dcterms:modified xsi:type="dcterms:W3CDTF">2021-10-12T12:50:00Z</dcterms:modified>
</cp:coreProperties>
</file>