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34" w:rsidRPr="003D7B28" w:rsidRDefault="00137934" w:rsidP="00137934">
      <w:pPr>
        <w:pStyle w:val="Tekstpodstawowy21"/>
        <w:tabs>
          <w:tab w:val="clear" w:pos="709"/>
          <w:tab w:val="left" w:pos="0"/>
        </w:tabs>
        <w:rPr>
          <w:rFonts w:ascii="Arial" w:hAnsi="Arial" w:cs="Arial"/>
          <w:sz w:val="22"/>
          <w:szCs w:val="22"/>
        </w:rPr>
      </w:pPr>
      <w:r w:rsidRPr="003D7B28">
        <w:rPr>
          <w:rFonts w:ascii="Arial" w:hAnsi="Arial" w:cs="Arial"/>
          <w:noProof/>
          <w:color w:val="5B9BD5"/>
          <w:sz w:val="22"/>
          <w:szCs w:val="22"/>
          <w:lang w:eastAsia="pl-PL"/>
        </w:rPr>
        <w:drawing>
          <wp:inline distT="0" distB="0" distL="0" distR="0" wp14:anchorId="27FF7CBF" wp14:editId="0F618527">
            <wp:extent cx="2393156" cy="9525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03" cy="9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34" w:rsidRPr="003D7B28" w:rsidRDefault="00137934" w:rsidP="00137934">
      <w:pPr>
        <w:pStyle w:val="Tekstpodstawowy21"/>
        <w:tabs>
          <w:tab w:val="clear" w:pos="709"/>
          <w:tab w:val="left" w:pos="0"/>
        </w:tabs>
        <w:rPr>
          <w:rFonts w:ascii="Arial" w:hAnsi="Arial" w:cs="Arial"/>
          <w:sz w:val="22"/>
          <w:szCs w:val="22"/>
        </w:rPr>
      </w:pPr>
      <w:r w:rsidRPr="003D7B28">
        <w:rPr>
          <w:rFonts w:ascii="Arial" w:hAnsi="Arial" w:cs="Arial"/>
          <w:sz w:val="22"/>
          <w:szCs w:val="22"/>
        </w:rPr>
        <w:t xml:space="preserve">Poznań, dnia </w:t>
      </w:r>
      <w:r w:rsidR="000B2B51">
        <w:rPr>
          <w:rFonts w:ascii="Arial" w:hAnsi="Arial" w:cs="Arial"/>
          <w:sz w:val="22"/>
          <w:szCs w:val="22"/>
        </w:rPr>
        <w:t>2024-12-16</w:t>
      </w:r>
    </w:p>
    <w:p w:rsidR="00137934" w:rsidRPr="003D7B28" w:rsidRDefault="00137934" w:rsidP="00137934">
      <w:pPr>
        <w:pStyle w:val="Tekstpodstawowy21"/>
        <w:tabs>
          <w:tab w:val="clear" w:pos="709"/>
          <w:tab w:val="left" w:pos="0"/>
        </w:tabs>
        <w:rPr>
          <w:rFonts w:ascii="Arial" w:hAnsi="Arial" w:cs="Arial"/>
          <w:sz w:val="22"/>
          <w:szCs w:val="22"/>
        </w:rPr>
      </w:pPr>
      <w:r w:rsidRPr="003D7B28">
        <w:rPr>
          <w:rFonts w:ascii="Arial" w:hAnsi="Arial" w:cs="Arial"/>
          <w:sz w:val="22"/>
          <w:szCs w:val="22"/>
        </w:rPr>
        <w:t>EZ/100/2024/…</w:t>
      </w:r>
      <w:r w:rsidR="000B2B51">
        <w:rPr>
          <w:rFonts w:ascii="Arial" w:hAnsi="Arial" w:cs="Arial"/>
          <w:sz w:val="22"/>
          <w:szCs w:val="22"/>
        </w:rPr>
        <w:t>896</w:t>
      </w:r>
      <w:r w:rsidRPr="003D7B28">
        <w:rPr>
          <w:rFonts w:ascii="Arial" w:hAnsi="Arial" w:cs="Arial"/>
          <w:sz w:val="22"/>
          <w:szCs w:val="22"/>
        </w:rPr>
        <w:t>……</w:t>
      </w:r>
    </w:p>
    <w:p w:rsidR="00A524EA" w:rsidRPr="003D7B28" w:rsidRDefault="00A524EA" w:rsidP="00137934">
      <w:pPr>
        <w:pStyle w:val="Tekstpodstawowy21"/>
        <w:tabs>
          <w:tab w:val="clear" w:pos="709"/>
          <w:tab w:val="left" w:pos="0"/>
        </w:tabs>
        <w:rPr>
          <w:rFonts w:ascii="Arial" w:hAnsi="Arial" w:cs="Arial"/>
          <w:sz w:val="22"/>
          <w:szCs w:val="22"/>
        </w:rPr>
      </w:pPr>
    </w:p>
    <w:p w:rsidR="00137934" w:rsidRPr="003D7B28" w:rsidRDefault="00137934" w:rsidP="00137934">
      <w:pPr>
        <w:pStyle w:val="Tekstpodstawowy21"/>
        <w:tabs>
          <w:tab w:val="clear" w:pos="709"/>
          <w:tab w:val="left" w:pos="0"/>
        </w:tabs>
        <w:rPr>
          <w:rFonts w:ascii="Arial" w:hAnsi="Arial" w:cs="Arial"/>
          <w:b/>
          <w:sz w:val="22"/>
          <w:szCs w:val="22"/>
        </w:rPr>
      </w:pPr>
      <w:r w:rsidRPr="003D7B28">
        <w:rPr>
          <w:rFonts w:ascii="Arial" w:hAnsi="Arial" w:cs="Arial"/>
          <w:b/>
          <w:sz w:val="22"/>
          <w:szCs w:val="22"/>
        </w:rPr>
        <w:t>Wg rozdzielnika</w:t>
      </w:r>
    </w:p>
    <w:p w:rsidR="00137934" w:rsidRPr="003D7B28" w:rsidRDefault="00137934" w:rsidP="00137934">
      <w:pPr>
        <w:pStyle w:val="Tekstpodstawowy21"/>
        <w:tabs>
          <w:tab w:val="clear" w:pos="709"/>
          <w:tab w:val="left" w:pos="0"/>
        </w:tabs>
        <w:rPr>
          <w:rFonts w:ascii="Arial" w:hAnsi="Arial" w:cs="Arial"/>
          <w:b/>
          <w:sz w:val="22"/>
          <w:szCs w:val="22"/>
        </w:rPr>
      </w:pPr>
      <w:r w:rsidRPr="003D7B28">
        <w:rPr>
          <w:rFonts w:ascii="Arial" w:hAnsi="Arial" w:cs="Arial"/>
          <w:b/>
          <w:sz w:val="22"/>
          <w:szCs w:val="22"/>
        </w:rPr>
        <w:t>Do uczestników i zainteresowanych</w:t>
      </w:r>
    </w:p>
    <w:p w:rsidR="00137934" w:rsidRDefault="00137934" w:rsidP="00137934">
      <w:pPr>
        <w:pStyle w:val="Nagwek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3D7B28">
        <w:rPr>
          <w:rFonts w:ascii="Arial" w:hAnsi="Arial" w:cs="Arial"/>
          <w:sz w:val="22"/>
          <w:szCs w:val="22"/>
          <w:u w:val="single"/>
        </w:rPr>
        <w:t xml:space="preserve">Dotyczy: </w:t>
      </w:r>
      <w:r w:rsidRPr="003D7B28">
        <w:rPr>
          <w:rFonts w:ascii="Arial" w:hAnsi="Arial" w:cs="Arial"/>
          <w:bCs/>
          <w:sz w:val="22"/>
          <w:szCs w:val="22"/>
          <w:u w:val="single"/>
        </w:rPr>
        <w:t>100/2024 Zakup i dostawa mebli medycznych.</w:t>
      </w:r>
    </w:p>
    <w:p w:rsidR="00DF37A2" w:rsidRPr="003D7B28" w:rsidRDefault="00DF37A2" w:rsidP="00137934">
      <w:pPr>
        <w:pStyle w:val="Nagwek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:rsidR="00864CE1" w:rsidRDefault="00864CE1" w:rsidP="00864CE1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Z OTWARCIA OFERT.</w:t>
      </w:r>
    </w:p>
    <w:p w:rsidR="00864CE1" w:rsidRDefault="00864CE1" w:rsidP="00DF37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Wielkopolskie Centrum Onkologii uprzejmie informuje, iż w przedmiotowym postępowaniu, do upływu terminu składania ofert, zostały złożone następujące oferty:</w:t>
      </w:r>
    </w:p>
    <w:p w:rsidR="00864CE1" w:rsidRDefault="00864CE1" w:rsidP="00864CE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1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0B2B51">
        <w:rPr>
          <w:rFonts w:ascii="Arial" w:hAnsi="Arial" w:cs="Arial"/>
          <w:b/>
          <w:sz w:val="22"/>
          <w:szCs w:val="22"/>
        </w:rPr>
        <w:t>ABINOX Piotr Sz</w:t>
      </w:r>
      <w:r w:rsidRPr="000B2B51">
        <w:rPr>
          <w:rFonts w:ascii="Arial" w:hAnsi="Arial" w:cs="Arial" w:hint="eastAsia"/>
          <w:b/>
          <w:sz w:val="22"/>
          <w:szCs w:val="22"/>
        </w:rPr>
        <w:t>ł</w:t>
      </w:r>
      <w:r w:rsidRPr="000B2B51">
        <w:rPr>
          <w:rFonts w:ascii="Arial" w:hAnsi="Arial" w:cs="Arial"/>
          <w:b/>
          <w:sz w:val="22"/>
          <w:szCs w:val="22"/>
        </w:rPr>
        <w:t>apka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0B2B51">
        <w:rPr>
          <w:rFonts w:ascii="Arial" w:hAnsi="Arial" w:cs="Arial"/>
          <w:b/>
          <w:sz w:val="22"/>
          <w:szCs w:val="22"/>
        </w:rPr>
        <w:t>ul.  ul. S</w:t>
      </w:r>
      <w:r w:rsidRPr="000B2B51">
        <w:rPr>
          <w:rFonts w:ascii="Arial" w:hAnsi="Arial" w:cs="Arial" w:hint="eastAsia"/>
          <w:b/>
          <w:sz w:val="22"/>
          <w:szCs w:val="22"/>
        </w:rPr>
        <w:t>ł</w:t>
      </w:r>
      <w:r w:rsidRPr="000B2B51">
        <w:rPr>
          <w:rFonts w:ascii="Arial" w:hAnsi="Arial" w:cs="Arial"/>
          <w:b/>
          <w:sz w:val="22"/>
          <w:szCs w:val="22"/>
        </w:rPr>
        <w:t xml:space="preserve">oneczna, nr </w:t>
      </w:r>
      <w:r w:rsidR="000B2B51" w:rsidRPr="000B2B51">
        <w:rPr>
          <w:rFonts w:ascii="Arial" w:hAnsi="Arial" w:cs="Arial"/>
          <w:b/>
          <w:sz w:val="22"/>
          <w:szCs w:val="22"/>
        </w:rPr>
        <w:t>9B</w:t>
      </w:r>
      <w:r w:rsidRPr="000B2B51">
        <w:rPr>
          <w:rFonts w:ascii="Arial" w:hAnsi="Arial" w:cs="Arial"/>
          <w:b/>
          <w:sz w:val="22"/>
          <w:szCs w:val="22"/>
        </w:rPr>
        <w:t>.</w:t>
      </w:r>
    </w:p>
    <w:p w:rsidR="000B2B51" w:rsidRPr="000B2B51" w:rsidRDefault="006768F7" w:rsidP="006768F7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0B2B51">
        <w:rPr>
          <w:rFonts w:ascii="Arial" w:hAnsi="Arial" w:cs="Arial"/>
          <w:b/>
          <w:sz w:val="22"/>
          <w:szCs w:val="22"/>
        </w:rPr>
        <w:t>Kie</w:t>
      </w:r>
      <w:r w:rsidRPr="000B2B51">
        <w:rPr>
          <w:rFonts w:ascii="Arial" w:hAnsi="Arial" w:cs="Arial" w:hint="eastAsia"/>
          <w:b/>
          <w:sz w:val="22"/>
          <w:szCs w:val="22"/>
        </w:rPr>
        <w:t>ł</w:t>
      </w:r>
      <w:r w:rsidRPr="000B2B51">
        <w:rPr>
          <w:rFonts w:ascii="Arial" w:hAnsi="Arial" w:cs="Arial"/>
          <w:b/>
          <w:sz w:val="22"/>
          <w:szCs w:val="22"/>
        </w:rPr>
        <w:t>czewo, 64-000</w:t>
      </w:r>
    </w:p>
    <w:p w:rsidR="006768F7" w:rsidRPr="006768F7" w:rsidRDefault="000B2B51" w:rsidP="000B2B5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6981668231</w:t>
      </w:r>
      <w:r w:rsidRPr="006768F7">
        <w:rPr>
          <w:rFonts w:ascii="Arial" w:hAnsi="Arial" w:cs="Arial"/>
          <w:sz w:val="22"/>
          <w:szCs w:val="22"/>
        </w:rPr>
        <w:t xml:space="preserve"> </w:t>
      </w:r>
      <w:r w:rsidRPr="000B2B51">
        <w:rPr>
          <w:rFonts w:ascii="Arial" w:hAnsi="Arial" w:cs="Arial"/>
          <w:sz w:val="22"/>
          <w:szCs w:val="22"/>
          <w:vertAlign w:val="superscript"/>
        </w:rPr>
        <w:t>mikro</w:t>
      </w:r>
    </w:p>
    <w:p w:rsidR="006768F7" w:rsidRPr="006768F7" w:rsidRDefault="000B2B51" w:rsidP="006768F7">
      <w:pPr>
        <w:pStyle w:val="msonospacing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  <w:u w:val="single"/>
        </w:rPr>
      </w:pPr>
      <w:r w:rsidRPr="000B2B51">
        <w:rPr>
          <w:rFonts w:ascii="Arial" w:hAnsi="Arial" w:cs="Arial"/>
          <w:sz w:val="22"/>
          <w:szCs w:val="22"/>
          <w:u w:val="single"/>
        </w:rPr>
        <w:t>Pakiet 1</w:t>
      </w:r>
    </w:p>
    <w:p w:rsidR="000B2B51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0B2B51">
        <w:rPr>
          <w:rFonts w:ascii="Arial" w:hAnsi="Arial" w:cs="Arial"/>
          <w:bCs/>
          <w:sz w:val="22"/>
          <w:szCs w:val="22"/>
        </w:rPr>
        <w:t xml:space="preserve">8982,00 </w:t>
      </w:r>
      <w:r w:rsidRPr="000B2B51">
        <w:rPr>
          <w:rFonts w:ascii="Arial" w:hAnsi="Arial" w:cs="Arial"/>
          <w:sz w:val="22"/>
          <w:szCs w:val="22"/>
        </w:rPr>
        <w:t>z</w:t>
      </w:r>
      <w:r w:rsidRPr="000B2B51">
        <w:rPr>
          <w:rFonts w:ascii="Arial" w:hAnsi="Arial" w:cs="Arial" w:hint="eastAsia"/>
          <w:sz w:val="22"/>
          <w:szCs w:val="22"/>
        </w:rPr>
        <w:t>ł</w:t>
      </w:r>
      <w:r w:rsidRPr="000B2B51">
        <w:rPr>
          <w:rFonts w:ascii="Arial" w:hAnsi="Arial" w:cs="Arial"/>
          <w:sz w:val="22"/>
          <w:szCs w:val="22"/>
        </w:rPr>
        <w:t xml:space="preserve"> netto </w:t>
      </w:r>
    </w:p>
    <w:p w:rsidR="000B2B51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0B2B51">
        <w:rPr>
          <w:rFonts w:ascii="Arial" w:hAnsi="Arial" w:cs="Arial"/>
          <w:bCs/>
          <w:sz w:val="22"/>
          <w:szCs w:val="22"/>
        </w:rPr>
        <w:t xml:space="preserve">9700,56 </w:t>
      </w:r>
      <w:r w:rsidRPr="000B2B51">
        <w:rPr>
          <w:rFonts w:ascii="Arial" w:hAnsi="Arial" w:cs="Arial"/>
          <w:sz w:val="22"/>
          <w:szCs w:val="22"/>
        </w:rPr>
        <w:t>z</w:t>
      </w:r>
      <w:r w:rsidRPr="000B2B51">
        <w:rPr>
          <w:rFonts w:ascii="Arial" w:hAnsi="Arial" w:cs="Arial" w:hint="eastAsia"/>
          <w:sz w:val="22"/>
          <w:szCs w:val="22"/>
        </w:rPr>
        <w:t>ł</w:t>
      </w:r>
      <w:r w:rsidRPr="000B2B51">
        <w:rPr>
          <w:rFonts w:ascii="Arial" w:hAnsi="Arial" w:cs="Arial"/>
          <w:sz w:val="22"/>
          <w:szCs w:val="22"/>
        </w:rPr>
        <w:t xml:space="preserve"> brutto 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  <w:u w:val="single"/>
        </w:rPr>
      </w:pPr>
      <w:r w:rsidRPr="000B2B51">
        <w:rPr>
          <w:rFonts w:ascii="Arial" w:hAnsi="Arial" w:cs="Arial"/>
          <w:sz w:val="22"/>
          <w:szCs w:val="22"/>
          <w:u w:val="single"/>
        </w:rPr>
        <w:t>Pakiet 2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0B2B51">
        <w:rPr>
          <w:rFonts w:ascii="Arial" w:hAnsi="Arial" w:cs="Arial"/>
          <w:bCs/>
          <w:sz w:val="22"/>
          <w:szCs w:val="22"/>
        </w:rPr>
        <w:t xml:space="preserve">5608,00 </w:t>
      </w:r>
      <w:r w:rsidRPr="000B2B51">
        <w:rPr>
          <w:rFonts w:ascii="Arial" w:hAnsi="Arial" w:cs="Arial"/>
          <w:sz w:val="22"/>
          <w:szCs w:val="22"/>
        </w:rPr>
        <w:t>z</w:t>
      </w:r>
      <w:r w:rsidRPr="000B2B51">
        <w:rPr>
          <w:rFonts w:ascii="Arial" w:hAnsi="Arial" w:cs="Arial" w:hint="eastAsia"/>
          <w:sz w:val="22"/>
          <w:szCs w:val="22"/>
        </w:rPr>
        <w:t>ł</w:t>
      </w:r>
      <w:r w:rsidRPr="000B2B51">
        <w:rPr>
          <w:rFonts w:ascii="Arial" w:hAnsi="Arial" w:cs="Arial"/>
          <w:sz w:val="22"/>
          <w:szCs w:val="22"/>
        </w:rPr>
        <w:t xml:space="preserve"> netto 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0B2B51">
        <w:rPr>
          <w:rFonts w:ascii="Arial" w:hAnsi="Arial" w:cs="Arial"/>
          <w:bCs/>
          <w:sz w:val="22"/>
          <w:szCs w:val="22"/>
        </w:rPr>
        <w:t xml:space="preserve">6056,64 </w:t>
      </w:r>
      <w:r w:rsidRPr="000B2B51">
        <w:rPr>
          <w:rFonts w:ascii="Arial" w:hAnsi="Arial" w:cs="Arial"/>
          <w:sz w:val="22"/>
          <w:szCs w:val="22"/>
        </w:rPr>
        <w:t>z</w:t>
      </w:r>
      <w:r w:rsidRPr="000B2B51">
        <w:rPr>
          <w:rFonts w:ascii="Arial" w:hAnsi="Arial" w:cs="Arial" w:hint="eastAsia"/>
          <w:sz w:val="22"/>
          <w:szCs w:val="22"/>
        </w:rPr>
        <w:t>ł</w:t>
      </w:r>
      <w:r w:rsidRPr="000B2B51">
        <w:rPr>
          <w:rFonts w:ascii="Arial" w:hAnsi="Arial" w:cs="Arial"/>
          <w:sz w:val="22"/>
          <w:szCs w:val="22"/>
        </w:rPr>
        <w:t xml:space="preserve"> brutto 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  <w:u w:val="single"/>
        </w:rPr>
      </w:pPr>
      <w:r w:rsidRPr="000B2B51">
        <w:rPr>
          <w:rFonts w:ascii="Arial" w:hAnsi="Arial" w:cs="Arial"/>
          <w:sz w:val="22"/>
          <w:szCs w:val="22"/>
          <w:u w:val="single"/>
        </w:rPr>
        <w:t>Pakiet 8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0B2B51">
        <w:rPr>
          <w:rFonts w:ascii="Arial" w:hAnsi="Arial" w:cs="Arial"/>
          <w:bCs/>
          <w:sz w:val="22"/>
          <w:szCs w:val="22"/>
        </w:rPr>
        <w:t xml:space="preserve">3620,00 </w:t>
      </w:r>
      <w:r w:rsidRPr="000B2B51">
        <w:rPr>
          <w:rFonts w:ascii="Arial" w:hAnsi="Arial" w:cs="Arial"/>
          <w:sz w:val="22"/>
          <w:szCs w:val="22"/>
        </w:rPr>
        <w:t>z</w:t>
      </w:r>
      <w:r w:rsidRPr="000B2B51">
        <w:rPr>
          <w:rFonts w:ascii="Arial" w:hAnsi="Arial" w:cs="Arial" w:hint="eastAsia"/>
          <w:sz w:val="22"/>
          <w:szCs w:val="22"/>
        </w:rPr>
        <w:t>ł</w:t>
      </w:r>
      <w:r w:rsidRPr="000B2B51">
        <w:rPr>
          <w:rFonts w:ascii="Arial" w:hAnsi="Arial" w:cs="Arial"/>
          <w:sz w:val="22"/>
          <w:szCs w:val="22"/>
        </w:rPr>
        <w:t xml:space="preserve"> netto 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0B2B51">
        <w:rPr>
          <w:rFonts w:ascii="Arial" w:hAnsi="Arial" w:cs="Arial"/>
          <w:bCs/>
          <w:sz w:val="22"/>
          <w:szCs w:val="22"/>
        </w:rPr>
        <w:t xml:space="preserve">3909,60 </w:t>
      </w:r>
      <w:r w:rsidRPr="000B2B51">
        <w:rPr>
          <w:rFonts w:ascii="Arial" w:hAnsi="Arial" w:cs="Arial"/>
          <w:sz w:val="22"/>
          <w:szCs w:val="22"/>
        </w:rPr>
        <w:t>z</w:t>
      </w:r>
      <w:r w:rsidRPr="000B2B51">
        <w:rPr>
          <w:rFonts w:ascii="Arial" w:hAnsi="Arial" w:cs="Arial" w:hint="eastAsia"/>
          <w:sz w:val="22"/>
          <w:szCs w:val="22"/>
        </w:rPr>
        <w:t>ł</w:t>
      </w:r>
      <w:r w:rsidRPr="000B2B51">
        <w:rPr>
          <w:rFonts w:ascii="Arial" w:hAnsi="Arial" w:cs="Arial"/>
          <w:sz w:val="22"/>
          <w:szCs w:val="22"/>
        </w:rPr>
        <w:t xml:space="preserve"> brutto </w:t>
      </w:r>
    </w:p>
    <w:p w:rsidR="006768F7" w:rsidRPr="000B2B51" w:rsidRDefault="006768F7" w:rsidP="006768F7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0B2B51">
        <w:rPr>
          <w:rFonts w:ascii="Arial" w:hAnsi="Arial" w:cs="Arial"/>
          <w:bCs/>
          <w:sz w:val="22"/>
          <w:szCs w:val="22"/>
        </w:rPr>
        <w:t xml:space="preserve">Gwarancja </w:t>
      </w:r>
      <w:r w:rsidRPr="000B2B51">
        <w:rPr>
          <w:rFonts w:ascii="Arial" w:hAnsi="Arial" w:cs="Arial"/>
          <w:sz w:val="22"/>
          <w:szCs w:val="22"/>
        </w:rPr>
        <w:t>wynosi 48 m-</w:t>
      </w:r>
      <w:proofErr w:type="spellStart"/>
      <w:r w:rsidRPr="000B2B51">
        <w:rPr>
          <w:rFonts w:ascii="Arial" w:hAnsi="Arial" w:cs="Arial"/>
          <w:sz w:val="22"/>
          <w:szCs w:val="22"/>
        </w:rPr>
        <w:t>cy</w:t>
      </w:r>
      <w:proofErr w:type="spellEnd"/>
    </w:p>
    <w:p w:rsidR="006768F7" w:rsidRPr="000B2B51" w:rsidRDefault="006768F7" w:rsidP="00864CE1">
      <w:pPr>
        <w:pStyle w:val="msonospacing0"/>
        <w:jc w:val="both"/>
        <w:rPr>
          <w:rFonts w:ascii="Arial" w:hAnsi="Arial" w:cs="Arial"/>
          <w:sz w:val="22"/>
          <w:szCs w:val="22"/>
        </w:rPr>
      </w:pPr>
    </w:p>
    <w:p w:rsidR="00864CE1" w:rsidRDefault="00864CE1" w:rsidP="00864CE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2</w:t>
      </w:r>
    </w:p>
    <w:p w:rsidR="006768F7" w:rsidRDefault="006768F7" w:rsidP="006768F7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>Zakład Techniki Medycznej "TECH-MED" Sp. z o.o.</w:t>
      </w:r>
    </w:p>
    <w:p w:rsidR="006768F7" w:rsidRDefault="006768F7" w:rsidP="006768F7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>ul. Ernsta Petersona 6A,</w:t>
      </w:r>
    </w:p>
    <w:p w:rsidR="006768F7" w:rsidRDefault="006768F7" w:rsidP="006768F7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>Bydgoszcz 85-862</w:t>
      </w:r>
    </w:p>
    <w:p w:rsidR="000B2B51" w:rsidRPr="000B2B51" w:rsidRDefault="000B2B51" w:rsidP="006768F7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NIP </w:t>
      </w:r>
      <w:r w:rsidR="006768F7"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>953 22 86</w:t>
      </w: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> </w:t>
      </w:r>
      <w:r w:rsidR="006768F7"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409 </w:t>
      </w: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vertAlign w:val="superscript"/>
          <w:lang w:eastAsia="en-US"/>
        </w:rPr>
        <w:t>średnie</w:t>
      </w:r>
    </w:p>
    <w:p w:rsidR="006768F7" w:rsidRDefault="000B2B51" w:rsidP="006768F7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>Cena oferty</w:t>
      </w:r>
    </w:p>
    <w:p w:rsidR="006768F7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 w:rsidRPr="000B2B51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Pakiet 1</w:t>
      </w:r>
    </w:p>
    <w:p w:rsidR="006768F7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11685,00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netto </w:t>
      </w:r>
    </w:p>
    <w:p w:rsidR="006768F7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12619,80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brutto </w:t>
      </w:r>
    </w:p>
    <w:p w:rsidR="006768F7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 w:rsidRPr="000B2B51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Pakiet 2</w:t>
      </w:r>
    </w:p>
    <w:p w:rsidR="000B2B51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6080,00 zł </w:t>
      </w:r>
      <w:r w:rsidR="000B2B51"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netto </w:t>
      </w:r>
    </w:p>
    <w:p w:rsidR="000B2B51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6566,40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brutto </w:t>
      </w:r>
    </w:p>
    <w:p w:rsidR="006768F7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 w:rsidRPr="000B2B51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Pakiet 5</w:t>
      </w:r>
    </w:p>
    <w:p w:rsidR="000B2B51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1400,00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netto </w:t>
      </w:r>
    </w:p>
    <w:p w:rsidR="000B2B51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1512,00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brutto </w:t>
      </w:r>
    </w:p>
    <w:p w:rsidR="006768F7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 w:rsidRPr="000B2B51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Pakiet 7</w:t>
      </w:r>
    </w:p>
    <w:p w:rsidR="000B2B51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3470,00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netto </w:t>
      </w:r>
    </w:p>
    <w:p w:rsidR="006768F7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3747,60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brutto </w:t>
      </w:r>
    </w:p>
    <w:p w:rsidR="006768F7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 w:rsidRPr="000B2B51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Pakiet 8</w:t>
      </w:r>
    </w:p>
    <w:p w:rsidR="000B2B51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3960,00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netto </w:t>
      </w:r>
    </w:p>
    <w:p w:rsidR="000B2B51" w:rsidRPr="000B2B51" w:rsidRDefault="006768F7" w:rsidP="006768F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4276,80 zł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brutto </w:t>
      </w:r>
    </w:p>
    <w:p w:rsidR="00864CE1" w:rsidRPr="000B2B51" w:rsidRDefault="006768F7" w:rsidP="000B2B5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Gwarancja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wynosi </w:t>
      </w:r>
      <w:r w:rsidRPr="000B2B51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 xml:space="preserve">48 </w:t>
      </w:r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m-</w:t>
      </w:r>
      <w:proofErr w:type="spellStart"/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cy</w:t>
      </w:r>
      <w:proofErr w:type="spellEnd"/>
      <w:r w:rsidRPr="000B2B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0B2B51" w:rsidRDefault="000B2B51" w:rsidP="000B2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524EA" w:rsidRDefault="00864C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Wpłynęł</w:t>
      </w:r>
      <w:r w:rsidR="006768F7">
        <w:rPr>
          <w:rFonts w:ascii="Arial" w:hAnsi="Arial" w:cs="Arial"/>
          <w:sz w:val="22"/>
          <w:szCs w:val="22"/>
        </w:rPr>
        <w:t>y 2 oferty.</w:t>
      </w:r>
    </w:p>
    <w:p w:rsidR="00DF37A2" w:rsidRDefault="00DF37A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DF37A2" w:rsidRPr="003D7B28" w:rsidRDefault="00DF37A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F37A2" w:rsidRPr="003D7B28" w:rsidSect="002B44F5">
      <w:footerReference w:type="default" r:id="rId9"/>
      <w:pgSz w:w="11906" w:h="16838"/>
      <w:pgMar w:top="284" w:right="707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34" w:rsidRDefault="00137934" w:rsidP="00137934">
      <w:r>
        <w:separator/>
      </w:r>
    </w:p>
  </w:endnote>
  <w:endnote w:type="continuationSeparator" w:id="0">
    <w:p w:rsidR="00137934" w:rsidRDefault="00137934" w:rsidP="0013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76798"/>
      <w:docPartObj>
        <w:docPartGallery w:val="Page Numbers (Bottom of Page)"/>
        <w:docPartUnique/>
      </w:docPartObj>
    </w:sdtPr>
    <w:sdtEndPr/>
    <w:sdtContent>
      <w:p w:rsidR="00A524EA" w:rsidRDefault="00A524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A2">
          <w:rPr>
            <w:noProof/>
          </w:rPr>
          <w:t>1</w:t>
        </w:r>
        <w:r>
          <w:fldChar w:fldCharType="end"/>
        </w:r>
      </w:p>
    </w:sdtContent>
  </w:sdt>
  <w:p w:rsidR="00A524EA" w:rsidRPr="00A524EA" w:rsidRDefault="00A524EA" w:rsidP="00A524EA">
    <w:pPr>
      <w:pStyle w:val="Stopka"/>
      <w:ind w:left="2124"/>
      <w:jc w:val="right"/>
      <w:rPr>
        <w:i/>
        <w:vertAlign w:val="superscript"/>
      </w:rPr>
    </w:pPr>
    <w:r w:rsidRPr="00A524EA">
      <w:rPr>
        <w:i/>
        <w:vertAlign w:val="superscript"/>
      </w:rPr>
      <w:t xml:space="preserve">Sporządził:  Dział zamówień publicznych i zaopatrzenia -  Katarzyna Witkowska tel. 61/88 50 643, …644. </w:t>
    </w:r>
  </w:p>
  <w:p w:rsidR="00A524EA" w:rsidRPr="00A524EA" w:rsidRDefault="00A524EA" w:rsidP="00A524EA">
    <w:pPr>
      <w:pStyle w:val="Stopka"/>
      <w:ind w:left="2124"/>
      <w:jc w:val="right"/>
      <w:rPr>
        <w:i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34" w:rsidRDefault="00137934" w:rsidP="00137934">
      <w:r>
        <w:separator/>
      </w:r>
    </w:p>
  </w:footnote>
  <w:footnote w:type="continuationSeparator" w:id="0">
    <w:p w:rsidR="00137934" w:rsidRDefault="00137934" w:rsidP="0013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21CE"/>
    <w:multiLevelType w:val="hybridMultilevel"/>
    <w:tmpl w:val="A4C0E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4A7"/>
    <w:multiLevelType w:val="hybridMultilevel"/>
    <w:tmpl w:val="A96ACC8A"/>
    <w:lvl w:ilvl="0" w:tplc="09403AF4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C53C9A"/>
    <w:multiLevelType w:val="hybridMultilevel"/>
    <w:tmpl w:val="53403026"/>
    <w:lvl w:ilvl="0" w:tplc="19E0EC9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4140D"/>
    <w:multiLevelType w:val="hybridMultilevel"/>
    <w:tmpl w:val="A038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3278F"/>
    <w:multiLevelType w:val="hybridMultilevel"/>
    <w:tmpl w:val="07B4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78"/>
    <w:rsid w:val="00032B07"/>
    <w:rsid w:val="000B2B51"/>
    <w:rsid w:val="00137934"/>
    <w:rsid w:val="001574FD"/>
    <w:rsid w:val="002B1BBB"/>
    <w:rsid w:val="002B44F5"/>
    <w:rsid w:val="00320C78"/>
    <w:rsid w:val="003D7B28"/>
    <w:rsid w:val="003E7DC9"/>
    <w:rsid w:val="005F3A92"/>
    <w:rsid w:val="0064149A"/>
    <w:rsid w:val="006768F7"/>
    <w:rsid w:val="00795955"/>
    <w:rsid w:val="00864CE1"/>
    <w:rsid w:val="0093079C"/>
    <w:rsid w:val="00971E0E"/>
    <w:rsid w:val="009856CA"/>
    <w:rsid w:val="009E3756"/>
    <w:rsid w:val="00A44237"/>
    <w:rsid w:val="00A524EA"/>
    <w:rsid w:val="00B96451"/>
    <w:rsid w:val="00DF37A2"/>
    <w:rsid w:val="00E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A9377-6E8D-4EB6-A0F8-FB8E13E0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2B1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1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1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B1B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B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1BBB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2B1BB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2B1B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B1BBB"/>
    <w:pPr>
      <w:keepNext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2B1BBB"/>
    <w:pPr>
      <w:suppressAutoHyphens/>
      <w:ind w:left="720"/>
      <w:contextualSpacing/>
    </w:pPr>
    <w:rPr>
      <w:lang w:eastAsia="ar-SA"/>
    </w:rPr>
  </w:style>
  <w:style w:type="paragraph" w:customStyle="1" w:styleId="Nazwapunktu">
    <w:name w:val="Nazwa punktu"/>
    <w:basedOn w:val="Normalny"/>
    <w:link w:val="NazwapunktuZnak"/>
    <w:qFormat/>
    <w:rsid w:val="002B1BBB"/>
    <w:pPr>
      <w:tabs>
        <w:tab w:val="num" w:pos="180"/>
      </w:tabs>
      <w:ind w:left="180" w:hanging="180"/>
    </w:pPr>
    <w:rPr>
      <w:rFonts w:ascii="Calibri" w:eastAsia="Calibri" w:hAnsi="Calibri"/>
      <w:b/>
      <w:bCs/>
      <w:lang w:val="x-none" w:eastAsia="x-none"/>
    </w:rPr>
  </w:style>
  <w:style w:type="character" w:customStyle="1" w:styleId="NazwapunktuZnak">
    <w:name w:val="Nazwa punktu Znak"/>
    <w:link w:val="Nazwapunktu"/>
    <w:rsid w:val="002B1BBB"/>
    <w:rPr>
      <w:rFonts w:ascii="Calibri" w:eastAsia="Calibri" w:hAnsi="Calibri" w:cs="Times New Roman"/>
      <w:b/>
      <w:bCs/>
      <w:sz w:val="24"/>
      <w:szCs w:val="24"/>
      <w:lang w:val="x-none" w:eastAsia="x-none"/>
    </w:rPr>
  </w:style>
  <w:style w:type="character" w:customStyle="1" w:styleId="Nagwek1Znak">
    <w:name w:val="Nagłówek 1 Znak"/>
    <w:aliases w:val="Znak2 Znak"/>
    <w:basedOn w:val="Domylnaczcionkaakapitu"/>
    <w:link w:val="Nagwek1"/>
    <w:rsid w:val="002B1BB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B1BB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1BB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B1BB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B1BB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B1BBB"/>
    <w:rPr>
      <w:rFonts w:ascii="Times New Roman" w:eastAsiaTheme="minorEastAsia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B1BB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B1BB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B1BBB"/>
    <w:rPr>
      <w:rFonts w:ascii="Arial" w:eastAsiaTheme="minorEastAsia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2B1BBB"/>
    <w:rPr>
      <w:b/>
    </w:rPr>
  </w:style>
  <w:style w:type="paragraph" w:styleId="Tytu">
    <w:name w:val="Title"/>
    <w:aliases w:val="Title Char"/>
    <w:basedOn w:val="Normalny"/>
    <w:link w:val="TytuZnak"/>
    <w:uiPriority w:val="99"/>
    <w:qFormat/>
    <w:rsid w:val="002B1BBB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2B1BBB"/>
    <w:rPr>
      <w:rFonts w:ascii="Arial" w:eastAsiaTheme="minorEastAsia" w:hAnsi="Arial" w:cs="Times New Roman"/>
      <w:b/>
      <w:szCs w:val="20"/>
      <w:lang w:eastAsia="pl-PL"/>
    </w:rPr>
  </w:style>
  <w:style w:type="paragraph" w:styleId="Podpis">
    <w:name w:val="Signature"/>
    <w:basedOn w:val="Normalny"/>
    <w:next w:val="Normalny"/>
    <w:link w:val="PodpisZnak"/>
    <w:uiPriority w:val="99"/>
    <w:qFormat/>
    <w:rsid w:val="002B1BBB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2B1BB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2B1BB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B1BBB"/>
    <w:rPr>
      <w:rFonts w:ascii="Arial" w:eastAsiaTheme="minorEastAsia" w:hAnsi="Arial" w:cs="Arial"/>
      <w:b/>
      <w:bCs/>
      <w:szCs w:val="24"/>
      <w:lang w:eastAsia="pl-PL"/>
    </w:rPr>
  </w:style>
  <w:style w:type="character" w:styleId="Pogrubienie">
    <w:name w:val="Strong"/>
    <w:basedOn w:val="Domylnaczcionkaakapitu"/>
    <w:qFormat/>
    <w:rsid w:val="002B1BBB"/>
    <w:rPr>
      <w:rFonts w:cs="Times New Roman"/>
      <w:b/>
    </w:rPr>
  </w:style>
  <w:style w:type="character" w:styleId="Uwydatnienie">
    <w:name w:val="Emphasis"/>
    <w:basedOn w:val="Domylnaczcionkaakapitu"/>
    <w:qFormat/>
    <w:rsid w:val="002B1BBB"/>
    <w:rPr>
      <w:rFonts w:cs="Times New Roman"/>
      <w:i/>
      <w:iCs/>
    </w:rPr>
  </w:style>
  <w:style w:type="paragraph" w:styleId="Bezodstpw">
    <w:name w:val="No Spacing"/>
    <w:uiPriority w:val="1"/>
    <w:qFormat/>
    <w:rsid w:val="002B1B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2B1BB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2B1BB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793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37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37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37934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379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137934"/>
    <w:pPr>
      <w:tabs>
        <w:tab w:val="left" w:pos="709"/>
      </w:tabs>
      <w:suppressAutoHyphens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137934"/>
    <w:pPr>
      <w:tabs>
        <w:tab w:val="left" w:pos="1134"/>
      </w:tabs>
      <w:ind w:left="284"/>
    </w:pPr>
    <w:rPr>
      <w:rFonts w:ascii="Tms Rmn" w:hAnsi="Tms Rmn"/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7934"/>
    <w:rPr>
      <w:rFonts w:ascii="Tms Rmn" w:eastAsia="Times New Roman" w:hAnsi="Tms Rmn" w:cs="Times New Roman"/>
      <w:b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4E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spacing0">
    <w:name w:val="msonospacing"/>
    <w:basedOn w:val="Normalny"/>
    <w:rsid w:val="0086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ED2A-8395-41C4-94F0-4C321456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3</cp:revision>
  <cp:lastPrinted>2024-12-16T09:17:00Z</cp:lastPrinted>
  <dcterms:created xsi:type="dcterms:W3CDTF">2024-12-13T12:25:00Z</dcterms:created>
  <dcterms:modified xsi:type="dcterms:W3CDTF">2024-12-16T09:24:00Z</dcterms:modified>
</cp:coreProperties>
</file>