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DB" w:rsidRPr="00CB2898" w:rsidRDefault="00267EE2" w:rsidP="00FC0BA8">
      <w:pPr>
        <w:jc w:val="center"/>
        <w:rPr>
          <w:b/>
          <w:bCs/>
        </w:rPr>
      </w:pPr>
      <w:r>
        <w:rPr>
          <w:b/>
          <w:bCs/>
        </w:rPr>
        <w:t>S</w:t>
      </w:r>
      <w:r w:rsidR="005E59D5">
        <w:rPr>
          <w:b/>
          <w:bCs/>
        </w:rPr>
        <w:t xml:space="preserve">ZCZEGÓŁOWY </w:t>
      </w:r>
      <w:r w:rsidR="000F06DB" w:rsidRPr="00CB2898">
        <w:rPr>
          <w:b/>
          <w:bCs/>
        </w:rPr>
        <w:t>OPIS PRZEDMIOTU ZAMÓWIENIA</w:t>
      </w:r>
    </w:p>
    <w:p w:rsidR="000F06DB" w:rsidRPr="00CB2898" w:rsidRDefault="000F06DB" w:rsidP="00605CBD">
      <w:pPr>
        <w:jc w:val="center"/>
        <w:rPr>
          <w:b/>
          <w:bCs/>
          <w:caps/>
        </w:rPr>
      </w:pPr>
    </w:p>
    <w:p w:rsidR="000F06DB" w:rsidRPr="008A6809" w:rsidRDefault="005C4488" w:rsidP="00226B35">
      <w:pPr>
        <w:jc w:val="both"/>
      </w:pPr>
      <w:r>
        <w:rPr>
          <w:b/>
          <w:bCs/>
        </w:rPr>
        <w:t>Linia technologiczna</w:t>
      </w:r>
      <w:r w:rsidR="000F06DB">
        <w:rPr>
          <w:b/>
          <w:bCs/>
        </w:rPr>
        <w:t xml:space="preserve"> do metalizacji chemicznej i </w:t>
      </w:r>
      <w:r w:rsidR="000F06DB" w:rsidRPr="0044747D">
        <w:rPr>
          <w:b/>
          <w:bCs/>
        </w:rPr>
        <w:t xml:space="preserve">elektrochemicznej </w:t>
      </w:r>
      <w:r w:rsidR="009F4F8D" w:rsidRPr="00A209EE">
        <w:rPr>
          <w:b/>
          <w:bCs/>
        </w:rPr>
        <w:t>PCB</w:t>
      </w:r>
      <w:r w:rsidR="006C2131">
        <w:rPr>
          <w:b/>
          <w:bCs/>
        </w:rPr>
        <w:t xml:space="preserve"> </w:t>
      </w:r>
    </w:p>
    <w:p w:rsidR="000F06DB" w:rsidRPr="008A6809" w:rsidRDefault="000F06DB" w:rsidP="00605CBD">
      <w:pPr>
        <w:jc w:val="center"/>
      </w:pPr>
    </w:p>
    <w:p w:rsidR="000F06DB" w:rsidRPr="00A209EE" w:rsidRDefault="000F06DB" w:rsidP="00AC159B">
      <w:pPr>
        <w:jc w:val="both"/>
        <w:rPr>
          <w:color w:val="000000" w:themeColor="text1"/>
        </w:rPr>
      </w:pPr>
      <w:r w:rsidRPr="008A6809">
        <w:t xml:space="preserve">Przedmiotem zamówienia jest </w:t>
      </w:r>
      <w:r w:rsidR="00D61FF0" w:rsidRPr="00A209EE">
        <w:rPr>
          <w:color w:val="000000" w:themeColor="text1"/>
        </w:rPr>
        <w:t>opracowanie konstrukcji</w:t>
      </w:r>
      <w:r w:rsidRPr="00A209EE">
        <w:rPr>
          <w:color w:val="000000" w:themeColor="text1"/>
        </w:rPr>
        <w:t>,</w:t>
      </w:r>
      <w:r w:rsidR="00D61FF0" w:rsidRPr="00A209EE">
        <w:rPr>
          <w:color w:val="000000" w:themeColor="text1"/>
        </w:rPr>
        <w:t xml:space="preserve"> wykonanie i</w:t>
      </w:r>
      <w:r w:rsidRPr="00A209EE">
        <w:rPr>
          <w:color w:val="000000" w:themeColor="text1"/>
        </w:rPr>
        <w:t xml:space="preserve"> dostawa</w:t>
      </w:r>
      <w:r w:rsidR="00D61FF0" w:rsidRPr="00A209EE">
        <w:rPr>
          <w:color w:val="000000" w:themeColor="text1"/>
        </w:rPr>
        <w:t xml:space="preserve"> oraz</w:t>
      </w:r>
      <w:r w:rsidRPr="00A209EE">
        <w:rPr>
          <w:color w:val="000000" w:themeColor="text1"/>
        </w:rPr>
        <w:t xml:space="preserve"> instalacja i uruchomienie  </w:t>
      </w:r>
      <w:r w:rsidR="005C4488" w:rsidRPr="00A209EE">
        <w:rPr>
          <w:b/>
          <w:color w:val="000000" w:themeColor="text1"/>
        </w:rPr>
        <w:t>lin</w:t>
      </w:r>
      <w:r w:rsidR="006C2131" w:rsidRPr="00A209EE">
        <w:rPr>
          <w:b/>
          <w:bCs/>
          <w:color w:val="000000" w:themeColor="text1"/>
        </w:rPr>
        <w:t>ii</w:t>
      </w:r>
      <w:r w:rsidR="005C4488" w:rsidRPr="00A209EE">
        <w:rPr>
          <w:b/>
          <w:bCs/>
          <w:color w:val="000000" w:themeColor="text1"/>
        </w:rPr>
        <w:t xml:space="preserve"> technologicznej</w:t>
      </w:r>
      <w:r w:rsidRPr="00A209EE">
        <w:rPr>
          <w:b/>
          <w:bCs/>
          <w:color w:val="000000" w:themeColor="text1"/>
        </w:rPr>
        <w:t xml:space="preserve"> do metalizacji chemicznej i elektrochemicznej płytek drukowanych</w:t>
      </w:r>
      <w:r w:rsidR="00D61FF0" w:rsidRPr="00A209EE">
        <w:rPr>
          <w:b/>
          <w:bCs/>
          <w:color w:val="000000" w:themeColor="text1"/>
        </w:rPr>
        <w:t xml:space="preserve"> sztywnych,</w:t>
      </w:r>
      <w:r w:rsidR="006C2131" w:rsidRPr="00A209EE">
        <w:rPr>
          <w:b/>
          <w:bCs/>
          <w:color w:val="000000" w:themeColor="text1"/>
        </w:rPr>
        <w:t xml:space="preserve"> </w:t>
      </w:r>
      <w:r w:rsidR="00D61FF0" w:rsidRPr="00A209EE">
        <w:rPr>
          <w:b/>
          <w:bCs/>
          <w:color w:val="000000" w:themeColor="text1"/>
        </w:rPr>
        <w:t>giętkich i</w:t>
      </w:r>
      <w:r w:rsidR="006C2131" w:rsidRPr="00A209EE">
        <w:rPr>
          <w:b/>
          <w:bCs/>
          <w:color w:val="000000" w:themeColor="text1"/>
        </w:rPr>
        <w:t xml:space="preserve"> sztywno-giętkich</w:t>
      </w:r>
      <w:r w:rsidR="00D61FF0" w:rsidRPr="00A209EE">
        <w:rPr>
          <w:b/>
          <w:bCs/>
          <w:color w:val="000000" w:themeColor="text1"/>
        </w:rPr>
        <w:t>. Płytki o precyzji wykonania jak dla konstrukcji</w:t>
      </w:r>
      <w:r w:rsidRPr="00A209EE">
        <w:rPr>
          <w:b/>
          <w:bCs/>
          <w:color w:val="000000" w:themeColor="text1"/>
        </w:rPr>
        <w:t xml:space="preserve"> HDI z otworami przelotowymi o średnicy ≤ 0,1mm i współczynnik</w:t>
      </w:r>
      <w:r w:rsidR="00D61FF0" w:rsidRPr="00A209EE">
        <w:rPr>
          <w:b/>
          <w:bCs/>
          <w:color w:val="000000" w:themeColor="text1"/>
        </w:rPr>
        <w:t xml:space="preserve">u kształtu nie gorszym niż 1:15. </w:t>
      </w:r>
    </w:p>
    <w:p w:rsidR="000F06DB" w:rsidRDefault="000F06DB" w:rsidP="00605CBD">
      <w:pPr>
        <w:jc w:val="both"/>
      </w:pPr>
      <w:r w:rsidRPr="008A6809">
        <w:t xml:space="preserve"> Zamówienie obejmuje także przeprowadzenie szkolenia obsługi systemu. </w:t>
      </w:r>
    </w:p>
    <w:p w:rsidR="000F06DB" w:rsidRDefault="000F06DB" w:rsidP="00605CBD">
      <w:pPr>
        <w:jc w:val="both"/>
      </w:pPr>
    </w:p>
    <w:p w:rsidR="000F06DB" w:rsidRDefault="000F06DB" w:rsidP="00DD3CAE">
      <w:pPr>
        <w:rPr>
          <w:b/>
          <w:bCs/>
        </w:rPr>
      </w:pPr>
      <w:r w:rsidRPr="008A6809">
        <w:rPr>
          <w:b/>
          <w:bCs/>
        </w:rPr>
        <w:t>I. Wymagania podstawowe (obowiązkowe)</w:t>
      </w:r>
      <w:r>
        <w:rPr>
          <w:b/>
          <w:bCs/>
        </w:rPr>
        <w:t xml:space="preserve"> ogólne</w:t>
      </w:r>
      <w:r w:rsidRPr="008A6809">
        <w:rPr>
          <w:b/>
          <w:bCs/>
        </w:rPr>
        <w:t>:</w:t>
      </w:r>
    </w:p>
    <w:p w:rsidR="000F06DB" w:rsidRPr="008A6809" w:rsidRDefault="000F06DB" w:rsidP="00DD3CAE">
      <w:pPr>
        <w:rPr>
          <w:b/>
          <w:bCs/>
        </w:rPr>
      </w:pPr>
    </w:p>
    <w:p w:rsidR="000F06DB" w:rsidRPr="00A209EE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Maksymalny obszar zajmowany przez urządzenie wraz z pomostem i urządzeniami pomocniczymi powinien się mieścić</w:t>
      </w:r>
      <w:r w:rsidR="009C0B33">
        <w:rPr>
          <w:rFonts w:ascii="Times New Roman" w:hAnsi="Times New Roman" w:cs="Times New Roman"/>
          <w:sz w:val="24"/>
          <w:szCs w:val="24"/>
          <w:lang w:val="pl-PL"/>
        </w:rPr>
        <w:t xml:space="preserve"> w obszarze jak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341C" w:rsidRPr="00A209EE">
        <w:rPr>
          <w:rFonts w:ascii="Times New Roman" w:hAnsi="Times New Roman" w:cs="Times New Roman"/>
          <w:sz w:val="24"/>
          <w:szCs w:val="24"/>
          <w:lang w:val="pl-PL"/>
        </w:rPr>
        <w:t>Rysunku nr 1.</w:t>
      </w:r>
      <w:r w:rsidR="009C0B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F06DB" w:rsidRPr="00A209EE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dostarczony i zainstalowany będzie skruber mrozoodporny</w:t>
      </w:r>
      <w:r w:rsidR="00F95908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oparów kwaśno-alkalicznych, za</w:t>
      </w:r>
      <w:r w:rsidR="006C2131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instalowany na zewnątrz budynku</w:t>
      </w:r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o wydatku odpowiednim do obsługi  linii. Do skrubera będą podłączone dodatkowo urządzenia – trawiarka, </w:t>
      </w:r>
      <w:proofErr w:type="spellStart"/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striperka</w:t>
      </w:r>
      <w:proofErr w:type="spellEnd"/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fotopolimeru</w:t>
      </w:r>
      <w:proofErr w:type="spellEnd"/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szczotkarka, oczyszczarka – o zapotrzebowaniu na wentylację 3000m</w:t>
      </w:r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3</w:t>
      </w:r>
      <w:r w:rsidR="004C522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/h</w:t>
      </w:r>
      <w:r w:rsidR="00F95908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Do instalacji wyciągowej będzie podłączony również skruber obsługujący komorę plazmową (wymagany wydatek </w:t>
      </w:r>
      <w:r w:rsidR="00DE16A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12</w:t>
      </w:r>
      <w:r w:rsidR="00F95908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m3/h)</w:t>
      </w:r>
    </w:p>
    <w:p w:rsidR="000F06DB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 skruberem zostanie zainstalowana taca ociekowa</w:t>
      </w:r>
    </w:p>
    <w:p w:rsidR="000F06DB" w:rsidRDefault="002C6099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Dobór </w:t>
      </w:r>
      <w:r w:rsidR="00546EC6">
        <w:rPr>
          <w:rFonts w:ascii="Times New Roman" w:hAnsi="Times New Roman" w:cs="Times New Roman"/>
          <w:sz w:val="24"/>
          <w:szCs w:val="24"/>
          <w:lang w:val="pl-PL"/>
        </w:rPr>
        <w:t xml:space="preserve">i instalacja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wentylatora wyciągowego leży po stronie Zamawiającego. Oferent poda wszelkie dane potrzebne do obliczenia parametrów pracy </w:t>
      </w:r>
      <w:r w:rsidR="00546EC6">
        <w:rPr>
          <w:rFonts w:ascii="Times New Roman" w:hAnsi="Times New Roman" w:cs="Times New Roman"/>
          <w:sz w:val="24"/>
          <w:szCs w:val="24"/>
          <w:lang w:val="pl-PL"/>
        </w:rPr>
        <w:t xml:space="preserve">wentylatora </w:t>
      </w:r>
      <w:r>
        <w:rPr>
          <w:rFonts w:ascii="Times New Roman" w:hAnsi="Times New Roman" w:cs="Times New Roman"/>
          <w:sz w:val="24"/>
          <w:szCs w:val="24"/>
          <w:lang w:val="pl-PL"/>
        </w:rPr>
        <w:t>adekwatnego do instalacji linii technologicznej</w:t>
      </w:r>
      <w:r w:rsidR="00546EC6">
        <w:rPr>
          <w:rFonts w:ascii="Times New Roman" w:hAnsi="Times New Roman" w:cs="Times New Roman"/>
          <w:sz w:val="24"/>
          <w:szCs w:val="24"/>
          <w:lang w:val="pl-PL"/>
        </w:rPr>
        <w:t xml:space="preserve"> wraz ze skruberem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(ilości powietrza</w:t>
      </w:r>
      <w:r w:rsidR="00546EC6">
        <w:rPr>
          <w:rFonts w:ascii="Times New Roman" w:hAnsi="Times New Roman" w:cs="Times New Roman"/>
          <w:sz w:val="24"/>
          <w:szCs w:val="24"/>
          <w:lang w:val="pl-PL"/>
        </w:rPr>
        <w:t xml:space="preserve">, przekroje elementów instalacji wyciągowej (kolektorów), spadki ciśnienia na elementach systemu, </w:t>
      </w:r>
      <w:proofErr w:type="spellStart"/>
      <w:r w:rsidR="00546EC6">
        <w:rPr>
          <w:rFonts w:ascii="Times New Roman" w:hAnsi="Times New Roman" w:cs="Times New Roman"/>
          <w:sz w:val="24"/>
          <w:szCs w:val="24"/>
          <w:lang w:val="pl-PL"/>
        </w:rPr>
        <w:t>i.t.p</w:t>
      </w:r>
      <w:proofErr w:type="spellEnd"/>
      <w:r w:rsidR="00546EC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546EC6" w:rsidRDefault="00546EC6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zapewni wyposażenie linii w elementy służące do regulacji wydatku powietrza na s</w:t>
      </w:r>
      <w:r w:rsidR="00EB75D3">
        <w:rPr>
          <w:rFonts w:ascii="Times New Roman" w:hAnsi="Times New Roman" w:cs="Times New Roman"/>
          <w:sz w:val="24"/>
          <w:szCs w:val="24"/>
          <w:lang w:val="pl-PL"/>
        </w:rPr>
        <w:t>sawkach nad wannami procesowymi.</w:t>
      </w:r>
    </w:p>
    <w:p w:rsidR="000F06DB" w:rsidRPr="00AB6231" w:rsidRDefault="003C15D2" w:rsidP="00AB6231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Do obsługi procesów 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zainstalowany zostanie pomost o szerokości ≥1,4 m</w:t>
      </w:r>
    </w:p>
    <w:p w:rsidR="000F06DB" w:rsidRDefault="00DE16AF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Linia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wyposażon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będ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zie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instalację rurową ściekową (ścieki kwaśne, ścieki alkaliczne, popłuczyny – podłączenia wanien do odpowiedniego orurowania do uzgodnienia z zamawiającym) </w:t>
      </w:r>
    </w:p>
    <w:p w:rsidR="000F06DB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Konstrukcja</w:t>
      </w:r>
      <w:r w:rsidR="004474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linii powinna spełniać wymagania technologii wskazanych przez </w:t>
      </w:r>
      <w:r w:rsidR="004C5220">
        <w:rPr>
          <w:rFonts w:ascii="Times New Roman" w:hAnsi="Times New Roman" w:cs="Times New Roman"/>
          <w:sz w:val="24"/>
          <w:szCs w:val="24"/>
          <w:lang w:val="pl-PL"/>
        </w:rPr>
        <w:t>dostawcę technologii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C5220">
        <w:rPr>
          <w:rFonts w:ascii="Times New Roman" w:hAnsi="Times New Roman" w:cs="Times New Roman"/>
          <w:sz w:val="24"/>
          <w:szCs w:val="24"/>
          <w:lang w:val="pl-PL"/>
        </w:rPr>
        <w:t xml:space="preserve">Kontakty do dostawców technologii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zostaną przekazane </w:t>
      </w:r>
      <w:r w:rsidR="00576B7A" w:rsidRPr="00A209EE">
        <w:rPr>
          <w:rFonts w:ascii="Times New Roman" w:hAnsi="Times New Roman" w:cs="Times New Roman"/>
          <w:sz w:val="24"/>
          <w:szCs w:val="24"/>
          <w:lang w:val="pl-PL"/>
        </w:rPr>
        <w:t>Oferentom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biorącym udział w przetargu </w:t>
      </w:r>
    </w:p>
    <w:p w:rsidR="004C5220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Urządzenie dostosowane</w:t>
      </w:r>
      <w:r w:rsidR="002608E4">
        <w:rPr>
          <w:rFonts w:ascii="Times New Roman" w:hAnsi="Times New Roman" w:cs="Times New Roman"/>
          <w:sz w:val="24"/>
          <w:szCs w:val="24"/>
          <w:lang w:val="pl-PL"/>
        </w:rPr>
        <w:t xml:space="preserve"> do obróbki otworów od średnicy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0,1 mm </w:t>
      </w:r>
    </w:p>
    <w:p w:rsidR="000F06DB" w:rsidRDefault="004C5220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obróbki otworów o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współczynniku kształtu ≥ 1:15</w:t>
      </w:r>
    </w:p>
    <w:p w:rsidR="000F06DB" w:rsidRPr="008A6809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obróbki otworów nieprzelotowych o średnicy </w:t>
      </w:r>
      <w:r w:rsidR="002608E4">
        <w:rPr>
          <w:rFonts w:ascii="Times New Roman" w:hAnsi="Times New Roman" w:cs="Times New Roman"/>
          <w:sz w:val="24"/>
          <w:szCs w:val="24"/>
          <w:lang w:val="pl-PL"/>
        </w:rPr>
        <w:t>≥</w:t>
      </w:r>
      <w:r>
        <w:rPr>
          <w:rFonts w:ascii="Times New Roman" w:hAnsi="Times New Roman" w:cs="Times New Roman"/>
          <w:sz w:val="24"/>
          <w:szCs w:val="24"/>
          <w:lang w:val="pl-PL"/>
        </w:rPr>
        <w:t>0,</w:t>
      </w:r>
      <w:r w:rsidR="002608E4">
        <w:rPr>
          <w:rFonts w:ascii="Times New Roman" w:hAnsi="Times New Roman" w:cs="Times New Roman"/>
          <w:sz w:val="24"/>
          <w:szCs w:val="24"/>
          <w:lang w:val="pl-PL"/>
        </w:rPr>
        <w:t>05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mm i współczynniku kształtu ≥ 1:1</w:t>
      </w:r>
    </w:p>
    <w:p w:rsidR="000F06DB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obróbki laminatów na podłożu: FR4,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poliimidowym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teflonowym, PET, PEN, High TG</w:t>
      </w:r>
    </w:p>
    <w:p w:rsidR="000F06DB" w:rsidRPr="008A6809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Minimalna grubość ob</w:t>
      </w:r>
      <w:r>
        <w:rPr>
          <w:rFonts w:ascii="Times New Roman" w:hAnsi="Times New Roman" w:cs="Times New Roman"/>
          <w:sz w:val="24"/>
          <w:szCs w:val="24"/>
          <w:lang w:val="pl-PL"/>
        </w:rPr>
        <w:t>rabianego materiału  ≤ 0,05 mm</w:t>
      </w:r>
    </w:p>
    <w:p w:rsidR="000F06DB" w:rsidRDefault="000F06DB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Maksymalna grubość o</w:t>
      </w:r>
      <w:r>
        <w:rPr>
          <w:rFonts w:ascii="Times New Roman" w:hAnsi="Times New Roman" w:cs="Times New Roman"/>
          <w:sz w:val="24"/>
          <w:szCs w:val="24"/>
          <w:lang w:val="pl-PL"/>
        </w:rPr>
        <w:t>brabianego materiału  ≥ 8,0 mm</w:t>
      </w:r>
    </w:p>
    <w:p w:rsidR="00FC0BA8" w:rsidRPr="008A6809" w:rsidRDefault="00FC0BA8" w:rsidP="00482E7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wanny posiadają skośne dno i zawory spustowe</w:t>
      </w:r>
    </w:p>
    <w:p w:rsidR="000F06DB" w:rsidRDefault="002608E4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Interfejs użytkowania programu do obsługi linii musi być w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 języku polskim</w:t>
      </w:r>
    </w:p>
    <w:p w:rsidR="000F06DB" w:rsidRPr="00A209EE" w:rsidRDefault="003C15D2" w:rsidP="00AC15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Procesy obróbki chemicznej i obróbki elektrochemicznej mają być obsługiwane przez niezależne systemy sterowania i zarządzania. </w:t>
      </w:r>
      <w:r w:rsidR="0003337C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Główne Funkcje Systemu Kontroli</w:t>
      </w:r>
      <w:r w:rsidR="00D27EE9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i</w:t>
      </w:r>
      <w:r w:rsidR="0003337C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D27EE9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Zarządzania </w:t>
      </w:r>
      <w:r w:rsidR="003F6C33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Procesami</w:t>
      </w:r>
      <w:r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przedstawiono w Rozdziale VI.</w:t>
      </w:r>
    </w:p>
    <w:p w:rsidR="000F06DB" w:rsidRPr="00283696" w:rsidRDefault="000F06DB" w:rsidP="00DD3CAE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Wraz z urządzeniem dostarczone zostaną </w:t>
      </w:r>
      <w:r w:rsidRPr="00283696">
        <w:rPr>
          <w:rFonts w:ascii="Times New Roman" w:hAnsi="Times New Roman" w:cs="Times New Roman"/>
          <w:sz w:val="24"/>
          <w:szCs w:val="24"/>
          <w:lang w:val="pl-PL"/>
        </w:rPr>
        <w:t>części zamienne:</w:t>
      </w:r>
    </w:p>
    <w:p w:rsidR="000F06DB" w:rsidRPr="00283696" w:rsidRDefault="00FC0BA8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- zapasowe napędy do bram – 1 komplet do każdego typu napędu</w:t>
      </w:r>
    </w:p>
    <w:p w:rsidR="000F06DB" w:rsidRPr="00283696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>- gniazda prądowe</w:t>
      </w:r>
      <w:r w:rsidR="00FC0BA8">
        <w:rPr>
          <w:rFonts w:ascii="Times New Roman" w:hAnsi="Times New Roman" w:cs="Times New Roman"/>
          <w:sz w:val="24"/>
          <w:szCs w:val="24"/>
          <w:lang w:val="pl-PL"/>
        </w:rPr>
        <w:t xml:space="preserve"> – 1 komplet</w:t>
      </w:r>
    </w:p>
    <w:p w:rsidR="000F06DB" w:rsidRPr="00283696" w:rsidRDefault="00FC0BA8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podzespoły przełączające (np. styczniki) – po 1 sztuce każdego z typów</w:t>
      </w:r>
    </w:p>
    <w:p w:rsidR="000F06DB" w:rsidRPr="00283696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>- czujniki</w:t>
      </w:r>
      <w:r w:rsidR="00FC0BA8">
        <w:rPr>
          <w:rFonts w:ascii="Times New Roman" w:hAnsi="Times New Roman" w:cs="Times New Roman"/>
          <w:sz w:val="24"/>
          <w:szCs w:val="24"/>
          <w:lang w:val="pl-PL"/>
        </w:rPr>
        <w:t xml:space="preserve"> (temperatury, poziomy i inne) – po 2 sztuki każdego typu</w:t>
      </w:r>
    </w:p>
    <w:p w:rsidR="000F06DB" w:rsidRPr="00283696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>- grzałki</w:t>
      </w:r>
      <w:r w:rsidR="00FC0BA8">
        <w:rPr>
          <w:rFonts w:ascii="Times New Roman" w:hAnsi="Times New Roman" w:cs="Times New Roman"/>
          <w:sz w:val="24"/>
          <w:szCs w:val="24"/>
          <w:lang w:val="pl-PL"/>
        </w:rPr>
        <w:t xml:space="preserve"> – po 3 sztuki każdego z zastosowanych typów </w:t>
      </w:r>
    </w:p>
    <w:p w:rsidR="000F06DB" w:rsidRPr="00283696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FC0BA8">
        <w:rPr>
          <w:rFonts w:ascii="Times New Roman" w:hAnsi="Times New Roman" w:cs="Times New Roman"/>
          <w:sz w:val="24"/>
          <w:szCs w:val="24"/>
          <w:lang w:val="pl-PL"/>
        </w:rPr>
        <w:t>dysze natryskowe – 1 zapasowy zestaw dysz</w:t>
      </w:r>
    </w:p>
    <w:p w:rsidR="000F06DB" w:rsidRDefault="000F06D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696">
        <w:rPr>
          <w:rFonts w:ascii="Times New Roman" w:hAnsi="Times New Roman" w:cs="Times New Roman"/>
          <w:sz w:val="24"/>
          <w:szCs w:val="24"/>
          <w:lang w:val="pl-PL"/>
        </w:rPr>
        <w:t>- dmuchawa</w:t>
      </w:r>
      <w:r w:rsidR="00AC15AE">
        <w:rPr>
          <w:rFonts w:ascii="Times New Roman" w:hAnsi="Times New Roman" w:cs="Times New Roman"/>
          <w:sz w:val="24"/>
          <w:szCs w:val="24"/>
          <w:lang w:val="pl-PL"/>
        </w:rPr>
        <w:t xml:space="preserve"> – po 1 sztuce każdego typu</w:t>
      </w:r>
    </w:p>
    <w:p w:rsidR="0024787B" w:rsidRDefault="0024787B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pompy – po 1 sztuce każdego z typów</w:t>
      </w:r>
    </w:p>
    <w:p w:rsidR="00A216F1" w:rsidRPr="00A209EE" w:rsidRDefault="00A216F1" w:rsidP="00283696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zespoły wibracyjne – po 1 sztuce każdego typu</w:t>
      </w:r>
    </w:p>
    <w:p w:rsidR="000F06DB" w:rsidRDefault="000F06DB" w:rsidP="00994228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Wraz z urządzeniem zostanie dostarczona dokumentacja techniczna zawierająca warunki użytkowania i konserwacji urządzenia, schemat elektryczny, schemat hydrauliczny, schemat pneumatyczny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1423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rysunki mechaniczne,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schemat instalacji wyciągowej, instrukcję obsługi programu sterującego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 (jeśli mają zastosowanie)</w:t>
      </w:r>
    </w:p>
    <w:p w:rsidR="0024787B" w:rsidRPr="00A209EE" w:rsidRDefault="0024787B" w:rsidP="00994228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Wraz z urządzeniem przekazany zostanie program sterowników 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obsługującej linię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oraz program zarządzający sterownikami. Wersja źródłowa z opisem w języku polskim lub angielskim oraz w wersji do programowania sterownik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ów </w:t>
      </w:r>
    </w:p>
    <w:p w:rsidR="0024787B" w:rsidRPr="00A209EE" w:rsidRDefault="0024787B" w:rsidP="00994228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Lini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mus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mieć zainstalowane oprogramowanie do zdalnego nadzoru urządzenia przez serwis producenta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Urządzenie musi posiadać przyłącze do zasilania awaryjnego w celu podtrzymania napowietrzania kąpieli i 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utrzymania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temperatury kąpieli (minimum 20 °C) – dotyczy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części do procesów obróbki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chemicznej.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Serwis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urządzeń Oferenta,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musi znajdować się w Europie</w:t>
      </w:r>
      <w:r w:rsidR="00A1423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  <w:r w:rsidR="001E1C6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Obecność serwisu w Europie nie powinna być krótsza niż 1 rok przed złożeniem oferty. 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Dostawca powinien zapewnić instalacje, kalibrację oraz szkolenie rozruchowe w okresie nie dłuższym niż 5 dni </w:t>
      </w:r>
      <w:r>
        <w:rPr>
          <w:rFonts w:ascii="Times New Roman" w:hAnsi="Times New Roman" w:cs="Times New Roman"/>
          <w:sz w:val="24"/>
          <w:szCs w:val="24"/>
          <w:lang w:val="pl-PL"/>
        </w:rPr>
        <w:t>roboczych po instalacji systemu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Gwarancja na zainstalowane urządzenie powinna być udzielona na co najmniej </w:t>
      </w:r>
      <w:r>
        <w:rPr>
          <w:rFonts w:ascii="Times New Roman" w:hAnsi="Times New Roman" w:cs="Times New Roman"/>
          <w:sz w:val="24"/>
          <w:szCs w:val="24"/>
          <w:lang w:val="pl-PL"/>
        </w:rPr>
        <w:t>36 miesięcy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okresie 10 lat od daty instalacji urządze</w:t>
      </w:r>
      <w:r w:rsidR="001E1C6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nia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musi 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>być zapewniona dostępność części zamiennych, serwis pogwarancyjny oraz wsparcie techniczne i technologiczne (w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języku polskim lub angielskim)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Cena urządzenia powinna obejmować wszystkie koszty związane z realizacją zamówienia, w tym za opakowanie, transport, ubezpieczenie, montaż urządzenia oraz szkolenie w zakresi</w:t>
      </w:r>
      <w:r>
        <w:rPr>
          <w:rFonts w:ascii="Times New Roman" w:hAnsi="Times New Roman" w:cs="Times New Roman"/>
          <w:sz w:val="24"/>
          <w:szCs w:val="24"/>
          <w:lang w:val="pl-PL"/>
        </w:rPr>
        <w:t>e obsługi w siedzibie Instytutu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Dostawca musi wykazać co najmniej 3 </w:t>
      </w:r>
      <w:r w:rsidR="00576B7A" w:rsidRPr="00A209EE">
        <w:rPr>
          <w:rFonts w:ascii="Times New Roman" w:hAnsi="Times New Roman" w:cs="Times New Roman"/>
          <w:sz w:val="24"/>
          <w:szCs w:val="24"/>
          <w:lang w:val="pl-PL"/>
        </w:rPr>
        <w:t>dostawy</w:t>
      </w:r>
      <w:r w:rsidR="00576B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>instalacj</w:t>
      </w:r>
      <w:r w:rsidR="00576B7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 takich samych lub podobnych ur</w:t>
      </w:r>
      <w:r>
        <w:rPr>
          <w:rFonts w:ascii="Times New Roman" w:hAnsi="Times New Roman" w:cs="Times New Roman"/>
          <w:sz w:val="24"/>
          <w:szCs w:val="24"/>
          <w:lang w:val="pl-PL"/>
        </w:rPr>
        <w:t>ządzeń</w:t>
      </w:r>
      <w:r w:rsidR="00AC15AE">
        <w:rPr>
          <w:rFonts w:ascii="Times New Roman" w:hAnsi="Times New Roman" w:cs="Times New Roman"/>
          <w:sz w:val="24"/>
          <w:szCs w:val="24"/>
          <w:lang w:val="pl-PL"/>
        </w:rPr>
        <w:t xml:space="preserve"> do płytek drukowanych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Przed dostawą urządzenia odbędzie się odbiór </w:t>
      </w:r>
      <w:r w:rsidR="0024787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techniczny</w:t>
      </w:r>
      <w:r w:rsidR="00A9614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funkcjonalny</w:t>
      </w:r>
      <w:r w:rsidR="0024787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instalacji przeprowadzony na terenie</w:t>
      </w:r>
      <w:r w:rsidR="00576B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Wykonawcy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Przedmiotem dostawy mogą być tylko urządzenia fabrycznie nowe</w:t>
      </w:r>
    </w:p>
    <w:p w:rsidR="000F06DB" w:rsidRPr="0060630C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Czas dostawy</w:t>
      </w:r>
      <w:r w:rsidR="00AC15AE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wraz z instalacją</w:t>
      </w:r>
      <w:r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– do 4 miesięcy od momentu </w:t>
      </w:r>
      <w:r w:rsidR="00576B7A" w:rsidRPr="00A209E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zawarcia umowy</w:t>
      </w:r>
      <w:r w:rsidR="00576B7A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Do oferty należy dołączyć rysunek z </w:t>
      </w:r>
      <w:r w:rsidR="0024787B">
        <w:rPr>
          <w:rFonts w:ascii="Times New Roman" w:hAnsi="Times New Roman" w:cs="Times New Roman"/>
          <w:sz w:val="24"/>
          <w:szCs w:val="24"/>
          <w:lang w:val="pl-PL"/>
        </w:rPr>
        <w:t xml:space="preserve">przewidywanymi </w:t>
      </w:r>
      <w:r>
        <w:rPr>
          <w:rFonts w:ascii="Times New Roman" w:hAnsi="Times New Roman" w:cs="Times New Roman"/>
          <w:sz w:val="24"/>
          <w:szCs w:val="24"/>
          <w:lang w:val="pl-PL"/>
        </w:rPr>
        <w:t>warunkami instalacji urządzenia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Urządzenie musi posiadać znak C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</w:p>
    <w:p w:rsidR="000F06DB" w:rsidRPr="008A6809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lang w:val="pl-PL"/>
        </w:rPr>
      </w:pPr>
      <w:r w:rsidRPr="002F43EC">
        <w:rPr>
          <w:rFonts w:ascii="Times New Roman" w:hAnsi="Times New Roman" w:cs="Times New Roman"/>
          <w:sz w:val="24"/>
          <w:szCs w:val="24"/>
          <w:lang w:val="pl-PL"/>
        </w:rPr>
        <w:t>Urządzenie musi być dostosowane do e</w:t>
      </w:r>
      <w:r>
        <w:rPr>
          <w:rFonts w:ascii="Times New Roman" w:hAnsi="Times New Roman" w:cs="Times New Roman"/>
          <w:sz w:val="24"/>
          <w:szCs w:val="24"/>
          <w:lang w:val="pl-PL"/>
        </w:rPr>
        <w:t>uropejskich norm energetycznych</w:t>
      </w:r>
    </w:p>
    <w:p w:rsidR="000F06DB" w:rsidRDefault="000F06DB">
      <w:pPr>
        <w:widowControl/>
        <w:suppressAutoHyphens w:val="0"/>
        <w:spacing w:line="360" w:lineRule="auto"/>
        <w:rPr>
          <w:b/>
          <w:bCs/>
        </w:rPr>
      </w:pPr>
    </w:p>
    <w:p w:rsidR="000F06DB" w:rsidRDefault="000F06DB" w:rsidP="00605CBD">
      <w:pPr>
        <w:rPr>
          <w:b/>
          <w:bCs/>
        </w:rPr>
      </w:pPr>
      <w:r w:rsidRPr="008A6809">
        <w:rPr>
          <w:b/>
          <w:bCs/>
        </w:rPr>
        <w:t>I</w:t>
      </w:r>
      <w:r>
        <w:rPr>
          <w:b/>
          <w:bCs/>
        </w:rPr>
        <w:t>I</w:t>
      </w:r>
      <w:r w:rsidRPr="008A6809">
        <w:rPr>
          <w:b/>
          <w:bCs/>
        </w:rPr>
        <w:t>. Wymagania podstawowe (obowiązkowe)</w:t>
      </w:r>
      <w:r w:rsidR="00512D7A">
        <w:rPr>
          <w:b/>
          <w:bCs/>
        </w:rPr>
        <w:t xml:space="preserve"> do</w:t>
      </w:r>
      <w:r>
        <w:rPr>
          <w:b/>
          <w:bCs/>
        </w:rPr>
        <w:t xml:space="preserve"> </w:t>
      </w:r>
      <w:r w:rsidR="005C4488">
        <w:rPr>
          <w:b/>
          <w:bCs/>
        </w:rPr>
        <w:t>procesu obróbki</w:t>
      </w:r>
      <w:r>
        <w:rPr>
          <w:b/>
          <w:bCs/>
        </w:rPr>
        <w:t xml:space="preserve"> elektrochemicznej:</w:t>
      </w:r>
    </w:p>
    <w:p w:rsidR="000F06DB" w:rsidRPr="008A6809" w:rsidRDefault="000F06DB" w:rsidP="00605CBD">
      <w:pPr>
        <w:rPr>
          <w:b/>
          <w:bCs/>
        </w:rPr>
      </w:pPr>
      <w:r>
        <w:rPr>
          <w:b/>
          <w:bCs/>
        </w:rPr>
        <w:t xml:space="preserve"> 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prowadzenia procesów z aktywnymi procesami czyszczenia,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mik</w:t>
      </w:r>
      <w:r w:rsidR="00C41384">
        <w:rPr>
          <w:rFonts w:ascii="Times New Roman" w:hAnsi="Times New Roman" w:cs="Times New Roman"/>
          <w:sz w:val="24"/>
          <w:szCs w:val="24"/>
          <w:lang w:val="pl-PL"/>
        </w:rPr>
        <w:t>rotrawienia</w:t>
      </w:r>
      <w:proofErr w:type="spellEnd"/>
      <w:r w:rsidR="00C4138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C41384">
        <w:rPr>
          <w:rFonts w:ascii="Times New Roman" w:hAnsi="Times New Roman" w:cs="Times New Roman"/>
          <w:sz w:val="24"/>
          <w:szCs w:val="24"/>
          <w:lang w:val="pl-PL"/>
        </w:rPr>
        <w:t>pre</w:t>
      </w:r>
      <w:proofErr w:type="spellEnd"/>
      <w:r w:rsidR="00C41384">
        <w:rPr>
          <w:rFonts w:ascii="Times New Roman" w:hAnsi="Times New Roman" w:cs="Times New Roman"/>
          <w:sz w:val="24"/>
          <w:szCs w:val="24"/>
          <w:lang w:val="pl-PL"/>
        </w:rPr>
        <w:t>-dip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miedziowania galwanicznego, cynowania galwanicznego zgodnie z opisem </w:t>
      </w:r>
      <w:r w:rsidR="00512D7A">
        <w:rPr>
          <w:rFonts w:ascii="Times New Roman" w:hAnsi="Times New Roman" w:cs="Times New Roman"/>
          <w:sz w:val="24"/>
          <w:szCs w:val="24"/>
          <w:lang w:val="pl-PL"/>
        </w:rPr>
        <w:t xml:space="preserve">jak w </w:t>
      </w:r>
      <w:r w:rsidR="00576B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Rozdziale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IV</w:t>
      </w:r>
      <w:r w:rsidR="001E1C6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(Opis stanowisk PROCESÓW OBRÓBKI ELEKTROCHEMICZNEJ)</w:t>
      </w:r>
      <w:r w:rsidR="00576B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F34B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Urządzenie przystosowane do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jednoczesnej </w:t>
      </w:r>
      <w:r w:rsidRPr="005F34BC">
        <w:rPr>
          <w:rFonts w:ascii="Times New Roman" w:hAnsi="Times New Roman" w:cs="Times New Roman"/>
          <w:sz w:val="24"/>
          <w:szCs w:val="24"/>
          <w:lang w:val="pl-PL"/>
        </w:rPr>
        <w:t>obróbk</w:t>
      </w:r>
      <w:r w:rsidR="0024787B">
        <w:rPr>
          <w:rFonts w:ascii="Times New Roman" w:hAnsi="Times New Roman" w:cs="Times New Roman"/>
          <w:sz w:val="24"/>
          <w:szCs w:val="24"/>
          <w:lang w:val="pl-PL"/>
        </w:rPr>
        <w:t xml:space="preserve">i na każdym stanowisku </w:t>
      </w:r>
      <w:r w:rsidRPr="005F34BC">
        <w:rPr>
          <w:rFonts w:ascii="Times New Roman" w:hAnsi="Times New Roman" w:cs="Times New Roman"/>
          <w:sz w:val="24"/>
          <w:szCs w:val="24"/>
          <w:lang w:val="pl-PL"/>
        </w:rPr>
        <w:t xml:space="preserve"> 2 paneli o wielkości </w:t>
      </w:r>
      <w:r>
        <w:rPr>
          <w:rFonts w:ascii="Times New Roman" w:hAnsi="Times New Roman" w:cs="Times New Roman"/>
          <w:sz w:val="24"/>
          <w:szCs w:val="24"/>
          <w:lang w:val="pl-PL"/>
        </w:rPr>
        <w:t>610x457mm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Wraz z urządzeniem dostarczone zostaną prostowniki zgodnie z opisem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</w:t>
      </w:r>
      <w:r w:rsidR="001E1C6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(stanowiska nr 6, 7, 8, 19, 20, 24-28)</w:t>
      </w:r>
    </w:p>
    <w:p w:rsidR="0024787B" w:rsidRDefault="0024787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Każde stanowisko do galwanizacji ma być wyposażone w samodzielny prostownik galwaniczny</w:t>
      </w:r>
    </w:p>
    <w:p w:rsidR="000F06DB" w:rsidRPr="00A209EE" w:rsidRDefault="001E1C6F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Kolejność 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usytuowania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wanien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przedstawiono w Rozdziale IV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Regulowany skok szyny i prędkość przesuwu, posuw szyny </w:t>
      </w:r>
      <w:r w:rsidR="00A20AE2">
        <w:rPr>
          <w:rFonts w:ascii="Times New Roman" w:hAnsi="Times New Roman" w:cs="Times New Roman"/>
          <w:sz w:val="24"/>
          <w:szCs w:val="24"/>
          <w:lang w:val="pl-PL"/>
        </w:rPr>
        <w:t xml:space="preserve">minimum </w:t>
      </w:r>
      <w:r>
        <w:rPr>
          <w:rFonts w:ascii="Times New Roman" w:hAnsi="Times New Roman" w:cs="Times New Roman"/>
          <w:sz w:val="24"/>
          <w:szCs w:val="24"/>
          <w:lang w:val="pl-PL"/>
        </w:rPr>
        <w:t>+-25mm</w:t>
      </w:r>
    </w:p>
    <w:p w:rsidR="00AC1295" w:rsidRDefault="00AC1295" w:rsidP="00135B46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Regulowane wibratory w zakresie 20-100 Hz o sile wymuszającej adekwatnej do średniego ciężary zawieszki ze wskazaniem na wibratory montowane na szynach ładunkowych </w:t>
      </w:r>
    </w:p>
    <w:p w:rsidR="00135B46" w:rsidRDefault="00135B46" w:rsidP="00135B46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Wraz z urządzeniem dostarczonych zostanie 20 przenośnych szyn katodowych 400A</w:t>
      </w:r>
      <w:r w:rsidR="00B839DD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korzystnie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zainstalowanymi wibratorami</w:t>
      </w:r>
    </w:p>
    <w:p w:rsidR="00B92806" w:rsidRPr="00A209EE" w:rsidRDefault="00B92806" w:rsidP="00135B46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Wraz z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urządzeniem dostarczone zostanę zawieszki tytanowe do anod miedzianych – 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ilości 40 sztuk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wanny wykonane z polipropylenu, poza stanowiskami załadunku/wyładunku, odtłuszczania, obsługi anod i suszenia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Stanowiska suszenia i odtłuszczania wykonane ze stali nierdzewnej</w:t>
      </w:r>
    </w:p>
    <w:p w:rsidR="00A6497D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Nad stanowiskiem suszenia</w:t>
      </w:r>
      <w:r w:rsidR="00A6497D">
        <w:rPr>
          <w:rFonts w:ascii="Times New Roman" w:hAnsi="Times New Roman" w:cs="Times New Roman"/>
          <w:sz w:val="24"/>
          <w:szCs w:val="24"/>
          <w:lang w:val="pl-PL"/>
        </w:rPr>
        <w:t xml:space="preserve"> zainstalowana zostanie pokrywa/pokrywy</w:t>
      </w:r>
    </w:p>
    <w:p w:rsidR="000F06DB" w:rsidRDefault="00AF76C7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tanowiska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natrysk</w:t>
      </w:r>
      <w:r>
        <w:rPr>
          <w:rFonts w:ascii="Times New Roman" w:hAnsi="Times New Roman" w:cs="Times New Roman"/>
          <w:sz w:val="24"/>
          <w:szCs w:val="24"/>
          <w:lang w:val="pl-PL"/>
        </w:rPr>
        <w:t>iem muszą być zainstalowane</w:t>
      </w:r>
      <w:r w:rsidR="00A6497D">
        <w:rPr>
          <w:rFonts w:ascii="Times New Roman" w:hAnsi="Times New Roman" w:cs="Times New Roman"/>
          <w:sz w:val="24"/>
          <w:szCs w:val="24"/>
          <w:lang w:val="pl-PL"/>
        </w:rPr>
        <w:t xml:space="preserve"> systemy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6497D">
        <w:rPr>
          <w:rFonts w:ascii="Times New Roman" w:hAnsi="Times New Roman" w:cs="Times New Roman"/>
          <w:sz w:val="24"/>
          <w:szCs w:val="24"/>
          <w:lang w:val="pl-PL"/>
        </w:rPr>
        <w:t>zabezpieczenia przed rozbryzgami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 xml:space="preserve"> wody płuczącej</w:t>
      </w:r>
    </w:p>
    <w:p w:rsidR="0024787B" w:rsidRPr="00A209EE" w:rsidRDefault="0024787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Wanny płuczące muszą być wyposażone w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system 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„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top </w:t>
      </w:r>
      <w:proofErr w:type="spellStart"/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spraying</w:t>
      </w:r>
      <w:proofErr w:type="spellEnd"/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”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zgodnie z opisem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(stanowiska 13 i 17)</w:t>
      </w:r>
    </w:p>
    <w:p w:rsidR="000F06DB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stanowiska galwaniczne (miedziowanie i cynowanie) wyposażone we wczepy prądowe/</w:t>
      </w:r>
      <w:r w:rsidRPr="00CD1325">
        <w:rPr>
          <w:rFonts w:ascii="Times New Roman" w:hAnsi="Times New Roman" w:cs="Times New Roman"/>
          <w:sz w:val="24"/>
          <w:szCs w:val="24"/>
          <w:lang w:val="pl-PL"/>
        </w:rPr>
        <w:t xml:space="preserve">gniazda prądowe </w:t>
      </w:r>
      <w:r w:rsidR="002E1A87">
        <w:rPr>
          <w:rFonts w:ascii="Times New Roman" w:hAnsi="Times New Roman" w:cs="Times New Roman"/>
          <w:sz w:val="24"/>
          <w:szCs w:val="24"/>
          <w:lang w:val="pl-PL"/>
        </w:rPr>
        <w:t xml:space="preserve">odpowiednie do </w:t>
      </w:r>
      <w:r w:rsidRPr="00CD1325">
        <w:rPr>
          <w:rFonts w:ascii="Times New Roman" w:hAnsi="Times New Roman" w:cs="Times New Roman"/>
          <w:sz w:val="24"/>
          <w:szCs w:val="24"/>
          <w:lang w:val="pl-PL"/>
        </w:rPr>
        <w:t xml:space="preserve">systemu </w:t>
      </w:r>
      <w:r w:rsidR="002E1A87">
        <w:rPr>
          <w:rFonts w:ascii="Times New Roman" w:hAnsi="Times New Roman" w:cs="Times New Roman"/>
          <w:sz w:val="24"/>
          <w:szCs w:val="24"/>
          <w:lang w:val="pl-PL"/>
        </w:rPr>
        <w:t>wibracji i metalizacji impulsowej</w:t>
      </w:r>
      <w:r w:rsidRPr="00CD1325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Pozostałe stanowiska – wczepy bezprądowe</w:t>
      </w:r>
    </w:p>
    <w:p w:rsidR="000F06DB" w:rsidRDefault="00B74644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Przyłącza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spustu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ścieków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40mm</w:t>
      </w:r>
    </w:p>
    <w:p w:rsidR="00B92806" w:rsidRPr="00A209EE" w:rsidRDefault="00B92806" w:rsidP="00B92806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wyposażone w anody nierozpuszczalne z tytanu pokryte tlenkiem irydu –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4. Zainstalowane zgodnie z opisem </w:t>
      </w:r>
      <w:r w:rsidR="00512D7A">
        <w:rPr>
          <w:rFonts w:ascii="Times New Roman" w:hAnsi="Times New Roman" w:cs="Times New Roman"/>
          <w:sz w:val="24"/>
          <w:szCs w:val="24"/>
          <w:lang w:val="pl-PL"/>
        </w:rPr>
        <w:t xml:space="preserve">jak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(stanowiska 19 i 20)</w:t>
      </w:r>
    </w:p>
    <w:p w:rsidR="000F06DB" w:rsidRPr="00A209EE" w:rsidRDefault="00B839DD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Stanowiska do obróbki elektrochemicznej powinny być 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wyposażone w m</w:t>
      </w:r>
      <w:r w:rsidR="00CD0089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in. 3 wciągniki galwanizerskie adekwatne do obsługiwanych stanowisk ( z uwzględnieniem trybu serwisowego),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 laserowym systemem pozycjonowania</w:t>
      </w:r>
      <w:r w:rsidR="00135B46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z tacą ociekową wysuwaną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dostarczony zostanie agregat chłodniczy</w:t>
      </w:r>
      <w:r w:rsidR="0008480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</w:t>
      </w:r>
      <w:r w:rsidR="004A141F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zasilania systemu chłodzenia ką</w:t>
      </w:r>
      <w:r w:rsidR="0008480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pieli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 </w:t>
      </w:r>
      <w:r w:rsidR="00135B46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szerokości ni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 więk</w:t>
      </w:r>
      <w:r w:rsidR="00135B46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szej niż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750 mm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dostarczona zostanie dmuchawa bezolejowa umieszczona ≥0,5m nad poziomem podłogi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Urządzenie</w:t>
      </w:r>
      <w:r w:rsidR="00B839DD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ma być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wyposażone w tor jezdny wraz z konstrukcją wspierającą  pod wanny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wyposażone w elementy grzejne/chłodzące na stanowiskach zgodnie z opisem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</w:t>
      </w:r>
      <w:r w:rsidR="00F22709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IV.</w:t>
      </w:r>
    </w:p>
    <w:p w:rsidR="000F06DB" w:rsidRPr="00A209EE" w:rsidRDefault="00B945D1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Sterowanie do obsługi stanowisk do obróbki elektrochemicznej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ma umożliwiać pracę w 3 trybach:</w:t>
      </w:r>
    </w:p>
    <w:p w:rsidR="000F06DB" w:rsidRPr="00A209EE" w:rsidRDefault="000F06DB" w:rsidP="00335F2D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sterowanie automatyczne na podstawie dostarczonych przez zamawiającego procesów technologicznych (minimum </w:t>
      </w:r>
      <w:r w:rsidR="00135B46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10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</w:p>
    <w:p w:rsidR="000F06DB" w:rsidRPr="00A209EE" w:rsidRDefault="000F06DB" w:rsidP="00335F2D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sterowanie ręczne</w:t>
      </w:r>
    </w:p>
    <w:p w:rsidR="000F06DB" w:rsidRPr="00A209EE" w:rsidRDefault="000F06DB" w:rsidP="00335F2D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sterowanie awaryjne na czas prowadzenia napraw i remontów</w:t>
      </w:r>
    </w:p>
    <w:p w:rsidR="000F06DB" w:rsidRPr="00A209EE" w:rsidRDefault="000F06DB" w:rsidP="00605CBD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Urządzenie ma być postawione na tacy ociekowej dostarczonej wraz z urządzeniem.</w:t>
      </w:r>
    </w:p>
    <w:p w:rsidR="000F06DB" w:rsidRPr="00A209EE" w:rsidRDefault="000F06DB" w:rsidP="007354CF">
      <w:pPr>
        <w:pStyle w:val="Akapitzlist1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000000" w:themeColor="text1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Urządzenie ma być wyposażone w systemy dozowania i utrzymania parametrów mediów roboczych zgodnie z opisem </w:t>
      </w:r>
      <w:r w:rsidR="00512D7A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</w:t>
      </w:r>
      <w:r w:rsidR="00C63473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IV.</w:t>
      </w:r>
    </w:p>
    <w:p w:rsidR="00C63473" w:rsidRDefault="00C63473" w:rsidP="00C63473">
      <w:pPr>
        <w:pStyle w:val="Akapitzlist1"/>
        <w:spacing w:after="0" w:line="360" w:lineRule="auto"/>
        <w:ind w:left="714"/>
        <w:jc w:val="both"/>
        <w:rPr>
          <w:lang w:val="pl-PL"/>
        </w:rPr>
      </w:pPr>
    </w:p>
    <w:p w:rsidR="00F22709" w:rsidRPr="00C63473" w:rsidRDefault="00F22709" w:rsidP="00C63473">
      <w:pPr>
        <w:pStyle w:val="Akapitzlist1"/>
        <w:spacing w:after="0" w:line="360" w:lineRule="auto"/>
        <w:ind w:left="714"/>
        <w:jc w:val="both"/>
        <w:rPr>
          <w:lang w:val="pl-PL"/>
        </w:rPr>
      </w:pPr>
    </w:p>
    <w:p w:rsidR="000F06DB" w:rsidRDefault="000F06DB" w:rsidP="00994228">
      <w:pPr>
        <w:pStyle w:val="Akapitzlist1"/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III.</w:t>
      </w:r>
      <w:r w:rsidRPr="00994228">
        <w:rPr>
          <w:b/>
          <w:bCs/>
          <w:lang w:val="pl-PL"/>
        </w:rPr>
        <w:t xml:space="preserve"> </w:t>
      </w:r>
      <w:r w:rsidRPr="00994228">
        <w:rPr>
          <w:rFonts w:ascii="Times New Roman" w:hAnsi="Times New Roman" w:cs="Times New Roman"/>
          <w:b/>
          <w:bCs/>
          <w:sz w:val="24"/>
          <w:szCs w:val="24"/>
          <w:lang w:val="pl-PL"/>
        </w:rPr>
        <w:t>Wymagania podstawowe (obowiązkowe)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5C4488">
        <w:rPr>
          <w:rFonts w:ascii="Times New Roman" w:hAnsi="Times New Roman" w:cs="Times New Roman"/>
          <w:b/>
          <w:bCs/>
          <w:sz w:val="24"/>
          <w:szCs w:val="24"/>
          <w:lang w:val="pl-PL"/>
        </w:rPr>
        <w:t>do procesu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9422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miedziowania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chemicznego</w:t>
      </w:r>
      <w:r w:rsidRPr="00994228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0F06DB" w:rsidRPr="00994228" w:rsidRDefault="000F06DB" w:rsidP="00994228">
      <w:pPr>
        <w:pStyle w:val="Akapitzlist1"/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Urządzenie dostosowane do prowadzenia procesów z aktywnymi procesami rozmiękczania żywicy, trawienia żywicy, neutralizacji, odtłuszczania,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mikrotrawienia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-dip, aktywacji palladem, redukcji, miedziowania chemicznego, pasywacji zgodnie z </w:t>
      </w:r>
      <w:r w:rsidR="00351727">
        <w:rPr>
          <w:rFonts w:ascii="Times New Roman" w:hAnsi="Times New Roman" w:cs="Times New Roman"/>
          <w:sz w:val="24"/>
          <w:szCs w:val="24"/>
          <w:lang w:val="pl-PL"/>
        </w:rPr>
        <w:t xml:space="preserve">opisem </w:t>
      </w:r>
      <w:r w:rsidR="00B945D1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Rozdziale </w:t>
      </w:r>
      <w:r w:rsidR="00F22709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V</w:t>
      </w:r>
      <w:r w:rsidR="00F2270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B945D1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(Opis stanowisk PROCESÓW OBRÓBKI CHEMICZNEJ)</w:t>
      </w:r>
    </w:p>
    <w:p w:rsidR="000F06DB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F34BC">
        <w:rPr>
          <w:rFonts w:ascii="Times New Roman" w:hAnsi="Times New Roman" w:cs="Times New Roman"/>
          <w:sz w:val="24"/>
          <w:szCs w:val="24"/>
          <w:lang w:val="pl-PL"/>
        </w:rPr>
        <w:t>Urządzenie przystosowane do</w:t>
      </w:r>
      <w:r w:rsidR="00C24A5C">
        <w:rPr>
          <w:rFonts w:ascii="Times New Roman" w:hAnsi="Times New Roman" w:cs="Times New Roman"/>
          <w:sz w:val="24"/>
          <w:szCs w:val="24"/>
          <w:lang w:val="pl-PL"/>
        </w:rPr>
        <w:t xml:space="preserve"> jednoczesnej </w:t>
      </w:r>
      <w:r w:rsidRPr="005F34BC">
        <w:rPr>
          <w:rFonts w:ascii="Times New Roman" w:hAnsi="Times New Roman" w:cs="Times New Roman"/>
          <w:sz w:val="24"/>
          <w:szCs w:val="24"/>
          <w:lang w:val="pl-PL"/>
        </w:rPr>
        <w:t xml:space="preserve">obróbki </w:t>
      </w:r>
      <w:r w:rsidR="00C24A5C">
        <w:rPr>
          <w:rFonts w:ascii="Times New Roman" w:hAnsi="Times New Roman" w:cs="Times New Roman"/>
          <w:sz w:val="24"/>
          <w:szCs w:val="24"/>
          <w:lang w:val="pl-PL"/>
        </w:rPr>
        <w:t xml:space="preserve">na każdym stanowisku </w:t>
      </w:r>
      <w:r w:rsidRPr="005F34BC">
        <w:rPr>
          <w:rFonts w:ascii="Times New Roman" w:hAnsi="Times New Roman" w:cs="Times New Roman"/>
          <w:sz w:val="24"/>
          <w:szCs w:val="24"/>
          <w:lang w:val="pl-PL"/>
        </w:rPr>
        <w:t xml:space="preserve">paneli o wielkości </w:t>
      </w:r>
      <w:r>
        <w:rPr>
          <w:rFonts w:ascii="Times New Roman" w:hAnsi="Times New Roman" w:cs="Times New Roman"/>
          <w:sz w:val="24"/>
          <w:szCs w:val="24"/>
          <w:lang w:val="pl-PL"/>
        </w:rPr>
        <w:t>610x457mm umieszczonych w koszu</w:t>
      </w:r>
    </w:p>
    <w:p w:rsidR="000F06DB" w:rsidRDefault="000F06DB" w:rsidP="001B03E7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Regulowany skok szyny i prędkość przesuwu, posuw szyny </w:t>
      </w:r>
      <w:r w:rsidR="00351727">
        <w:rPr>
          <w:rFonts w:ascii="Times New Roman" w:hAnsi="Times New Roman" w:cs="Times New Roman"/>
          <w:sz w:val="24"/>
          <w:szCs w:val="24"/>
          <w:lang w:val="pl-PL"/>
        </w:rPr>
        <w:t xml:space="preserve">min. </w:t>
      </w:r>
      <w:r>
        <w:rPr>
          <w:rFonts w:ascii="Times New Roman" w:hAnsi="Times New Roman" w:cs="Times New Roman"/>
          <w:sz w:val="24"/>
          <w:szCs w:val="24"/>
          <w:lang w:val="pl-PL"/>
        </w:rPr>
        <w:t>+-25mm</w:t>
      </w:r>
    </w:p>
    <w:p w:rsidR="000F06DB" w:rsidRPr="00F6702C" w:rsidRDefault="000F06DB" w:rsidP="00F6702C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Regulowane wibratory </w:t>
      </w:r>
      <w:r w:rsidR="004A141F">
        <w:rPr>
          <w:rFonts w:ascii="Times New Roman" w:hAnsi="Times New Roman" w:cs="Times New Roman"/>
          <w:sz w:val="24"/>
          <w:szCs w:val="24"/>
          <w:lang w:val="pl-PL"/>
        </w:rPr>
        <w:t xml:space="preserve">w zakresie </w:t>
      </w:r>
      <w:r w:rsidR="00AC129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A141F">
        <w:rPr>
          <w:rFonts w:ascii="Times New Roman" w:hAnsi="Times New Roman" w:cs="Times New Roman"/>
          <w:sz w:val="24"/>
          <w:szCs w:val="24"/>
          <w:lang w:val="pl-PL"/>
        </w:rPr>
        <w:t>0-</w:t>
      </w:r>
      <w:r w:rsidR="00AC1295">
        <w:rPr>
          <w:rFonts w:ascii="Times New Roman" w:hAnsi="Times New Roman" w:cs="Times New Roman"/>
          <w:sz w:val="24"/>
          <w:szCs w:val="24"/>
          <w:lang w:val="pl-PL"/>
        </w:rPr>
        <w:t>100</w:t>
      </w:r>
      <w:r w:rsidR="004A141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8480B">
        <w:rPr>
          <w:rFonts w:ascii="Times New Roman" w:hAnsi="Times New Roman" w:cs="Times New Roman"/>
          <w:sz w:val="24"/>
          <w:szCs w:val="24"/>
          <w:lang w:val="pl-PL"/>
        </w:rPr>
        <w:t>Hz</w:t>
      </w:r>
      <w:r w:rsidR="00AC1295">
        <w:rPr>
          <w:rFonts w:ascii="Times New Roman" w:hAnsi="Times New Roman" w:cs="Times New Roman"/>
          <w:sz w:val="24"/>
          <w:szCs w:val="24"/>
          <w:lang w:val="pl-PL"/>
        </w:rPr>
        <w:t xml:space="preserve"> o sile wymuszającej adekwatnej do średniego ciężary zawieszki</w:t>
      </w:r>
      <w:r w:rsidR="000848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ze wskazaniem na wibratory montowane na szynach ładunkowych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Układ wanien w urządzeniu zgodne z załączonym opisem </w:t>
      </w:r>
      <w:r w:rsidR="00FA4125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jak w</w:t>
      </w:r>
      <w:r w:rsidR="007C7EF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Rozdziale V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 urządzeniem zainstalowana zostanie taca ociekowa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Wszystkie wanny wykonane z polipropylenu, poza stanowiskami załadunku/wyładunku, spulchniania, trawienia żywicy, kondycjonowania i suszenia.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Stanowisko suszenia, spulchniania i trawienia żywicy wykonane ze stali nierdzewnej</w:t>
      </w:r>
    </w:p>
    <w:p w:rsidR="00351727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Nad stanowiskiem suszenia zainstalowana zostanie pokrywa/y 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Wszystkie stanowiska wyposażone we wczepy bezprądowe</w:t>
      </w:r>
    </w:p>
    <w:p w:rsidR="000F06DB" w:rsidRPr="00A209EE" w:rsidRDefault="00351727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Przyłącza spustu</w:t>
      </w:r>
      <w:r w:rsidR="00B945D1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ścieków</w:t>
      </w: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32mm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Urządzenie wyposażone w min. 2 wciągniki galwanizerskie bramowe o min. udźwigu 100kg z laserowym systemem pozycjonowania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dostarczonych zostanie min 10 przenośnych szyn ładunkowych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Wraz z urządzeniem dostarczona zostanie dmuchawa bezolejowa umieszczona ≥0,5m nad poziomem podłogi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Urządzenie wyposażone w tor jezdny wraz z konstrukcją wspierającą  pod wanny</w:t>
      </w:r>
    </w:p>
    <w:p w:rsidR="000F06DB" w:rsidRPr="00A209EE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Urządzenie wyposażone w elementy grzejne/chłodzące na stanowiskach zgodnie z opisem </w:t>
      </w:r>
      <w:r w:rsidR="00FA4125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jak w </w:t>
      </w:r>
      <w:r w:rsidR="007C7EF0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Rozdziale V</w:t>
      </w:r>
    </w:p>
    <w:p w:rsidR="000F06DB" w:rsidRDefault="00B945D1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Sterowanie do obsługi stanowisk do obróbki chemicznej</w:t>
      </w:r>
      <w:r w:rsidR="000F06DB" w:rsidRPr="00A209E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ma umożliwiać </w:t>
      </w:r>
      <w:r w:rsidR="000F06DB">
        <w:rPr>
          <w:rFonts w:ascii="Times New Roman" w:hAnsi="Times New Roman" w:cs="Times New Roman"/>
          <w:sz w:val="24"/>
          <w:szCs w:val="24"/>
          <w:lang w:val="pl-PL"/>
        </w:rPr>
        <w:t>pracę w 3 trybach:</w:t>
      </w:r>
    </w:p>
    <w:p w:rsidR="000F06DB" w:rsidRDefault="000F06DB" w:rsidP="00994228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sterowanie automatyczne na podstawie dostarczonych przez zamawiającego procesów </w:t>
      </w:r>
      <w:r w:rsidR="0008480B">
        <w:rPr>
          <w:rFonts w:ascii="Times New Roman" w:hAnsi="Times New Roman" w:cs="Times New Roman"/>
          <w:sz w:val="24"/>
          <w:szCs w:val="24"/>
          <w:lang w:val="pl-PL"/>
        </w:rPr>
        <w:t>(minimum 5 receptur)</w:t>
      </w:r>
    </w:p>
    <w:p w:rsidR="000F06DB" w:rsidRDefault="000F06DB" w:rsidP="00994228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sterowanie ręczne</w:t>
      </w:r>
    </w:p>
    <w:p w:rsidR="000F06DB" w:rsidRDefault="000F06DB" w:rsidP="00994228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sterowanie awaryjne na czas prowadzenia napraw i remontów</w:t>
      </w:r>
    </w:p>
    <w:p w:rsidR="000F06DB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514B">
        <w:rPr>
          <w:rFonts w:ascii="Times New Roman" w:hAnsi="Times New Roman" w:cs="Times New Roman"/>
          <w:sz w:val="24"/>
          <w:szCs w:val="24"/>
          <w:lang w:val="pl-PL"/>
        </w:rPr>
        <w:t>Urządzenie ma być postawione na tacy ociekowej dostarcz</w:t>
      </w:r>
      <w:r>
        <w:rPr>
          <w:rFonts w:ascii="Times New Roman" w:hAnsi="Times New Roman" w:cs="Times New Roman"/>
          <w:sz w:val="24"/>
          <w:szCs w:val="24"/>
          <w:lang w:val="pl-PL"/>
        </w:rPr>
        <w:t>onej wraz z urządzeniem.</w:t>
      </w:r>
    </w:p>
    <w:p w:rsidR="000F06DB" w:rsidRDefault="000F06DB" w:rsidP="00994228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A6809">
        <w:rPr>
          <w:rFonts w:ascii="Times New Roman" w:hAnsi="Times New Roman" w:cs="Times New Roman"/>
          <w:sz w:val="24"/>
          <w:szCs w:val="24"/>
          <w:lang w:val="pl-PL"/>
        </w:rPr>
        <w:t>Urządzenie ma być wyposażone w system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A6809">
        <w:rPr>
          <w:rFonts w:ascii="Times New Roman" w:hAnsi="Times New Roman" w:cs="Times New Roman"/>
          <w:sz w:val="24"/>
          <w:szCs w:val="24"/>
          <w:lang w:val="pl-PL"/>
        </w:rPr>
        <w:t xml:space="preserve"> dozowania i utrzymania parametrów mediów roboczych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zgodnie z opisem </w:t>
      </w:r>
      <w:r w:rsidR="00FA4125" w:rsidRPr="00F22709">
        <w:rPr>
          <w:rFonts w:ascii="Times New Roman" w:hAnsi="Times New Roman" w:cs="Times New Roman"/>
          <w:sz w:val="24"/>
          <w:szCs w:val="24"/>
          <w:lang w:val="pl-PL"/>
        </w:rPr>
        <w:t>jak w</w:t>
      </w:r>
      <w:r w:rsidR="007C7EF0" w:rsidRPr="00A209EE">
        <w:rPr>
          <w:rFonts w:ascii="Times New Roman" w:hAnsi="Times New Roman" w:cs="Times New Roman"/>
          <w:sz w:val="24"/>
          <w:szCs w:val="24"/>
          <w:lang w:val="pl-PL"/>
        </w:rPr>
        <w:t xml:space="preserve"> Rozdziale V</w:t>
      </w:r>
    </w:p>
    <w:p w:rsidR="007C7EF0" w:rsidRDefault="007C7EF0" w:rsidP="007C7EF0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C7EF0" w:rsidRDefault="007C7EF0" w:rsidP="007C7EF0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C7EF0" w:rsidRPr="007C7EF0" w:rsidRDefault="007C7EF0" w:rsidP="007C7EF0">
      <w:pPr>
        <w:rPr>
          <w:b/>
        </w:rPr>
      </w:pPr>
      <w:r w:rsidRPr="007C7EF0">
        <w:rPr>
          <w:b/>
        </w:rPr>
        <w:t>IV. Opis stanowisk PROCESÓW OBRÓBKI ELEKTROCHEMICZNEJ</w:t>
      </w:r>
    </w:p>
    <w:p w:rsidR="007C7EF0" w:rsidRDefault="007C7EF0" w:rsidP="007C7EF0"/>
    <w:p w:rsidR="007C7EF0" w:rsidRPr="00A209EE" w:rsidRDefault="007C7EF0" w:rsidP="007C7EF0">
      <w:pPr>
        <w:rPr>
          <w:b/>
          <w:bCs/>
          <w:color w:val="000000" w:themeColor="text1"/>
        </w:rPr>
      </w:pPr>
      <w:r>
        <w:t xml:space="preserve">Proces obróbki elektrochemicznej powinien spełniać wymagania </w:t>
      </w:r>
      <w:r w:rsidRPr="00A209EE">
        <w:rPr>
          <w:color w:val="000000" w:themeColor="text1"/>
        </w:rPr>
        <w:t xml:space="preserve">technologiczne </w:t>
      </w:r>
      <w:r w:rsidR="00774F1E" w:rsidRPr="00A209EE">
        <w:rPr>
          <w:color w:val="000000" w:themeColor="text1"/>
        </w:rPr>
        <w:t xml:space="preserve">wybranego przez Zamawiającego </w:t>
      </w:r>
      <w:r w:rsidRPr="00A209EE">
        <w:rPr>
          <w:color w:val="000000" w:themeColor="text1"/>
        </w:rPr>
        <w:t xml:space="preserve">dostawcy technologii. </w:t>
      </w:r>
    </w:p>
    <w:p w:rsidR="007C7EF0" w:rsidRDefault="007C7EF0" w:rsidP="007C7EF0">
      <w:r w:rsidRPr="00A209EE">
        <w:t>Mogą pojawić się dodatkowe elementy wyposażenia po konsultacji z dostawcą technologii.</w:t>
      </w:r>
    </w:p>
    <w:p w:rsidR="0024354E" w:rsidRDefault="0024354E" w:rsidP="007C7EF0">
      <w:pPr>
        <w:rPr>
          <w:b/>
          <w:bCs/>
        </w:rPr>
      </w:pPr>
    </w:p>
    <w:p w:rsidR="007C7EF0" w:rsidRPr="00A4797C" w:rsidRDefault="007C7EF0" w:rsidP="007C7EF0">
      <w:pPr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50"/>
        <w:gridCol w:w="1842"/>
        <w:gridCol w:w="4505"/>
      </w:tblGrid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lastRenderedPageBreak/>
              <w:t>Nr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Nazwa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Parametry pracy</w:t>
            </w:r>
          </w:p>
        </w:tc>
        <w:tc>
          <w:tcPr>
            <w:tcW w:w="4505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Wyposażenie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Załadunek/Wyładunek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Suszenie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T=80 ºC</w:t>
            </w: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Czujnik PT 100, Czujnik przepływu powietrza, wentylator, bateria grzewcza, 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3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Doprowadzenia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zaworami kulowym i regulacyjnym + zawór elektromagnetyczny + rotametr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4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5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Natrysk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Doprowadzenie wody sieciowej z zaworem  sterowanym elektrycznie + natrysk, zabezpieczenie przed rozbryzgami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6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Cynowanie galwaniczne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Cynowanie galwaniczne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Cynowanie galwaniczne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T=20-25 ºC</w:t>
            </w: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jc w:val="both"/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szyny prądowe min 400A, szyny Cu do podłączenia prostownika, prostowniki 6V/200A z wyjściami stałoprądowymi, pompa do mieszania i filtracji, filtr 10µm, </w:t>
            </w:r>
            <w:proofErr w:type="spellStart"/>
            <w:r w:rsidRPr="007A6E5C">
              <w:rPr>
                <w:sz w:val="23"/>
                <w:szCs w:val="23"/>
              </w:rPr>
              <w:t>eduktory</w:t>
            </w:r>
            <w:proofErr w:type="spellEnd"/>
            <w:r w:rsidRPr="007A6E5C">
              <w:rPr>
                <w:sz w:val="23"/>
                <w:szCs w:val="23"/>
              </w:rPr>
              <w:t xml:space="preserve"> , mechanizm wibracyjny elektromagnetyczny, czujnik temperatury, sonda poziomu, grzałki elektryczne teflonowe, chłodnica tytanowa, przyłącze wody chłodzącej, 3x pompa dozująca, 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7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8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9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10% kwas siarkowy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10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Odtłuszczanie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T=60 ºC</w:t>
            </w: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Izolacja termiczna,</w:t>
            </w:r>
            <w:r w:rsidRPr="007A6E5C">
              <w:rPr>
                <w:color w:val="FF0000"/>
                <w:sz w:val="23"/>
                <w:szCs w:val="23"/>
              </w:rPr>
              <w:t xml:space="preserve"> </w:t>
            </w: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czujnik temperatury, grzałka elektryczna teflonowa, mechanizm wibracyjny elektromagnetyczny, instalacja wyciągowa, automatyczne dozowanie wody do poziomu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11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Natrysk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Doprowadzenie wody sieciowej z zaworem  sterowanym elektrycznie + natrysk, zabezpieczenie przed rozbryzgami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12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Doprowadzenia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zaworami kulowym i regulacyjnym + zawór elektromagnetyczny</w:t>
            </w:r>
            <w:r w:rsidRPr="007A6E5C">
              <w:rPr>
                <w:color w:val="FF0000"/>
                <w:sz w:val="23"/>
                <w:szCs w:val="23"/>
              </w:rPr>
              <w:t xml:space="preserve"> </w:t>
            </w:r>
            <w:r w:rsidRPr="007A6E5C">
              <w:rPr>
                <w:sz w:val="23"/>
                <w:szCs w:val="23"/>
              </w:rPr>
              <w:t xml:space="preserve">+ natrysk przy krawędziach wanien („top </w:t>
            </w:r>
            <w:proofErr w:type="spellStart"/>
            <w:r w:rsidRPr="007A6E5C">
              <w:rPr>
                <w:sz w:val="23"/>
                <w:szCs w:val="23"/>
              </w:rPr>
              <w:t>sprying</w:t>
            </w:r>
            <w:proofErr w:type="spellEnd"/>
            <w:r w:rsidRPr="007A6E5C">
              <w:rPr>
                <w:sz w:val="23"/>
                <w:szCs w:val="23"/>
              </w:rPr>
              <w:t>” - stanowisko 13)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13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14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proofErr w:type="spellStart"/>
            <w:r w:rsidRPr="001B6668">
              <w:t>Mikrotrawienie</w:t>
            </w:r>
            <w:proofErr w:type="spellEnd"/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T=30 ºC</w:t>
            </w: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czujnik temperatury, grzałka elektryczna teflonowa, mechanizm wibracyjny elektromagnetyczny, instalacja wyciągowa, przyłącze wody chłodzącej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15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Natrysk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Doprowadzenie wody sieciowej z zaworem  sterowanym elektrycznie + natrysk, zabezpieczenie przed rozbryzgami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16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Płukanie kaskadowe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Doprowadzenia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zaworami kulowym i regulacyjnym + zawór elektromagnetyczny</w:t>
            </w:r>
            <w:r w:rsidRPr="007A6E5C">
              <w:rPr>
                <w:color w:val="FF0000"/>
                <w:sz w:val="23"/>
                <w:szCs w:val="23"/>
              </w:rPr>
              <w:t xml:space="preserve"> </w:t>
            </w:r>
            <w:r w:rsidRPr="007A6E5C">
              <w:rPr>
                <w:sz w:val="23"/>
                <w:szCs w:val="23"/>
              </w:rPr>
              <w:t xml:space="preserve">+ natrysk przy krawędziach wanien („top </w:t>
            </w:r>
            <w:proofErr w:type="spellStart"/>
            <w:r w:rsidRPr="007A6E5C">
              <w:rPr>
                <w:sz w:val="23"/>
                <w:szCs w:val="23"/>
              </w:rPr>
              <w:t>sprying</w:t>
            </w:r>
            <w:proofErr w:type="spellEnd"/>
            <w:r w:rsidRPr="007A6E5C">
              <w:rPr>
                <w:sz w:val="23"/>
                <w:szCs w:val="23"/>
              </w:rPr>
              <w:t>” - stanowisko 17)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17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lastRenderedPageBreak/>
              <w:t>18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proofErr w:type="spellStart"/>
            <w:r>
              <w:t>Dekapacja</w:t>
            </w:r>
            <w:proofErr w:type="spellEnd"/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19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Miedziowanie galwaniczne stałoprądowe, 2 stanowiska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T=22-27 ºC</w:t>
            </w: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szyny prądowe min 400A, szyny Cu do podłączenia prostownika, prostowniki 6V/400A z wyjściami stałoprądowymi, pompa do mieszania i filtracji, filtr 10 µm, </w:t>
            </w:r>
            <w:proofErr w:type="spellStart"/>
            <w:r w:rsidRPr="007A6E5C">
              <w:rPr>
                <w:sz w:val="23"/>
                <w:szCs w:val="23"/>
              </w:rPr>
              <w:t>eduktory</w:t>
            </w:r>
            <w:proofErr w:type="spellEnd"/>
            <w:r w:rsidRPr="007A6E5C">
              <w:rPr>
                <w:sz w:val="23"/>
                <w:szCs w:val="23"/>
              </w:rPr>
              <w:t xml:space="preserve"> , mechanizm wibracyjny elektromagnetyczny, mieszalnik sprężonym powietrzem z zaworami regulacyjnym i zwrotnym, czujnik temperatury, sonda poziomu, grzałki elektryczne teflonowe, chłodnica tytanowa, przyłącze wody chłodzącej, 3x pompa dozująca, instalacja wyciągowa, 4 anody nierozpuszczalne z tytanu pokryte tlenkiem irydu - 2 na każde stanowisko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20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21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Natrysk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>Doprowadzenie wody sieciowej z zaworem  sterowanym elektrycznie + natrysk, zabezpieczenie przed rozbryzgami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22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 xml:space="preserve">Płukanie </w:t>
            </w:r>
            <w:r>
              <w:t>przepływowe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Doprowadzenia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zaworami kulowym i regulacyjnym + zawór elektromagnetyczny + natrysk przy krawędzi wanny („top </w:t>
            </w:r>
            <w:proofErr w:type="spellStart"/>
            <w:r w:rsidRPr="007A6E5C">
              <w:rPr>
                <w:sz w:val="23"/>
                <w:szCs w:val="23"/>
              </w:rPr>
              <w:t>sprying</w:t>
            </w:r>
            <w:proofErr w:type="spellEnd"/>
            <w:r w:rsidRPr="007A6E5C">
              <w:rPr>
                <w:sz w:val="23"/>
                <w:szCs w:val="23"/>
              </w:rPr>
              <w:t>”)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23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proofErr w:type="spellStart"/>
            <w:r>
              <w:t>Dekapacja</w:t>
            </w:r>
            <w:proofErr w:type="spellEnd"/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czujnik poziomu,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24</w:t>
            </w:r>
          </w:p>
        </w:tc>
        <w:tc>
          <w:tcPr>
            <w:tcW w:w="3150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Miedziowanie galwaniczne impulsowe, 5 stanowisk</w:t>
            </w:r>
          </w:p>
        </w:tc>
        <w:tc>
          <w:tcPr>
            <w:tcW w:w="1842" w:type="dxa"/>
            <w:vMerge w:val="restart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T=22-27 ºC</w:t>
            </w:r>
          </w:p>
        </w:tc>
        <w:tc>
          <w:tcPr>
            <w:tcW w:w="4505" w:type="dxa"/>
            <w:vMerge w:val="restart"/>
          </w:tcPr>
          <w:p w:rsidR="007C7EF0" w:rsidRPr="007A6E5C" w:rsidRDefault="007C7EF0" w:rsidP="003C15D2">
            <w:pPr>
              <w:rPr>
                <w:b/>
                <w:bCs/>
                <w:sz w:val="23"/>
                <w:szCs w:val="23"/>
              </w:rPr>
            </w:pPr>
            <w:r w:rsidRPr="007A6E5C">
              <w:rPr>
                <w:sz w:val="23"/>
                <w:szCs w:val="23"/>
              </w:rPr>
              <w:t xml:space="preserve">Doprowadzenie wody </w:t>
            </w:r>
            <w:proofErr w:type="spellStart"/>
            <w:r w:rsidRPr="007A6E5C">
              <w:rPr>
                <w:sz w:val="23"/>
                <w:szCs w:val="23"/>
              </w:rPr>
              <w:t>demi</w:t>
            </w:r>
            <w:proofErr w:type="spellEnd"/>
            <w:r w:rsidRPr="007A6E5C">
              <w:rPr>
                <w:sz w:val="23"/>
                <w:szCs w:val="23"/>
              </w:rPr>
              <w:t xml:space="preserve"> z zaworem kulowym, szyny prądowe min 400A, szyny Cu do podłączenia prostownika, prostowniki 6V/400A z wyjściami impulsowymi, pompa do mieszania i filtracji, filtr 10 µm, </w:t>
            </w:r>
            <w:proofErr w:type="spellStart"/>
            <w:r w:rsidRPr="007A6E5C">
              <w:rPr>
                <w:sz w:val="23"/>
                <w:szCs w:val="23"/>
              </w:rPr>
              <w:t>eduktory</w:t>
            </w:r>
            <w:proofErr w:type="spellEnd"/>
            <w:r w:rsidRPr="007A6E5C">
              <w:rPr>
                <w:sz w:val="23"/>
                <w:szCs w:val="23"/>
              </w:rPr>
              <w:t>, mechanizm wibracyjny elektromagnetyczny, mieszalnik sprężonym powietrzem z zaworami regulacyjnym i zwrotnym, czujnik temperatury, sonda poziomu, grzałki elektryczne teflonowe, chłodnica tytanowa, przyłącze wody chłodzącej, 3x pompa dozująca,  instalacja wyciągowa</w:t>
            </w: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25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26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27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28</w:t>
            </w:r>
          </w:p>
        </w:tc>
        <w:tc>
          <w:tcPr>
            <w:tcW w:w="3150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  <w:tr w:rsidR="007C7EF0" w:rsidRPr="001B6668" w:rsidTr="003C15D2">
        <w:tc>
          <w:tcPr>
            <w:tcW w:w="534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29</w:t>
            </w:r>
          </w:p>
        </w:tc>
        <w:tc>
          <w:tcPr>
            <w:tcW w:w="3150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  <w:r w:rsidRPr="001B6668">
              <w:t>Stanowisko obsługi anod</w:t>
            </w:r>
          </w:p>
        </w:tc>
        <w:tc>
          <w:tcPr>
            <w:tcW w:w="1842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7C7EF0" w:rsidRPr="001B6668" w:rsidRDefault="007C7EF0" w:rsidP="003C15D2">
            <w:pPr>
              <w:rPr>
                <w:b/>
                <w:bCs/>
              </w:rPr>
            </w:pPr>
          </w:p>
        </w:tc>
      </w:tr>
    </w:tbl>
    <w:p w:rsidR="007C7EF0" w:rsidRPr="00A4797C" w:rsidRDefault="007C7EF0" w:rsidP="007C7EF0">
      <w:pPr>
        <w:rPr>
          <w:b/>
          <w:bCs/>
        </w:rPr>
      </w:pPr>
    </w:p>
    <w:p w:rsidR="000F06DB" w:rsidRDefault="000F06DB"/>
    <w:p w:rsidR="00D23F7E" w:rsidRPr="00D23F7E" w:rsidRDefault="00D23F7E" w:rsidP="00D23F7E">
      <w:pPr>
        <w:rPr>
          <w:b/>
        </w:rPr>
      </w:pPr>
      <w:r w:rsidRPr="00D23F7E">
        <w:rPr>
          <w:b/>
        </w:rPr>
        <w:t>V. Opis stanowisk PROCESÓW OBRÓBKI CHEMICZNEJ</w:t>
      </w:r>
    </w:p>
    <w:p w:rsidR="00D23F7E" w:rsidRDefault="00D23F7E" w:rsidP="00D23F7E"/>
    <w:p w:rsidR="00D23F7E" w:rsidRDefault="00774F1E" w:rsidP="00D23F7E">
      <w:r w:rsidRPr="00A209EE">
        <w:rPr>
          <w:color w:val="000000" w:themeColor="text1"/>
        </w:rPr>
        <w:t xml:space="preserve">Proces obróbki </w:t>
      </w:r>
      <w:r w:rsidR="00D23F7E" w:rsidRPr="00A209EE">
        <w:rPr>
          <w:color w:val="000000" w:themeColor="text1"/>
        </w:rPr>
        <w:t>chemiczn</w:t>
      </w:r>
      <w:r w:rsidRPr="00A209EE">
        <w:rPr>
          <w:color w:val="000000" w:themeColor="text1"/>
        </w:rPr>
        <w:t xml:space="preserve">ej </w:t>
      </w:r>
      <w:r w:rsidR="00D23F7E" w:rsidRPr="00A209EE">
        <w:rPr>
          <w:color w:val="000000" w:themeColor="text1"/>
        </w:rPr>
        <w:t>powin</w:t>
      </w:r>
      <w:r w:rsidRPr="00A209EE">
        <w:rPr>
          <w:color w:val="000000" w:themeColor="text1"/>
        </w:rPr>
        <w:t xml:space="preserve">ien </w:t>
      </w:r>
      <w:r w:rsidR="00D23F7E" w:rsidRPr="00A209EE">
        <w:rPr>
          <w:color w:val="000000" w:themeColor="text1"/>
        </w:rPr>
        <w:t>spełniać wymagania technologiczne</w:t>
      </w:r>
      <w:r w:rsidRPr="00A209EE">
        <w:rPr>
          <w:color w:val="000000" w:themeColor="text1"/>
        </w:rPr>
        <w:t xml:space="preserve"> wybranego przez Zamawiającego</w:t>
      </w:r>
      <w:r w:rsidR="00D23F7E" w:rsidRPr="00A209EE">
        <w:rPr>
          <w:color w:val="000000" w:themeColor="text1"/>
        </w:rPr>
        <w:t xml:space="preserve"> dostawcy technologii. </w:t>
      </w:r>
      <w:r w:rsidR="00D23F7E" w:rsidRPr="00F22709">
        <w:br/>
      </w:r>
      <w:r w:rsidR="00D23F7E" w:rsidRPr="00A209EE">
        <w:t>Mogą pojawić się dodatkowe elementy wyposażenia po konsultacji z dostawcą technologii.</w:t>
      </w:r>
    </w:p>
    <w:p w:rsidR="0024354E" w:rsidRDefault="0024354E" w:rsidP="00D23F7E"/>
    <w:p w:rsidR="0024354E" w:rsidRDefault="0024354E" w:rsidP="00D23F7E"/>
    <w:p w:rsidR="0024354E" w:rsidRPr="00C242AE" w:rsidRDefault="0024354E" w:rsidP="00D23F7E">
      <w:pPr>
        <w:rPr>
          <w:b/>
          <w:bCs/>
        </w:rPr>
      </w:pPr>
    </w:p>
    <w:p w:rsidR="00D23F7E" w:rsidRPr="00A4797C" w:rsidRDefault="00D23F7E" w:rsidP="00D23F7E">
      <w:pPr>
        <w:jc w:val="center"/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50"/>
        <w:gridCol w:w="15"/>
        <w:gridCol w:w="1827"/>
        <w:gridCol w:w="4505"/>
      </w:tblGrid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lastRenderedPageBreak/>
              <w:t>Nr</w:t>
            </w:r>
          </w:p>
        </w:tc>
        <w:tc>
          <w:tcPr>
            <w:tcW w:w="3150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Nazwa</w:t>
            </w:r>
          </w:p>
        </w:tc>
        <w:tc>
          <w:tcPr>
            <w:tcW w:w="1842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Parametry pracy</w:t>
            </w: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Wyposażenie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1</w:t>
            </w:r>
          </w:p>
        </w:tc>
        <w:tc>
          <w:tcPr>
            <w:tcW w:w="3150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Załadunek/Wyładunek</w:t>
            </w:r>
          </w:p>
        </w:tc>
        <w:tc>
          <w:tcPr>
            <w:tcW w:w="1842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2</w:t>
            </w:r>
          </w:p>
        </w:tc>
        <w:tc>
          <w:tcPr>
            <w:tcW w:w="3150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Suszenie</w:t>
            </w:r>
          </w:p>
        </w:tc>
        <w:tc>
          <w:tcPr>
            <w:tcW w:w="1842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T=40-80 ºC</w:t>
            </w: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Czujnik PT 100, Czujnik przepływu powietrza, wentylator, bateria grzewcza, pokrywa dwustronna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3</w:t>
            </w:r>
          </w:p>
        </w:tc>
        <w:tc>
          <w:tcPr>
            <w:tcW w:w="3150" w:type="dxa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Płukanie kaskadowe</w:t>
            </w:r>
          </w:p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 xml:space="preserve">Doprowadzenia wody </w:t>
            </w:r>
            <w:proofErr w:type="spellStart"/>
            <w:r w:rsidRPr="00FB6EC5">
              <w:t>demi</w:t>
            </w:r>
            <w:proofErr w:type="spellEnd"/>
            <w:r w:rsidRPr="00FB6EC5">
              <w:t xml:space="preserve"> z zaworami kulowym i regulacyjnym + rotametr + zawór elektromagnetyczny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4</w:t>
            </w:r>
          </w:p>
        </w:tc>
        <w:tc>
          <w:tcPr>
            <w:tcW w:w="3150" w:type="dxa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5</w:t>
            </w:r>
          </w:p>
        </w:tc>
        <w:tc>
          <w:tcPr>
            <w:tcW w:w="3150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Pasywacja</w:t>
            </w:r>
          </w:p>
        </w:tc>
        <w:tc>
          <w:tcPr>
            <w:tcW w:w="1842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T=30-60 ºC</w:t>
            </w: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Izolacja termiczna, czujnik temperatury, czujnik poziomu, grzałka teflonowa, instalacja wyciągowa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6</w:t>
            </w:r>
          </w:p>
        </w:tc>
        <w:tc>
          <w:tcPr>
            <w:tcW w:w="3150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Płukanie przepływowe</w:t>
            </w:r>
          </w:p>
        </w:tc>
        <w:tc>
          <w:tcPr>
            <w:tcW w:w="1842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T=20-25 ºC</w:t>
            </w: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 xml:space="preserve">Doprowadzenie wody </w:t>
            </w:r>
            <w:proofErr w:type="spellStart"/>
            <w:r w:rsidRPr="00FB6EC5">
              <w:t>demi</w:t>
            </w:r>
            <w:proofErr w:type="spellEnd"/>
            <w:r w:rsidRPr="00FB6EC5">
              <w:t xml:space="preserve"> z zaworem regulacyjnym + rotametr + zawór elektromagnetyczny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7</w:t>
            </w:r>
          </w:p>
        </w:tc>
        <w:tc>
          <w:tcPr>
            <w:tcW w:w="3150" w:type="dxa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Miedziowanie chemiczne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E32914" w:rsidRDefault="00D23F7E" w:rsidP="003C15D2">
            <w:pPr>
              <w:rPr>
                <w:b/>
                <w:bCs/>
              </w:rPr>
            </w:pPr>
            <w:r w:rsidRPr="00E32914">
              <w:t>44-46 ºC</w:t>
            </w:r>
          </w:p>
        </w:tc>
        <w:tc>
          <w:tcPr>
            <w:tcW w:w="4505" w:type="dxa"/>
            <w:vMerge w:val="restart"/>
          </w:tcPr>
          <w:p w:rsidR="00D23F7E" w:rsidRPr="00FB6EC5" w:rsidRDefault="00D23F7E" w:rsidP="003C15D2">
            <w:pPr>
              <w:jc w:val="both"/>
              <w:rPr>
                <w:b/>
                <w:bCs/>
              </w:rPr>
            </w:pPr>
            <w:r w:rsidRPr="00FB6EC5">
              <w:t>Izolacja termiczna, mechanizm wibracyjny elektromagnetyczny, mieszalnik sprężonym powietrzem z rotametrem z zaworami regulacyjnym i zwrotnym, czujnik temperatury, sonda poziomu, grzałki elektryczne teflonowe, instalacja wyciągowa, pokrywa ręczna</w:t>
            </w:r>
            <w:r>
              <w:t xml:space="preserve">, </w:t>
            </w:r>
            <w:r w:rsidRPr="00E32914">
              <w:t>2 oddzielne wanny – możliwość włączenia kaskady, przyłącze wody chłodzącej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8</w:t>
            </w:r>
          </w:p>
        </w:tc>
        <w:tc>
          <w:tcPr>
            <w:tcW w:w="3150" w:type="dxa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9</w:t>
            </w:r>
          </w:p>
        </w:tc>
        <w:tc>
          <w:tcPr>
            <w:tcW w:w="3150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Płukanie zimne przepływowe</w:t>
            </w:r>
          </w:p>
        </w:tc>
        <w:tc>
          <w:tcPr>
            <w:tcW w:w="1842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 xml:space="preserve">Doprowadzenia wody </w:t>
            </w:r>
            <w:proofErr w:type="spellStart"/>
            <w:r w:rsidRPr="00FB6EC5">
              <w:t>demi</w:t>
            </w:r>
            <w:proofErr w:type="spellEnd"/>
            <w:r w:rsidRPr="00FB6EC5">
              <w:t xml:space="preserve"> z zaworami kulowym i regulacyjnym + rotametr + zawór elektromagnetyczny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10</w:t>
            </w:r>
          </w:p>
        </w:tc>
        <w:tc>
          <w:tcPr>
            <w:tcW w:w="3165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Redukcja</w:t>
            </w:r>
          </w:p>
        </w:tc>
        <w:tc>
          <w:tcPr>
            <w:tcW w:w="1827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T=25-35 ºC</w:t>
            </w: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 xml:space="preserve">Czujnik temperatury, czujnik poziomu, grzałka elektryczna teflonowa, mechanizm wibracyjny elektromagnetyczny, instalacja wyciągowa, </w:t>
            </w:r>
            <w:proofErr w:type="spellStart"/>
            <w:r w:rsidRPr="00FB6EC5">
              <w:t>pH</w:t>
            </w:r>
            <w:proofErr w:type="spellEnd"/>
            <w:r w:rsidRPr="00FB6EC5">
              <w:t>-metr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11</w:t>
            </w:r>
          </w:p>
        </w:tc>
        <w:tc>
          <w:tcPr>
            <w:tcW w:w="4992" w:type="dxa"/>
            <w:gridSpan w:val="3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Płukanie kaskadowe</w:t>
            </w:r>
          </w:p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 xml:space="preserve">Doprowadzenia wody </w:t>
            </w:r>
            <w:proofErr w:type="spellStart"/>
            <w:r w:rsidRPr="00FB6EC5">
              <w:t>demi</w:t>
            </w:r>
            <w:proofErr w:type="spellEnd"/>
            <w:r w:rsidRPr="00FB6EC5">
              <w:t xml:space="preserve"> z zaworami kulowym i regulacyjnym + rotametr + zawór elektromagnetyczny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12</w:t>
            </w:r>
          </w:p>
        </w:tc>
        <w:tc>
          <w:tcPr>
            <w:tcW w:w="4992" w:type="dxa"/>
            <w:gridSpan w:val="3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13</w:t>
            </w:r>
          </w:p>
        </w:tc>
        <w:tc>
          <w:tcPr>
            <w:tcW w:w="3150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Aktywacja</w:t>
            </w:r>
          </w:p>
        </w:tc>
        <w:tc>
          <w:tcPr>
            <w:tcW w:w="1842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T=35-50 ºC</w:t>
            </w: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 xml:space="preserve">Izolacja termiczna, mechanizm wibracyjny elektromagnetyczny, czujnik temperatury, sonda poziomu, grzałki elektryczne teflonowe, instalacja wyciągowa, </w:t>
            </w:r>
            <w:proofErr w:type="spellStart"/>
            <w:r w:rsidRPr="00FB6EC5">
              <w:t>pH</w:t>
            </w:r>
            <w:proofErr w:type="spellEnd"/>
            <w:r w:rsidRPr="00FB6EC5">
              <w:t>-metr, pompa filtracyjna, filtr 5µm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14</w:t>
            </w:r>
          </w:p>
        </w:tc>
        <w:tc>
          <w:tcPr>
            <w:tcW w:w="3150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proofErr w:type="spellStart"/>
            <w:r w:rsidRPr="00FB6EC5">
              <w:t>Predip</w:t>
            </w:r>
            <w:proofErr w:type="spellEnd"/>
          </w:p>
        </w:tc>
        <w:tc>
          <w:tcPr>
            <w:tcW w:w="1842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T=30 ºC</w:t>
            </w: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Czujnik temperatury, czujnik poziomu, grzałka elektryczna teflonowa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15</w:t>
            </w:r>
          </w:p>
        </w:tc>
        <w:tc>
          <w:tcPr>
            <w:tcW w:w="3150" w:type="dxa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Płukanie kaskadowe</w:t>
            </w:r>
          </w:p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 xml:space="preserve">Doprowadzenia wody </w:t>
            </w:r>
            <w:proofErr w:type="spellStart"/>
            <w:r w:rsidRPr="00FB6EC5">
              <w:t>demi</w:t>
            </w:r>
            <w:proofErr w:type="spellEnd"/>
            <w:r w:rsidRPr="00FB6EC5">
              <w:t xml:space="preserve"> z zaworami kulowym i regulacyjnym + rotametr + zawór elektromagnetyczny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16</w:t>
            </w:r>
          </w:p>
        </w:tc>
        <w:tc>
          <w:tcPr>
            <w:tcW w:w="3150" w:type="dxa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17</w:t>
            </w:r>
          </w:p>
        </w:tc>
        <w:tc>
          <w:tcPr>
            <w:tcW w:w="3150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proofErr w:type="spellStart"/>
            <w:r w:rsidRPr="00FB6EC5">
              <w:t>Mikrotrawienie</w:t>
            </w:r>
            <w:proofErr w:type="spellEnd"/>
          </w:p>
        </w:tc>
        <w:tc>
          <w:tcPr>
            <w:tcW w:w="1842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T=30-40 ºC</w:t>
            </w: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Czujnik temperatury, czujnik poziomu, grzałka elektryczna teflonowa, instalacja wyciągowa, przyłącze wody chłodzącej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18</w:t>
            </w:r>
          </w:p>
        </w:tc>
        <w:tc>
          <w:tcPr>
            <w:tcW w:w="3150" w:type="dxa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Płukanie kaskadowe</w:t>
            </w:r>
          </w:p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 xml:space="preserve">Doprowadzenia wody </w:t>
            </w:r>
            <w:proofErr w:type="spellStart"/>
            <w:r w:rsidRPr="00FB6EC5">
              <w:t>demi</w:t>
            </w:r>
            <w:proofErr w:type="spellEnd"/>
            <w:r w:rsidRPr="00FB6EC5">
              <w:t xml:space="preserve"> z zaworami kulowym i regulacyjnym + rotametr + zawór elektromagnetyczny, 19 – konduktometr 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19</w:t>
            </w:r>
          </w:p>
        </w:tc>
        <w:tc>
          <w:tcPr>
            <w:tcW w:w="3150" w:type="dxa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lastRenderedPageBreak/>
              <w:t>20</w:t>
            </w:r>
          </w:p>
        </w:tc>
        <w:tc>
          <w:tcPr>
            <w:tcW w:w="3150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Kondycjonowanie</w:t>
            </w:r>
          </w:p>
        </w:tc>
        <w:tc>
          <w:tcPr>
            <w:tcW w:w="1842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T=30-75 ºC</w:t>
            </w: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Izolacja termiczna, mechanizm wibracyjny elektromagnetyczny, czujnik temperatury, sonda poziomu, grzałki elektryczne teflonowe, instalacja wyciągowa, automatyczne dozowanie wody do poziomu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21</w:t>
            </w:r>
          </w:p>
        </w:tc>
        <w:tc>
          <w:tcPr>
            <w:tcW w:w="3150" w:type="dxa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Płukanie kaskadowe</w:t>
            </w:r>
          </w:p>
        </w:tc>
        <w:tc>
          <w:tcPr>
            <w:tcW w:w="1842" w:type="dxa"/>
            <w:gridSpan w:val="2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 w:val="restart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 xml:space="preserve">Doprowadzenia wody </w:t>
            </w:r>
            <w:proofErr w:type="spellStart"/>
            <w:r w:rsidRPr="00FB6EC5">
              <w:t>demi</w:t>
            </w:r>
            <w:proofErr w:type="spellEnd"/>
            <w:r w:rsidRPr="00FB6EC5">
              <w:t xml:space="preserve"> z zaworami kulowym i regulacyjnym + rotametr + zawór elektromagnetyczny</w:t>
            </w:r>
            <w:r>
              <w:t xml:space="preserve"> </w:t>
            </w:r>
            <w:r w:rsidRPr="00E32914">
              <w:t>+ konduktometr (stanowisko 22)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22</w:t>
            </w:r>
          </w:p>
        </w:tc>
        <w:tc>
          <w:tcPr>
            <w:tcW w:w="3150" w:type="dxa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  <w:vMerge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23</w:t>
            </w:r>
          </w:p>
        </w:tc>
        <w:tc>
          <w:tcPr>
            <w:tcW w:w="3150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Neutralizacja</w:t>
            </w:r>
          </w:p>
        </w:tc>
        <w:tc>
          <w:tcPr>
            <w:tcW w:w="1842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T= 20-40 ºC</w:t>
            </w: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mechanizm wibracyjny elektromagnetyczny, czujnik temperatury, sonda poziomu, grzałki elektryczne teflonowe, instalacja wyciągowa, przyłącze wody chłodzącej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24</w:t>
            </w:r>
          </w:p>
        </w:tc>
        <w:tc>
          <w:tcPr>
            <w:tcW w:w="3165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Płukanie zimne przepływowe</w:t>
            </w:r>
          </w:p>
        </w:tc>
        <w:tc>
          <w:tcPr>
            <w:tcW w:w="1827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 xml:space="preserve">Doprowadzenia wody </w:t>
            </w:r>
            <w:proofErr w:type="spellStart"/>
            <w:r w:rsidRPr="00FB6EC5">
              <w:t>demi</w:t>
            </w:r>
            <w:proofErr w:type="spellEnd"/>
            <w:r w:rsidRPr="00FB6EC5">
              <w:t xml:space="preserve"> z zaworami kulowym i regulacyjnym + rotametr + zawór elektromagnetyczny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25</w:t>
            </w:r>
          </w:p>
        </w:tc>
        <w:tc>
          <w:tcPr>
            <w:tcW w:w="3165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Trawienie żywicy</w:t>
            </w:r>
          </w:p>
        </w:tc>
        <w:tc>
          <w:tcPr>
            <w:tcW w:w="1827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T= 65-</w:t>
            </w:r>
            <w:r w:rsidRPr="00E32914">
              <w:t xml:space="preserve">90 </w:t>
            </w:r>
            <w:r w:rsidRPr="00FB6EC5">
              <w:t>ºC</w:t>
            </w: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Izolacja termiczna, mechanizm wibracyjny elektromagnetyczny, czujnik temperatury, sonda poziomu, grzałki elektryczne w osłonie ze stali , instalacja wyciągowa, układ regulacji temperatury, automatyczne dozowanie wody do poziomu, pokrywa ręczna, pompa z filtrem z siatki stalowej nierdzewnej &lt; 20 µm</w:t>
            </w:r>
            <w:r w:rsidRPr="00B91AC8">
              <w:rPr>
                <w:color w:val="FF0000"/>
              </w:rPr>
              <w:t xml:space="preserve"> </w:t>
            </w:r>
            <w:r w:rsidRPr="00E32914">
              <w:t>do agresywnych mediów (zasadowe + utleniające)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26</w:t>
            </w:r>
          </w:p>
        </w:tc>
        <w:tc>
          <w:tcPr>
            <w:tcW w:w="3165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Płukanie zimne przepływowe</w:t>
            </w:r>
          </w:p>
        </w:tc>
        <w:tc>
          <w:tcPr>
            <w:tcW w:w="1827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 xml:space="preserve">Doprowadzenia wody </w:t>
            </w:r>
            <w:proofErr w:type="spellStart"/>
            <w:r w:rsidRPr="00FB6EC5">
              <w:t>demi</w:t>
            </w:r>
            <w:proofErr w:type="spellEnd"/>
            <w:r w:rsidRPr="00FB6EC5">
              <w:t xml:space="preserve"> z zaworami kulowym i regulacyjnym + rotametr + zawór elektromagnetyczny</w:t>
            </w:r>
          </w:p>
        </w:tc>
      </w:tr>
      <w:tr w:rsidR="00D23F7E" w:rsidRPr="00FB6EC5" w:rsidTr="003C15D2">
        <w:tc>
          <w:tcPr>
            <w:tcW w:w="534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27</w:t>
            </w:r>
          </w:p>
        </w:tc>
        <w:tc>
          <w:tcPr>
            <w:tcW w:w="3165" w:type="dxa"/>
            <w:gridSpan w:val="2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Spulchnianie</w:t>
            </w:r>
          </w:p>
        </w:tc>
        <w:tc>
          <w:tcPr>
            <w:tcW w:w="1827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T= 60-70 ºC</w:t>
            </w:r>
          </w:p>
        </w:tc>
        <w:tc>
          <w:tcPr>
            <w:tcW w:w="4505" w:type="dxa"/>
          </w:tcPr>
          <w:p w:rsidR="00D23F7E" w:rsidRPr="00FB6EC5" w:rsidRDefault="00D23F7E" w:rsidP="003C15D2">
            <w:pPr>
              <w:rPr>
                <w:b/>
                <w:bCs/>
              </w:rPr>
            </w:pPr>
            <w:r w:rsidRPr="00FB6EC5">
              <w:t>Izolacja termiczna, mechanizm wibracyjny elektromagnetyczny, czujnik temperatury, sonda poziomu, grzałki elektryczne teflonowe, instalacja wyciągowa, układ regulacji temperatury, automatyczne dozowanie wody do poziomu, pompa z filtrem z siatki stalowej nierdzewnej &lt; 20 µm</w:t>
            </w:r>
          </w:p>
        </w:tc>
      </w:tr>
    </w:tbl>
    <w:p w:rsidR="00D23F7E" w:rsidRPr="00A4797C" w:rsidRDefault="00D23F7E" w:rsidP="00D23F7E">
      <w:pPr>
        <w:rPr>
          <w:b/>
          <w:bCs/>
        </w:rPr>
      </w:pPr>
    </w:p>
    <w:p w:rsidR="00D23F7E" w:rsidRPr="00D23F7E" w:rsidRDefault="00D23F7E" w:rsidP="00D23F7E">
      <w:pPr>
        <w:rPr>
          <w:b/>
          <w:bCs/>
        </w:rPr>
      </w:pPr>
      <w:r w:rsidRPr="00D23F7E">
        <w:rPr>
          <w:b/>
        </w:rPr>
        <w:t>VI. Główne funkcje systemu kontroli i zarządzania procesami</w:t>
      </w:r>
    </w:p>
    <w:p w:rsidR="00D23F7E" w:rsidRPr="00D23F7E" w:rsidRDefault="00D23F7E" w:rsidP="00D23F7E">
      <w:pPr>
        <w:jc w:val="center"/>
        <w:rPr>
          <w:b/>
          <w:bCs/>
        </w:rPr>
      </w:pPr>
    </w:p>
    <w:p w:rsidR="00D23F7E" w:rsidRPr="00D23F7E" w:rsidRDefault="00D23F7E" w:rsidP="00D23F7E">
      <w:pPr>
        <w:rPr>
          <w:b/>
          <w:bCs/>
        </w:rPr>
      </w:pPr>
      <w:r w:rsidRPr="00D23F7E">
        <w:rPr>
          <w:b/>
          <w:bCs/>
        </w:rPr>
        <w:t>System sterownia i kontroli linii powinien umożliwiać obsługę poniższych zdarzeń:</w:t>
      </w:r>
    </w:p>
    <w:p w:rsidR="00D23F7E" w:rsidRPr="004B2D1A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1256DB">
        <w:rPr>
          <w:b/>
        </w:rPr>
        <w:t>Interfejs użytkownika</w:t>
      </w:r>
      <w:r>
        <w:t xml:space="preserve"> tworzony przy współudziale zamawiającego. Język interfejsu – język polski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Stanowiska:</w:t>
      </w:r>
      <w:r w:rsidRPr="00C73CE0">
        <w:t xml:space="preserve"> obecność wsadu, receptura, czas zadany/aktualny, czas ocieku, opcje obróbki wsadu, nastawy prostownika, parametry grzania, </w:t>
      </w:r>
      <w:proofErr w:type="spellStart"/>
      <w:r>
        <w:t>pH</w:t>
      </w:r>
      <w:proofErr w:type="spellEnd"/>
      <w:r>
        <w:t xml:space="preserve">, konduktywność, </w:t>
      </w:r>
      <w:r w:rsidRPr="00C73CE0">
        <w:t>itd.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>Wózki transportowe</w:t>
      </w:r>
      <w:r w:rsidRPr="00C73CE0">
        <w:rPr>
          <w:b/>
          <w:bCs/>
        </w:rPr>
        <w:t>:</w:t>
      </w:r>
      <w:r w:rsidRPr="00C73CE0">
        <w:t> aktualna pozycja, tryb pracy, informacja o wsadzie, stan czujników oraz elementów wykonawczych.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lastRenderedPageBreak/>
        <w:t>Grzanie:</w:t>
      </w:r>
      <w:r w:rsidRPr="00C73CE0">
        <w:t> temperatura zadana i aktualna, wybór trybu pracy, sterowanie w trybie ręcznym, nastawy samoczynnego załączenia o określonej porze (data/godzina), wykresy zawierające przebiegi temperatur w czasie.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Prostowniki:</w:t>
      </w:r>
      <w:r w:rsidRPr="00C73CE0">
        <w:t xml:space="preserve"> prąd zadany i aktualny, wybór trybu pracy, sterowanie w trybie ręcznym i automatycznym, liczniki Ah, </w:t>
      </w:r>
      <w:r>
        <w:t xml:space="preserve">programowanie i wizualizacja kroków programu pracy prostownika, </w:t>
      </w:r>
      <w:r w:rsidRPr="00C73CE0">
        <w:t>wykresy zawierające przebieg prądu w czasie.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Dozowniki:</w:t>
      </w:r>
      <w:r w:rsidRPr="00C73CE0">
        <w:t> nastawa licznika (Ah lub powierzchni) oraz dawki podawanej (określana w [s] lub [ml]) w chwili przekroczenia ustawionej wartości licznika, wybór trybu pracy, sterowanie w trybie ręcznym i automatycznym.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System logowania</w:t>
      </w:r>
      <w:r w:rsidRPr="00C73CE0">
        <w:t> użytkowników i kontroli dostępu do poszczególnych funkcji programu. Każdy z użytkowników posiada dostęp do wybranych funkcji.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System alarmów</w:t>
      </w:r>
      <w:r w:rsidRPr="00C73CE0">
        <w:t> czuwający nad prawidłową pracą wszystkich urządzeń linii. W przypadku awarii wyświetlany jest odpowiedni komunikat wraz z datą/godz. wystąpienia zdarzenia. Historia alarmów umożliwia przeglądanie listy potwierdzonych awarii.</w:t>
      </w:r>
      <w:r>
        <w:t xml:space="preserve"> Możliwość dodania do alarmów zdjęć oraz dokumentacji, które będą wyświetlane łącznie z alarmem.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System receptur</w:t>
      </w:r>
      <w:r w:rsidRPr="00C73CE0">
        <w:t xml:space="preserve"> dla definiowania parametrów obróbki wsadu: nazwa detalu, informacje dodatkowe, czasy zadane procesu, gęstości prądowe do poszczególnych stanowisk, powierzchnia detalu, ilość domyślna na wsad, ilość maksymalna, dodatkowe opcje obróbki (wolne podnoszenie, wolne opuszczanie, wielokrotne płukanie </w:t>
      </w:r>
      <w:proofErr w:type="spellStart"/>
      <w:r w:rsidRPr="00C73CE0">
        <w:t>itp</w:t>
      </w:r>
      <w:proofErr w:type="spellEnd"/>
      <w:r w:rsidRPr="00C73CE0">
        <w:t>).</w:t>
      </w:r>
    </w:p>
    <w:p w:rsidR="00D23F7E" w:rsidRPr="00532967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  <w:rPr>
          <w:b/>
        </w:rPr>
      </w:pPr>
      <w:r w:rsidRPr="00532967">
        <w:rPr>
          <w:b/>
          <w:bCs/>
        </w:rPr>
        <w:t>Śledzenie danych procesowych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 w:rsidRPr="00532967">
        <w:rPr>
          <w:bCs/>
        </w:rPr>
        <w:t>temperatury</w:t>
      </w:r>
      <w:r>
        <w:rPr>
          <w:bCs/>
        </w:rPr>
        <w:t xml:space="preserve">, </w:t>
      </w:r>
      <w:r w:rsidRPr="00532967">
        <w:rPr>
          <w:bCs/>
        </w:rPr>
        <w:t>poziomy kąpieli w wannach</w:t>
      </w:r>
      <w:r>
        <w:rPr>
          <w:bCs/>
        </w:rPr>
        <w:t xml:space="preserve">, </w:t>
      </w:r>
      <w:r w:rsidRPr="00532967">
        <w:rPr>
          <w:bCs/>
        </w:rPr>
        <w:t>stężenia roztworów w wannach</w:t>
      </w:r>
      <w:r>
        <w:rPr>
          <w:bCs/>
        </w:rPr>
        <w:t xml:space="preserve">, </w:t>
      </w:r>
      <w:r w:rsidRPr="00532967">
        <w:rPr>
          <w:bCs/>
        </w:rPr>
        <w:t>aktualne parametry pracy prostowników</w:t>
      </w:r>
      <w:r>
        <w:rPr>
          <w:bCs/>
        </w:rPr>
        <w:t xml:space="preserve">, </w:t>
      </w:r>
      <w:r w:rsidRPr="00532967">
        <w:rPr>
          <w:bCs/>
        </w:rPr>
        <w:t>stan pracy pomp</w:t>
      </w:r>
      <w:r>
        <w:rPr>
          <w:bCs/>
        </w:rPr>
        <w:t xml:space="preserve">, </w:t>
      </w:r>
      <w:r w:rsidRPr="00532967">
        <w:rPr>
          <w:bCs/>
        </w:rPr>
        <w:t xml:space="preserve"> stan pracy i położenie wózków transportowych</w:t>
      </w:r>
      <w:r>
        <w:rPr>
          <w:bCs/>
        </w:rPr>
        <w:t xml:space="preserve">, </w:t>
      </w:r>
      <w:r w:rsidRPr="00532967">
        <w:rPr>
          <w:bCs/>
        </w:rPr>
        <w:t>stan pracy poszczególnych wanien</w:t>
      </w:r>
      <w:r>
        <w:rPr>
          <w:bCs/>
        </w:rPr>
        <w:t xml:space="preserve">, </w:t>
      </w:r>
      <w:r w:rsidRPr="00532967">
        <w:rPr>
          <w:bCs/>
        </w:rPr>
        <w:t>obecność zawieszki</w:t>
      </w:r>
      <w:r>
        <w:rPr>
          <w:bCs/>
        </w:rPr>
        <w:t xml:space="preserve">, </w:t>
      </w:r>
      <w:r w:rsidRPr="00532967">
        <w:rPr>
          <w:bCs/>
        </w:rPr>
        <w:t>zadane oraz aktualne czasy pracy</w:t>
      </w:r>
      <w:r>
        <w:rPr>
          <w:bCs/>
        </w:rPr>
        <w:t xml:space="preserve"> itp. z podglądem na wykresy pomiarów dla poszczególnych wanien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Edytor programów technologicznych</w:t>
      </w:r>
      <w:r w:rsidRPr="00C73CE0">
        <w:t> umożliwiający uprawnionym użytkownikom edycję oraz tworzenie nowych przebiegów procesu (z możliwością ustalenia priorytetów, blokad itp. dla poszczególnych stanowisk).</w:t>
      </w:r>
    </w:p>
    <w:p w:rsidR="00D23F7E" w:rsidRPr="00DD51DD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 xml:space="preserve">Raportowanie, </w:t>
      </w:r>
      <w:r>
        <w:rPr>
          <w:bCs/>
        </w:rPr>
        <w:t>archiwizacja danych podczas pracy linii, możliwość przeglądania danych archiwalnych wg np. daty, numeru wsadu itp. Zapisywanie raportów w plikach w formacie .xls</w:t>
      </w:r>
    </w:p>
    <w:p w:rsidR="00D23F7E" w:rsidRPr="002C516A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>Kopie bezpieczeństwa,</w:t>
      </w:r>
      <w:r>
        <w:rPr>
          <w:bCs/>
        </w:rPr>
        <w:t xml:space="preserve"> program automatycznie zapisuje stan i parametry pracy linii oraz programu sterującego</w:t>
      </w:r>
    </w:p>
    <w:p w:rsidR="00D23F7E" w:rsidRPr="002C516A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 xml:space="preserve">Diagnostyka wejść i wyjść </w:t>
      </w:r>
      <w:r>
        <w:rPr>
          <w:bCs/>
        </w:rPr>
        <w:t>– diagnostyka pracy sterowników linii (podgląd komunikacji z modułami wejść/wyjść)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  <w:bCs/>
        </w:rPr>
        <w:t xml:space="preserve">Diagnostyka komunikacji </w:t>
      </w:r>
      <w:r>
        <w:rPr>
          <w:bCs/>
        </w:rPr>
        <w:t xml:space="preserve">– do diagnostyki komunikacji z innymi urządzeniami (np. </w:t>
      </w:r>
      <w:proofErr w:type="spellStart"/>
      <w:r>
        <w:rPr>
          <w:bCs/>
        </w:rPr>
        <w:t>Profibus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Modbus</w:t>
      </w:r>
      <w:proofErr w:type="spellEnd"/>
      <w:r>
        <w:rPr>
          <w:bCs/>
        </w:rPr>
        <w:t xml:space="preserve"> itp.)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>
        <w:rPr>
          <w:b/>
        </w:rPr>
        <w:t xml:space="preserve">Otwartość do komunikacji z zewnętrznymi systemami, </w:t>
      </w:r>
      <w:r>
        <w:t xml:space="preserve"> np. integracja z zewnętrznymi bazami danych</w:t>
      </w:r>
    </w:p>
    <w:p w:rsidR="00D23F7E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1256DB">
        <w:rPr>
          <w:b/>
        </w:rPr>
        <w:t>Integracja z urządzeniami peryferyjnymi,</w:t>
      </w:r>
      <w:r>
        <w:t xml:space="preserve"> np. skrubery </w:t>
      </w:r>
    </w:p>
    <w:p w:rsidR="00D23F7E" w:rsidRPr="001256DB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  <w:rPr>
          <w:b/>
        </w:rPr>
      </w:pPr>
      <w:r w:rsidRPr="001256DB">
        <w:rPr>
          <w:b/>
        </w:rPr>
        <w:t>Zdalne wsparcie serwisowe przez Internet</w:t>
      </w:r>
    </w:p>
    <w:p w:rsidR="00D23F7E" w:rsidRPr="00C73CE0" w:rsidRDefault="00D23F7E" w:rsidP="00D23F7E">
      <w:pPr>
        <w:widowControl/>
        <w:numPr>
          <w:ilvl w:val="0"/>
          <w:numId w:val="2"/>
        </w:numPr>
        <w:suppressAutoHyphens w:val="0"/>
        <w:spacing w:line="259" w:lineRule="auto"/>
        <w:ind w:left="714" w:hanging="357"/>
      </w:pPr>
      <w:r w:rsidRPr="00C73CE0">
        <w:rPr>
          <w:b/>
          <w:bCs/>
        </w:rPr>
        <w:t>Tryb serwisowy</w:t>
      </w:r>
      <w:r w:rsidRPr="00C73CE0">
        <w:t> zawierający dostęp do zaawansowanych parametrów linii tylko dla uprawnionych użytkowników.</w:t>
      </w:r>
    </w:p>
    <w:p w:rsidR="00D23F7E" w:rsidRDefault="00D23F7E" w:rsidP="00D23F7E"/>
    <w:p w:rsidR="00D23F7E" w:rsidRDefault="00F06712">
      <w:r w:rsidRPr="00F06712">
        <w:rPr>
          <w:noProof/>
          <w:lang w:eastAsia="pl-PL"/>
        </w:rPr>
        <w:lastRenderedPageBreak/>
        <w:drawing>
          <wp:inline distT="0" distB="0" distL="0" distR="0">
            <wp:extent cx="3276000" cy="7117110"/>
            <wp:effectExtent l="19050" t="0" r="60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711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7E" w:rsidRDefault="00D23F7E"/>
    <w:p w:rsidR="00D23F7E" w:rsidRDefault="00F06712">
      <w:r w:rsidRPr="00A209EE">
        <w:t>Rysunek 1. Galwanizernia – plan sytuacyjny.</w:t>
      </w:r>
    </w:p>
    <w:p w:rsidR="00D23F7E" w:rsidRDefault="00D23F7E"/>
    <w:p w:rsidR="006E58AE" w:rsidRPr="00003479" w:rsidRDefault="006E58AE">
      <w:pPr>
        <w:rPr>
          <w:b/>
        </w:rPr>
      </w:pPr>
      <w:r w:rsidRPr="00003479">
        <w:rPr>
          <w:b/>
        </w:rPr>
        <w:t>Oświadczamy, że nasz przedmiot dostawy i firma spełniają powyższe wymagania.</w:t>
      </w:r>
    </w:p>
    <w:p w:rsidR="006E58AE" w:rsidRDefault="006E58AE"/>
    <w:p w:rsidR="006E58AE" w:rsidRDefault="006E58AE"/>
    <w:p w:rsidR="006E58AE" w:rsidRDefault="006E58AE">
      <w:bookmarkStart w:id="0" w:name="_GoBack"/>
      <w:bookmarkEnd w:id="0"/>
    </w:p>
    <w:p w:rsidR="006E58AE" w:rsidRPr="00406505" w:rsidRDefault="00406505" w:rsidP="006E58AE">
      <w:pPr>
        <w:jc w:val="center"/>
        <w:rPr>
          <w:sz w:val="20"/>
          <w:szCs w:val="20"/>
        </w:rPr>
      </w:pPr>
      <w:r w:rsidRPr="00406505">
        <w:rPr>
          <w:sz w:val="20"/>
          <w:szCs w:val="20"/>
        </w:rPr>
        <w:t>DOKUMENT POWINIEN BYĆ PODPISANY KWALIFIKOWANYM PODPISEM ELEKTRONICZNYM</w:t>
      </w:r>
    </w:p>
    <w:sectPr w:rsidR="006E58AE" w:rsidRPr="00406505" w:rsidSect="002B1C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53" w:rsidRDefault="00347753" w:rsidP="00C87201">
      <w:pPr>
        <w:spacing w:line="240" w:lineRule="auto"/>
      </w:pPr>
      <w:r>
        <w:separator/>
      </w:r>
    </w:p>
  </w:endnote>
  <w:endnote w:type="continuationSeparator" w:id="0">
    <w:p w:rsidR="00347753" w:rsidRDefault="00347753" w:rsidP="00C87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5D2" w:rsidRDefault="003C15D2">
    <w:pPr>
      <w:pStyle w:val="Stopka"/>
      <w:jc w:val="right"/>
    </w:pPr>
    <w:r>
      <w:t xml:space="preserve"> Strona </w:t>
    </w:r>
    <w:sdt>
      <w:sdtPr>
        <w:id w:val="-1517604361"/>
        <w:docPartObj>
          <w:docPartGallery w:val="Page Numbers (Bottom of Page)"/>
          <w:docPartUnique/>
        </w:docPartObj>
      </w:sdtPr>
      <w:sdtEndPr/>
      <w:sdtContent>
        <w:r w:rsidR="003C27EE">
          <w:fldChar w:fldCharType="begin"/>
        </w:r>
        <w:r>
          <w:instrText>PAGE   \* MERGEFORMAT</w:instrText>
        </w:r>
        <w:r w:rsidR="003C27EE">
          <w:fldChar w:fldCharType="separate"/>
        </w:r>
        <w:r w:rsidR="006E58AE">
          <w:rPr>
            <w:noProof/>
          </w:rPr>
          <w:t>10</w:t>
        </w:r>
        <w:r w:rsidR="003C27EE">
          <w:fldChar w:fldCharType="end"/>
        </w:r>
        <w:r>
          <w:t>/</w:t>
        </w:r>
        <w:r w:rsidR="00037E55">
          <w:t>10</w:t>
        </w:r>
      </w:sdtContent>
    </w:sdt>
  </w:p>
  <w:p w:rsidR="003C15D2" w:rsidRDefault="003C1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53" w:rsidRDefault="00347753" w:rsidP="00C87201">
      <w:pPr>
        <w:spacing w:line="240" w:lineRule="auto"/>
      </w:pPr>
      <w:r>
        <w:separator/>
      </w:r>
    </w:p>
  </w:footnote>
  <w:footnote w:type="continuationSeparator" w:id="0">
    <w:p w:rsidR="00347753" w:rsidRDefault="00347753" w:rsidP="00C87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5D2" w:rsidRDefault="003C15D2" w:rsidP="00EF341C">
    <w:pPr>
      <w:pStyle w:val="Nagwek"/>
      <w:jc w:val="right"/>
      <w:rPr>
        <w:bCs/>
      </w:rPr>
    </w:pPr>
    <w:r w:rsidRPr="00D76AD3">
      <w:rPr>
        <w:bCs/>
      </w:rPr>
      <w:t xml:space="preserve">Zam. </w:t>
    </w:r>
    <w:proofErr w:type="spellStart"/>
    <w:r w:rsidRPr="00D76AD3">
      <w:rPr>
        <w:bCs/>
      </w:rPr>
      <w:t>Publ</w:t>
    </w:r>
    <w:proofErr w:type="spellEnd"/>
    <w:r w:rsidRPr="0044747D">
      <w:rPr>
        <w:bCs/>
      </w:rPr>
      <w:t xml:space="preserve">. </w:t>
    </w:r>
    <w:r w:rsidRPr="00A209EE">
      <w:rPr>
        <w:bCs/>
      </w:rPr>
      <w:t xml:space="preserve">Nr </w:t>
    </w:r>
    <w:r w:rsidRPr="0044747D">
      <w:rPr>
        <w:bCs/>
      </w:rPr>
      <w:t>06</w:t>
    </w:r>
    <w:r w:rsidRPr="00D76AD3">
      <w:rPr>
        <w:bCs/>
      </w:rPr>
      <w:t>/2019</w:t>
    </w:r>
  </w:p>
  <w:p w:rsidR="003C15D2" w:rsidRPr="00EF341C" w:rsidRDefault="003C15D2" w:rsidP="00EF341C">
    <w:pPr>
      <w:pStyle w:val="Nagwek"/>
      <w:jc w:val="right"/>
      <w:rPr>
        <w:bCs/>
      </w:rPr>
    </w:pPr>
    <w:r w:rsidRPr="00D76AD3">
      <w:rPr>
        <w:bCs/>
      </w:rPr>
      <w:t>Zał.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8A6B49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C1578B"/>
    <w:multiLevelType w:val="multilevel"/>
    <w:tmpl w:val="6E16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CBD"/>
    <w:rsid w:val="00002CF2"/>
    <w:rsid w:val="00003479"/>
    <w:rsid w:val="0003337C"/>
    <w:rsid w:val="00037E55"/>
    <w:rsid w:val="0008480B"/>
    <w:rsid w:val="000C22DC"/>
    <w:rsid w:val="000C6E79"/>
    <w:rsid w:val="000F06DB"/>
    <w:rsid w:val="000F6F02"/>
    <w:rsid w:val="00120DD3"/>
    <w:rsid w:val="00133278"/>
    <w:rsid w:val="001336EE"/>
    <w:rsid w:val="00135B46"/>
    <w:rsid w:val="00144DD4"/>
    <w:rsid w:val="0015654E"/>
    <w:rsid w:val="001819E6"/>
    <w:rsid w:val="001841A9"/>
    <w:rsid w:val="00190CB2"/>
    <w:rsid w:val="001B03E7"/>
    <w:rsid w:val="001D6115"/>
    <w:rsid w:val="001E1C6F"/>
    <w:rsid w:val="001F798B"/>
    <w:rsid w:val="00226B35"/>
    <w:rsid w:val="002374FE"/>
    <w:rsid w:val="0024354E"/>
    <w:rsid w:val="0024787B"/>
    <w:rsid w:val="00260528"/>
    <w:rsid w:val="002608E4"/>
    <w:rsid w:val="0026311B"/>
    <w:rsid w:val="00265143"/>
    <w:rsid w:val="00267EE2"/>
    <w:rsid w:val="002704FC"/>
    <w:rsid w:val="00282691"/>
    <w:rsid w:val="00283696"/>
    <w:rsid w:val="002B1C1E"/>
    <w:rsid w:val="002B6D08"/>
    <w:rsid w:val="002C43E9"/>
    <w:rsid w:val="002C6099"/>
    <w:rsid w:val="002E1A87"/>
    <w:rsid w:val="002F43EC"/>
    <w:rsid w:val="00317353"/>
    <w:rsid w:val="00321AB1"/>
    <w:rsid w:val="00332BB2"/>
    <w:rsid w:val="00335F2D"/>
    <w:rsid w:val="00347753"/>
    <w:rsid w:val="00351727"/>
    <w:rsid w:val="00373B59"/>
    <w:rsid w:val="00396B88"/>
    <w:rsid w:val="003C15D2"/>
    <w:rsid w:val="003C27EE"/>
    <w:rsid w:val="003C669D"/>
    <w:rsid w:val="003D7C24"/>
    <w:rsid w:val="003F6C33"/>
    <w:rsid w:val="00403710"/>
    <w:rsid w:val="00406505"/>
    <w:rsid w:val="00445023"/>
    <w:rsid w:val="0044747D"/>
    <w:rsid w:val="00456734"/>
    <w:rsid w:val="0046514B"/>
    <w:rsid w:val="00482E7E"/>
    <w:rsid w:val="004A141F"/>
    <w:rsid w:val="004C5220"/>
    <w:rsid w:val="00512D7A"/>
    <w:rsid w:val="0052613C"/>
    <w:rsid w:val="00546EC6"/>
    <w:rsid w:val="00560D6B"/>
    <w:rsid w:val="005721B5"/>
    <w:rsid w:val="005739D6"/>
    <w:rsid w:val="00573C28"/>
    <w:rsid w:val="00576B7A"/>
    <w:rsid w:val="005C4488"/>
    <w:rsid w:val="005C7465"/>
    <w:rsid w:val="005E59D5"/>
    <w:rsid w:val="005F34BC"/>
    <w:rsid w:val="00605CBD"/>
    <w:rsid w:val="0060630C"/>
    <w:rsid w:val="00614FBA"/>
    <w:rsid w:val="00615171"/>
    <w:rsid w:val="00621AA6"/>
    <w:rsid w:val="00640960"/>
    <w:rsid w:val="006426F1"/>
    <w:rsid w:val="00643980"/>
    <w:rsid w:val="006C2131"/>
    <w:rsid w:val="006E58AE"/>
    <w:rsid w:val="00706A1B"/>
    <w:rsid w:val="007354CF"/>
    <w:rsid w:val="00753EAC"/>
    <w:rsid w:val="00757541"/>
    <w:rsid w:val="00774F1E"/>
    <w:rsid w:val="00783B71"/>
    <w:rsid w:val="007A3D30"/>
    <w:rsid w:val="007B2E55"/>
    <w:rsid w:val="007C7EF0"/>
    <w:rsid w:val="00893494"/>
    <w:rsid w:val="008A6809"/>
    <w:rsid w:val="008B0012"/>
    <w:rsid w:val="008B68B7"/>
    <w:rsid w:val="008B7CAD"/>
    <w:rsid w:val="008D7589"/>
    <w:rsid w:val="00994228"/>
    <w:rsid w:val="009C0B33"/>
    <w:rsid w:val="009F4F8D"/>
    <w:rsid w:val="00A1423B"/>
    <w:rsid w:val="00A209EE"/>
    <w:rsid w:val="00A20AE2"/>
    <w:rsid w:val="00A216F1"/>
    <w:rsid w:val="00A53F64"/>
    <w:rsid w:val="00A6497D"/>
    <w:rsid w:val="00A7083B"/>
    <w:rsid w:val="00A72EB3"/>
    <w:rsid w:val="00A753F1"/>
    <w:rsid w:val="00A96143"/>
    <w:rsid w:val="00AA60D6"/>
    <w:rsid w:val="00AB6231"/>
    <w:rsid w:val="00AC1295"/>
    <w:rsid w:val="00AC159B"/>
    <w:rsid w:val="00AC15AE"/>
    <w:rsid w:val="00AC7E2B"/>
    <w:rsid w:val="00AF76C7"/>
    <w:rsid w:val="00B16D0B"/>
    <w:rsid w:val="00B74644"/>
    <w:rsid w:val="00B839DD"/>
    <w:rsid w:val="00B92806"/>
    <w:rsid w:val="00B945D1"/>
    <w:rsid w:val="00BE3E7C"/>
    <w:rsid w:val="00BE4779"/>
    <w:rsid w:val="00BF2FB9"/>
    <w:rsid w:val="00C24A5C"/>
    <w:rsid w:val="00C26A3A"/>
    <w:rsid w:val="00C35370"/>
    <w:rsid w:val="00C41384"/>
    <w:rsid w:val="00C461F4"/>
    <w:rsid w:val="00C63473"/>
    <w:rsid w:val="00C83723"/>
    <w:rsid w:val="00C87201"/>
    <w:rsid w:val="00C91E52"/>
    <w:rsid w:val="00CA65E0"/>
    <w:rsid w:val="00CB2898"/>
    <w:rsid w:val="00CD0089"/>
    <w:rsid w:val="00CD1325"/>
    <w:rsid w:val="00CF7579"/>
    <w:rsid w:val="00D23F7E"/>
    <w:rsid w:val="00D27EE9"/>
    <w:rsid w:val="00D37501"/>
    <w:rsid w:val="00D54C9A"/>
    <w:rsid w:val="00D61FF0"/>
    <w:rsid w:val="00D65A37"/>
    <w:rsid w:val="00D76AD3"/>
    <w:rsid w:val="00D84FFE"/>
    <w:rsid w:val="00DB0D33"/>
    <w:rsid w:val="00DD1E81"/>
    <w:rsid w:val="00DD3CAE"/>
    <w:rsid w:val="00DE16AF"/>
    <w:rsid w:val="00E00A3F"/>
    <w:rsid w:val="00E20DBD"/>
    <w:rsid w:val="00E2595D"/>
    <w:rsid w:val="00E31178"/>
    <w:rsid w:val="00E57436"/>
    <w:rsid w:val="00EB75D3"/>
    <w:rsid w:val="00EF341C"/>
    <w:rsid w:val="00F004B9"/>
    <w:rsid w:val="00F03F0C"/>
    <w:rsid w:val="00F06712"/>
    <w:rsid w:val="00F22709"/>
    <w:rsid w:val="00F56FC8"/>
    <w:rsid w:val="00F6702C"/>
    <w:rsid w:val="00F948D5"/>
    <w:rsid w:val="00F95908"/>
    <w:rsid w:val="00FA4125"/>
    <w:rsid w:val="00FC0BA8"/>
    <w:rsid w:val="00F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9357E"/>
  <w15:docId w15:val="{53D5BAE7-5570-42F9-93F4-650C849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CBD"/>
    <w:pPr>
      <w:widowControl w:val="0"/>
      <w:suppressAutoHyphens/>
      <w:spacing w:line="100" w:lineRule="atLeast"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605CBD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AC1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159B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C872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201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72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201"/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710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710"/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3207</Words>
  <Characters>19243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tklej</dc:creator>
  <cp:keywords>zmiana warunków instalacji wyciągowej</cp:keywords>
  <cp:lastModifiedBy>user</cp:lastModifiedBy>
  <cp:revision>5</cp:revision>
  <cp:lastPrinted>2019-02-06T07:00:00Z</cp:lastPrinted>
  <dcterms:created xsi:type="dcterms:W3CDTF">2019-04-23T07:09:00Z</dcterms:created>
  <dcterms:modified xsi:type="dcterms:W3CDTF">2019-04-25T12:05:00Z</dcterms:modified>
</cp:coreProperties>
</file>