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683A2" w14:textId="34DAA335" w:rsidR="00EE4929" w:rsidRDefault="00EE4929" w:rsidP="00EE4929">
      <w:pPr>
        <w:jc w:val="right"/>
        <w:rPr>
          <w:rFonts w:cs="Times New Roman"/>
        </w:rPr>
      </w:pPr>
      <w:r w:rsidRPr="005C0B39">
        <w:rPr>
          <w:rFonts w:cs="Times New Roman"/>
        </w:rPr>
        <w:t xml:space="preserve">Łódź dnia </w:t>
      </w:r>
      <w:r w:rsidR="0035313B">
        <w:rPr>
          <w:rFonts w:cs="Times New Roman"/>
        </w:rPr>
        <w:t>1</w:t>
      </w:r>
      <w:r w:rsidR="009A4AFF">
        <w:rPr>
          <w:rFonts w:cs="Times New Roman"/>
        </w:rPr>
        <w:t>2</w:t>
      </w:r>
      <w:r w:rsidRPr="005C0B39">
        <w:rPr>
          <w:rFonts w:cs="Times New Roman"/>
        </w:rPr>
        <w:t>.</w:t>
      </w:r>
      <w:r w:rsidR="003F52FC">
        <w:rPr>
          <w:rFonts w:cs="Times New Roman"/>
        </w:rPr>
        <w:t>0</w:t>
      </w:r>
      <w:r w:rsidRPr="005C0B39">
        <w:rPr>
          <w:rFonts w:cs="Times New Roman"/>
        </w:rPr>
        <w:t>1.202</w:t>
      </w:r>
      <w:r w:rsidR="003F52FC">
        <w:rPr>
          <w:rFonts w:cs="Times New Roman"/>
        </w:rPr>
        <w:t>4</w:t>
      </w:r>
      <w:r w:rsidRPr="005C0B39">
        <w:rPr>
          <w:rFonts w:cs="Times New Roman"/>
        </w:rPr>
        <w:t xml:space="preserve"> r.</w:t>
      </w:r>
      <w:r w:rsidRPr="00A50893">
        <w:rPr>
          <w:rFonts w:cs="Times New Roman"/>
        </w:rPr>
        <w:t xml:space="preserve"> </w:t>
      </w:r>
    </w:p>
    <w:p w14:paraId="2BDBE0F0" w14:textId="77777777" w:rsidR="00F259D7" w:rsidRPr="00A50893" w:rsidRDefault="00F259D7" w:rsidP="00EE4929">
      <w:pPr>
        <w:jc w:val="right"/>
        <w:rPr>
          <w:rFonts w:cs="Times New Roman"/>
          <w:i/>
        </w:rPr>
      </w:pPr>
    </w:p>
    <w:p w14:paraId="31D4A690" w14:textId="2B98D91F" w:rsidR="00EE4929" w:rsidRDefault="00EE4929" w:rsidP="00EE4929">
      <w:pPr>
        <w:jc w:val="right"/>
        <w:rPr>
          <w:rFonts w:cs="Times New Roman"/>
          <w:b/>
          <w:u w:val="single"/>
        </w:rPr>
      </w:pP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</w:rPr>
        <w:tab/>
      </w:r>
      <w:r w:rsidRPr="00A50893">
        <w:rPr>
          <w:rFonts w:cs="Times New Roman"/>
          <w:b/>
        </w:rPr>
        <w:tab/>
      </w:r>
      <w:r w:rsidRPr="00A50893">
        <w:rPr>
          <w:rFonts w:cs="Times New Roman"/>
          <w:b/>
          <w:u w:val="single"/>
        </w:rPr>
        <w:t xml:space="preserve">WSZYSCY WYKONAWCY </w:t>
      </w:r>
    </w:p>
    <w:p w14:paraId="21CE4544" w14:textId="77777777" w:rsidR="00F259D7" w:rsidRPr="00A50893" w:rsidRDefault="00F259D7" w:rsidP="00EE4929">
      <w:pPr>
        <w:jc w:val="right"/>
        <w:rPr>
          <w:rFonts w:cs="Times New Roman"/>
          <w:b/>
          <w:u w:val="single"/>
        </w:rPr>
      </w:pPr>
    </w:p>
    <w:p w14:paraId="2E0FB4D3" w14:textId="77777777" w:rsidR="00F259D7" w:rsidRPr="00850EDF" w:rsidRDefault="00F259D7" w:rsidP="00F259D7">
      <w:pPr>
        <w:suppressAutoHyphens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50ED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Dot. postępowania o udzielenie zamówienia publicznego: </w:t>
      </w:r>
      <w:r w:rsidRPr="00C37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Realizacja robót budowlanych wraz z dostawą i montażem wyposażenia dla Samodzielnego Publicznego Zakładu Opieki Zdrowotnej Centralnego Szpitala Klinicznego Uniwersytetu Medycznego w Łodzi przy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br/>
      </w:r>
      <w:r w:rsidRPr="00C37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ul. Pomorskiej 251 </w:t>
      </w:r>
      <w:r w:rsidRPr="00C374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- sprawa nr ZP / 127 / 2023</w:t>
      </w:r>
    </w:p>
    <w:p w14:paraId="31D43457" w14:textId="77777777" w:rsidR="00EE4929" w:rsidRPr="00A50893" w:rsidRDefault="00EE4929" w:rsidP="00EE4929">
      <w:pPr>
        <w:ind w:right="-964"/>
        <w:rPr>
          <w:b/>
          <w:bCs/>
          <w:i/>
        </w:rPr>
      </w:pPr>
    </w:p>
    <w:p w14:paraId="34E8BF0E" w14:textId="77777777" w:rsidR="00EE4929" w:rsidRPr="00A50893" w:rsidRDefault="00EE4929" w:rsidP="00EE4929">
      <w:pPr>
        <w:ind w:firstLine="708"/>
        <w:jc w:val="both"/>
        <w:rPr>
          <w:rFonts w:eastAsia="Times New Roman" w:cs="Times New Roman"/>
          <w:u w:val="single"/>
          <w:lang w:eastAsia="ar-SA"/>
        </w:rPr>
      </w:pPr>
      <w:r w:rsidRPr="00A50893">
        <w:rPr>
          <w:rFonts w:eastAsia="Times New Roman" w:cs="Times New Roman"/>
          <w:u w:val="single"/>
          <w:lang w:eastAsia="ar-SA"/>
        </w:rPr>
        <w:t>Zgodnie z art. 135 ust. 2 ustawy z dnia 11 września 2019 r. – Prawo zamówień publicznych (Dz.U. z 2023 poz. 1605 ze zm.), w odpowiedzi na wniosek o wyjaśnienie treści Specyfikacji Warunków Zamówienia, SP  ZOZ  Centralny Szpital Kliniczny UM w Łodzi wyjaśnia co następuje:</w:t>
      </w:r>
    </w:p>
    <w:p w14:paraId="5FF64092" w14:textId="77777777" w:rsidR="00EE4929" w:rsidRPr="00A50893" w:rsidRDefault="00EE4929" w:rsidP="00EE492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14:paraId="42E4E5EB" w14:textId="2707888D" w:rsidR="00D355C0" w:rsidRDefault="00D355C0" w:rsidP="00D355C0">
      <w:pPr>
        <w:autoSpaceDE w:val="0"/>
        <w:autoSpaceDN w:val="0"/>
        <w:adjustRightInd w:val="0"/>
        <w:rPr>
          <w:b/>
          <w:bCs/>
          <w:highlight w:val="magenta"/>
        </w:rPr>
      </w:pPr>
    </w:p>
    <w:p w14:paraId="7DA0C5A5" w14:textId="727E122D" w:rsidR="00D355C0" w:rsidRPr="00E62B51" w:rsidRDefault="00E62B51" w:rsidP="00D355C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62B51">
        <w:rPr>
          <w:rFonts w:asciiTheme="minorHAnsi" w:hAnsiTheme="minorHAnsi" w:cstheme="minorHAnsi"/>
        </w:rPr>
        <w:t>1.</w:t>
      </w:r>
      <w:r w:rsidR="00D355C0" w:rsidRPr="00E62B51">
        <w:rPr>
          <w:rFonts w:asciiTheme="minorHAnsi" w:hAnsiTheme="minorHAnsi" w:cstheme="minorHAnsi"/>
        </w:rPr>
        <w:t xml:space="preserve">Proszę o informację do którego poziomu LOD Zamawiający zamierza zaktualizować .bim i czy aktualizacja przewidziana została dla wszystkich branż? </w:t>
      </w:r>
    </w:p>
    <w:p w14:paraId="3F69103F" w14:textId="77777777" w:rsidR="00EF41EE" w:rsidRPr="00E62B51" w:rsidRDefault="00EF41EE" w:rsidP="00D355C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9D70977" w14:textId="75618EC7" w:rsidR="00EF41EE" w:rsidRPr="00EF41EE" w:rsidRDefault="00EF41EE" w:rsidP="00EF41EE">
      <w:pPr>
        <w:rPr>
          <w:rFonts w:asciiTheme="minorHAnsi" w:eastAsia="Calibri" w:hAnsiTheme="minorHAnsi" w:cstheme="minorHAnsi"/>
          <w:color w:val="0070C0"/>
          <w:lang w:eastAsia="pl-PL"/>
        </w:rPr>
      </w:pPr>
      <w:r w:rsidRPr="00EF41EE">
        <w:rPr>
          <w:rFonts w:asciiTheme="minorHAnsi" w:eastAsia="Calibri" w:hAnsiTheme="minorHAnsi" w:cstheme="minorHAnsi"/>
          <w:color w:val="0070C0"/>
          <w:lang w:eastAsia="pl-PL"/>
        </w:rPr>
        <w:t xml:space="preserve">Odpowiedź:  Zamawiający nie zamierza aktualizować </w:t>
      </w:r>
      <w:r w:rsidRPr="00E62B51">
        <w:rPr>
          <w:rFonts w:asciiTheme="minorHAnsi" w:eastAsia="Calibri" w:hAnsiTheme="minorHAnsi" w:cstheme="minorHAnsi"/>
          <w:color w:val="0070C0"/>
          <w:lang w:eastAsia="pl-PL"/>
        </w:rPr>
        <w:t>BIM</w:t>
      </w:r>
      <w:r w:rsidRPr="00EF41EE">
        <w:rPr>
          <w:rFonts w:asciiTheme="minorHAnsi" w:eastAsia="Calibri" w:hAnsiTheme="minorHAnsi" w:cstheme="minorHAnsi"/>
          <w:color w:val="0070C0"/>
          <w:lang w:eastAsia="pl-PL"/>
        </w:rPr>
        <w:t>. Zamawiający oczekuje od Wykonawcy przygotowania dokumentacji powykonawczej, w tym aktualizacji BIM zgodnie z wymaganiami LOD określonymi w EIR.</w:t>
      </w:r>
    </w:p>
    <w:p w14:paraId="7D275449" w14:textId="77777777" w:rsidR="00D355C0" w:rsidRPr="00E62B51" w:rsidRDefault="00D355C0" w:rsidP="00D355C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highlight w:val="magenta"/>
        </w:rPr>
      </w:pPr>
    </w:p>
    <w:p w14:paraId="720BDF9F" w14:textId="04A9DBD5" w:rsidR="00E62B51" w:rsidRPr="00E62B51" w:rsidRDefault="00E62B51" w:rsidP="00D355C0">
      <w:pPr>
        <w:rPr>
          <w:rFonts w:asciiTheme="minorHAnsi" w:hAnsiTheme="minorHAnsi" w:cstheme="minorHAnsi"/>
        </w:rPr>
      </w:pPr>
      <w:r w:rsidRPr="00E62B51">
        <w:rPr>
          <w:rFonts w:asciiTheme="minorHAnsi" w:hAnsiTheme="minorHAnsi" w:cstheme="minorHAnsi"/>
        </w:rPr>
        <w:t>2</w:t>
      </w:r>
      <w:r w:rsidR="009D7585" w:rsidRPr="00E62B51">
        <w:rPr>
          <w:rFonts w:asciiTheme="minorHAnsi" w:hAnsiTheme="minorHAnsi" w:cstheme="minorHAnsi"/>
        </w:rPr>
        <w:t>. W opublikowanej dokumentacji nie ma wytycznych zamawiającego w zakresie gospodarki lekiem. Jednocześnie zamawiający oczekuje dostarczenia automatycznego systemu magazynowania leków.</w:t>
      </w:r>
      <w:r w:rsidR="009D7585" w:rsidRPr="00E62B51">
        <w:rPr>
          <w:rFonts w:asciiTheme="minorHAnsi" w:hAnsiTheme="minorHAnsi" w:cstheme="minorHAnsi"/>
        </w:rPr>
        <w:br/>
        <w:t xml:space="preserve">Pytania: </w:t>
      </w:r>
      <w:r w:rsidR="009D7585" w:rsidRPr="00E62B51">
        <w:rPr>
          <w:rFonts w:asciiTheme="minorHAnsi" w:hAnsiTheme="minorHAnsi" w:cstheme="minorHAnsi"/>
        </w:rPr>
        <w:br/>
      </w:r>
    </w:p>
    <w:p w14:paraId="6A1A5BAF" w14:textId="103C3D64" w:rsidR="00E62B51" w:rsidRPr="00E62B51" w:rsidRDefault="009D7585" w:rsidP="00D355C0">
      <w:pPr>
        <w:rPr>
          <w:rFonts w:asciiTheme="minorHAnsi" w:hAnsiTheme="minorHAnsi" w:cstheme="minorHAnsi"/>
        </w:rPr>
      </w:pPr>
      <w:r w:rsidRPr="00E62B51">
        <w:rPr>
          <w:rFonts w:asciiTheme="minorHAnsi" w:hAnsiTheme="minorHAnsi" w:cstheme="minorHAnsi"/>
        </w:rPr>
        <w:t>• Jaką metodą i przy wykorzystaniu jakich rozwiązań technicznych zamawiający zamierza transportować leki i wyroby medyczne na oddziały? Czy należy to uwzględnić w projekcie?</w:t>
      </w:r>
      <w:r w:rsidRPr="00E62B51">
        <w:rPr>
          <w:rFonts w:asciiTheme="minorHAnsi" w:hAnsiTheme="minorHAnsi" w:cstheme="minorHAnsi"/>
        </w:rPr>
        <w:br/>
      </w:r>
      <w:r w:rsidR="00EF41EE" w:rsidRPr="00E62B51">
        <w:rPr>
          <w:rFonts w:asciiTheme="minorHAnsi" w:eastAsia="Calibri" w:hAnsiTheme="minorHAnsi" w:cstheme="minorHAnsi"/>
          <w:color w:val="0070C0"/>
        </w:rPr>
        <w:t>Odpowiedź: Transport na oddziały za pomocą wózków transportowych , należy uwzględnić drogi komunikacyjne.</w:t>
      </w:r>
      <w:r w:rsidRPr="00E62B51">
        <w:rPr>
          <w:rFonts w:asciiTheme="minorHAnsi" w:hAnsiTheme="minorHAnsi" w:cstheme="minorHAnsi"/>
        </w:rPr>
        <w:br/>
      </w:r>
    </w:p>
    <w:p w14:paraId="0CD23B03" w14:textId="63B32188" w:rsidR="00EF41EE" w:rsidRPr="00E62B51" w:rsidRDefault="009D7585" w:rsidP="00D355C0">
      <w:pPr>
        <w:rPr>
          <w:rFonts w:asciiTheme="minorHAnsi" w:hAnsiTheme="minorHAnsi" w:cstheme="minorHAnsi"/>
        </w:rPr>
      </w:pPr>
      <w:r w:rsidRPr="00E62B51">
        <w:rPr>
          <w:rFonts w:asciiTheme="minorHAnsi" w:hAnsiTheme="minorHAnsi" w:cstheme="minorHAnsi"/>
        </w:rPr>
        <w:t xml:space="preserve">• Czy zamawiający dysponuje koncepcją dystrybucji leków? Zwrócenia uwagi wymaga fakt, że rozwiązania w zakresie procesu dystrybucji leków mogą się znacznie różnić co może mieć istotny wpływ na rozwiązania zaproponowane w przedmiocie zamówienia. </w:t>
      </w:r>
    </w:p>
    <w:p w14:paraId="0DCED5F6" w14:textId="77777777" w:rsidR="00EF41EE" w:rsidRPr="00EF41EE" w:rsidRDefault="00EF41EE" w:rsidP="00EF41EE">
      <w:pPr>
        <w:rPr>
          <w:rFonts w:asciiTheme="minorHAnsi" w:eastAsia="Calibri" w:hAnsiTheme="minorHAnsi" w:cstheme="minorHAnsi"/>
          <w:color w:val="0070C0"/>
          <w:lang w:eastAsia="pl-PL"/>
        </w:rPr>
      </w:pPr>
      <w:r w:rsidRPr="00EF41EE">
        <w:rPr>
          <w:rFonts w:asciiTheme="minorHAnsi" w:eastAsia="Calibri" w:hAnsiTheme="minorHAnsi" w:cstheme="minorHAnsi"/>
          <w:color w:val="0070C0"/>
          <w:lang w:eastAsia="pl-PL"/>
        </w:rPr>
        <w:t>Odpowiedź:  Zgodnie z założeniami udostępnionej dokumentacji projektowej.</w:t>
      </w:r>
    </w:p>
    <w:p w14:paraId="2E54EB8A" w14:textId="77777777" w:rsidR="00EF41EE" w:rsidRPr="00E62B51" w:rsidRDefault="00EF41EE" w:rsidP="00D355C0">
      <w:pPr>
        <w:rPr>
          <w:rFonts w:asciiTheme="minorHAnsi" w:hAnsiTheme="minorHAnsi" w:cstheme="minorHAnsi"/>
        </w:rPr>
      </w:pPr>
    </w:p>
    <w:p w14:paraId="4E70EEEA" w14:textId="77777777" w:rsidR="00EF41EE" w:rsidRPr="00E62B51" w:rsidRDefault="009D7585" w:rsidP="00D355C0">
      <w:pPr>
        <w:rPr>
          <w:rFonts w:asciiTheme="minorHAnsi" w:hAnsiTheme="minorHAnsi" w:cstheme="minorHAnsi"/>
        </w:rPr>
      </w:pPr>
      <w:r w:rsidRPr="00E62B51">
        <w:rPr>
          <w:rFonts w:asciiTheme="minorHAnsi" w:hAnsiTheme="minorHAnsi" w:cstheme="minorHAnsi"/>
        </w:rPr>
        <w:t>• Czy system magazynowania leków dotyczy całej gospodarki lekowej czy tylko leków cytostatycznych?</w:t>
      </w:r>
    </w:p>
    <w:p w14:paraId="5891271D" w14:textId="77777777" w:rsidR="00EF41EE" w:rsidRPr="00EF41EE" w:rsidRDefault="00EF41EE" w:rsidP="00EF41EE">
      <w:pPr>
        <w:rPr>
          <w:rFonts w:asciiTheme="minorHAnsi" w:eastAsia="Calibri" w:hAnsiTheme="minorHAnsi" w:cstheme="minorHAnsi"/>
          <w:color w:val="FF0000"/>
          <w:lang w:eastAsia="pl-PL"/>
        </w:rPr>
      </w:pPr>
      <w:r w:rsidRPr="00EF41EE">
        <w:rPr>
          <w:rFonts w:asciiTheme="minorHAnsi" w:eastAsia="Calibri" w:hAnsiTheme="minorHAnsi" w:cstheme="minorHAnsi"/>
          <w:color w:val="0070C0"/>
          <w:lang w:eastAsia="pl-PL"/>
        </w:rPr>
        <w:t>Odpowiedź:  Tak – system magazynowania dotyczy całej gospodarki lekowej</w:t>
      </w:r>
    </w:p>
    <w:p w14:paraId="21AF2B20" w14:textId="77777777" w:rsidR="00EF41EE" w:rsidRPr="00E62B51" w:rsidRDefault="00EF41EE" w:rsidP="00D355C0">
      <w:pPr>
        <w:rPr>
          <w:rFonts w:asciiTheme="minorHAnsi" w:hAnsiTheme="minorHAnsi" w:cstheme="minorHAnsi"/>
        </w:rPr>
      </w:pPr>
    </w:p>
    <w:p w14:paraId="53B7E943" w14:textId="4C8EBCBD" w:rsidR="00176A8D" w:rsidRPr="00E62B51" w:rsidRDefault="009D7585" w:rsidP="00D355C0">
      <w:pPr>
        <w:rPr>
          <w:rFonts w:asciiTheme="minorHAnsi" w:hAnsiTheme="minorHAnsi" w:cstheme="minorHAnsi"/>
        </w:rPr>
      </w:pPr>
      <w:r w:rsidRPr="00E62B51">
        <w:rPr>
          <w:rFonts w:asciiTheme="minorHAnsi" w:hAnsiTheme="minorHAnsi" w:cstheme="minorHAnsi"/>
        </w:rPr>
        <w:t xml:space="preserve">• Czy zamawiający dysponuje opisem procesu docelowego lub aktualnego? Jeśli tak to wnoszę o udostępnienie dokumentów. </w:t>
      </w:r>
      <w:r w:rsidRPr="00E62B51">
        <w:rPr>
          <w:rFonts w:asciiTheme="minorHAnsi" w:hAnsiTheme="minorHAnsi" w:cstheme="minorHAnsi"/>
        </w:rPr>
        <w:br/>
      </w:r>
      <w:r w:rsidR="00EF41EE" w:rsidRPr="00E62B51">
        <w:rPr>
          <w:rFonts w:asciiTheme="minorHAnsi" w:hAnsiTheme="minorHAnsi" w:cstheme="minorHAnsi"/>
          <w:color w:val="0070C0"/>
        </w:rPr>
        <w:t>Odpowiedź:  Zamawiający nie dysponuje tymi dokumentami.</w:t>
      </w:r>
    </w:p>
    <w:p w14:paraId="19C927D0" w14:textId="03632EE8" w:rsidR="001E54D8" w:rsidRDefault="001E54D8" w:rsidP="00D355C0">
      <w:pPr>
        <w:rPr>
          <w:rFonts w:asciiTheme="minorHAnsi" w:hAnsiTheme="minorHAnsi" w:cstheme="minorHAnsi"/>
        </w:rPr>
      </w:pPr>
    </w:p>
    <w:p w14:paraId="0F0B3A6C" w14:textId="77777777" w:rsidR="00E62B51" w:rsidRPr="00E62B51" w:rsidRDefault="00E62B51" w:rsidP="00D355C0">
      <w:pPr>
        <w:rPr>
          <w:rFonts w:asciiTheme="minorHAnsi" w:hAnsiTheme="minorHAnsi" w:cstheme="minorHAnsi"/>
        </w:rPr>
      </w:pPr>
    </w:p>
    <w:p w14:paraId="576E2C52" w14:textId="77777777" w:rsidR="001E54D8" w:rsidRPr="00E62B51" w:rsidRDefault="001E54D8" w:rsidP="00D355C0">
      <w:pPr>
        <w:rPr>
          <w:rFonts w:asciiTheme="minorHAnsi" w:hAnsiTheme="minorHAnsi" w:cstheme="minorHAnsi"/>
        </w:rPr>
      </w:pPr>
    </w:p>
    <w:p w14:paraId="7302FB29" w14:textId="51291A56" w:rsidR="001E54D8" w:rsidRPr="00E62B51" w:rsidRDefault="001E54D8" w:rsidP="00E62B51">
      <w:pPr>
        <w:pStyle w:val="Wcity-10"/>
        <w:numPr>
          <w:ilvl w:val="0"/>
          <w:numId w:val="49"/>
        </w:numPr>
        <w:tabs>
          <w:tab w:val="left" w:pos="709"/>
        </w:tabs>
        <w:spacing w:line="336" w:lineRule="auto"/>
        <w:jc w:val="left"/>
        <w:rPr>
          <w:rFonts w:asciiTheme="minorHAnsi" w:hAnsiTheme="minorHAnsi" w:cstheme="minorHAnsi"/>
          <w:b/>
          <w:i/>
          <w:sz w:val="22"/>
          <w:szCs w:val="22"/>
        </w:rPr>
      </w:pPr>
      <w:r w:rsidRPr="00E62B51">
        <w:rPr>
          <w:rFonts w:asciiTheme="minorHAnsi" w:hAnsiTheme="minorHAnsi" w:cstheme="minorHAnsi"/>
          <w:sz w:val="22"/>
          <w:szCs w:val="22"/>
        </w:rPr>
        <w:t xml:space="preserve">Załącznik nr 2B do SWZ, System rejestracji narzędzi – Pakiet nr 1 Sterylizacja </w:t>
      </w:r>
      <w:r w:rsidRPr="00E62B51">
        <w:rPr>
          <w:rFonts w:asciiTheme="minorHAnsi" w:hAnsiTheme="minorHAnsi" w:cstheme="minorHAnsi"/>
          <w:i/>
          <w:sz w:val="22"/>
          <w:szCs w:val="22"/>
        </w:rPr>
        <w:br/>
        <w:t xml:space="preserve">„Integracja aktualnie posiadanego systemu HIS (CGM CLININET) wraz z aktualnie posiadanym systemem do obsługi centralnej </w:t>
      </w:r>
      <w:proofErr w:type="spellStart"/>
      <w:r w:rsidRPr="00E62B51">
        <w:rPr>
          <w:rFonts w:asciiTheme="minorHAnsi" w:hAnsiTheme="minorHAnsi" w:cstheme="minorHAnsi"/>
          <w:i/>
          <w:sz w:val="22"/>
          <w:szCs w:val="22"/>
        </w:rPr>
        <w:t>sterylizatorni</w:t>
      </w:r>
      <w:proofErr w:type="spellEnd"/>
      <w:r w:rsidRPr="00E62B51">
        <w:rPr>
          <w:rFonts w:asciiTheme="minorHAnsi" w:hAnsiTheme="minorHAnsi" w:cstheme="minorHAnsi"/>
          <w:i/>
          <w:sz w:val="22"/>
          <w:szCs w:val="22"/>
        </w:rPr>
        <w:t xml:space="preserve"> szpitala (MEDOK) – 1 szt.”</w:t>
      </w:r>
      <w:r w:rsidRPr="00E62B51">
        <w:rPr>
          <w:rFonts w:asciiTheme="minorHAnsi" w:hAnsiTheme="minorHAnsi" w:cstheme="minorHAnsi"/>
          <w:i/>
          <w:sz w:val="22"/>
          <w:szCs w:val="22"/>
        </w:rPr>
        <w:br/>
      </w:r>
      <w:r w:rsidRPr="00E62B51">
        <w:rPr>
          <w:rFonts w:asciiTheme="minorHAnsi" w:hAnsiTheme="minorHAnsi" w:cstheme="minorHAnsi"/>
          <w:sz w:val="22"/>
          <w:szCs w:val="22"/>
        </w:rPr>
        <w:t>Pytanie:</w:t>
      </w:r>
      <w:r w:rsidRPr="00E62B5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E62B51">
        <w:rPr>
          <w:rFonts w:asciiTheme="minorHAnsi" w:hAnsiTheme="minorHAnsi" w:cstheme="minorHAnsi"/>
          <w:sz w:val="22"/>
          <w:szCs w:val="22"/>
        </w:rPr>
        <w:t xml:space="preserve">Prosimy o sprecyzowanie zakresu integracji pomiędzy ww. systemami. Brak wymagań dot. zakresu wymiany danych uniemożliwia właściwe przygotowanie wyceny integracji.  </w:t>
      </w:r>
    </w:p>
    <w:p w14:paraId="08B2A5E4" w14:textId="1D4E369E" w:rsidR="00B9223B" w:rsidRPr="00E62B51" w:rsidRDefault="00B9223B" w:rsidP="00B9223B">
      <w:pPr>
        <w:pStyle w:val="Zwykytekst"/>
        <w:rPr>
          <w:rFonts w:asciiTheme="minorHAnsi" w:hAnsiTheme="minorHAnsi" w:cstheme="minorHAnsi"/>
          <w:color w:val="4472C4" w:themeColor="accent1"/>
          <w:szCs w:val="22"/>
        </w:rPr>
      </w:pPr>
      <w:r w:rsidRPr="00E62B51">
        <w:rPr>
          <w:rFonts w:asciiTheme="minorHAnsi" w:hAnsiTheme="minorHAnsi" w:cstheme="minorHAnsi"/>
          <w:color w:val="4472C4" w:themeColor="accent1"/>
          <w:szCs w:val="22"/>
        </w:rPr>
        <w:t>Odpowiedź:  Integracja ma zmniejszyć ilość programów, które mają być wykorzystywane przez użytkowników na oddziale.</w:t>
      </w:r>
      <w:r w:rsidRPr="00E62B51">
        <w:rPr>
          <w:rFonts w:asciiTheme="minorHAnsi" w:hAnsiTheme="minorHAnsi" w:cstheme="minorHAnsi"/>
          <w:color w:val="4472C4" w:themeColor="accent1"/>
          <w:szCs w:val="22"/>
        </w:rPr>
        <w:t xml:space="preserve"> </w:t>
      </w:r>
      <w:r w:rsidRPr="00E62B51">
        <w:rPr>
          <w:rFonts w:asciiTheme="minorHAnsi" w:hAnsiTheme="minorHAnsi" w:cstheme="minorHAnsi"/>
          <w:color w:val="4472C4" w:themeColor="accent1"/>
          <w:szCs w:val="22"/>
        </w:rPr>
        <w:t xml:space="preserve">Ma ona polegać na możliwości tworzenia zleceń do </w:t>
      </w:r>
      <w:proofErr w:type="spellStart"/>
      <w:r w:rsidRPr="00E62B51">
        <w:rPr>
          <w:rFonts w:asciiTheme="minorHAnsi" w:hAnsiTheme="minorHAnsi" w:cstheme="minorHAnsi"/>
          <w:color w:val="4472C4" w:themeColor="accent1"/>
          <w:szCs w:val="22"/>
        </w:rPr>
        <w:t>MEDOK'a</w:t>
      </w:r>
      <w:proofErr w:type="spellEnd"/>
      <w:r w:rsidRPr="00E62B51">
        <w:rPr>
          <w:rFonts w:asciiTheme="minorHAnsi" w:hAnsiTheme="minorHAnsi" w:cstheme="minorHAnsi"/>
          <w:color w:val="4472C4" w:themeColor="accent1"/>
          <w:szCs w:val="22"/>
        </w:rPr>
        <w:t xml:space="preserve"> przez system </w:t>
      </w:r>
      <w:proofErr w:type="spellStart"/>
      <w:r w:rsidRPr="00E62B51">
        <w:rPr>
          <w:rFonts w:asciiTheme="minorHAnsi" w:hAnsiTheme="minorHAnsi" w:cstheme="minorHAnsi"/>
          <w:color w:val="4472C4" w:themeColor="accent1"/>
          <w:szCs w:val="22"/>
        </w:rPr>
        <w:t>Clininet</w:t>
      </w:r>
      <w:proofErr w:type="spellEnd"/>
      <w:r w:rsidRPr="00E62B51">
        <w:rPr>
          <w:rFonts w:asciiTheme="minorHAnsi" w:hAnsiTheme="minorHAnsi" w:cstheme="minorHAnsi"/>
          <w:color w:val="4472C4" w:themeColor="accent1"/>
          <w:szCs w:val="22"/>
        </w:rPr>
        <w:t>, oraz odbierania informacji zwrotnych, tak by użytkownik zlecający nie musiał obsługiwać dwóch systemów na raz. Pracownicy sterylizacji, będą pracowali na systemie MEDOK.</w:t>
      </w:r>
    </w:p>
    <w:p w14:paraId="4892D11A" w14:textId="4A7236B3" w:rsidR="00B9223B" w:rsidRPr="00E62B51" w:rsidRDefault="00B9223B" w:rsidP="00B9223B">
      <w:pPr>
        <w:pStyle w:val="Zwykytekst"/>
        <w:rPr>
          <w:rFonts w:asciiTheme="minorHAnsi" w:hAnsiTheme="minorHAnsi" w:cstheme="minorHAnsi"/>
          <w:color w:val="4472C4" w:themeColor="accent1"/>
          <w:szCs w:val="22"/>
        </w:rPr>
      </w:pPr>
      <w:r w:rsidRPr="00E62B51">
        <w:rPr>
          <w:rFonts w:asciiTheme="minorHAnsi" w:hAnsiTheme="minorHAnsi" w:cstheme="minorHAnsi"/>
          <w:color w:val="4472C4" w:themeColor="accent1"/>
          <w:szCs w:val="22"/>
        </w:rPr>
        <w:t>Sposób tworzenia zleceń powinien być podobny do występującego w systemie MEDOK, by ułatwić użytkownikom wdrożenie się w nową funkcjonalność.</w:t>
      </w:r>
    </w:p>
    <w:p w14:paraId="1AA95390" w14:textId="77777777" w:rsidR="00B9223B" w:rsidRPr="00E62B51" w:rsidRDefault="00B9223B" w:rsidP="00B9223B">
      <w:pPr>
        <w:pStyle w:val="Zwykytekst"/>
        <w:rPr>
          <w:rFonts w:asciiTheme="minorHAnsi" w:hAnsiTheme="minorHAnsi" w:cstheme="minorHAnsi"/>
          <w:szCs w:val="22"/>
        </w:rPr>
      </w:pPr>
    </w:p>
    <w:p w14:paraId="0A0D042A" w14:textId="5794FA4B" w:rsidR="001E54D8" w:rsidRPr="00E62B51" w:rsidRDefault="001E54D8" w:rsidP="00E62B51">
      <w:pPr>
        <w:pStyle w:val="Wcity-10"/>
        <w:numPr>
          <w:ilvl w:val="0"/>
          <w:numId w:val="49"/>
        </w:numPr>
        <w:tabs>
          <w:tab w:val="left" w:pos="709"/>
        </w:tabs>
        <w:spacing w:line="336" w:lineRule="auto"/>
        <w:jc w:val="left"/>
        <w:rPr>
          <w:rFonts w:asciiTheme="minorHAnsi" w:hAnsiTheme="minorHAnsi" w:cstheme="minorHAnsi"/>
          <w:b/>
          <w:i/>
          <w:sz w:val="22"/>
          <w:szCs w:val="22"/>
        </w:rPr>
      </w:pPr>
      <w:r w:rsidRPr="00E62B51">
        <w:rPr>
          <w:rFonts w:asciiTheme="minorHAnsi" w:hAnsiTheme="minorHAnsi" w:cstheme="minorHAnsi"/>
          <w:sz w:val="22"/>
          <w:szCs w:val="22"/>
        </w:rPr>
        <w:t xml:space="preserve">Załącznik nr 2B do SWZ, System rejestracji narzędzi – Pakiet nr 1 Sterylizacja </w:t>
      </w:r>
      <w:r w:rsidRPr="00E62B51">
        <w:rPr>
          <w:rFonts w:asciiTheme="minorHAnsi" w:hAnsiTheme="minorHAnsi" w:cstheme="minorHAnsi"/>
          <w:i/>
          <w:sz w:val="22"/>
          <w:szCs w:val="22"/>
        </w:rPr>
        <w:br/>
        <w:t xml:space="preserve">„Integracja aktualnie posiadanego systemu HIS (CGM CLININET) wraz z aktualnie posiadanym systemem do obsługi centralnej </w:t>
      </w:r>
      <w:proofErr w:type="spellStart"/>
      <w:r w:rsidRPr="00E62B51">
        <w:rPr>
          <w:rFonts w:asciiTheme="minorHAnsi" w:hAnsiTheme="minorHAnsi" w:cstheme="minorHAnsi"/>
          <w:i/>
          <w:sz w:val="22"/>
          <w:szCs w:val="22"/>
        </w:rPr>
        <w:t>sterylizatorni</w:t>
      </w:r>
      <w:proofErr w:type="spellEnd"/>
      <w:r w:rsidRPr="00E62B51">
        <w:rPr>
          <w:rFonts w:asciiTheme="minorHAnsi" w:hAnsiTheme="minorHAnsi" w:cstheme="minorHAnsi"/>
          <w:i/>
          <w:sz w:val="22"/>
          <w:szCs w:val="22"/>
        </w:rPr>
        <w:t xml:space="preserve"> szpitala (MEDOK) – 1 szt.”</w:t>
      </w:r>
      <w:r w:rsidRPr="00E62B51">
        <w:rPr>
          <w:rFonts w:asciiTheme="minorHAnsi" w:hAnsiTheme="minorHAnsi" w:cstheme="minorHAnsi"/>
          <w:i/>
          <w:sz w:val="22"/>
          <w:szCs w:val="22"/>
        </w:rPr>
        <w:br/>
      </w:r>
      <w:r w:rsidRPr="00E62B51">
        <w:rPr>
          <w:rFonts w:asciiTheme="minorHAnsi" w:hAnsiTheme="minorHAnsi" w:cstheme="minorHAnsi"/>
          <w:sz w:val="22"/>
          <w:szCs w:val="22"/>
        </w:rPr>
        <w:t>Pytanie:</w:t>
      </w:r>
      <w:r w:rsidRPr="00E62B5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E62B51">
        <w:rPr>
          <w:rFonts w:asciiTheme="minorHAnsi" w:hAnsiTheme="minorHAnsi" w:cstheme="minorHAnsi"/>
          <w:sz w:val="22"/>
          <w:szCs w:val="22"/>
        </w:rPr>
        <w:t>Prosimy o przedłużenie wymaganego terminu zakończenia inwestycji dla Pakietu nr 1 (prosilibyśmy min. o ok 6 miesięcy). Prace integracyjne pomiędzy systemami różnych producentów wymagają złożonych prac programistycznych, konfiguracyjnych i testowych realizowanych przez odrębne zespoły programistów. Biorąc pod uwagę aktualny termin rozstrzygnięcia postępowania i wskazany termin realizacji dla Pakietu nr 1 - będzie wynosił mniej niż 2 tygodnie, co jest terminem niemożliwym do realizacji ze względów technologicznych i logistycznych.</w:t>
      </w:r>
    </w:p>
    <w:p w14:paraId="6994BD15" w14:textId="0952F454" w:rsidR="00E20157" w:rsidRDefault="00E20157" w:rsidP="00E20157">
      <w:pPr>
        <w:spacing w:line="252" w:lineRule="auto"/>
        <w:jc w:val="both"/>
        <w:rPr>
          <w:rFonts w:asciiTheme="minorHAnsi" w:eastAsia="Times New Roman" w:hAnsiTheme="minorHAnsi" w:cstheme="minorHAnsi"/>
          <w:color w:val="0070C0"/>
        </w:rPr>
      </w:pPr>
      <w:bookmarkStart w:id="0" w:name="_Hlk155802473"/>
      <w:r w:rsidRPr="00E62B51">
        <w:rPr>
          <w:rFonts w:asciiTheme="minorHAnsi" w:eastAsia="Times New Roman" w:hAnsiTheme="minorHAnsi" w:cstheme="minorHAnsi"/>
          <w:color w:val="0070C0"/>
        </w:rPr>
        <w:t>Odpowiedź:  Zamawiający dokonał już kolejnych zmian</w:t>
      </w:r>
      <w:r w:rsidR="00E62B51">
        <w:rPr>
          <w:rFonts w:asciiTheme="minorHAnsi" w:eastAsia="Times New Roman" w:hAnsiTheme="minorHAnsi" w:cstheme="minorHAnsi"/>
          <w:color w:val="0070C0"/>
        </w:rPr>
        <w:t xml:space="preserve"> terminu. Aktualna zmiana </w:t>
      </w:r>
      <w:r w:rsidR="00E62B51">
        <w:rPr>
          <w:rFonts w:asciiTheme="minorHAnsi" w:eastAsia="Times New Roman" w:hAnsiTheme="minorHAnsi" w:cstheme="minorHAnsi"/>
          <w:color w:val="0070C0"/>
        </w:rPr>
        <w:br/>
        <w:t>na 22</w:t>
      </w:r>
      <w:r w:rsidRPr="00E62B51">
        <w:rPr>
          <w:rFonts w:asciiTheme="minorHAnsi" w:eastAsia="Times New Roman" w:hAnsiTheme="minorHAnsi" w:cstheme="minorHAnsi"/>
          <w:color w:val="0070C0"/>
        </w:rPr>
        <w:t>.01.2024 r.</w:t>
      </w:r>
    </w:p>
    <w:p w14:paraId="4E73EF44" w14:textId="77777777" w:rsidR="00E62B51" w:rsidRPr="00E62B51" w:rsidRDefault="00E62B51" w:rsidP="00E20157">
      <w:pPr>
        <w:spacing w:line="252" w:lineRule="auto"/>
        <w:jc w:val="both"/>
        <w:rPr>
          <w:rFonts w:asciiTheme="minorHAnsi" w:eastAsia="Times New Roman" w:hAnsiTheme="minorHAnsi" w:cstheme="minorHAnsi"/>
          <w:color w:val="0070C0"/>
        </w:rPr>
      </w:pPr>
    </w:p>
    <w:bookmarkEnd w:id="0"/>
    <w:p w14:paraId="2A2E9436" w14:textId="6C4F06FD" w:rsidR="005C47D0" w:rsidRPr="00E62B51" w:rsidRDefault="00E62B51" w:rsidP="00E62B51">
      <w:pPr>
        <w:pStyle w:val="Akapitzlist"/>
        <w:numPr>
          <w:ilvl w:val="0"/>
          <w:numId w:val="49"/>
        </w:numPr>
        <w:rPr>
          <w:rFonts w:asciiTheme="minorHAnsi" w:hAnsiTheme="minorHAnsi" w:cstheme="minorHAnsi"/>
          <w:color w:val="auto"/>
          <w:sz w:val="22"/>
        </w:rPr>
      </w:pPr>
      <w:r w:rsidRPr="00E62B51">
        <w:rPr>
          <w:rFonts w:asciiTheme="minorHAnsi" w:hAnsiTheme="minorHAnsi" w:cstheme="minorHAnsi"/>
          <w:color w:val="auto"/>
          <w:sz w:val="22"/>
        </w:rPr>
        <w:lastRenderedPageBreak/>
        <w:t>W</w:t>
      </w:r>
      <w:r w:rsidR="00D97C8B" w:rsidRPr="00E62B51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="00D97C8B" w:rsidRPr="00E62B51">
        <w:rPr>
          <w:rFonts w:asciiTheme="minorHAnsi" w:hAnsiTheme="minorHAnsi" w:cstheme="minorHAnsi"/>
          <w:color w:val="auto"/>
          <w:sz w:val="22"/>
        </w:rPr>
        <w:t>nawiązaniu</w:t>
      </w:r>
      <w:proofErr w:type="spellEnd"/>
      <w:r w:rsidR="00D97C8B" w:rsidRPr="00E62B51">
        <w:rPr>
          <w:rFonts w:asciiTheme="minorHAnsi" w:hAnsiTheme="minorHAnsi" w:cstheme="minorHAnsi"/>
          <w:color w:val="auto"/>
          <w:sz w:val="22"/>
        </w:rPr>
        <w:t xml:space="preserve"> do </w:t>
      </w:r>
      <w:proofErr w:type="spellStart"/>
      <w:r w:rsidR="00D97C8B" w:rsidRPr="00E62B51">
        <w:rPr>
          <w:rFonts w:asciiTheme="minorHAnsi" w:hAnsiTheme="minorHAnsi" w:cstheme="minorHAnsi"/>
          <w:color w:val="auto"/>
          <w:sz w:val="22"/>
        </w:rPr>
        <w:t>przesłanej</w:t>
      </w:r>
      <w:proofErr w:type="spellEnd"/>
      <w:r w:rsidR="00D97C8B" w:rsidRPr="00E62B51">
        <w:rPr>
          <w:rFonts w:asciiTheme="minorHAnsi" w:hAnsiTheme="minorHAnsi" w:cstheme="minorHAnsi"/>
          <w:color w:val="auto"/>
          <w:sz w:val="22"/>
        </w:rPr>
        <w:t xml:space="preserve"> odpowiedzi Pytanie 5 pkt. 3; 4; 5 dla pakietu nr 3 Przebudowa i rozbudowa Centrum Pomocy Psychiatrycznej i Psychologicznej dla Młodzieży wraz z wyposażeniem dla Samodzielnego Publicznego Zakładu Opieki Zdrowotnej Centralnego Szpitala Klinicznego Uniwersytetu Medycznego w Łodzi przy ul. Pomorskiej 251, proszę o udzielenie </w:t>
      </w:r>
      <w:proofErr w:type="spellStart"/>
      <w:r w:rsidR="00D97C8B" w:rsidRPr="00E62B51">
        <w:rPr>
          <w:rFonts w:asciiTheme="minorHAnsi" w:hAnsiTheme="minorHAnsi" w:cstheme="minorHAnsi"/>
          <w:color w:val="auto"/>
          <w:sz w:val="22"/>
        </w:rPr>
        <w:t>nastepujących</w:t>
      </w:r>
      <w:proofErr w:type="spellEnd"/>
      <w:r w:rsidR="00D97C8B" w:rsidRPr="00E62B51">
        <w:rPr>
          <w:rFonts w:asciiTheme="minorHAnsi" w:hAnsiTheme="minorHAnsi" w:cstheme="minorHAnsi"/>
          <w:color w:val="auto"/>
          <w:sz w:val="22"/>
        </w:rPr>
        <w:t xml:space="preserve"> </w:t>
      </w:r>
      <w:proofErr w:type="spellStart"/>
      <w:r w:rsidR="00D97C8B" w:rsidRPr="00E62B51">
        <w:rPr>
          <w:rFonts w:asciiTheme="minorHAnsi" w:hAnsiTheme="minorHAnsi" w:cstheme="minorHAnsi"/>
          <w:color w:val="auto"/>
          <w:sz w:val="22"/>
        </w:rPr>
        <w:t>wyjasnień</w:t>
      </w:r>
      <w:proofErr w:type="spellEnd"/>
      <w:r w:rsidR="00D97C8B" w:rsidRPr="00E62B51">
        <w:rPr>
          <w:rFonts w:asciiTheme="minorHAnsi" w:hAnsiTheme="minorHAnsi" w:cstheme="minorHAnsi"/>
          <w:color w:val="auto"/>
          <w:sz w:val="22"/>
        </w:rPr>
        <w:t>:</w:t>
      </w:r>
      <w:r w:rsidR="00D97C8B" w:rsidRPr="00E62B51">
        <w:rPr>
          <w:rFonts w:asciiTheme="minorHAnsi" w:hAnsiTheme="minorHAnsi" w:cstheme="minorHAnsi"/>
          <w:color w:val="auto"/>
          <w:sz w:val="22"/>
        </w:rPr>
        <w:br/>
        <w:t xml:space="preserve">• Zgodnie z informacjami zawartymi w PFU w tabeli “ WYKAZ PODSTAWOWYCH POMIESZCZEŃ” zaplanowano układy klimatyzacji w </w:t>
      </w:r>
      <w:proofErr w:type="spellStart"/>
      <w:r w:rsidR="00D97C8B" w:rsidRPr="00E62B51">
        <w:rPr>
          <w:rFonts w:asciiTheme="minorHAnsi" w:hAnsiTheme="minorHAnsi" w:cstheme="minorHAnsi"/>
          <w:color w:val="auto"/>
          <w:sz w:val="22"/>
        </w:rPr>
        <w:t>nastepujących</w:t>
      </w:r>
      <w:proofErr w:type="spellEnd"/>
      <w:r w:rsidR="00D97C8B" w:rsidRPr="00E62B51">
        <w:rPr>
          <w:rFonts w:asciiTheme="minorHAnsi" w:hAnsiTheme="minorHAnsi" w:cstheme="minorHAnsi"/>
          <w:color w:val="auto"/>
          <w:sz w:val="22"/>
        </w:rPr>
        <w:t xml:space="preserve"> pomieszczeniach: 0.11; 0.23; 0.24; 0.25; 0.26; 0.42. Czy inwestor rezygnuje z układów klimatyzacji w tych pomieszczeniach?</w:t>
      </w:r>
    </w:p>
    <w:p w14:paraId="768AB265" w14:textId="77777777" w:rsidR="005C47D0" w:rsidRPr="00E62B51" w:rsidRDefault="005C47D0" w:rsidP="00D355C0">
      <w:pPr>
        <w:rPr>
          <w:rFonts w:asciiTheme="minorHAnsi" w:hAnsiTheme="minorHAnsi" w:cstheme="minorHAnsi"/>
        </w:rPr>
      </w:pPr>
    </w:p>
    <w:p w14:paraId="185F190E" w14:textId="77777777" w:rsidR="005C47D0" w:rsidRPr="00E62B51" w:rsidRDefault="005C47D0" w:rsidP="005C47D0">
      <w:pPr>
        <w:rPr>
          <w:rFonts w:asciiTheme="minorHAnsi" w:hAnsiTheme="minorHAnsi" w:cstheme="minorHAnsi"/>
          <w:color w:val="0070C0"/>
        </w:rPr>
      </w:pPr>
      <w:r w:rsidRPr="00E62B51">
        <w:rPr>
          <w:rFonts w:asciiTheme="minorHAnsi" w:hAnsiTheme="minorHAnsi" w:cstheme="minorHAnsi"/>
          <w:color w:val="0070C0"/>
        </w:rPr>
        <w:t>Odpowiedź: W przypadku niezastosowania wentylacji z układem w poniższych pomieszaniach, klimatyzację należy przewidzieć w następujących pomieszczeniach: wszystkie sale zajęciowe- szkolne, gabinety terapii zbiorowej, gabinety terapii zajęciowej, gabinet fototerapii.</w:t>
      </w:r>
    </w:p>
    <w:p w14:paraId="6A218A09" w14:textId="77777777" w:rsidR="005C47D0" w:rsidRPr="00E62B51" w:rsidRDefault="00D97C8B" w:rsidP="00D355C0">
      <w:pPr>
        <w:rPr>
          <w:rFonts w:asciiTheme="minorHAnsi" w:hAnsiTheme="minorHAnsi" w:cstheme="minorHAnsi"/>
        </w:rPr>
      </w:pPr>
      <w:r w:rsidRPr="00E62B51">
        <w:rPr>
          <w:rFonts w:asciiTheme="minorHAnsi" w:hAnsiTheme="minorHAnsi" w:cstheme="minorHAnsi"/>
        </w:rPr>
        <w:br/>
        <w:t xml:space="preserve">• Poprzez zastosowanie wentylacji grawitacyjnej konieczne </w:t>
      </w:r>
      <w:proofErr w:type="spellStart"/>
      <w:r w:rsidRPr="00E62B51">
        <w:rPr>
          <w:rFonts w:asciiTheme="minorHAnsi" w:hAnsiTheme="minorHAnsi" w:cstheme="minorHAnsi"/>
        </w:rPr>
        <w:t>bedzie</w:t>
      </w:r>
      <w:proofErr w:type="spellEnd"/>
      <w:r w:rsidRPr="00E62B51">
        <w:rPr>
          <w:rFonts w:asciiTheme="minorHAnsi" w:hAnsiTheme="minorHAnsi" w:cstheme="minorHAnsi"/>
        </w:rPr>
        <w:t xml:space="preserve"> zastosowanie nawiewników okiennych aby zapewnić prawidłową pracę instalacji wentylacji grawitacyjnej, proszę o potwierdzenie, że zostały ujęte w zakresie dostawy stolarki okiennej.</w:t>
      </w:r>
    </w:p>
    <w:p w14:paraId="1B97DB97" w14:textId="77777777" w:rsidR="005C47D0" w:rsidRPr="00E62B51" w:rsidRDefault="005C47D0" w:rsidP="00D355C0">
      <w:pPr>
        <w:rPr>
          <w:rFonts w:asciiTheme="minorHAnsi" w:hAnsiTheme="minorHAnsi" w:cstheme="minorHAnsi"/>
        </w:rPr>
      </w:pPr>
    </w:p>
    <w:p w14:paraId="36E5AF15" w14:textId="77777777" w:rsidR="005C47D0" w:rsidRPr="00E62B51" w:rsidRDefault="005C47D0" w:rsidP="005C47D0">
      <w:pPr>
        <w:rPr>
          <w:rFonts w:asciiTheme="minorHAnsi" w:hAnsiTheme="minorHAnsi" w:cstheme="minorHAnsi"/>
          <w:color w:val="0070C0"/>
        </w:rPr>
      </w:pPr>
      <w:r w:rsidRPr="00E62B51">
        <w:rPr>
          <w:rFonts w:asciiTheme="minorHAnsi" w:hAnsiTheme="minorHAnsi" w:cstheme="minorHAnsi"/>
          <w:color w:val="0070C0"/>
        </w:rPr>
        <w:t>Odpowiedź: Należy wykonać nawiewniki podokienne we wszystkich salach nie objętych wentylacja mechaniczną</w:t>
      </w:r>
    </w:p>
    <w:p w14:paraId="4928D320" w14:textId="23B96D03" w:rsidR="001F0436" w:rsidRPr="00E62B51" w:rsidRDefault="00D97C8B" w:rsidP="00D355C0">
      <w:pPr>
        <w:rPr>
          <w:rFonts w:asciiTheme="minorHAnsi" w:hAnsiTheme="minorHAnsi" w:cstheme="minorHAnsi"/>
        </w:rPr>
      </w:pPr>
      <w:r w:rsidRPr="00E62B51">
        <w:rPr>
          <w:rFonts w:asciiTheme="minorHAnsi" w:hAnsiTheme="minorHAnsi" w:cstheme="minorHAnsi"/>
          <w:color w:val="0070C0"/>
        </w:rPr>
        <w:br/>
      </w:r>
      <w:r w:rsidRPr="00E62B51">
        <w:rPr>
          <w:rFonts w:asciiTheme="minorHAnsi" w:hAnsiTheme="minorHAnsi" w:cstheme="minorHAnsi"/>
        </w:rPr>
        <w:t xml:space="preserve">• W celu spełnienia warunków technicznych dotyczących wysokości pomieszczenia poniżej 3m (minimum 2,5m) w pomieszczeniach nie może przebywać więcej niż 4 osoby bez stosowania wentylacji mechanicznej </w:t>
      </w:r>
      <w:proofErr w:type="spellStart"/>
      <w:r w:rsidRPr="00E62B51">
        <w:rPr>
          <w:rFonts w:asciiTheme="minorHAnsi" w:hAnsiTheme="minorHAnsi" w:cstheme="minorHAnsi"/>
        </w:rPr>
        <w:t>nawiewno</w:t>
      </w:r>
      <w:proofErr w:type="spellEnd"/>
      <w:r w:rsidRPr="00E62B51">
        <w:rPr>
          <w:rFonts w:asciiTheme="minorHAnsi" w:hAnsiTheme="minorHAnsi" w:cstheme="minorHAnsi"/>
        </w:rPr>
        <w:t xml:space="preserve">-wywiewnej lub klimatyzacji. W związku z tym </w:t>
      </w:r>
      <w:proofErr w:type="spellStart"/>
      <w:r w:rsidRPr="00E62B51">
        <w:rPr>
          <w:rFonts w:asciiTheme="minorHAnsi" w:hAnsiTheme="minorHAnsi" w:cstheme="minorHAnsi"/>
        </w:rPr>
        <w:t>prosze</w:t>
      </w:r>
      <w:proofErr w:type="spellEnd"/>
      <w:r w:rsidRPr="00E62B51">
        <w:rPr>
          <w:rFonts w:asciiTheme="minorHAnsi" w:hAnsiTheme="minorHAnsi" w:cstheme="minorHAnsi"/>
        </w:rPr>
        <w:t xml:space="preserve"> o przekazanie informacji odnośnie planowanej ilości osób w poszczególnych pomieszczeniach oraz czy </w:t>
      </w:r>
      <w:proofErr w:type="spellStart"/>
      <w:r w:rsidRPr="00E62B51">
        <w:rPr>
          <w:rFonts w:asciiTheme="minorHAnsi" w:hAnsiTheme="minorHAnsi" w:cstheme="minorHAnsi"/>
        </w:rPr>
        <w:t>bedzie</w:t>
      </w:r>
      <w:proofErr w:type="spellEnd"/>
      <w:r w:rsidRPr="00E62B51">
        <w:rPr>
          <w:rFonts w:asciiTheme="minorHAnsi" w:hAnsiTheme="minorHAnsi" w:cstheme="minorHAnsi"/>
        </w:rPr>
        <w:t xml:space="preserve"> to pobyt stały czy okresowy (poniżej 4h w ciągu doby).</w:t>
      </w:r>
    </w:p>
    <w:p w14:paraId="478EEB9A" w14:textId="50F1497D" w:rsidR="00BD0E59" w:rsidRPr="00E62B51" w:rsidRDefault="00BD0E59" w:rsidP="00D355C0">
      <w:pPr>
        <w:rPr>
          <w:rFonts w:asciiTheme="minorHAnsi" w:hAnsiTheme="minorHAnsi" w:cstheme="minorHAnsi"/>
        </w:rPr>
      </w:pPr>
    </w:p>
    <w:p w14:paraId="350FD562" w14:textId="77777777" w:rsidR="005C47D0" w:rsidRPr="00E62B51" w:rsidRDefault="005C47D0" w:rsidP="005C47D0">
      <w:pPr>
        <w:rPr>
          <w:rFonts w:asciiTheme="minorHAnsi" w:hAnsiTheme="minorHAnsi" w:cstheme="minorHAnsi"/>
          <w:color w:val="0070C0"/>
        </w:rPr>
      </w:pPr>
      <w:r w:rsidRPr="00E62B51">
        <w:rPr>
          <w:rFonts w:asciiTheme="minorHAnsi" w:hAnsiTheme="minorHAnsi" w:cstheme="minorHAnsi"/>
          <w:color w:val="0070C0"/>
        </w:rPr>
        <w:t>Odpowiedź: W zakresie wykonawcy jest wykonanie dokumentacji projektowej.</w:t>
      </w:r>
    </w:p>
    <w:p w14:paraId="79E441AD" w14:textId="44B893B7" w:rsidR="006C2ED3" w:rsidRPr="00E62B51" w:rsidRDefault="006C2ED3" w:rsidP="00D355C0">
      <w:pPr>
        <w:rPr>
          <w:rFonts w:asciiTheme="minorHAnsi" w:hAnsiTheme="minorHAnsi" w:cstheme="minorHAnsi"/>
        </w:rPr>
      </w:pPr>
    </w:p>
    <w:p w14:paraId="382819BF" w14:textId="75708681" w:rsidR="00D8663A" w:rsidRPr="00E62B51" w:rsidRDefault="00D8663A" w:rsidP="00BD0E59">
      <w:pPr>
        <w:rPr>
          <w:rFonts w:asciiTheme="minorHAnsi" w:hAnsiTheme="minorHAnsi" w:cstheme="minorHAnsi"/>
          <w:b/>
          <w:color w:val="0070C0"/>
        </w:rPr>
      </w:pPr>
    </w:p>
    <w:p w14:paraId="56CD1857" w14:textId="1DAB418F" w:rsidR="002D33BF" w:rsidRPr="00E62B51" w:rsidRDefault="00E62B51" w:rsidP="002D33BF">
      <w:pPr>
        <w:rPr>
          <w:rFonts w:asciiTheme="minorHAnsi" w:hAnsiTheme="minorHAnsi" w:cstheme="minorHAnsi"/>
        </w:rPr>
      </w:pPr>
      <w:r w:rsidRPr="00E62B51">
        <w:rPr>
          <w:rFonts w:asciiTheme="minorHAnsi" w:hAnsiTheme="minorHAnsi" w:cstheme="minorHAnsi"/>
        </w:rPr>
        <w:t>6</w:t>
      </w:r>
      <w:r w:rsidR="002D33BF" w:rsidRPr="00E62B51">
        <w:rPr>
          <w:rFonts w:asciiTheme="minorHAnsi" w:hAnsiTheme="minorHAnsi" w:cstheme="minorHAnsi"/>
        </w:rPr>
        <w:t>. Czy inwestor zezwala na posadowienie central wentylacyjnych na dachu?</w:t>
      </w:r>
    </w:p>
    <w:p w14:paraId="25382EE8" w14:textId="77777777" w:rsidR="00895BAC" w:rsidRPr="00E62B51" w:rsidRDefault="00895BAC" w:rsidP="00895BAC">
      <w:pPr>
        <w:rPr>
          <w:rFonts w:asciiTheme="minorHAnsi" w:hAnsiTheme="minorHAnsi" w:cstheme="minorHAnsi"/>
        </w:rPr>
      </w:pPr>
    </w:p>
    <w:p w14:paraId="0B57A746" w14:textId="1AC225FE" w:rsidR="00895BAC" w:rsidRPr="00E62B51" w:rsidRDefault="00895BAC" w:rsidP="00895BAC">
      <w:pPr>
        <w:rPr>
          <w:rFonts w:asciiTheme="minorHAnsi" w:hAnsiTheme="minorHAnsi" w:cstheme="minorHAnsi"/>
          <w:color w:val="0070C0"/>
        </w:rPr>
      </w:pPr>
      <w:r w:rsidRPr="00E62B51">
        <w:rPr>
          <w:rFonts w:asciiTheme="minorHAnsi" w:hAnsiTheme="minorHAnsi" w:cstheme="minorHAnsi"/>
          <w:color w:val="0070C0"/>
        </w:rPr>
        <w:t>Odpowiedź: Urządzenia będą mogły zostać posadowione na dachu po uzyskaniu opinii konstruktora o odpowiedniej nośności dachu oraz po zachowaniu jego pełnej szczelności.</w:t>
      </w:r>
    </w:p>
    <w:p w14:paraId="3F300AEB" w14:textId="2AE04F91" w:rsidR="005B139B" w:rsidRPr="00E62B51" w:rsidRDefault="005B139B" w:rsidP="002D33BF">
      <w:pPr>
        <w:rPr>
          <w:rFonts w:asciiTheme="minorHAnsi" w:hAnsiTheme="minorHAnsi" w:cstheme="minorHAnsi"/>
        </w:rPr>
      </w:pPr>
    </w:p>
    <w:p w14:paraId="7A59268B" w14:textId="77777777" w:rsidR="00E62B51" w:rsidRPr="00E62B51" w:rsidRDefault="00E62B51" w:rsidP="002D33BF">
      <w:pPr>
        <w:rPr>
          <w:rFonts w:asciiTheme="minorHAnsi" w:hAnsiTheme="minorHAnsi" w:cstheme="minorHAnsi"/>
        </w:rPr>
      </w:pPr>
    </w:p>
    <w:p w14:paraId="152BB4EC" w14:textId="0140B805" w:rsidR="002D33BF" w:rsidRPr="00E62B51" w:rsidRDefault="00E62B51" w:rsidP="002D33BF">
      <w:pPr>
        <w:rPr>
          <w:rFonts w:asciiTheme="minorHAnsi" w:hAnsiTheme="minorHAnsi" w:cstheme="minorHAnsi"/>
        </w:rPr>
      </w:pPr>
      <w:r w:rsidRPr="00E62B51">
        <w:rPr>
          <w:rFonts w:asciiTheme="minorHAnsi" w:hAnsiTheme="minorHAnsi" w:cstheme="minorHAnsi"/>
        </w:rPr>
        <w:t>7</w:t>
      </w:r>
      <w:r w:rsidR="002D33BF" w:rsidRPr="00E62B51">
        <w:rPr>
          <w:rFonts w:asciiTheme="minorHAnsi" w:hAnsiTheme="minorHAnsi" w:cstheme="minorHAnsi"/>
        </w:rPr>
        <w:t>. Prosimy o wydłużenie terminu składania oferty do 31.01.2024r. ze względu na konieczność</w:t>
      </w:r>
    </w:p>
    <w:p w14:paraId="74DC076D" w14:textId="78450215" w:rsidR="00D8663A" w:rsidRPr="00E62B51" w:rsidRDefault="002D33BF" w:rsidP="002D33BF">
      <w:pPr>
        <w:rPr>
          <w:rFonts w:asciiTheme="minorHAnsi" w:hAnsiTheme="minorHAnsi" w:cstheme="minorHAnsi"/>
        </w:rPr>
      </w:pPr>
      <w:r w:rsidRPr="00E62B51">
        <w:rPr>
          <w:rFonts w:asciiTheme="minorHAnsi" w:hAnsiTheme="minorHAnsi" w:cstheme="minorHAnsi"/>
        </w:rPr>
        <w:t xml:space="preserve">opracowania wstępnej koncepcji instalacji wentylacji </w:t>
      </w:r>
      <w:proofErr w:type="spellStart"/>
      <w:r w:rsidRPr="00E62B51">
        <w:rPr>
          <w:rFonts w:asciiTheme="minorHAnsi" w:hAnsiTheme="minorHAnsi" w:cstheme="minorHAnsi"/>
        </w:rPr>
        <w:t>nawiewno</w:t>
      </w:r>
      <w:proofErr w:type="spellEnd"/>
      <w:r w:rsidRPr="00E62B51">
        <w:rPr>
          <w:rFonts w:asciiTheme="minorHAnsi" w:hAnsiTheme="minorHAnsi" w:cstheme="minorHAnsi"/>
        </w:rPr>
        <w:t>-wywiewnej z doborem central wentylacyjnych oraz wstępnym rozprowadzeniem kanałów w pomieszczeniach. Wiążę się to z wykonaniem koncepcji i oferty w całości od nowa.</w:t>
      </w:r>
    </w:p>
    <w:p w14:paraId="068A134D" w14:textId="77777777" w:rsidR="00CD2492" w:rsidRPr="00E62B51" w:rsidRDefault="00CD2492" w:rsidP="002D33BF">
      <w:pPr>
        <w:rPr>
          <w:rFonts w:asciiTheme="minorHAnsi" w:hAnsiTheme="minorHAnsi" w:cstheme="minorHAnsi"/>
        </w:rPr>
      </w:pPr>
    </w:p>
    <w:p w14:paraId="1F5A66BB" w14:textId="1D94669E" w:rsidR="00CF71FD" w:rsidRPr="00E62B51" w:rsidRDefault="00CF71FD" w:rsidP="00CF71FD">
      <w:pPr>
        <w:rPr>
          <w:rFonts w:asciiTheme="minorHAnsi" w:hAnsiTheme="minorHAnsi" w:cstheme="minorHAnsi"/>
          <w:color w:val="0070C0"/>
        </w:rPr>
      </w:pPr>
      <w:r w:rsidRPr="00E62B51">
        <w:rPr>
          <w:rFonts w:asciiTheme="minorHAnsi" w:hAnsiTheme="minorHAnsi" w:cstheme="minorHAnsi"/>
          <w:color w:val="0070C0"/>
        </w:rPr>
        <w:t>Odpowiedź:  Zamawiający dokonał już kolejnych zmian termin</w:t>
      </w:r>
      <w:r w:rsidR="00E62B51" w:rsidRPr="00E62B51">
        <w:rPr>
          <w:rFonts w:asciiTheme="minorHAnsi" w:hAnsiTheme="minorHAnsi" w:cstheme="minorHAnsi"/>
          <w:color w:val="0070C0"/>
        </w:rPr>
        <w:t xml:space="preserve">u. Aktualna zmiana </w:t>
      </w:r>
      <w:r w:rsidR="00E62B51" w:rsidRPr="00E62B51">
        <w:rPr>
          <w:rFonts w:asciiTheme="minorHAnsi" w:hAnsiTheme="minorHAnsi" w:cstheme="minorHAnsi"/>
          <w:color w:val="0070C0"/>
        </w:rPr>
        <w:br/>
        <w:t>na 22</w:t>
      </w:r>
      <w:r w:rsidRPr="00E62B51">
        <w:rPr>
          <w:rFonts w:asciiTheme="minorHAnsi" w:hAnsiTheme="minorHAnsi" w:cstheme="minorHAnsi"/>
          <w:color w:val="0070C0"/>
        </w:rPr>
        <w:t>.01.2024 r.</w:t>
      </w:r>
    </w:p>
    <w:p w14:paraId="0A6DD844" w14:textId="77777777" w:rsidR="00CF71FD" w:rsidRPr="00E62B51" w:rsidRDefault="00CF71FD" w:rsidP="002D33BF">
      <w:pPr>
        <w:rPr>
          <w:rFonts w:asciiTheme="minorHAnsi" w:hAnsiTheme="minorHAnsi" w:cstheme="minorHAnsi"/>
        </w:rPr>
      </w:pPr>
    </w:p>
    <w:p w14:paraId="4DF8195E" w14:textId="77777777" w:rsidR="00FC5262" w:rsidRPr="00E62B51" w:rsidRDefault="00FC5262" w:rsidP="002D33BF">
      <w:pPr>
        <w:rPr>
          <w:rFonts w:asciiTheme="minorHAnsi" w:hAnsiTheme="minorHAnsi" w:cstheme="minorHAnsi"/>
        </w:rPr>
      </w:pPr>
    </w:p>
    <w:p w14:paraId="20ACEB88" w14:textId="2D31B72C" w:rsidR="00FC5262" w:rsidRPr="00E62B51" w:rsidRDefault="00E62B51" w:rsidP="00895BAC">
      <w:pPr>
        <w:spacing w:line="252" w:lineRule="auto"/>
        <w:jc w:val="both"/>
        <w:rPr>
          <w:rFonts w:asciiTheme="minorHAnsi" w:hAnsiTheme="minorHAnsi" w:cstheme="minorHAnsi"/>
        </w:rPr>
      </w:pPr>
      <w:r w:rsidRPr="00E62B51">
        <w:rPr>
          <w:rFonts w:asciiTheme="minorHAnsi" w:eastAsia="Times New Roman" w:hAnsiTheme="minorHAnsi" w:cstheme="minorHAnsi"/>
        </w:rPr>
        <w:t xml:space="preserve">8. </w:t>
      </w:r>
      <w:r w:rsidR="00FC5262" w:rsidRPr="00E62B51">
        <w:rPr>
          <w:rFonts w:asciiTheme="minorHAnsi" w:eastAsia="Times New Roman" w:hAnsiTheme="minorHAnsi" w:cstheme="minorHAnsi"/>
        </w:rPr>
        <w:t>Dotyczy pakiet nr 3:</w:t>
      </w:r>
      <w:r w:rsidR="00FC5262" w:rsidRPr="00E62B51">
        <w:rPr>
          <w:rFonts w:asciiTheme="minorHAnsi" w:hAnsiTheme="minorHAnsi" w:cstheme="minorHAnsi"/>
        </w:rPr>
        <w:t xml:space="preserve"> Prosimy o podanie jakie wykończenie sufitu należy przyjąć dla pomieszczenia P1.AP.40; PI.AP.47; PI.AP.56. </w:t>
      </w:r>
    </w:p>
    <w:p w14:paraId="24D472C3" w14:textId="77777777" w:rsidR="00FC5262" w:rsidRPr="00E62B51" w:rsidRDefault="00FC5262" w:rsidP="00FC5262">
      <w:pPr>
        <w:rPr>
          <w:rFonts w:asciiTheme="minorHAnsi" w:hAnsiTheme="minorHAnsi" w:cstheme="minorHAnsi"/>
          <w:color w:val="0070C0"/>
        </w:rPr>
      </w:pPr>
    </w:p>
    <w:p w14:paraId="12BFD219" w14:textId="77777777" w:rsidR="00895BAC" w:rsidRPr="00E62B51" w:rsidRDefault="00895BAC" w:rsidP="00895BAC">
      <w:pPr>
        <w:rPr>
          <w:rFonts w:asciiTheme="minorHAnsi" w:hAnsiTheme="minorHAnsi" w:cstheme="minorHAnsi"/>
          <w:color w:val="0070C0"/>
        </w:rPr>
      </w:pPr>
      <w:r w:rsidRPr="00E62B51">
        <w:rPr>
          <w:rFonts w:asciiTheme="minorHAnsi" w:hAnsiTheme="minorHAnsi" w:cstheme="minorHAnsi"/>
          <w:color w:val="0070C0"/>
        </w:rPr>
        <w:t>Odpowiedź: Zamawiający wymaga postępowania zgodnie z aktualnymi wymogami a także wytycznymi i standardami dla poszczególnych pomieszczeń.</w:t>
      </w:r>
    </w:p>
    <w:p w14:paraId="054358B8" w14:textId="674CCF60" w:rsidR="00FC5262" w:rsidRPr="00E62B51" w:rsidRDefault="00FC5262" w:rsidP="00FC5262">
      <w:pPr>
        <w:rPr>
          <w:rFonts w:asciiTheme="minorHAnsi" w:hAnsiTheme="minorHAnsi" w:cstheme="minorHAnsi"/>
          <w:color w:val="0070C0"/>
        </w:rPr>
      </w:pPr>
    </w:p>
    <w:p w14:paraId="08BC7F27" w14:textId="4266B683" w:rsidR="00E62B51" w:rsidRPr="00E62B51" w:rsidRDefault="00E62B51" w:rsidP="00FC5262">
      <w:pPr>
        <w:rPr>
          <w:rFonts w:asciiTheme="minorHAnsi" w:hAnsiTheme="minorHAnsi" w:cstheme="minorHAnsi"/>
          <w:color w:val="0070C0"/>
        </w:rPr>
      </w:pPr>
    </w:p>
    <w:p w14:paraId="79749408" w14:textId="085FEBF3" w:rsidR="00E62B51" w:rsidRPr="00E62B51" w:rsidRDefault="00E62B51" w:rsidP="00FC5262">
      <w:pPr>
        <w:rPr>
          <w:rFonts w:asciiTheme="minorHAnsi" w:hAnsiTheme="minorHAnsi" w:cstheme="minorHAnsi"/>
          <w:color w:val="0070C0"/>
        </w:rPr>
      </w:pPr>
    </w:p>
    <w:p w14:paraId="62EB7243" w14:textId="7D8B5BE3" w:rsidR="00E62B51" w:rsidRPr="00E62B51" w:rsidRDefault="00E62B51" w:rsidP="00FC5262">
      <w:pPr>
        <w:rPr>
          <w:rFonts w:asciiTheme="minorHAnsi" w:hAnsiTheme="minorHAnsi" w:cstheme="minorHAnsi"/>
          <w:color w:val="0070C0"/>
        </w:rPr>
      </w:pPr>
    </w:p>
    <w:p w14:paraId="665114B7" w14:textId="4F94970F" w:rsidR="00E62B51" w:rsidRPr="00E62B51" w:rsidRDefault="00E62B51" w:rsidP="00FC5262">
      <w:pPr>
        <w:rPr>
          <w:rFonts w:asciiTheme="minorHAnsi" w:hAnsiTheme="minorHAnsi" w:cstheme="minorHAnsi"/>
          <w:color w:val="0070C0"/>
        </w:rPr>
      </w:pPr>
    </w:p>
    <w:p w14:paraId="1273E77B" w14:textId="77777777" w:rsidR="00E62B51" w:rsidRPr="00E62B51" w:rsidRDefault="00E62B51" w:rsidP="00FC5262">
      <w:pPr>
        <w:rPr>
          <w:rFonts w:asciiTheme="minorHAnsi" w:hAnsiTheme="minorHAnsi" w:cstheme="minorHAnsi"/>
          <w:color w:val="0070C0"/>
        </w:rPr>
      </w:pPr>
    </w:p>
    <w:p w14:paraId="52673289" w14:textId="77777777" w:rsidR="00FC5262" w:rsidRPr="00E62B51" w:rsidRDefault="00FC5262" w:rsidP="002D33BF">
      <w:pPr>
        <w:rPr>
          <w:rFonts w:asciiTheme="minorHAnsi" w:hAnsiTheme="minorHAnsi" w:cstheme="minorHAnsi"/>
        </w:rPr>
      </w:pPr>
    </w:p>
    <w:p w14:paraId="448207BC" w14:textId="77777777" w:rsidR="009A4AFF" w:rsidRPr="00E62B51" w:rsidRDefault="009A4AFF" w:rsidP="009A4AFF">
      <w:pPr>
        <w:jc w:val="both"/>
        <w:rPr>
          <w:rFonts w:asciiTheme="minorHAnsi" w:hAnsiTheme="minorHAnsi" w:cstheme="minorHAnsi"/>
          <w:iCs/>
        </w:rPr>
      </w:pPr>
      <w:r w:rsidRPr="00E62B51">
        <w:rPr>
          <w:rFonts w:asciiTheme="minorHAnsi" w:hAnsiTheme="minorHAnsi" w:cstheme="minorHAnsi"/>
          <w:iCs/>
        </w:rPr>
        <w:t>Powyższe odpowiedzi i zmiany są wiążące dla wszystkich Wykonawców.</w:t>
      </w:r>
    </w:p>
    <w:p w14:paraId="4B6F8EF6" w14:textId="77777777" w:rsidR="009A4AFF" w:rsidRPr="00E62B51" w:rsidRDefault="009A4AFF" w:rsidP="009A4AFF">
      <w:pPr>
        <w:ind w:firstLine="708"/>
        <w:jc w:val="both"/>
        <w:rPr>
          <w:rFonts w:asciiTheme="minorHAnsi" w:eastAsia="Times New Roman" w:hAnsiTheme="minorHAnsi" w:cstheme="minorHAnsi"/>
          <w:highlight w:val="yellow"/>
          <w:lang w:eastAsia="ar-SA"/>
        </w:rPr>
      </w:pPr>
    </w:p>
    <w:p w14:paraId="57767B92" w14:textId="77777777" w:rsidR="009A4AFF" w:rsidRPr="00E62B51" w:rsidRDefault="009A4AFF" w:rsidP="009A4AFF">
      <w:pPr>
        <w:jc w:val="both"/>
        <w:rPr>
          <w:rFonts w:asciiTheme="minorHAnsi" w:hAnsiTheme="minorHAnsi" w:cstheme="minorHAnsi"/>
        </w:rPr>
      </w:pPr>
      <w:r w:rsidRPr="00E62B51">
        <w:rPr>
          <w:rFonts w:asciiTheme="minorHAnsi" w:hAnsiTheme="minorHAnsi" w:cstheme="minorHAnsi"/>
        </w:rPr>
        <w:t xml:space="preserve">Zamawiający na podstawie art. 135 ust. 3 ustawy </w:t>
      </w:r>
      <w:proofErr w:type="spellStart"/>
      <w:r w:rsidRPr="00E62B51">
        <w:rPr>
          <w:rFonts w:asciiTheme="minorHAnsi" w:hAnsiTheme="minorHAnsi" w:cstheme="minorHAnsi"/>
        </w:rPr>
        <w:t>Pzp</w:t>
      </w:r>
      <w:proofErr w:type="spellEnd"/>
      <w:r w:rsidRPr="00E62B51">
        <w:rPr>
          <w:rFonts w:asciiTheme="minorHAnsi" w:hAnsiTheme="minorHAnsi" w:cstheme="minorHAnsi"/>
        </w:rPr>
        <w:t xml:space="preserve">. przedłuża termin składania ofert. </w:t>
      </w:r>
    </w:p>
    <w:p w14:paraId="776F721E" w14:textId="2E617466" w:rsidR="009A4AFF" w:rsidRPr="00E62B51" w:rsidRDefault="009A4AFF" w:rsidP="009A4AFF">
      <w:pPr>
        <w:jc w:val="both"/>
        <w:rPr>
          <w:rFonts w:asciiTheme="minorHAnsi" w:hAnsiTheme="minorHAnsi" w:cstheme="minorHAnsi"/>
        </w:rPr>
      </w:pPr>
      <w:r w:rsidRPr="00E62B51">
        <w:rPr>
          <w:rFonts w:asciiTheme="minorHAnsi" w:hAnsiTheme="minorHAnsi" w:cstheme="minorHAnsi"/>
        </w:rPr>
        <w:t>Zamawiający dokonuje zmi</w:t>
      </w:r>
      <w:r w:rsidRPr="00E62B51">
        <w:rPr>
          <w:rFonts w:asciiTheme="minorHAnsi" w:hAnsiTheme="minorHAnsi" w:cstheme="minorHAnsi"/>
        </w:rPr>
        <w:t>any terminu składania ofert na 22</w:t>
      </w:r>
      <w:r w:rsidR="00EE333A">
        <w:rPr>
          <w:rFonts w:asciiTheme="minorHAnsi" w:hAnsiTheme="minorHAnsi" w:cstheme="minorHAnsi"/>
        </w:rPr>
        <w:t>.01.2024</w:t>
      </w:r>
      <w:r w:rsidRPr="00E62B51">
        <w:rPr>
          <w:rFonts w:asciiTheme="minorHAnsi" w:hAnsiTheme="minorHAnsi" w:cstheme="minorHAnsi"/>
        </w:rPr>
        <w:t xml:space="preserve"> r. godz. 10:00</w:t>
      </w:r>
    </w:p>
    <w:p w14:paraId="0979E030" w14:textId="08E0E4C8" w:rsidR="009A4AFF" w:rsidRPr="00E62B51" w:rsidRDefault="009A4AFF" w:rsidP="009A4AFF">
      <w:pPr>
        <w:jc w:val="both"/>
        <w:rPr>
          <w:rFonts w:asciiTheme="minorHAnsi" w:hAnsiTheme="minorHAnsi" w:cstheme="minorHAnsi"/>
        </w:rPr>
      </w:pPr>
      <w:r w:rsidRPr="00E62B51">
        <w:rPr>
          <w:rFonts w:asciiTheme="minorHAnsi" w:hAnsiTheme="minorHAnsi" w:cstheme="minorHAnsi"/>
        </w:rPr>
        <w:t>i zm</w:t>
      </w:r>
      <w:r w:rsidRPr="00E62B51">
        <w:rPr>
          <w:rFonts w:asciiTheme="minorHAnsi" w:hAnsiTheme="minorHAnsi" w:cstheme="minorHAnsi"/>
        </w:rPr>
        <w:t>iany terminu otwarcia ofert na 22</w:t>
      </w:r>
      <w:r w:rsidRPr="00E62B51">
        <w:rPr>
          <w:rFonts w:asciiTheme="minorHAnsi" w:hAnsiTheme="minorHAnsi" w:cstheme="minorHAnsi"/>
        </w:rPr>
        <w:t>.01.202</w:t>
      </w:r>
      <w:r w:rsidR="00EE333A">
        <w:rPr>
          <w:rFonts w:asciiTheme="minorHAnsi" w:hAnsiTheme="minorHAnsi" w:cstheme="minorHAnsi"/>
        </w:rPr>
        <w:t>4</w:t>
      </w:r>
      <w:r w:rsidRPr="00E62B51">
        <w:rPr>
          <w:rFonts w:asciiTheme="minorHAnsi" w:hAnsiTheme="minorHAnsi" w:cstheme="minorHAnsi"/>
        </w:rPr>
        <w:t xml:space="preserve"> r. godz. 10:30.</w:t>
      </w:r>
    </w:p>
    <w:p w14:paraId="239A4B82" w14:textId="77777777" w:rsidR="009A4AFF" w:rsidRPr="00E62B51" w:rsidRDefault="009A4AFF" w:rsidP="009A4AFF">
      <w:pPr>
        <w:jc w:val="both"/>
        <w:rPr>
          <w:rFonts w:asciiTheme="minorHAnsi" w:hAnsiTheme="minorHAnsi" w:cstheme="minorHAnsi"/>
        </w:rPr>
      </w:pPr>
    </w:p>
    <w:p w14:paraId="714F8B4C" w14:textId="77777777" w:rsidR="009A4AFF" w:rsidRPr="00E62B51" w:rsidRDefault="009A4AFF" w:rsidP="009A4AFF">
      <w:pPr>
        <w:jc w:val="both"/>
        <w:rPr>
          <w:rFonts w:asciiTheme="minorHAnsi" w:hAnsiTheme="minorHAnsi" w:cstheme="minorHAnsi"/>
        </w:rPr>
      </w:pPr>
      <w:r w:rsidRPr="00E62B51">
        <w:rPr>
          <w:rFonts w:asciiTheme="minorHAnsi" w:hAnsiTheme="minorHAnsi" w:cstheme="minorHAnsi"/>
        </w:rPr>
        <w:t xml:space="preserve">Wykonawca związany jest złożoną ofertą zgodnie z art. 220 ust. pkt. 1 przez okres 90 dni. </w:t>
      </w:r>
    </w:p>
    <w:p w14:paraId="139FD0FB" w14:textId="7CEBC64D" w:rsidR="009A4AFF" w:rsidRPr="00E62B51" w:rsidRDefault="009A4AFF" w:rsidP="009A4AFF">
      <w:pPr>
        <w:jc w:val="both"/>
        <w:rPr>
          <w:rFonts w:asciiTheme="minorHAnsi" w:hAnsiTheme="minorHAnsi" w:cstheme="minorHAnsi"/>
        </w:rPr>
      </w:pPr>
      <w:r w:rsidRPr="00E62B51">
        <w:rPr>
          <w:rFonts w:asciiTheme="minorHAnsi" w:hAnsiTheme="minorHAnsi" w:cstheme="minorHAnsi"/>
        </w:rPr>
        <w:t xml:space="preserve">Zamawiający określa w dokumentach zamówienia termin związania ofertą przez wskazanie daty, </w:t>
      </w:r>
      <w:r w:rsidRPr="00E62B51">
        <w:rPr>
          <w:rFonts w:asciiTheme="minorHAnsi" w:hAnsiTheme="minorHAnsi" w:cstheme="minorHAnsi"/>
        </w:rPr>
        <w:br/>
        <w:t xml:space="preserve">tj. </w:t>
      </w:r>
      <w:r w:rsidRPr="00E62B51">
        <w:rPr>
          <w:rFonts w:asciiTheme="minorHAnsi" w:hAnsiTheme="minorHAnsi" w:cstheme="minorHAnsi"/>
        </w:rPr>
        <w:t>20</w:t>
      </w:r>
      <w:r w:rsidRPr="00E62B51">
        <w:rPr>
          <w:rFonts w:asciiTheme="minorHAnsi" w:hAnsiTheme="minorHAnsi" w:cstheme="minorHAnsi"/>
        </w:rPr>
        <w:t xml:space="preserve">.04.2024 r. </w:t>
      </w:r>
    </w:p>
    <w:p w14:paraId="7520F616" w14:textId="77777777" w:rsidR="009A4AFF" w:rsidRPr="00E62B51" w:rsidRDefault="009A4AFF" w:rsidP="009A4AFF">
      <w:pPr>
        <w:jc w:val="both"/>
        <w:rPr>
          <w:rFonts w:asciiTheme="minorHAnsi" w:hAnsiTheme="minorHAnsi" w:cstheme="minorHAnsi"/>
        </w:rPr>
      </w:pPr>
    </w:p>
    <w:p w14:paraId="3043034C" w14:textId="77777777" w:rsidR="009A4AFF" w:rsidRPr="00E62B51" w:rsidRDefault="009A4AFF" w:rsidP="009A4AFF">
      <w:pPr>
        <w:jc w:val="both"/>
        <w:rPr>
          <w:rFonts w:asciiTheme="minorHAnsi" w:hAnsiTheme="minorHAnsi" w:cstheme="minorHAnsi"/>
        </w:rPr>
      </w:pPr>
      <w:r w:rsidRPr="00E62B51">
        <w:rPr>
          <w:rFonts w:asciiTheme="minorHAnsi" w:hAnsiTheme="minorHAnsi" w:cstheme="minorHAnsi"/>
        </w:rPr>
        <w:t>Pozostałe zapisy bez zmian.</w:t>
      </w:r>
    </w:p>
    <w:p w14:paraId="15E240E5" w14:textId="77777777" w:rsidR="009A4AFF" w:rsidRPr="00E62B51" w:rsidRDefault="009A4AFF" w:rsidP="009A4AFF">
      <w:pPr>
        <w:jc w:val="both"/>
        <w:rPr>
          <w:rFonts w:asciiTheme="minorHAnsi" w:hAnsiTheme="minorHAnsi" w:cstheme="minorHAnsi"/>
        </w:rPr>
      </w:pPr>
      <w:r w:rsidRPr="00E62B51">
        <w:rPr>
          <w:rFonts w:asciiTheme="minorHAnsi" w:hAnsiTheme="minorHAnsi" w:cstheme="minorHAnsi"/>
        </w:rPr>
        <w:t>Dziękujemy za złożone zapytania.</w:t>
      </w:r>
    </w:p>
    <w:p w14:paraId="3BE07D3F" w14:textId="77777777" w:rsidR="00D8663A" w:rsidRDefault="00D8663A" w:rsidP="00D8663A">
      <w:pPr>
        <w:jc w:val="both"/>
        <w:rPr>
          <w:rFonts w:asciiTheme="minorHAnsi" w:hAnsiTheme="minorHAnsi" w:cstheme="minorHAnsi"/>
        </w:rPr>
      </w:pPr>
      <w:bookmarkStart w:id="1" w:name="_GoBack"/>
      <w:bookmarkEnd w:id="1"/>
    </w:p>
    <w:p w14:paraId="2E31AFC2" w14:textId="77777777" w:rsidR="00D8663A" w:rsidRDefault="00D8663A" w:rsidP="00D8663A">
      <w:pPr>
        <w:jc w:val="both"/>
        <w:rPr>
          <w:rFonts w:asciiTheme="minorHAnsi" w:hAnsiTheme="minorHAnsi" w:cstheme="minorHAnsi"/>
        </w:rPr>
      </w:pPr>
    </w:p>
    <w:p w14:paraId="43305F19" w14:textId="77777777" w:rsidR="00D8663A" w:rsidRDefault="00D8663A" w:rsidP="00D8663A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Przetargowej </w:t>
      </w:r>
    </w:p>
    <w:p w14:paraId="31BD0FB5" w14:textId="77777777" w:rsidR="00D8663A" w:rsidRDefault="00D8663A" w:rsidP="00D8663A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</w:p>
    <w:p w14:paraId="3D10737D" w14:textId="7A84C2E2" w:rsidR="00D8663A" w:rsidRDefault="00D8663A" w:rsidP="00D8663A">
      <w:pPr>
        <w:ind w:left="708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</w:t>
      </w:r>
      <w:r w:rsidR="00AB7F29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 xml:space="preserve">  Tomasz Miazek</w:t>
      </w:r>
    </w:p>
    <w:p w14:paraId="3B2B48FE" w14:textId="77777777" w:rsidR="00D8663A" w:rsidRDefault="00D8663A" w:rsidP="00D8663A">
      <w:pPr>
        <w:rPr>
          <w:rFonts w:asciiTheme="minorHAnsi" w:hAnsiTheme="minorHAnsi" w:cstheme="minorHAnsi"/>
        </w:rPr>
      </w:pPr>
    </w:p>
    <w:p w14:paraId="069C162A" w14:textId="77777777" w:rsidR="00D8663A" w:rsidRDefault="00D8663A" w:rsidP="00D8663A">
      <w:pPr>
        <w:rPr>
          <w:rFonts w:asciiTheme="minorHAnsi" w:hAnsiTheme="minorHAnsi" w:cstheme="minorHAnsi"/>
        </w:rPr>
      </w:pPr>
    </w:p>
    <w:p w14:paraId="78188586" w14:textId="77777777" w:rsidR="00D8663A" w:rsidRPr="00CC4337" w:rsidRDefault="00D8663A" w:rsidP="00BD0E59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D8663A" w:rsidRPr="00CC43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9492F" w14:textId="77777777" w:rsidR="00F73498" w:rsidRDefault="00F73498" w:rsidP="00EE4929">
      <w:r>
        <w:separator/>
      </w:r>
    </w:p>
  </w:endnote>
  <w:endnote w:type="continuationSeparator" w:id="0">
    <w:p w14:paraId="551F355F" w14:textId="77777777" w:rsidR="00F73498" w:rsidRDefault="00F73498" w:rsidP="00EE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BE5C1" w14:textId="77777777" w:rsidR="00F73498" w:rsidRDefault="00F73498" w:rsidP="00EE4929">
      <w:r>
        <w:separator/>
      </w:r>
    </w:p>
  </w:footnote>
  <w:footnote w:type="continuationSeparator" w:id="0">
    <w:p w14:paraId="3E687097" w14:textId="77777777" w:rsidR="00F73498" w:rsidRDefault="00F73498" w:rsidP="00EE4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F65B3" w14:textId="77777777" w:rsidR="00EE4929" w:rsidRDefault="00EE4929" w:rsidP="00EE4929">
    <w:pPr>
      <w:spacing w:after="120"/>
      <w:jc w:val="right"/>
      <w:rPr>
        <w:rFonts w:cs="Times New Roman"/>
        <w:sz w:val="16"/>
        <w:szCs w:val="16"/>
        <w:lang w:val="it-IT"/>
      </w:rPr>
    </w:pPr>
    <w:r w:rsidRPr="009D1A14">
      <w:rPr>
        <w:noProof/>
        <w:lang w:eastAsia="pl-PL"/>
      </w:rPr>
      <w:drawing>
        <wp:inline distT="0" distB="0" distL="0" distR="0" wp14:anchorId="314D589F" wp14:editId="7F4DA85F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4427E" w14:textId="77777777" w:rsidR="00EE4929" w:rsidRDefault="00EE49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D37CED"/>
    <w:multiLevelType w:val="hybridMultilevel"/>
    <w:tmpl w:val="97EB456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1B1AAF"/>
    <w:multiLevelType w:val="hybridMultilevel"/>
    <w:tmpl w:val="394B1DB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F079E9"/>
    <w:multiLevelType w:val="hybridMultilevel"/>
    <w:tmpl w:val="158F1F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37A5E5"/>
    <w:multiLevelType w:val="hybridMultilevel"/>
    <w:tmpl w:val="6DD738B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43BCDDA"/>
    <w:multiLevelType w:val="hybridMultilevel"/>
    <w:tmpl w:val="45552B8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2938C8"/>
    <w:multiLevelType w:val="hybridMultilevel"/>
    <w:tmpl w:val="CFDE015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E34C7F"/>
    <w:multiLevelType w:val="hybridMultilevel"/>
    <w:tmpl w:val="B4522E96"/>
    <w:lvl w:ilvl="0" w:tplc="7E5C2C16">
      <w:start w:val="180"/>
      <w:numFmt w:val="decimal"/>
      <w:lvlText w:val="%1.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7301A42">
      <w:start w:val="1"/>
      <w:numFmt w:val="lowerLetter"/>
      <w:lvlText w:val="%2.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508481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4EED79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D18DA8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0128E7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A948EE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33CBE8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65C6F8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04597ACF"/>
    <w:multiLevelType w:val="hybridMultilevel"/>
    <w:tmpl w:val="51906D1E"/>
    <w:lvl w:ilvl="0" w:tplc="AEB027CA">
      <w:start w:val="164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D48F7E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62E899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12F64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76E4F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15C786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6242C7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8ACEAD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0CA822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04C76BC1"/>
    <w:multiLevelType w:val="hybridMultilevel"/>
    <w:tmpl w:val="21121024"/>
    <w:lvl w:ilvl="0" w:tplc="9448392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5A1B78">
      <w:start w:val="1"/>
      <w:numFmt w:val="lowerLetter"/>
      <w:lvlText w:val="%2"/>
      <w:lvlJc w:val="left"/>
      <w:pPr>
        <w:ind w:left="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77C356C">
      <w:start w:val="1"/>
      <w:numFmt w:val="lowerLetter"/>
      <w:lvlRestart w:val="0"/>
      <w:lvlText w:val="%3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C981642">
      <w:start w:val="1"/>
      <w:numFmt w:val="decimal"/>
      <w:lvlText w:val="%4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33EFB62">
      <w:start w:val="1"/>
      <w:numFmt w:val="lowerLetter"/>
      <w:lvlText w:val="%5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90292AC">
      <w:start w:val="1"/>
      <w:numFmt w:val="lowerRoman"/>
      <w:lvlText w:val="%6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C82044A">
      <w:start w:val="1"/>
      <w:numFmt w:val="decimal"/>
      <w:lvlText w:val="%7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4E6E868">
      <w:start w:val="1"/>
      <w:numFmt w:val="lowerLetter"/>
      <w:lvlText w:val="%8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C44CCC">
      <w:start w:val="1"/>
      <w:numFmt w:val="lowerRoman"/>
      <w:lvlText w:val="%9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06AE7FA1"/>
    <w:multiLevelType w:val="hybridMultilevel"/>
    <w:tmpl w:val="3EE09302"/>
    <w:lvl w:ilvl="0" w:tplc="2C04064A">
      <w:start w:val="236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0CA0BE4">
      <w:start w:val="1"/>
      <w:numFmt w:val="lowerLetter"/>
      <w:lvlText w:val="%2"/>
      <w:lvlJc w:val="left"/>
      <w:pPr>
        <w:ind w:left="1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5E076C8">
      <w:start w:val="1"/>
      <w:numFmt w:val="lowerRoman"/>
      <w:lvlText w:val="%3"/>
      <w:lvlJc w:val="left"/>
      <w:pPr>
        <w:ind w:left="1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97ECFA2">
      <w:start w:val="1"/>
      <w:numFmt w:val="decimal"/>
      <w:lvlText w:val="%4"/>
      <w:lvlJc w:val="left"/>
      <w:pPr>
        <w:ind w:left="2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958CB4C">
      <w:start w:val="1"/>
      <w:numFmt w:val="lowerLetter"/>
      <w:lvlText w:val="%5"/>
      <w:lvlJc w:val="left"/>
      <w:pPr>
        <w:ind w:left="3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C64F2A2">
      <w:start w:val="1"/>
      <w:numFmt w:val="lowerRoman"/>
      <w:lvlText w:val="%6"/>
      <w:lvlJc w:val="left"/>
      <w:pPr>
        <w:ind w:left="4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58C3FDC">
      <w:start w:val="1"/>
      <w:numFmt w:val="decimal"/>
      <w:lvlText w:val="%7"/>
      <w:lvlJc w:val="left"/>
      <w:pPr>
        <w:ind w:left="4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53E83A0">
      <w:start w:val="1"/>
      <w:numFmt w:val="lowerLetter"/>
      <w:lvlText w:val="%8"/>
      <w:lvlJc w:val="left"/>
      <w:pPr>
        <w:ind w:left="5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3ACD9FE">
      <w:start w:val="1"/>
      <w:numFmt w:val="lowerRoman"/>
      <w:lvlText w:val="%9"/>
      <w:lvlJc w:val="left"/>
      <w:pPr>
        <w:ind w:left="6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2B5F99"/>
    <w:multiLevelType w:val="hybridMultilevel"/>
    <w:tmpl w:val="F81CD9B2"/>
    <w:lvl w:ilvl="0" w:tplc="7ED06C1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F2E3A"/>
    <w:multiLevelType w:val="hybridMultilevel"/>
    <w:tmpl w:val="3F532E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5C2589D"/>
    <w:multiLevelType w:val="hybridMultilevel"/>
    <w:tmpl w:val="B2A26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B6988"/>
    <w:multiLevelType w:val="hybridMultilevel"/>
    <w:tmpl w:val="3502D74E"/>
    <w:lvl w:ilvl="0" w:tplc="6974EC8A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17722073"/>
    <w:multiLevelType w:val="hybridMultilevel"/>
    <w:tmpl w:val="E07EB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700B9"/>
    <w:multiLevelType w:val="multilevel"/>
    <w:tmpl w:val="B6EA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184629"/>
    <w:multiLevelType w:val="hybridMultilevel"/>
    <w:tmpl w:val="BAD63AFA"/>
    <w:lvl w:ilvl="0" w:tplc="0E121452">
      <w:start w:val="236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5C2FD0E">
      <w:start w:val="1"/>
      <w:numFmt w:val="lowerLetter"/>
      <w:lvlText w:val="%2"/>
      <w:lvlJc w:val="left"/>
      <w:pPr>
        <w:ind w:left="1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232C550">
      <w:start w:val="1"/>
      <w:numFmt w:val="lowerRoman"/>
      <w:lvlText w:val="%3"/>
      <w:lvlJc w:val="left"/>
      <w:pPr>
        <w:ind w:left="1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E6461AE">
      <w:start w:val="1"/>
      <w:numFmt w:val="decimal"/>
      <w:lvlText w:val="%4"/>
      <w:lvlJc w:val="left"/>
      <w:pPr>
        <w:ind w:left="2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B942E7A">
      <w:start w:val="1"/>
      <w:numFmt w:val="lowerLetter"/>
      <w:lvlText w:val="%5"/>
      <w:lvlJc w:val="left"/>
      <w:pPr>
        <w:ind w:left="3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8286250">
      <w:start w:val="1"/>
      <w:numFmt w:val="lowerRoman"/>
      <w:lvlText w:val="%6"/>
      <w:lvlJc w:val="left"/>
      <w:pPr>
        <w:ind w:left="4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640F400">
      <w:start w:val="1"/>
      <w:numFmt w:val="decimal"/>
      <w:lvlText w:val="%7"/>
      <w:lvlJc w:val="left"/>
      <w:pPr>
        <w:ind w:left="4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7C07E1C">
      <w:start w:val="1"/>
      <w:numFmt w:val="lowerLetter"/>
      <w:lvlText w:val="%8"/>
      <w:lvlJc w:val="left"/>
      <w:pPr>
        <w:ind w:left="5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67C228A">
      <w:start w:val="1"/>
      <w:numFmt w:val="lowerRoman"/>
      <w:lvlText w:val="%9"/>
      <w:lvlJc w:val="left"/>
      <w:pPr>
        <w:ind w:left="6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1E625E3C"/>
    <w:multiLevelType w:val="hybridMultilevel"/>
    <w:tmpl w:val="82E40A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07031B4"/>
    <w:multiLevelType w:val="hybridMultilevel"/>
    <w:tmpl w:val="F2D43B38"/>
    <w:lvl w:ilvl="0" w:tplc="426C7376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08054A8">
      <w:start w:val="1"/>
      <w:numFmt w:val="bullet"/>
      <w:lvlText w:val="•"/>
      <w:lvlJc w:val="left"/>
      <w:pPr>
        <w:ind w:left="1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980B172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AEE2F3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CAAADA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28A3CC2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1BAD2E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6864EB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14C9F2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221417C0"/>
    <w:multiLevelType w:val="hybridMultilevel"/>
    <w:tmpl w:val="D864EE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AF02D0"/>
    <w:multiLevelType w:val="hybridMultilevel"/>
    <w:tmpl w:val="63A4EE06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145DC"/>
    <w:multiLevelType w:val="hybridMultilevel"/>
    <w:tmpl w:val="043845FA"/>
    <w:lvl w:ilvl="0" w:tplc="E440FC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C4C8C"/>
    <w:multiLevelType w:val="hybridMultilevel"/>
    <w:tmpl w:val="9386F324"/>
    <w:lvl w:ilvl="0" w:tplc="5292438A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9AA978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11260E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34CE67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550295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C24C1F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5EAA86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96C0E0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5AAEC9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2AA540F6"/>
    <w:multiLevelType w:val="hybridMultilevel"/>
    <w:tmpl w:val="B8BE05D4"/>
    <w:lvl w:ilvl="0" w:tplc="D1FEBC94">
      <w:start w:val="249"/>
      <w:numFmt w:val="decimal"/>
      <w:lvlText w:val="%1.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280E1C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ECEF5B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FE43EC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4FAE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14DBA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4EA450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DCC56F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D68ED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2D597464"/>
    <w:multiLevelType w:val="hybridMultilevel"/>
    <w:tmpl w:val="C4709D2C"/>
    <w:lvl w:ilvl="0" w:tplc="08D8856A">
      <w:start w:val="14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D5E9820">
      <w:start w:val="1"/>
      <w:numFmt w:val="lowerLetter"/>
      <w:lvlText w:val="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BA4D8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048209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F5C71C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D8077C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2AC0C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EA0843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3EB82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2E5E00E7"/>
    <w:multiLevelType w:val="hybridMultilevel"/>
    <w:tmpl w:val="77B018B6"/>
    <w:lvl w:ilvl="0" w:tplc="710C6FFC">
      <w:start w:val="180"/>
      <w:numFmt w:val="decimal"/>
      <w:lvlText w:val="%1.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A0E047A">
      <w:start w:val="1"/>
      <w:numFmt w:val="lowerLetter"/>
      <w:lvlText w:val="%2.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B0836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28548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8EA462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3124C6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3AAD97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7A2460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676496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316B051A"/>
    <w:multiLevelType w:val="hybridMultilevel"/>
    <w:tmpl w:val="E2A2E89A"/>
    <w:lvl w:ilvl="0" w:tplc="F72CDC6E">
      <w:start w:val="152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ACEA14">
      <w:start w:val="1"/>
      <w:numFmt w:val="lowerLetter"/>
      <w:lvlText w:val="%2"/>
      <w:lvlJc w:val="left"/>
      <w:pPr>
        <w:ind w:left="1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64CCF70">
      <w:start w:val="1"/>
      <w:numFmt w:val="lowerRoman"/>
      <w:lvlText w:val="%3"/>
      <w:lvlJc w:val="left"/>
      <w:pPr>
        <w:ind w:left="2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9CE354">
      <w:start w:val="1"/>
      <w:numFmt w:val="decimal"/>
      <w:lvlText w:val="%4"/>
      <w:lvlJc w:val="left"/>
      <w:pPr>
        <w:ind w:left="2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24CACEC">
      <w:start w:val="1"/>
      <w:numFmt w:val="lowerLetter"/>
      <w:lvlText w:val="%5"/>
      <w:lvlJc w:val="left"/>
      <w:pPr>
        <w:ind w:left="3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870FA36">
      <w:start w:val="1"/>
      <w:numFmt w:val="lowerRoman"/>
      <w:lvlText w:val="%6"/>
      <w:lvlJc w:val="left"/>
      <w:pPr>
        <w:ind w:left="4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7F0AA68">
      <w:start w:val="1"/>
      <w:numFmt w:val="decimal"/>
      <w:lvlText w:val="%7"/>
      <w:lvlJc w:val="left"/>
      <w:pPr>
        <w:ind w:left="4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F4C1DD2">
      <w:start w:val="1"/>
      <w:numFmt w:val="lowerLetter"/>
      <w:lvlText w:val="%8"/>
      <w:lvlJc w:val="left"/>
      <w:pPr>
        <w:ind w:left="5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FDE3106">
      <w:start w:val="1"/>
      <w:numFmt w:val="lowerRoman"/>
      <w:lvlText w:val="%9"/>
      <w:lvlJc w:val="left"/>
      <w:pPr>
        <w:ind w:left="6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3B8C2D00"/>
    <w:multiLevelType w:val="hybridMultilevel"/>
    <w:tmpl w:val="24227F06"/>
    <w:lvl w:ilvl="0" w:tplc="8F9CB71A">
      <w:start w:val="10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910912A">
      <w:start w:val="1"/>
      <w:numFmt w:val="lowerLetter"/>
      <w:lvlText w:val="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F0C7A8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5DAFE0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384E4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C6E12A4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03E9230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268BDE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ADA156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42CC4AF2"/>
    <w:multiLevelType w:val="hybridMultilevel"/>
    <w:tmpl w:val="F1FAA356"/>
    <w:lvl w:ilvl="0" w:tplc="B1826D5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1B8EC80">
      <w:start w:val="1"/>
      <w:numFmt w:val="lowerLetter"/>
      <w:lvlText w:val="%2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0365B28">
      <w:start w:val="1"/>
      <w:numFmt w:val="lowerLetter"/>
      <w:lvlRestart w:val="0"/>
      <w:lvlText w:val="%3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780260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7E06D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3867D1E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68A715E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3CA7FC0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DAC3BB6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5F3A4C7"/>
    <w:multiLevelType w:val="hybridMultilevel"/>
    <w:tmpl w:val="078C027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ABD0BA2"/>
    <w:multiLevelType w:val="hybridMultilevel"/>
    <w:tmpl w:val="0EA89ECA"/>
    <w:lvl w:ilvl="0" w:tplc="135618D0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226D094">
      <w:start w:val="1"/>
      <w:numFmt w:val="bullet"/>
      <w:lvlText w:val="•"/>
      <w:lvlJc w:val="left"/>
      <w:pPr>
        <w:ind w:left="1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ECC64D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596112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E30BD5A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48A6DA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DD0DDB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EFE42AC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2B650F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4B0E0E0F"/>
    <w:multiLevelType w:val="hybridMultilevel"/>
    <w:tmpl w:val="E9C0FF4C"/>
    <w:lvl w:ilvl="0" w:tplc="CC6E16CA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50067D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21CCD1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0360B6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6B65C4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A86816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060805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EF0E68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35C00D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4BC05C73"/>
    <w:multiLevelType w:val="hybridMultilevel"/>
    <w:tmpl w:val="D0B0A270"/>
    <w:lvl w:ilvl="0" w:tplc="4A5AF75A">
      <w:start w:val="152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A129F7E">
      <w:start w:val="1"/>
      <w:numFmt w:val="lowerLetter"/>
      <w:lvlText w:val="%2"/>
      <w:lvlJc w:val="left"/>
      <w:pPr>
        <w:ind w:left="1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588DDA6">
      <w:start w:val="1"/>
      <w:numFmt w:val="lowerRoman"/>
      <w:lvlText w:val="%3"/>
      <w:lvlJc w:val="left"/>
      <w:pPr>
        <w:ind w:left="2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5E8CA6A">
      <w:start w:val="1"/>
      <w:numFmt w:val="decimal"/>
      <w:lvlText w:val="%4"/>
      <w:lvlJc w:val="left"/>
      <w:pPr>
        <w:ind w:left="2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830857A">
      <w:start w:val="1"/>
      <w:numFmt w:val="lowerLetter"/>
      <w:lvlText w:val="%5"/>
      <w:lvlJc w:val="left"/>
      <w:pPr>
        <w:ind w:left="3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EC0E072">
      <w:start w:val="1"/>
      <w:numFmt w:val="lowerRoman"/>
      <w:lvlText w:val="%6"/>
      <w:lvlJc w:val="left"/>
      <w:pPr>
        <w:ind w:left="4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8F6E270">
      <w:start w:val="1"/>
      <w:numFmt w:val="decimal"/>
      <w:lvlText w:val="%7"/>
      <w:lvlJc w:val="left"/>
      <w:pPr>
        <w:ind w:left="4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F4A690C">
      <w:start w:val="1"/>
      <w:numFmt w:val="lowerLetter"/>
      <w:lvlText w:val="%8"/>
      <w:lvlJc w:val="left"/>
      <w:pPr>
        <w:ind w:left="5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DC86D1E">
      <w:start w:val="1"/>
      <w:numFmt w:val="lowerRoman"/>
      <w:lvlText w:val="%9"/>
      <w:lvlJc w:val="left"/>
      <w:pPr>
        <w:ind w:left="6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4E9147A2"/>
    <w:multiLevelType w:val="hybridMultilevel"/>
    <w:tmpl w:val="F9AC0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E7552"/>
    <w:multiLevelType w:val="hybridMultilevel"/>
    <w:tmpl w:val="2D5CAFA2"/>
    <w:lvl w:ilvl="0" w:tplc="8F400582">
      <w:start w:val="249"/>
      <w:numFmt w:val="decimal"/>
      <w:lvlText w:val="%1.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A72A1F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FDEA7F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7CCD2E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8AEC7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E787C2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15285D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7C8697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BF8CE9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53E54B1C"/>
    <w:multiLevelType w:val="hybridMultilevel"/>
    <w:tmpl w:val="6D9C570C"/>
    <w:lvl w:ilvl="0" w:tplc="FF9A65FE">
      <w:start w:val="164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C2C70B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6604D0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72A0DD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3E4DF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0CEE1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65215E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05827A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BACDA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5B36616B"/>
    <w:multiLevelType w:val="hybridMultilevel"/>
    <w:tmpl w:val="3BB059F4"/>
    <w:lvl w:ilvl="0" w:tplc="81BEF3B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B44C38A">
      <w:start w:val="4"/>
      <w:numFmt w:val="lowerLetter"/>
      <w:lvlText w:val="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E6E6DE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A60897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3EC3EB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6324A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488D7D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E26B5F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0AAE4F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5B7C729B"/>
    <w:multiLevelType w:val="hybridMultilevel"/>
    <w:tmpl w:val="AB2D41C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DE8518F"/>
    <w:multiLevelType w:val="hybridMultilevel"/>
    <w:tmpl w:val="3C5CFD6C"/>
    <w:lvl w:ilvl="0" w:tplc="C384120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5ECA9D2">
      <w:start w:val="4"/>
      <w:numFmt w:val="lowerLetter"/>
      <w:lvlText w:val="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3CA811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A04F09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ED8F72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8E86ED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CF270D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5BC0D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D04BE3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6246711F"/>
    <w:multiLevelType w:val="hybridMultilevel"/>
    <w:tmpl w:val="1E528984"/>
    <w:lvl w:ilvl="0" w:tplc="F96AF54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BE87810">
      <w:start w:val="1"/>
      <w:numFmt w:val="lowerLetter"/>
      <w:lvlText w:val="%2"/>
      <w:lvlJc w:val="left"/>
      <w:pPr>
        <w:ind w:left="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8F49CF8">
      <w:start w:val="1"/>
      <w:numFmt w:val="lowerLetter"/>
      <w:lvlRestart w:val="0"/>
      <w:lvlText w:val="%3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32CEAE4">
      <w:start w:val="1"/>
      <w:numFmt w:val="decimal"/>
      <w:lvlText w:val="%4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FF4E34C">
      <w:start w:val="1"/>
      <w:numFmt w:val="lowerLetter"/>
      <w:lvlText w:val="%5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1E84EC8">
      <w:start w:val="1"/>
      <w:numFmt w:val="lowerRoman"/>
      <w:lvlText w:val="%6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CEAA6D4">
      <w:start w:val="1"/>
      <w:numFmt w:val="decimal"/>
      <w:lvlText w:val="%7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9468C2A">
      <w:start w:val="1"/>
      <w:numFmt w:val="lowerLetter"/>
      <w:lvlText w:val="%8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D7471DE">
      <w:start w:val="1"/>
      <w:numFmt w:val="lowerRoman"/>
      <w:lvlText w:val="%9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66DE1D3A"/>
    <w:multiLevelType w:val="hybridMultilevel"/>
    <w:tmpl w:val="EC7CF56E"/>
    <w:lvl w:ilvl="0" w:tplc="29680184">
      <w:start w:val="121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8445A60">
      <w:start w:val="1"/>
      <w:numFmt w:val="lowerLetter"/>
      <w:lvlText w:val="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C2628D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B56354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526E3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D603E9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248F40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0166B0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8569DE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69BC0DBD"/>
    <w:multiLevelType w:val="hybridMultilevel"/>
    <w:tmpl w:val="AAFE785E"/>
    <w:lvl w:ilvl="0" w:tplc="3D6E0A0A">
      <w:start w:val="1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D6380"/>
    <w:multiLevelType w:val="hybridMultilevel"/>
    <w:tmpl w:val="D9C2AB2E"/>
    <w:lvl w:ilvl="0" w:tplc="A00A1116">
      <w:start w:val="121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F56A3D4">
      <w:start w:val="1"/>
      <w:numFmt w:val="lowerLetter"/>
      <w:lvlText w:val="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56030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2C2867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02E174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B0CFC4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7B233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FC68A8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78EDF8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7065346E"/>
    <w:multiLevelType w:val="hybridMultilevel"/>
    <w:tmpl w:val="33AE0918"/>
    <w:lvl w:ilvl="0" w:tplc="4FB2B12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C0A48BA">
      <w:start w:val="1"/>
      <w:numFmt w:val="lowerLetter"/>
      <w:lvlText w:val="%2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B923096">
      <w:start w:val="1"/>
      <w:numFmt w:val="lowerLetter"/>
      <w:lvlRestart w:val="0"/>
      <w:lvlText w:val="%3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FD8CBD8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8BAD516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78818D2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145374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0F6CFE2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E82888C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70CD2A43"/>
    <w:multiLevelType w:val="hybridMultilevel"/>
    <w:tmpl w:val="AD83D496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1829202"/>
    <w:multiLevelType w:val="hybridMultilevel"/>
    <w:tmpl w:val="AB2D41C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44B3036"/>
    <w:multiLevelType w:val="hybridMultilevel"/>
    <w:tmpl w:val="7C08E518"/>
    <w:lvl w:ilvl="0" w:tplc="6B145ECC">
      <w:start w:val="10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480CAAA">
      <w:start w:val="1"/>
      <w:numFmt w:val="lowerLetter"/>
      <w:lvlText w:val="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E04D71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CB468E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E0E25A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44AA8B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028854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FDED03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948B04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" w15:restartNumberingAfterBreak="0">
    <w:nsid w:val="7ADD3753"/>
    <w:multiLevelType w:val="hybridMultilevel"/>
    <w:tmpl w:val="6A5CE680"/>
    <w:lvl w:ilvl="0" w:tplc="5426CFF0">
      <w:start w:val="14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38C8C06">
      <w:start w:val="1"/>
      <w:numFmt w:val="lowerLetter"/>
      <w:lvlText w:val="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4CEC5E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F6CAB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6C48AB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440630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4A69A9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8223A9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CB260A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1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5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8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2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2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5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8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2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2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1"/>
  </w:num>
  <w:num w:numId="32">
    <w:abstractNumId w:val="29"/>
  </w:num>
  <w:num w:numId="33">
    <w:abstractNumId w:val="11"/>
  </w:num>
  <w:num w:numId="34">
    <w:abstractNumId w:val="44"/>
  </w:num>
  <w:num w:numId="35">
    <w:abstractNumId w:val="3"/>
  </w:num>
  <w:num w:numId="36">
    <w:abstractNumId w:val="4"/>
  </w:num>
  <w:num w:numId="37">
    <w:abstractNumId w:val="14"/>
  </w:num>
  <w:num w:numId="38">
    <w:abstractNumId w:val="41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2"/>
  </w:num>
  <w:num w:numId="42">
    <w:abstractNumId w:val="2"/>
  </w:num>
  <w:num w:numId="43">
    <w:abstractNumId w:val="0"/>
  </w:num>
  <w:num w:numId="44">
    <w:abstractNumId w:val="13"/>
  </w:num>
  <w:num w:numId="45">
    <w:abstractNumId w:val="17"/>
  </w:num>
  <w:num w:numId="46">
    <w:abstractNumId w:val="37"/>
  </w:num>
  <w:num w:numId="47">
    <w:abstractNumId w:val="19"/>
  </w:num>
  <w:num w:numId="48">
    <w:abstractNumId w:val="25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BE"/>
    <w:rsid w:val="00024712"/>
    <w:rsid w:val="0003149B"/>
    <w:rsid w:val="00035819"/>
    <w:rsid w:val="00056F8B"/>
    <w:rsid w:val="000647AF"/>
    <w:rsid w:val="00072E92"/>
    <w:rsid w:val="00093CCB"/>
    <w:rsid w:val="00096DC3"/>
    <w:rsid w:val="00113FCB"/>
    <w:rsid w:val="00130A51"/>
    <w:rsid w:val="00135706"/>
    <w:rsid w:val="00140686"/>
    <w:rsid w:val="00160207"/>
    <w:rsid w:val="0017230E"/>
    <w:rsid w:val="00176A8D"/>
    <w:rsid w:val="001A2665"/>
    <w:rsid w:val="001B332D"/>
    <w:rsid w:val="001D73D3"/>
    <w:rsid w:val="001E4272"/>
    <w:rsid w:val="001E54D8"/>
    <w:rsid w:val="001F0436"/>
    <w:rsid w:val="00295DEF"/>
    <w:rsid w:val="002A5C75"/>
    <w:rsid w:val="002B2F95"/>
    <w:rsid w:val="002D33BF"/>
    <w:rsid w:val="002E3D58"/>
    <w:rsid w:val="0035313B"/>
    <w:rsid w:val="003D0F97"/>
    <w:rsid w:val="003D4998"/>
    <w:rsid w:val="003E39C1"/>
    <w:rsid w:val="003F18C7"/>
    <w:rsid w:val="003F52FC"/>
    <w:rsid w:val="00441EBB"/>
    <w:rsid w:val="004834FD"/>
    <w:rsid w:val="0048399D"/>
    <w:rsid w:val="004A2351"/>
    <w:rsid w:val="004A4FB7"/>
    <w:rsid w:val="004E15BE"/>
    <w:rsid w:val="00522202"/>
    <w:rsid w:val="00540C1B"/>
    <w:rsid w:val="00577D3D"/>
    <w:rsid w:val="005B139B"/>
    <w:rsid w:val="005B3F99"/>
    <w:rsid w:val="005C0B39"/>
    <w:rsid w:val="005C47D0"/>
    <w:rsid w:val="005D6159"/>
    <w:rsid w:val="00655498"/>
    <w:rsid w:val="00662DAF"/>
    <w:rsid w:val="0066396D"/>
    <w:rsid w:val="006C2ED3"/>
    <w:rsid w:val="006C4E90"/>
    <w:rsid w:val="006D0BDD"/>
    <w:rsid w:val="007148F1"/>
    <w:rsid w:val="00717BCD"/>
    <w:rsid w:val="00732D69"/>
    <w:rsid w:val="007768B3"/>
    <w:rsid w:val="007769AF"/>
    <w:rsid w:val="00797792"/>
    <w:rsid w:val="007B5789"/>
    <w:rsid w:val="00836A0B"/>
    <w:rsid w:val="00886E67"/>
    <w:rsid w:val="0089283A"/>
    <w:rsid w:val="00895BAC"/>
    <w:rsid w:val="008F64DB"/>
    <w:rsid w:val="00943461"/>
    <w:rsid w:val="009A278F"/>
    <w:rsid w:val="009A4AFF"/>
    <w:rsid w:val="009A5F3D"/>
    <w:rsid w:val="009A6E7D"/>
    <w:rsid w:val="009B097A"/>
    <w:rsid w:val="009D1A0A"/>
    <w:rsid w:val="009D7585"/>
    <w:rsid w:val="00A35042"/>
    <w:rsid w:val="00A4343C"/>
    <w:rsid w:val="00A85D4B"/>
    <w:rsid w:val="00AB207E"/>
    <w:rsid w:val="00AB7F29"/>
    <w:rsid w:val="00AC1E06"/>
    <w:rsid w:val="00B04AA3"/>
    <w:rsid w:val="00B05186"/>
    <w:rsid w:val="00B14B9A"/>
    <w:rsid w:val="00B9223B"/>
    <w:rsid w:val="00B95C8B"/>
    <w:rsid w:val="00B97B7E"/>
    <w:rsid w:val="00B97EC9"/>
    <w:rsid w:val="00BA6D93"/>
    <w:rsid w:val="00BC213D"/>
    <w:rsid w:val="00BD0E59"/>
    <w:rsid w:val="00C267CD"/>
    <w:rsid w:val="00C52B45"/>
    <w:rsid w:val="00C53709"/>
    <w:rsid w:val="00C93F3F"/>
    <w:rsid w:val="00C9563B"/>
    <w:rsid w:val="00CC1034"/>
    <w:rsid w:val="00CC4337"/>
    <w:rsid w:val="00CD2492"/>
    <w:rsid w:val="00CF71FD"/>
    <w:rsid w:val="00D355C0"/>
    <w:rsid w:val="00D46558"/>
    <w:rsid w:val="00D8663A"/>
    <w:rsid w:val="00D97C8B"/>
    <w:rsid w:val="00DB54CF"/>
    <w:rsid w:val="00DD5312"/>
    <w:rsid w:val="00E20157"/>
    <w:rsid w:val="00E24059"/>
    <w:rsid w:val="00E343CE"/>
    <w:rsid w:val="00E378F0"/>
    <w:rsid w:val="00E62B51"/>
    <w:rsid w:val="00E87998"/>
    <w:rsid w:val="00EA1573"/>
    <w:rsid w:val="00EE333A"/>
    <w:rsid w:val="00EE4929"/>
    <w:rsid w:val="00EF39C5"/>
    <w:rsid w:val="00EF41EE"/>
    <w:rsid w:val="00F11F56"/>
    <w:rsid w:val="00F259D7"/>
    <w:rsid w:val="00F27165"/>
    <w:rsid w:val="00F344E2"/>
    <w:rsid w:val="00F520A4"/>
    <w:rsid w:val="00F57520"/>
    <w:rsid w:val="00F73498"/>
    <w:rsid w:val="00F826DF"/>
    <w:rsid w:val="00F937E1"/>
    <w:rsid w:val="00F93C41"/>
    <w:rsid w:val="00FA0DAF"/>
    <w:rsid w:val="00FA1525"/>
    <w:rsid w:val="00FC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743F"/>
  <w15:docId w15:val="{041B9572-7597-4F8C-A237-055FD516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5C0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next w:val="Normalny"/>
    <w:link w:val="Nagwek1Znak"/>
    <w:uiPriority w:val="9"/>
    <w:qFormat/>
    <w:rsid w:val="00BC213D"/>
    <w:pPr>
      <w:keepNext/>
      <w:keepLines/>
      <w:spacing w:after="22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213D"/>
    <w:rPr>
      <w:color w:val="0563C1"/>
      <w:u w:val="singl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BC213D"/>
    <w:rPr>
      <w:rFonts w:ascii="Arial" w:hAnsi="Arial" w:cs="Arial"/>
      <w:color w:val="44546A" w:themeColor="text2"/>
      <w:sz w:val="20"/>
      <w:lang w:val="en-US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uiPriority w:val="34"/>
    <w:qFormat/>
    <w:rsid w:val="00BC213D"/>
    <w:pPr>
      <w:spacing w:after="160" w:line="280" w:lineRule="exact"/>
      <w:ind w:left="720"/>
      <w:contextualSpacing/>
    </w:pPr>
    <w:rPr>
      <w:rFonts w:ascii="Arial" w:hAnsi="Arial" w:cs="Arial"/>
      <w:color w:val="44546A" w:themeColor="text2"/>
      <w:sz w:val="20"/>
      <w:lang w:val="en-US"/>
    </w:rPr>
  </w:style>
  <w:style w:type="table" w:customStyle="1" w:styleId="TableGrid">
    <w:name w:val="TableGrid"/>
    <w:rsid w:val="00BC213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C213D"/>
    <w:rPr>
      <w:rFonts w:ascii="Times New Roman" w:eastAsia="Times New Roman" w:hAnsi="Times New Roman" w:cs="Times New Roman"/>
      <w:color w:val="000000"/>
      <w:u w:val="single" w:color="00000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E4929"/>
    <w:pPr>
      <w:suppressAutoHyphens/>
      <w:jc w:val="both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4929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E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92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E4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929"/>
    <w:rPr>
      <w:rFonts w:ascii="Calibri" w:hAnsi="Calibri" w:cs="Calibri"/>
    </w:rPr>
  </w:style>
  <w:style w:type="paragraph" w:customStyle="1" w:styleId="Default">
    <w:name w:val="Default"/>
    <w:rsid w:val="00B97E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city-10">
    <w:name w:val="Wcięty-10"/>
    <w:basedOn w:val="Normalny"/>
    <w:rsid w:val="001E54D8"/>
    <w:pPr>
      <w:spacing w:after="180"/>
      <w:ind w:left="284" w:firstLine="567"/>
      <w:jc w:val="both"/>
    </w:pPr>
    <w:rPr>
      <w:rFonts w:ascii="Arial" w:eastAsia="Times New Roman" w:hAnsi="Arial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7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78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B578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5789"/>
    <w:rPr>
      <w:b/>
      <w:bCs/>
    </w:rPr>
  </w:style>
  <w:style w:type="paragraph" w:customStyle="1" w:styleId="xmsonormal">
    <w:name w:val="x_msonormal"/>
    <w:basedOn w:val="Normalny"/>
    <w:rsid w:val="00DB54C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DB54CF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9223B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9223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0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2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1039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Dominczyk</dc:creator>
  <cp:lastModifiedBy>Tomasz Miazek</cp:lastModifiedBy>
  <cp:revision>4</cp:revision>
  <cp:lastPrinted>2024-01-12T14:39:00Z</cp:lastPrinted>
  <dcterms:created xsi:type="dcterms:W3CDTF">2024-01-12T14:24:00Z</dcterms:created>
  <dcterms:modified xsi:type="dcterms:W3CDTF">2024-01-12T14:40:00Z</dcterms:modified>
</cp:coreProperties>
</file>