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33C4C" w:rsidRPr="007F347A" w14:paraId="6F0A1B56" w14:textId="77777777" w:rsidTr="00C7794D">
        <w:trPr>
          <w:trHeight w:val="1224"/>
        </w:trPr>
        <w:tc>
          <w:tcPr>
            <w:tcW w:w="10031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5DCCE180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C7794D">
        <w:rPr>
          <w:rFonts w:ascii="Times New Roman" w:hAnsi="Times New Roman" w:cs="Times New Roman"/>
          <w:b/>
          <w:sz w:val="24"/>
          <w:szCs w:val="24"/>
        </w:rPr>
        <w:t xml:space="preserve"> Z/8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/PN/2</w:t>
      </w:r>
      <w:r w:rsidR="004054E5">
        <w:rPr>
          <w:rFonts w:ascii="Times New Roman" w:hAnsi="Times New Roman" w:cs="Times New Roman"/>
          <w:b/>
          <w:sz w:val="24"/>
          <w:szCs w:val="24"/>
        </w:rPr>
        <w:t>4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7D2A" w:rsidRPr="00077D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dostawy mleka i </w:t>
      </w:r>
      <w:r w:rsidR="004054E5">
        <w:rPr>
          <w:rFonts w:ascii="Times New Roman" w:hAnsi="Times New Roman" w:cs="Times New Roman"/>
          <w:b/>
          <w:bCs/>
          <w:iCs/>
          <w:sz w:val="24"/>
          <w:szCs w:val="24"/>
        </w:rPr>
        <w:t>wyrobów mleczarskich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w art. 108 ust. 1 pkt 3 ustawy p.z.p., art. 108 ust. 1 pkt 4 ustawy p.z.p.,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art. 108 ust. 1 pkt 5 ustawy p.z.p.,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p.z.p., art. 109 ust. 1 pkt 1 ustawy p.z.p.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3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 xml:space="preserve"> r. poz. 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C7794D">
        <w:rPr>
          <w:rFonts w:ascii="Times New Roman" w:hAnsi="Times New Roman" w:cs="Times New Roman"/>
          <w:sz w:val="24"/>
          <w:szCs w:val="24"/>
        </w:rPr>
        <w:t>3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7794D">
        <w:rPr>
          <w:rFonts w:ascii="Times New Roman" w:hAnsi="Times New Roman" w:cs="Times New Roman"/>
          <w:sz w:val="24"/>
          <w:szCs w:val="24"/>
        </w:rPr>
        <w:t>1497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Zgodnie z art. 126 ust. 1 ustawy p.z.p,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17502">
    <w:abstractNumId w:val="2"/>
  </w:num>
  <w:num w:numId="2" w16cid:durableId="1844935370">
    <w:abstractNumId w:val="1"/>
  </w:num>
  <w:num w:numId="3" w16cid:durableId="4692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77D2A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054E5"/>
    <w:rsid w:val="0043419A"/>
    <w:rsid w:val="00447EB9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736A1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7794D"/>
    <w:rsid w:val="00C8799E"/>
    <w:rsid w:val="00CF58A9"/>
    <w:rsid w:val="00D03A5A"/>
    <w:rsid w:val="00D13771"/>
    <w:rsid w:val="00D77786"/>
    <w:rsid w:val="00DE1EED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B681DA2-B3ED-4D48-8F7A-D0DCF3F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5</cp:revision>
  <cp:lastPrinted>2021-10-20T10:06:00Z</cp:lastPrinted>
  <dcterms:created xsi:type="dcterms:W3CDTF">2022-12-16T06:48:00Z</dcterms:created>
  <dcterms:modified xsi:type="dcterms:W3CDTF">2024-03-01T13:20:00Z</dcterms:modified>
</cp:coreProperties>
</file>