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A7" w:rsidRPr="00E63ED5" w:rsidRDefault="009926A7" w:rsidP="009926A7">
      <w:pPr>
        <w:tabs>
          <w:tab w:val="left" w:pos="426"/>
        </w:tabs>
        <w:jc w:val="center"/>
        <w:rPr>
          <w:b/>
          <w:sz w:val="22"/>
          <w:szCs w:val="22"/>
        </w:rPr>
      </w:pPr>
      <w:r w:rsidRPr="00E63ED5">
        <w:rPr>
          <w:b/>
          <w:sz w:val="22"/>
          <w:szCs w:val="22"/>
        </w:rPr>
        <w:t>Miejski Zakład Komunikacyjny w Białej Podlaskiej sp. z o.o.</w:t>
      </w:r>
    </w:p>
    <w:p w:rsidR="009926A7" w:rsidRPr="00E63ED5" w:rsidRDefault="009926A7" w:rsidP="009926A7">
      <w:pPr>
        <w:tabs>
          <w:tab w:val="left" w:pos="426"/>
        </w:tabs>
        <w:jc w:val="center"/>
        <w:rPr>
          <w:b/>
          <w:sz w:val="22"/>
          <w:szCs w:val="22"/>
        </w:rPr>
      </w:pPr>
      <w:r w:rsidRPr="00E63ED5">
        <w:rPr>
          <w:b/>
          <w:sz w:val="22"/>
          <w:szCs w:val="22"/>
        </w:rPr>
        <w:t>ul. Brzegowa 2, 21-500 Biała Podlaska.</w:t>
      </w:r>
    </w:p>
    <w:p w:rsidR="009926A7" w:rsidRPr="00E63ED5" w:rsidRDefault="009926A7" w:rsidP="009926A7">
      <w:pPr>
        <w:rPr>
          <w:sz w:val="22"/>
          <w:szCs w:val="22"/>
        </w:rPr>
      </w:pPr>
    </w:p>
    <w:p w:rsidR="009926A7" w:rsidRPr="00E63ED5" w:rsidRDefault="009926A7" w:rsidP="009926A7">
      <w:pPr>
        <w:pStyle w:val="Teksttreci20"/>
        <w:shd w:val="clear" w:color="auto" w:fill="auto"/>
        <w:spacing w:after="0" w:line="360" w:lineRule="auto"/>
        <w:ind w:firstLine="0"/>
        <w:jc w:val="left"/>
        <w:rPr>
          <w:rFonts w:ascii="Times New Roman" w:hAnsi="Times New Roman" w:cs="Times New Roman"/>
          <w:sz w:val="24"/>
        </w:rPr>
      </w:pPr>
    </w:p>
    <w:p w:rsidR="009926A7" w:rsidRPr="00E63ED5" w:rsidRDefault="00972F41" w:rsidP="009926A7">
      <w:pPr>
        <w:pStyle w:val="Teksttreci20"/>
        <w:shd w:val="clear" w:color="auto" w:fill="auto"/>
        <w:spacing w:after="0" w:line="360" w:lineRule="auto"/>
        <w:ind w:firstLine="0"/>
        <w:jc w:val="left"/>
        <w:rPr>
          <w:rFonts w:ascii="Times New Roman" w:hAnsi="Times New Roman" w:cs="Times New Roman"/>
          <w:sz w:val="22"/>
          <w:szCs w:val="22"/>
        </w:rPr>
      </w:pPr>
      <w:r w:rsidRPr="00E63ED5">
        <w:rPr>
          <w:rFonts w:ascii="Times New Roman" w:hAnsi="Times New Roman" w:cs="Times New Roman"/>
          <w:sz w:val="24"/>
        </w:rPr>
        <w:t>Nr postępowania: MZK/DT/01/2020</w:t>
      </w:r>
      <w:r w:rsidR="00E63ED5" w:rsidRPr="00E63ED5">
        <w:rPr>
          <w:rFonts w:ascii="Times New Roman" w:hAnsi="Times New Roman" w:cs="Times New Roman"/>
          <w:b w:val="0"/>
          <w:sz w:val="24"/>
        </w:rPr>
        <w:tab/>
      </w:r>
      <w:r w:rsidR="00E63ED5" w:rsidRPr="00E63ED5">
        <w:rPr>
          <w:rFonts w:ascii="Times New Roman" w:hAnsi="Times New Roman" w:cs="Times New Roman"/>
          <w:b w:val="0"/>
          <w:sz w:val="24"/>
        </w:rPr>
        <w:tab/>
      </w:r>
      <w:r w:rsidR="00E63ED5" w:rsidRPr="00E63ED5">
        <w:rPr>
          <w:rFonts w:ascii="Times New Roman" w:hAnsi="Times New Roman" w:cs="Times New Roman"/>
          <w:b w:val="0"/>
          <w:sz w:val="24"/>
        </w:rPr>
        <w:tab/>
      </w:r>
      <w:r w:rsidR="00E63ED5" w:rsidRPr="00E63ED5">
        <w:rPr>
          <w:rFonts w:ascii="Times New Roman" w:hAnsi="Times New Roman" w:cs="Times New Roman"/>
          <w:sz w:val="22"/>
          <w:szCs w:val="22"/>
        </w:rPr>
        <w:t xml:space="preserve">Biała Podlaska </w:t>
      </w:r>
      <w:r w:rsidR="00CE10A0" w:rsidRPr="00E63ED5">
        <w:rPr>
          <w:rFonts w:ascii="Times New Roman" w:hAnsi="Times New Roman" w:cs="Times New Roman"/>
          <w:sz w:val="22"/>
          <w:szCs w:val="22"/>
        </w:rPr>
        <w:t>08</w:t>
      </w:r>
      <w:r w:rsidRPr="00E63ED5">
        <w:rPr>
          <w:rFonts w:ascii="Times New Roman" w:hAnsi="Times New Roman" w:cs="Times New Roman"/>
          <w:sz w:val="22"/>
          <w:szCs w:val="22"/>
        </w:rPr>
        <w:t>.05.2020</w:t>
      </w:r>
      <w:r w:rsidR="009926A7" w:rsidRPr="00E63ED5">
        <w:rPr>
          <w:rFonts w:ascii="Times New Roman" w:hAnsi="Times New Roman" w:cs="Times New Roman"/>
          <w:sz w:val="22"/>
          <w:szCs w:val="22"/>
        </w:rPr>
        <w:t>r.</w:t>
      </w:r>
    </w:p>
    <w:p w:rsidR="009926A7" w:rsidRPr="00E63ED5" w:rsidRDefault="00972F41" w:rsidP="009926A7">
      <w:pPr>
        <w:rPr>
          <w:sz w:val="22"/>
          <w:szCs w:val="22"/>
        </w:rPr>
      </w:pPr>
      <w:r w:rsidRPr="00E63ED5">
        <w:rPr>
          <w:sz w:val="22"/>
          <w:szCs w:val="22"/>
        </w:rPr>
        <w:t>Dot. Sukcesywne dostawy oleju napędowego standardowego określonego kodem wg CPV - 09134100-8 i benzyny bezołowiowej Pb95 określonej kodem CPV: 09132000-3</w:t>
      </w:r>
    </w:p>
    <w:p w:rsidR="009926A7" w:rsidRPr="00E63ED5" w:rsidRDefault="009926A7" w:rsidP="009926A7">
      <w:pPr>
        <w:pStyle w:val="Teksttreci20"/>
        <w:tabs>
          <w:tab w:val="left" w:pos="0"/>
        </w:tabs>
        <w:spacing w:after="0" w:line="240" w:lineRule="auto"/>
        <w:ind w:firstLine="0"/>
        <w:rPr>
          <w:rFonts w:ascii="Times New Roman" w:hAnsi="Times New Roman" w:cs="Times New Roman"/>
          <w:sz w:val="28"/>
        </w:rPr>
      </w:pPr>
    </w:p>
    <w:p w:rsidR="009926A7" w:rsidRPr="00E63ED5" w:rsidRDefault="009926A7" w:rsidP="009926A7">
      <w:pPr>
        <w:ind w:left="567" w:hanging="567"/>
        <w:jc w:val="center"/>
        <w:rPr>
          <w:b/>
          <w:sz w:val="22"/>
          <w:szCs w:val="22"/>
        </w:rPr>
      </w:pPr>
    </w:p>
    <w:p w:rsidR="009926A7" w:rsidRPr="00E63ED5" w:rsidRDefault="009926A7" w:rsidP="009926A7">
      <w:pPr>
        <w:pStyle w:val="Bodytext30"/>
        <w:shd w:val="clear" w:color="auto" w:fill="auto"/>
        <w:spacing w:line="240" w:lineRule="auto"/>
        <w:ind w:firstLine="360"/>
        <w:jc w:val="left"/>
        <w:rPr>
          <w:sz w:val="22"/>
          <w:szCs w:val="22"/>
        </w:rPr>
      </w:pPr>
      <w:r w:rsidRPr="00E63ED5">
        <w:rPr>
          <w:sz w:val="22"/>
          <w:szCs w:val="22"/>
        </w:rPr>
        <w:t>W odpowiedzi na przedstawione poniżej zapytania Wykonawców, dotyczące treści Specyfikacji Istotnych Warunków Zamówienia sporządzonej w w/w postępowaniu Miejskiego Zakładu Komunikacyjnego w Białej Podlaskiej Sp. z o.o.  jako Zamawiający, udziela następujących wyjaśnień:</w:t>
      </w:r>
    </w:p>
    <w:p w:rsidR="00ED2965" w:rsidRPr="00E63ED5" w:rsidRDefault="00ED2965"/>
    <w:p w:rsidR="009926A7" w:rsidRPr="00E63ED5" w:rsidRDefault="009926A7" w:rsidP="009926A7">
      <w:pPr>
        <w:pStyle w:val="Akapitzlist"/>
        <w:numPr>
          <w:ilvl w:val="0"/>
          <w:numId w:val="1"/>
        </w:numPr>
        <w:spacing w:before="60" w:after="60" w:line="360" w:lineRule="auto"/>
        <w:jc w:val="both"/>
        <w:rPr>
          <w:rStyle w:val="FontStyle14"/>
          <w:rFonts w:ascii="Calibri" w:hAnsi="Calibri"/>
          <w:sz w:val="22"/>
          <w:szCs w:val="22"/>
        </w:rPr>
      </w:pPr>
      <w:r w:rsidRPr="00E63ED5">
        <w:rPr>
          <w:rStyle w:val="FontStyle14"/>
          <w:rFonts w:ascii="Calibri" w:hAnsi="Calibri"/>
          <w:sz w:val="22"/>
          <w:szCs w:val="22"/>
        </w:rPr>
        <w:t>Prosimy o określenie częstotliwości dostaw w miesiącu.</w:t>
      </w:r>
    </w:p>
    <w:p w:rsidR="009926A7" w:rsidRPr="00E63ED5" w:rsidRDefault="009926A7" w:rsidP="00B80D90">
      <w:pPr>
        <w:spacing w:before="60" w:after="60" w:line="360" w:lineRule="auto"/>
        <w:ind w:left="360"/>
        <w:jc w:val="both"/>
        <w:rPr>
          <w:rStyle w:val="FontStyle14"/>
          <w:rFonts w:ascii="Calibri" w:hAnsi="Calibri"/>
          <w:sz w:val="22"/>
          <w:szCs w:val="22"/>
        </w:rPr>
      </w:pPr>
      <w:r w:rsidRPr="00E63ED5">
        <w:rPr>
          <w:rStyle w:val="FontStyle14"/>
          <w:rFonts w:ascii="Calibri" w:hAnsi="Calibri"/>
          <w:sz w:val="22"/>
          <w:szCs w:val="22"/>
        </w:rPr>
        <w:t>Odp. 1</w:t>
      </w:r>
    </w:p>
    <w:p w:rsidR="00972F41" w:rsidRPr="00E63ED5" w:rsidRDefault="009926A7" w:rsidP="00972F41">
      <w:pPr>
        <w:pStyle w:val="Akapitzlist"/>
        <w:spacing w:before="60" w:after="60" w:line="360" w:lineRule="auto"/>
        <w:jc w:val="both"/>
        <w:rPr>
          <w:rStyle w:val="FontStyle14"/>
          <w:rFonts w:ascii="Calibri" w:hAnsi="Calibri"/>
          <w:sz w:val="22"/>
          <w:szCs w:val="22"/>
        </w:rPr>
      </w:pPr>
      <w:r w:rsidRPr="00E63ED5">
        <w:rPr>
          <w:rStyle w:val="FontStyle14"/>
          <w:rFonts w:ascii="Calibri" w:hAnsi="Calibri"/>
          <w:sz w:val="22"/>
          <w:szCs w:val="22"/>
        </w:rPr>
        <w:t xml:space="preserve">Dostawy 2 razy w miesiącu.  </w:t>
      </w:r>
    </w:p>
    <w:p w:rsidR="00972F41" w:rsidRPr="00E63ED5" w:rsidRDefault="00972F41" w:rsidP="009926A7">
      <w:pPr>
        <w:pStyle w:val="Akapitzlist"/>
        <w:numPr>
          <w:ilvl w:val="0"/>
          <w:numId w:val="1"/>
        </w:numPr>
        <w:spacing w:line="360" w:lineRule="auto"/>
        <w:jc w:val="both"/>
        <w:rPr>
          <w:rFonts w:ascii="Calibri" w:hAnsi="Calibri" w:cs="Arial"/>
          <w:sz w:val="22"/>
          <w:szCs w:val="22"/>
        </w:rPr>
      </w:pPr>
      <w:r w:rsidRPr="00E63ED5">
        <w:rPr>
          <w:rFonts w:ascii="Calibri" w:hAnsi="Calibri" w:cs="Arial"/>
          <w:sz w:val="22"/>
          <w:szCs w:val="22"/>
        </w:rPr>
        <w:t>Prosimy o określenie minimalnej jednorazowej wielkości dostawy Benzyny bezołowiowej.</w:t>
      </w:r>
    </w:p>
    <w:p w:rsidR="00972F41" w:rsidRPr="00E63ED5" w:rsidRDefault="00972F41" w:rsidP="00972F41">
      <w:pPr>
        <w:spacing w:line="360" w:lineRule="auto"/>
        <w:ind w:left="360"/>
        <w:jc w:val="both"/>
        <w:rPr>
          <w:rStyle w:val="FontStyle14"/>
          <w:rFonts w:ascii="Calibri" w:hAnsi="Calibri"/>
          <w:sz w:val="22"/>
          <w:szCs w:val="22"/>
        </w:rPr>
      </w:pPr>
      <w:r w:rsidRPr="00E63ED5">
        <w:rPr>
          <w:rStyle w:val="FontStyle14"/>
          <w:rFonts w:ascii="Calibri" w:hAnsi="Calibri"/>
          <w:sz w:val="22"/>
          <w:szCs w:val="22"/>
        </w:rPr>
        <w:t>Odp.2</w:t>
      </w:r>
    </w:p>
    <w:p w:rsidR="00972F41" w:rsidRPr="00E63ED5" w:rsidRDefault="00972F41" w:rsidP="00972F41">
      <w:pPr>
        <w:spacing w:line="360" w:lineRule="auto"/>
        <w:ind w:left="360"/>
        <w:jc w:val="both"/>
        <w:rPr>
          <w:rStyle w:val="FontStyle14"/>
          <w:rFonts w:ascii="Calibri" w:hAnsi="Calibri"/>
          <w:sz w:val="22"/>
          <w:szCs w:val="22"/>
        </w:rPr>
      </w:pPr>
      <w:r w:rsidRPr="00E63ED5">
        <w:rPr>
          <w:rStyle w:val="FontStyle14"/>
          <w:rFonts w:ascii="Calibri" w:hAnsi="Calibri"/>
          <w:sz w:val="22"/>
          <w:szCs w:val="22"/>
        </w:rPr>
        <w:t xml:space="preserve">      Minimalna jednorazowa dostawa to 3000l.</w:t>
      </w:r>
    </w:p>
    <w:p w:rsidR="009926A7" w:rsidRPr="00E63ED5" w:rsidRDefault="00DD7878" w:rsidP="009926A7">
      <w:pPr>
        <w:pStyle w:val="Akapitzlist"/>
        <w:numPr>
          <w:ilvl w:val="0"/>
          <w:numId w:val="1"/>
        </w:numPr>
        <w:spacing w:line="360" w:lineRule="auto"/>
        <w:jc w:val="both"/>
        <w:rPr>
          <w:rStyle w:val="FontStyle14"/>
          <w:rFonts w:ascii="Calibri" w:hAnsi="Calibri"/>
          <w:sz w:val="22"/>
          <w:szCs w:val="22"/>
        </w:rPr>
      </w:pPr>
      <w:r w:rsidRPr="00E63ED5">
        <w:rPr>
          <w:rFonts w:ascii="Calibri" w:hAnsi="Calibri" w:cs="Arial"/>
          <w:sz w:val="22"/>
          <w:szCs w:val="22"/>
        </w:rPr>
        <w:t xml:space="preserve">Czy Zamawiający zgodzi się na sposób rozliczenia ilościowego paliw proponowanego przez Wykonawcę w ten sposób, że rozliczenie ilości dostaw i fakturowanie następowałoby zgodnie ze wskazaniem legalizowanego licznika zainstalowanego na autocysternie w temperaturze referencyjnej (w 15°C)? Wskazania liczników cysterny charakteryzują się dużo wyższą dokładnością od wskazań urządzeń pomiarowych w zbiornikach paliw? </w:t>
      </w:r>
    </w:p>
    <w:p w:rsidR="009926A7" w:rsidRPr="00E63ED5" w:rsidRDefault="00DD7878" w:rsidP="00B80D90">
      <w:pPr>
        <w:spacing w:line="360" w:lineRule="auto"/>
        <w:ind w:left="360"/>
        <w:jc w:val="both"/>
        <w:rPr>
          <w:rStyle w:val="FontStyle14"/>
          <w:rFonts w:ascii="Calibri" w:hAnsi="Calibri"/>
          <w:sz w:val="22"/>
          <w:szCs w:val="22"/>
        </w:rPr>
      </w:pPr>
      <w:r w:rsidRPr="00E63ED5">
        <w:rPr>
          <w:rStyle w:val="FontStyle14"/>
          <w:rFonts w:ascii="Calibri" w:hAnsi="Calibri"/>
          <w:sz w:val="22"/>
          <w:szCs w:val="22"/>
        </w:rPr>
        <w:t>Odp. 3</w:t>
      </w:r>
    </w:p>
    <w:p w:rsidR="009926A7" w:rsidRPr="00E63ED5" w:rsidRDefault="009926A7" w:rsidP="009926A7">
      <w:pPr>
        <w:pStyle w:val="Akapitzlist"/>
        <w:spacing w:line="360" w:lineRule="auto"/>
        <w:jc w:val="both"/>
        <w:rPr>
          <w:rStyle w:val="FontStyle14"/>
          <w:rFonts w:ascii="Calibri" w:hAnsi="Calibri"/>
          <w:sz w:val="22"/>
          <w:szCs w:val="22"/>
        </w:rPr>
      </w:pPr>
      <w:r w:rsidRPr="00E63ED5">
        <w:rPr>
          <w:rStyle w:val="FontStyle14"/>
          <w:rFonts w:ascii="Calibri" w:hAnsi="Calibri"/>
          <w:sz w:val="22"/>
          <w:szCs w:val="22"/>
        </w:rPr>
        <w:t>Zamawiający podtrzymuje zapisy SIWZ odnośne sposobu rozliczania dostaw poprzez urządzenia zamontowane u Zamawiającego.</w:t>
      </w:r>
    </w:p>
    <w:p w:rsidR="009926A7" w:rsidRPr="00E63ED5" w:rsidRDefault="00DD7878" w:rsidP="009926A7">
      <w:pPr>
        <w:pStyle w:val="Akapitzlist"/>
        <w:numPr>
          <w:ilvl w:val="0"/>
          <w:numId w:val="1"/>
        </w:numPr>
        <w:spacing w:before="60" w:after="60" w:line="360" w:lineRule="auto"/>
        <w:jc w:val="both"/>
        <w:rPr>
          <w:rStyle w:val="FontStyle14"/>
          <w:rFonts w:ascii="Calibri" w:hAnsi="Calibri"/>
          <w:sz w:val="22"/>
          <w:szCs w:val="22"/>
        </w:rPr>
      </w:pPr>
      <w:r w:rsidRPr="00E63ED5">
        <w:rPr>
          <w:rFonts w:ascii="Calibri" w:hAnsi="Calibri" w:cs="Arial"/>
          <w:sz w:val="22"/>
          <w:szCs w:val="22"/>
        </w:rPr>
        <w:t xml:space="preserve"> Czy Zamawiający dopuszcza przekazywanie faktur VAT w formie elektronicznej zgodnie z ustawą z dnia 11 marca 2004 r. o podatku od towarów i usług (Dz. U. Dz.U.2016.710 j.t. z </w:t>
      </w:r>
      <w:proofErr w:type="spellStart"/>
      <w:r w:rsidRPr="00E63ED5">
        <w:rPr>
          <w:rFonts w:ascii="Calibri" w:hAnsi="Calibri" w:cs="Arial"/>
          <w:sz w:val="22"/>
          <w:szCs w:val="22"/>
        </w:rPr>
        <w:t>późn</w:t>
      </w:r>
      <w:proofErr w:type="spellEnd"/>
      <w:r w:rsidRPr="00E63ED5">
        <w:rPr>
          <w:rFonts w:ascii="Calibri" w:hAnsi="Calibri" w:cs="Arial"/>
          <w:sz w:val="22"/>
          <w:szCs w:val="22"/>
        </w:rPr>
        <w:t>. zm.)</w:t>
      </w:r>
    </w:p>
    <w:p w:rsidR="009926A7" w:rsidRPr="00E63ED5" w:rsidRDefault="0074178A" w:rsidP="00B80D90">
      <w:pPr>
        <w:spacing w:before="60" w:after="60" w:line="360" w:lineRule="auto"/>
        <w:ind w:left="360"/>
        <w:jc w:val="both"/>
        <w:rPr>
          <w:rStyle w:val="FontStyle14"/>
          <w:rFonts w:ascii="Calibri" w:hAnsi="Calibri"/>
          <w:sz w:val="22"/>
          <w:szCs w:val="22"/>
        </w:rPr>
      </w:pPr>
      <w:r w:rsidRPr="00E63ED5">
        <w:rPr>
          <w:rStyle w:val="FontStyle14"/>
          <w:rFonts w:ascii="Calibri" w:hAnsi="Calibri"/>
          <w:sz w:val="22"/>
          <w:szCs w:val="22"/>
        </w:rPr>
        <w:t>Odp. 4</w:t>
      </w:r>
    </w:p>
    <w:p w:rsidR="009926A7" w:rsidRPr="00E63ED5" w:rsidRDefault="009926A7" w:rsidP="009926A7">
      <w:pPr>
        <w:pStyle w:val="Akapitzlist"/>
        <w:spacing w:before="60" w:after="60" w:line="360" w:lineRule="auto"/>
        <w:jc w:val="both"/>
        <w:rPr>
          <w:rStyle w:val="FontStyle14"/>
          <w:rFonts w:ascii="Calibri" w:hAnsi="Calibri"/>
          <w:sz w:val="22"/>
          <w:szCs w:val="22"/>
        </w:rPr>
      </w:pPr>
      <w:r w:rsidRPr="00E63ED5">
        <w:rPr>
          <w:rStyle w:val="FontStyle14"/>
          <w:rFonts w:ascii="Calibri" w:hAnsi="Calibri"/>
          <w:sz w:val="22"/>
          <w:szCs w:val="22"/>
        </w:rPr>
        <w:t>Zamawiający dopuszcza przekazanie faktury w formie elektronicznej.</w:t>
      </w:r>
    </w:p>
    <w:p w:rsidR="009926A7" w:rsidRPr="00E63ED5" w:rsidRDefault="009926A7" w:rsidP="009926A7">
      <w:pPr>
        <w:pStyle w:val="Akapitzlist"/>
        <w:numPr>
          <w:ilvl w:val="0"/>
          <w:numId w:val="1"/>
        </w:numPr>
        <w:spacing w:before="60" w:after="60" w:line="360" w:lineRule="auto"/>
        <w:jc w:val="both"/>
        <w:rPr>
          <w:rStyle w:val="FontStyle14"/>
          <w:rFonts w:ascii="Calibri" w:hAnsi="Calibri"/>
          <w:sz w:val="22"/>
          <w:szCs w:val="22"/>
        </w:rPr>
      </w:pPr>
      <w:r w:rsidRPr="00E63ED5">
        <w:rPr>
          <w:rStyle w:val="FontStyle14"/>
          <w:rFonts w:ascii="Calibri" w:hAnsi="Calibri"/>
          <w:sz w:val="22"/>
          <w:szCs w:val="22"/>
        </w:rPr>
        <w:t>Czy pobór próbek i ich przechowywanie będzie zgodny z Rozporządzeniem Ministra Gospodarki z dnia 1 września 2009r. w sprawie sposobu pobierania próbek paliw ciekłych i biopaliw ciekłych (</w:t>
      </w:r>
      <w:proofErr w:type="spellStart"/>
      <w:r w:rsidRPr="00E63ED5">
        <w:rPr>
          <w:rStyle w:val="FontStyle14"/>
          <w:rFonts w:ascii="Calibri" w:hAnsi="Calibri"/>
          <w:sz w:val="22"/>
          <w:szCs w:val="22"/>
        </w:rPr>
        <w:t>t.j</w:t>
      </w:r>
      <w:proofErr w:type="spellEnd"/>
      <w:r w:rsidRPr="00E63ED5">
        <w:rPr>
          <w:rStyle w:val="FontStyle14"/>
          <w:rFonts w:ascii="Calibri" w:hAnsi="Calibri"/>
          <w:sz w:val="22"/>
          <w:szCs w:val="22"/>
        </w:rPr>
        <w:t>. Dz. U. 2014, poz. 1035)?</w:t>
      </w:r>
    </w:p>
    <w:p w:rsidR="009926A7" w:rsidRPr="00E63ED5" w:rsidRDefault="0074178A" w:rsidP="00B80D90">
      <w:pPr>
        <w:spacing w:before="60" w:after="60" w:line="360" w:lineRule="auto"/>
        <w:ind w:left="360"/>
        <w:jc w:val="both"/>
        <w:rPr>
          <w:rStyle w:val="FontStyle14"/>
          <w:rFonts w:ascii="Calibri" w:hAnsi="Calibri"/>
          <w:sz w:val="22"/>
          <w:szCs w:val="22"/>
        </w:rPr>
      </w:pPr>
      <w:r w:rsidRPr="00E63ED5">
        <w:rPr>
          <w:rStyle w:val="FontStyle14"/>
          <w:rFonts w:ascii="Calibri" w:hAnsi="Calibri"/>
          <w:sz w:val="22"/>
          <w:szCs w:val="22"/>
        </w:rPr>
        <w:t>Odp. 5</w:t>
      </w:r>
    </w:p>
    <w:p w:rsidR="009926A7" w:rsidRPr="00E63ED5" w:rsidRDefault="009926A7" w:rsidP="00AD377A">
      <w:pPr>
        <w:pStyle w:val="Akapitzlist"/>
        <w:spacing w:before="60" w:after="60" w:line="360" w:lineRule="auto"/>
        <w:rPr>
          <w:rStyle w:val="FontStyle14"/>
          <w:rFonts w:ascii="Calibri" w:hAnsi="Calibri"/>
          <w:sz w:val="22"/>
          <w:szCs w:val="22"/>
        </w:rPr>
      </w:pPr>
      <w:r w:rsidRPr="00E63ED5">
        <w:rPr>
          <w:rStyle w:val="FontStyle14"/>
          <w:rFonts w:ascii="Calibri" w:hAnsi="Calibri"/>
          <w:sz w:val="22"/>
          <w:szCs w:val="22"/>
        </w:rPr>
        <w:lastRenderedPageBreak/>
        <w:t>Zamawiający pobiera 3 próbki do szklanych  pojemników (1L) poprzez instalację cysterny. Zamawiający zastrzega że próbki mogą zostać pobrane również przez niezależną instytucje celem przeprowadzenia badań. Celem spełnienia wymagań (</w:t>
      </w:r>
      <w:proofErr w:type="spellStart"/>
      <w:r w:rsidRPr="00E63ED5">
        <w:rPr>
          <w:rStyle w:val="FontStyle14"/>
          <w:rFonts w:ascii="Calibri" w:hAnsi="Calibri"/>
          <w:sz w:val="22"/>
          <w:szCs w:val="22"/>
        </w:rPr>
        <w:t>t.j</w:t>
      </w:r>
      <w:proofErr w:type="spellEnd"/>
      <w:r w:rsidRPr="00E63ED5">
        <w:rPr>
          <w:rStyle w:val="FontStyle14"/>
          <w:rFonts w:ascii="Calibri" w:hAnsi="Calibri"/>
          <w:sz w:val="22"/>
          <w:szCs w:val="22"/>
        </w:rPr>
        <w:t>. Dz. U. 2014, poz. 1035) Wykonawca może nieodpłatnie na czas trwania umowy wyposażyć Zamawiającego w wymagane elementy.</w:t>
      </w:r>
    </w:p>
    <w:p w:rsidR="009926A7" w:rsidRPr="00E63ED5" w:rsidRDefault="009926A7" w:rsidP="00AD377A">
      <w:pPr>
        <w:pStyle w:val="Akapitzlist"/>
        <w:numPr>
          <w:ilvl w:val="0"/>
          <w:numId w:val="1"/>
        </w:numPr>
        <w:spacing w:line="360" w:lineRule="auto"/>
        <w:ind w:left="714" w:hanging="357"/>
        <w:rPr>
          <w:rStyle w:val="FontStyle14"/>
          <w:rFonts w:ascii="Calibri" w:hAnsi="Calibri"/>
          <w:sz w:val="22"/>
          <w:szCs w:val="22"/>
        </w:rPr>
      </w:pPr>
      <w:r w:rsidRPr="00E63ED5">
        <w:rPr>
          <w:rStyle w:val="FontStyle14"/>
          <w:rFonts w:ascii="Calibri" w:hAnsi="Calibri"/>
          <w:sz w:val="22"/>
          <w:szCs w:val="22"/>
        </w:rPr>
        <w:t>Prosimy o potwierdzenie iż, podmiotem badającym pobrane próbki paliwa będzie niezależne akredytowane laboratorium?</w:t>
      </w:r>
    </w:p>
    <w:p w:rsidR="009926A7" w:rsidRPr="00E63ED5" w:rsidRDefault="009926A7" w:rsidP="00AD377A">
      <w:pPr>
        <w:spacing w:line="360" w:lineRule="auto"/>
        <w:ind w:left="357"/>
        <w:rPr>
          <w:rStyle w:val="FontStyle14"/>
          <w:rFonts w:ascii="Calibri" w:hAnsi="Calibri"/>
          <w:sz w:val="22"/>
          <w:szCs w:val="22"/>
        </w:rPr>
      </w:pPr>
      <w:r w:rsidRPr="00E63ED5">
        <w:rPr>
          <w:rStyle w:val="FontStyle14"/>
          <w:rFonts w:ascii="Calibri" w:hAnsi="Calibri"/>
          <w:sz w:val="22"/>
          <w:szCs w:val="22"/>
        </w:rPr>
        <w:t>Odp. 6</w:t>
      </w:r>
    </w:p>
    <w:p w:rsidR="009926A7" w:rsidRPr="00E63ED5" w:rsidRDefault="009926A7" w:rsidP="00AD377A">
      <w:pPr>
        <w:pStyle w:val="Akapitzlist"/>
        <w:spacing w:line="360" w:lineRule="auto"/>
        <w:ind w:left="714"/>
        <w:rPr>
          <w:rStyle w:val="FontStyle14"/>
          <w:rFonts w:ascii="Calibri" w:hAnsi="Calibri"/>
          <w:sz w:val="22"/>
          <w:szCs w:val="22"/>
        </w:rPr>
      </w:pPr>
      <w:r w:rsidRPr="00E63ED5">
        <w:rPr>
          <w:rStyle w:val="FontStyle14"/>
          <w:rFonts w:ascii="Calibri" w:hAnsi="Calibri"/>
          <w:sz w:val="22"/>
          <w:szCs w:val="22"/>
        </w:rPr>
        <w:t>Zamawiający potwierdza że próbki paliwa będzie badać niezależne akredytowanym laboratorium.</w:t>
      </w:r>
    </w:p>
    <w:p w:rsidR="009926A7" w:rsidRPr="00E63ED5" w:rsidRDefault="009926A7" w:rsidP="00AD377A">
      <w:pPr>
        <w:pStyle w:val="Akapitzlist"/>
        <w:numPr>
          <w:ilvl w:val="0"/>
          <w:numId w:val="1"/>
        </w:numPr>
        <w:spacing w:line="360" w:lineRule="auto"/>
        <w:ind w:left="714" w:hanging="357"/>
        <w:rPr>
          <w:rStyle w:val="FontStyle14"/>
          <w:rFonts w:ascii="Calibri" w:hAnsi="Calibri"/>
          <w:sz w:val="22"/>
          <w:szCs w:val="22"/>
        </w:rPr>
      </w:pPr>
      <w:r w:rsidRPr="00E63ED5">
        <w:rPr>
          <w:rStyle w:val="FontStyle14"/>
          <w:rFonts w:ascii="Calibri" w:hAnsi="Calibri"/>
          <w:sz w:val="22"/>
          <w:szCs w:val="22"/>
        </w:rPr>
        <w:t>Wnioskujemy aby w przypadku poboru próby paliwa pobierana była również oraz zabezpieczona  i przechowywana przez Zamawiającego kontrpróba.</w:t>
      </w:r>
    </w:p>
    <w:p w:rsidR="009926A7" w:rsidRPr="00E63ED5" w:rsidRDefault="009926A7" w:rsidP="00AD377A">
      <w:pPr>
        <w:spacing w:line="360" w:lineRule="auto"/>
        <w:ind w:left="357"/>
        <w:rPr>
          <w:rStyle w:val="FontStyle14"/>
          <w:rFonts w:ascii="Calibri" w:hAnsi="Calibri"/>
          <w:sz w:val="22"/>
          <w:szCs w:val="22"/>
        </w:rPr>
      </w:pPr>
      <w:r w:rsidRPr="00E63ED5">
        <w:rPr>
          <w:rStyle w:val="FontStyle14"/>
          <w:rFonts w:ascii="Calibri" w:hAnsi="Calibri"/>
          <w:sz w:val="22"/>
          <w:szCs w:val="22"/>
        </w:rPr>
        <w:t>Odp. 7</w:t>
      </w:r>
    </w:p>
    <w:p w:rsidR="009926A7" w:rsidRPr="00E63ED5" w:rsidRDefault="009926A7" w:rsidP="00AD377A">
      <w:pPr>
        <w:pStyle w:val="Akapitzlist"/>
        <w:spacing w:line="360" w:lineRule="auto"/>
        <w:ind w:left="714"/>
        <w:rPr>
          <w:rStyle w:val="FontStyle14"/>
          <w:rFonts w:ascii="Calibri" w:hAnsi="Calibri"/>
          <w:sz w:val="22"/>
          <w:szCs w:val="22"/>
        </w:rPr>
      </w:pPr>
      <w:r w:rsidRPr="00E63ED5">
        <w:rPr>
          <w:rStyle w:val="FontStyle14"/>
          <w:rFonts w:ascii="Calibri" w:hAnsi="Calibri"/>
          <w:sz w:val="22"/>
          <w:szCs w:val="22"/>
        </w:rPr>
        <w:t>Zamawiający pobiera 3 próbki (3x1L) na wniosek wykonawcy będzie pobierać dodatkową próbkę.</w:t>
      </w:r>
    </w:p>
    <w:p w:rsidR="009926A7" w:rsidRPr="00E63ED5" w:rsidRDefault="00AD377A" w:rsidP="00AD377A">
      <w:pPr>
        <w:pStyle w:val="Akapitzlist"/>
        <w:numPr>
          <w:ilvl w:val="0"/>
          <w:numId w:val="1"/>
        </w:numPr>
        <w:spacing w:before="60" w:after="60" w:line="360" w:lineRule="auto"/>
        <w:ind w:left="357"/>
        <w:contextualSpacing w:val="0"/>
        <w:rPr>
          <w:rFonts w:ascii="Calibri" w:hAnsi="Calibri" w:cs="Arial"/>
          <w:sz w:val="22"/>
          <w:szCs w:val="22"/>
        </w:rPr>
      </w:pPr>
      <w:r w:rsidRPr="00E63ED5">
        <w:rPr>
          <w:rFonts w:ascii="Calibri" w:hAnsi="Calibri" w:cs="Arial"/>
          <w:sz w:val="22"/>
          <w:szCs w:val="22"/>
        </w:rPr>
        <w:t xml:space="preserve">  </w:t>
      </w:r>
      <w:r w:rsidR="009926A7" w:rsidRPr="00E63ED5">
        <w:rPr>
          <w:rFonts w:ascii="Calibri" w:hAnsi="Calibri" w:cs="Arial"/>
          <w:sz w:val="22"/>
          <w:szCs w:val="22"/>
        </w:rPr>
        <w:t xml:space="preserve">Dot. Rozdział I pkt. 2 Warunki odbioru przedmiotu zamówienia </w:t>
      </w:r>
      <w:proofErr w:type="spellStart"/>
      <w:r w:rsidR="009926A7" w:rsidRPr="00E63ED5">
        <w:rPr>
          <w:rFonts w:ascii="Calibri" w:hAnsi="Calibri" w:cs="Arial"/>
          <w:sz w:val="22"/>
          <w:szCs w:val="22"/>
        </w:rPr>
        <w:t>ppkt</w:t>
      </w:r>
      <w:proofErr w:type="spellEnd"/>
      <w:r w:rsidR="009926A7" w:rsidRPr="00E63ED5">
        <w:rPr>
          <w:rFonts w:ascii="Calibri" w:hAnsi="Calibri" w:cs="Arial"/>
          <w:sz w:val="22"/>
          <w:szCs w:val="22"/>
        </w:rPr>
        <w:t xml:space="preserve"> 3) SIWZ. Czy </w:t>
      </w:r>
      <w:r w:rsidRPr="00E63ED5">
        <w:rPr>
          <w:rFonts w:ascii="Calibri" w:hAnsi="Calibri" w:cs="Arial"/>
          <w:sz w:val="22"/>
          <w:szCs w:val="22"/>
        </w:rPr>
        <w:t xml:space="preserve">                 </w:t>
      </w:r>
      <w:r w:rsidR="009926A7" w:rsidRPr="00E63ED5">
        <w:rPr>
          <w:rFonts w:ascii="Calibri" w:hAnsi="Calibri" w:cs="Arial"/>
          <w:sz w:val="22"/>
          <w:szCs w:val="22"/>
        </w:rPr>
        <w:t>zaplombowanie skrzyni załadunkowo - rozładunkowej, w której umieszczone są zawory wlewowe i spustowe, będzie wystarczające na spełnienie wymogu Zamawiającego aby każda cysterna była zaplombowana? Zawory załadunkowe i rozładunkowe przy autocysternach nie są przystosowane do dokonywania ich plombowania. Zostało to przewidziane właśnie na skrzyni załadunkowo – rozładunkowej autocysterny. Czy Zamawiający wyrazi zgodę na powyższe?</w:t>
      </w:r>
    </w:p>
    <w:p w:rsidR="009926A7" w:rsidRPr="00E63ED5" w:rsidRDefault="00FE7EF5" w:rsidP="00AD377A">
      <w:pPr>
        <w:spacing w:before="60" w:after="60" w:line="360" w:lineRule="auto"/>
        <w:ind w:left="-3"/>
        <w:rPr>
          <w:rFonts w:ascii="Calibri" w:hAnsi="Calibri" w:cs="Arial"/>
          <w:sz w:val="22"/>
          <w:szCs w:val="22"/>
        </w:rPr>
      </w:pPr>
      <w:r w:rsidRPr="00E63ED5">
        <w:rPr>
          <w:rFonts w:ascii="Calibri" w:hAnsi="Calibri" w:cs="Arial"/>
          <w:sz w:val="22"/>
          <w:szCs w:val="22"/>
        </w:rPr>
        <w:t>Odp.8</w:t>
      </w:r>
    </w:p>
    <w:p w:rsidR="009926A7" w:rsidRPr="00E63ED5" w:rsidRDefault="009926A7" w:rsidP="00AD377A">
      <w:pPr>
        <w:pStyle w:val="Akapitzlist"/>
        <w:spacing w:before="60" w:after="60" w:line="360" w:lineRule="auto"/>
        <w:ind w:left="357"/>
        <w:contextualSpacing w:val="0"/>
        <w:rPr>
          <w:rFonts w:ascii="Calibri" w:hAnsi="Calibri" w:cs="Arial"/>
          <w:sz w:val="22"/>
          <w:szCs w:val="22"/>
        </w:rPr>
      </w:pPr>
      <w:r w:rsidRPr="00E63ED5">
        <w:rPr>
          <w:rFonts w:ascii="Calibri" w:hAnsi="Calibri" w:cs="Arial"/>
          <w:sz w:val="22"/>
          <w:szCs w:val="22"/>
        </w:rPr>
        <w:t>Zamawiający akceptuje powyższe rozwiązanie i tra</w:t>
      </w:r>
      <w:r w:rsidR="00FE7EF5" w:rsidRPr="00E63ED5">
        <w:rPr>
          <w:rFonts w:ascii="Calibri" w:hAnsi="Calibri" w:cs="Arial"/>
          <w:sz w:val="22"/>
          <w:szCs w:val="22"/>
        </w:rPr>
        <w:t>ktuje jako zaplombowaną cysternę</w:t>
      </w:r>
      <w:r w:rsidRPr="00E63ED5">
        <w:rPr>
          <w:rFonts w:ascii="Calibri" w:hAnsi="Calibri" w:cs="Arial"/>
          <w:sz w:val="22"/>
          <w:szCs w:val="22"/>
        </w:rPr>
        <w:t xml:space="preserve"> . </w:t>
      </w:r>
    </w:p>
    <w:p w:rsidR="00CE2DC0" w:rsidRPr="00E63ED5" w:rsidRDefault="00CE2DC0" w:rsidP="00AD377A">
      <w:pPr>
        <w:pStyle w:val="Akapitzlist"/>
        <w:numPr>
          <w:ilvl w:val="0"/>
          <w:numId w:val="1"/>
        </w:numPr>
        <w:spacing w:before="60" w:after="60" w:line="360" w:lineRule="auto"/>
        <w:ind w:left="357"/>
        <w:contextualSpacing w:val="0"/>
        <w:rPr>
          <w:rFonts w:ascii="Calibri" w:hAnsi="Calibri" w:cs="Arial"/>
          <w:sz w:val="22"/>
          <w:szCs w:val="22"/>
        </w:rPr>
      </w:pPr>
      <w:r w:rsidRPr="00E63ED5">
        <w:rPr>
          <w:rFonts w:ascii="Calibri" w:hAnsi="Calibri" w:cs="Arial"/>
          <w:sz w:val="22"/>
          <w:szCs w:val="22"/>
        </w:rPr>
        <w:t>Czy urządzenia pomiarowe, które będą używane do określenia ilości dostarczonego paliwa do zbiorników Zamawiającego posiadają i będą posiadały w trakcie realizacji zamówienia ważne legalizacje?</w:t>
      </w:r>
    </w:p>
    <w:p w:rsidR="006732A9" w:rsidRPr="00E63ED5" w:rsidRDefault="006732A9" w:rsidP="00AD377A">
      <w:pPr>
        <w:ind w:left="-3"/>
        <w:rPr>
          <w:rFonts w:ascii="Calibri" w:hAnsi="Calibri" w:cs="Arial"/>
          <w:sz w:val="22"/>
          <w:szCs w:val="22"/>
        </w:rPr>
      </w:pPr>
      <w:r w:rsidRPr="00E63ED5">
        <w:rPr>
          <w:rFonts w:ascii="Calibri" w:hAnsi="Calibri" w:cs="Arial"/>
          <w:sz w:val="22"/>
          <w:szCs w:val="22"/>
        </w:rPr>
        <w:t xml:space="preserve">Odp.9 </w:t>
      </w:r>
    </w:p>
    <w:p w:rsidR="006732A9" w:rsidRPr="00E63ED5" w:rsidRDefault="006732A9" w:rsidP="00AD377A">
      <w:pPr>
        <w:ind w:left="-3"/>
        <w:rPr>
          <w:rFonts w:ascii="Calibri" w:hAnsi="Calibri" w:cs="Arial"/>
          <w:sz w:val="22"/>
          <w:szCs w:val="22"/>
        </w:rPr>
      </w:pPr>
      <w:r w:rsidRPr="00E63ED5">
        <w:rPr>
          <w:rFonts w:ascii="Calibri" w:hAnsi="Calibri" w:cs="Arial"/>
          <w:sz w:val="22"/>
          <w:szCs w:val="22"/>
        </w:rPr>
        <w:t xml:space="preserve">           Urządzenia będące na wyposażeniu Zamawiającego i użytkowane w chwili obecnej posiadają </w:t>
      </w:r>
    </w:p>
    <w:p w:rsidR="006732A9" w:rsidRPr="00E63ED5" w:rsidRDefault="006732A9" w:rsidP="00AD377A">
      <w:pPr>
        <w:ind w:left="-3"/>
        <w:rPr>
          <w:rFonts w:ascii="Calibri" w:hAnsi="Calibri" w:cs="Arial"/>
          <w:sz w:val="22"/>
          <w:szCs w:val="22"/>
        </w:rPr>
      </w:pPr>
      <w:r w:rsidRPr="00E63ED5">
        <w:rPr>
          <w:rFonts w:ascii="Calibri" w:hAnsi="Calibri" w:cs="Arial"/>
          <w:sz w:val="22"/>
          <w:szCs w:val="22"/>
        </w:rPr>
        <w:t xml:space="preserve">           świadectwa legalizacji i będą posiadały do końca trwania umowy. </w:t>
      </w:r>
    </w:p>
    <w:p w:rsidR="006732A9" w:rsidRDefault="006732A9" w:rsidP="006732A9">
      <w:pPr>
        <w:spacing w:before="60" w:after="60" w:line="360" w:lineRule="auto"/>
        <w:ind w:left="-3"/>
        <w:jc w:val="both"/>
        <w:rPr>
          <w:rFonts w:ascii="Calibri" w:hAnsi="Calibri" w:cs="Arial"/>
          <w:sz w:val="22"/>
          <w:szCs w:val="22"/>
        </w:rPr>
      </w:pPr>
    </w:p>
    <w:p w:rsidR="006732A9" w:rsidRDefault="006732A9" w:rsidP="006732A9">
      <w:pPr>
        <w:spacing w:before="60" w:after="60" w:line="360" w:lineRule="auto"/>
        <w:ind w:left="-3"/>
        <w:jc w:val="both"/>
        <w:rPr>
          <w:rFonts w:ascii="Calibri" w:hAnsi="Calibri" w:cs="Arial"/>
          <w:sz w:val="22"/>
          <w:szCs w:val="22"/>
        </w:rPr>
      </w:pPr>
      <w:r>
        <w:rPr>
          <w:rFonts w:ascii="Calibri" w:hAnsi="Calibri" w:cs="Arial"/>
          <w:sz w:val="22"/>
          <w:szCs w:val="22"/>
        </w:rPr>
        <w:t xml:space="preserve">         </w:t>
      </w:r>
    </w:p>
    <w:p w:rsidR="006732A9" w:rsidRDefault="006732A9" w:rsidP="006732A9">
      <w:pPr>
        <w:spacing w:before="60" w:after="60" w:line="360" w:lineRule="auto"/>
        <w:ind w:left="-3"/>
        <w:jc w:val="both"/>
        <w:rPr>
          <w:rFonts w:ascii="Calibri" w:hAnsi="Calibri" w:cs="Arial"/>
          <w:sz w:val="22"/>
          <w:szCs w:val="22"/>
        </w:rPr>
      </w:pPr>
    </w:p>
    <w:p w:rsidR="006732A9" w:rsidRPr="006732A9" w:rsidRDefault="006732A9" w:rsidP="006732A9">
      <w:pPr>
        <w:spacing w:before="60" w:after="60" w:line="360" w:lineRule="auto"/>
        <w:ind w:left="-3"/>
        <w:jc w:val="both"/>
        <w:rPr>
          <w:rFonts w:ascii="Calibri" w:hAnsi="Calibri" w:cs="Arial"/>
          <w:sz w:val="22"/>
          <w:szCs w:val="22"/>
        </w:rPr>
      </w:pPr>
    </w:p>
    <w:p w:rsidR="00294B52" w:rsidRPr="00E63ED5" w:rsidRDefault="00294B52" w:rsidP="009926A7">
      <w:pPr>
        <w:pStyle w:val="Akapitzlist"/>
        <w:numPr>
          <w:ilvl w:val="0"/>
          <w:numId w:val="1"/>
        </w:numPr>
        <w:spacing w:before="60" w:after="60" w:line="360" w:lineRule="auto"/>
        <w:ind w:left="357"/>
        <w:contextualSpacing w:val="0"/>
        <w:jc w:val="both"/>
        <w:rPr>
          <w:rFonts w:ascii="Calibri" w:hAnsi="Calibri" w:cs="Arial"/>
          <w:sz w:val="22"/>
          <w:szCs w:val="22"/>
        </w:rPr>
      </w:pPr>
      <w:r w:rsidRPr="00E63ED5">
        <w:rPr>
          <w:rFonts w:ascii="Calibri" w:hAnsi="Calibri" w:cs="Arial"/>
          <w:sz w:val="22"/>
          <w:szCs w:val="22"/>
        </w:rPr>
        <w:lastRenderedPageBreak/>
        <w:t>Wnosimy o odstąpienie od wymogu wskazanego w Rozdział I pkt 3 SIWZ. Zamawiający wymaga, aby transport kupowanych paliw odbywał się w cysternach przeznaczonych wyłącznie do przewozu paliw silnikowych. Jeżeli z różnych względów nie jest to możliwe a cysterny służą do przewozu produktów, które nawet w minimalnych ilościach wpływają negatywnie na jakość oleju napędowego lub benzyny muszą być one czyszczone przed napełnieniem zamówionym olejem napędowym ON lub Pb. Powszechnie stosowane jest przeznaczenie autocysterny do realizacji dostaw nie tylko jednego produktu i ograniczanie przeznaczenia cysterny do przewozu innych rodzajów produktów jest warunkiem z punktu widzenia ekonomicznego nieopłacalnym. Również wymóg czyszczenia cysterny po innym produkcie przed każdą cysterną spowoduje duży wzrost kosztów i w efekcie może to spowodować przedstawienie Zamawiającemu mniej korzystnej oferty i także może się to przełożyć na brak zainteresowania udziałem w przetargu potencjalnych oferentów. Wykonawca daje rękojmię, że cysterny posiadają odpowiednie wymagania techniczne zgodnie z przepisami ADR, a dostarczone paliwo spełnia wszystkie wymagania jakościowe zgodne z Rozporządzeniem Ministra Gospodarki z dnia 9 października 2015r. w sprawie wymagań jakościowych dla paliw ciekłych (Dz. U. z 2015r. poz. 1680). W związku z powyższym prosimy o odstąpienie od tego wymogu.</w:t>
      </w:r>
    </w:p>
    <w:p w:rsidR="00294B52" w:rsidRPr="00E63ED5" w:rsidRDefault="00AD377A" w:rsidP="00294B52">
      <w:pPr>
        <w:spacing w:before="60" w:after="60" w:line="360" w:lineRule="auto"/>
        <w:ind w:left="-3"/>
        <w:jc w:val="both"/>
        <w:rPr>
          <w:rFonts w:ascii="Calibri" w:hAnsi="Calibri" w:cs="Arial"/>
          <w:sz w:val="22"/>
          <w:szCs w:val="22"/>
        </w:rPr>
      </w:pPr>
      <w:r w:rsidRPr="00E63ED5">
        <w:rPr>
          <w:rFonts w:ascii="Calibri" w:hAnsi="Calibri" w:cs="Arial"/>
          <w:sz w:val="22"/>
          <w:szCs w:val="22"/>
        </w:rPr>
        <w:t xml:space="preserve">    </w:t>
      </w:r>
      <w:r w:rsidR="00412B97" w:rsidRPr="00E63ED5">
        <w:rPr>
          <w:rFonts w:ascii="Calibri" w:hAnsi="Calibri" w:cs="Arial"/>
          <w:sz w:val="22"/>
          <w:szCs w:val="22"/>
        </w:rPr>
        <w:t xml:space="preserve">   </w:t>
      </w:r>
      <w:r w:rsidRPr="00E63ED5">
        <w:rPr>
          <w:rFonts w:ascii="Calibri" w:hAnsi="Calibri" w:cs="Arial"/>
          <w:sz w:val="22"/>
          <w:szCs w:val="22"/>
        </w:rPr>
        <w:t xml:space="preserve"> </w:t>
      </w:r>
      <w:r w:rsidR="00294B52" w:rsidRPr="00E63ED5">
        <w:rPr>
          <w:rFonts w:ascii="Calibri" w:hAnsi="Calibri" w:cs="Arial"/>
          <w:sz w:val="22"/>
          <w:szCs w:val="22"/>
        </w:rPr>
        <w:t xml:space="preserve">Odp.10 </w:t>
      </w:r>
    </w:p>
    <w:p w:rsidR="00400605" w:rsidRPr="00E63ED5" w:rsidRDefault="00400605" w:rsidP="00400605">
      <w:pPr>
        <w:spacing w:before="60" w:after="60" w:line="360" w:lineRule="auto"/>
        <w:ind w:left="-3"/>
        <w:jc w:val="both"/>
        <w:rPr>
          <w:rFonts w:ascii="Calibri" w:hAnsi="Calibri" w:cs="Arial"/>
          <w:sz w:val="22"/>
          <w:szCs w:val="22"/>
        </w:rPr>
      </w:pPr>
      <w:r w:rsidRPr="00E63ED5">
        <w:rPr>
          <w:rFonts w:ascii="Calibri" w:hAnsi="Calibri" w:cs="Arial"/>
          <w:sz w:val="22"/>
          <w:szCs w:val="22"/>
        </w:rPr>
        <w:t xml:space="preserve">         </w:t>
      </w:r>
      <w:r w:rsidR="00294B52" w:rsidRPr="00E63ED5">
        <w:rPr>
          <w:rFonts w:ascii="Calibri" w:hAnsi="Calibri" w:cs="Arial"/>
          <w:sz w:val="22"/>
          <w:szCs w:val="22"/>
        </w:rPr>
        <w:t xml:space="preserve">Zamawiający odstąpi od tego wymogu jeżeli Wykonawca da rękojmię, że cysterny posiadają </w:t>
      </w:r>
      <w:r w:rsidRPr="00E63ED5">
        <w:rPr>
          <w:rFonts w:ascii="Calibri" w:hAnsi="Calibri" w:cs="Arial"/>
          <w:sz w:val="22"/>
          <w:szCs w:val="22"/>
        </w:rPr>
        <w:t xml:space="preserve">      </w:t>
      </w:r>
    </w:p>
    <w:p w:rsidR="00400605" w:rsidRPr="00E63ED5" w:rsidRDefault="00400605" w:rsidP="00400605">
      <w:pPr>
        <w:spacing w:before="60" w:after="60" w:line="360" w:lineRule="auto"/>
        <w:ind w:left="-3"/>
        <w:jc w:val="both"/>
        <w:rPr>
          <w:rFonts w:ascii="Calibri" w:hAnsi="Calibri" w:cs="Arial"/>
          <w:sz w:val="22"/>
          <w:szCs w:val="22"/>
        </w:rPr>
      </w:pPr>
      <w:r w:rsidRPr="00E63ED5">
        <w:rPr>
          <w:rFonts w:ascii="Calibri" w:hAnsi="Calibri" w:cs="Arial"/>
          <w:sz w:val="22"/>
          <w:szCs w:val="22"/>
        </w:rPr>
        <w:t xml:space="preserve">          </w:t>
      </w:r>
      <w:r w:rsidR="00294B52" w:rsidRPr="00E63ED5">
        <w:rPr>
          <w:rFonts w:ascii="Calibri" w:hAnsi="Calibri" w:cs="Arial"/>
          <w:sz w:val="22"/>
          <w:szCs w:val="22"/>
        </w:rPr>
        <w:t xml:space="preserve">odpowiednie wymagania techniczne zgodnie z przepisami ADR, a dostarczone paliwo spełnia </w:t>
      </w:r>
    </w:p>
    <w:p w:rsidR="00400605" w:rsidRPr="00E63ED5" w:rsidRDefault="00400605" w:rsidP="00400605">
      <w:pPr>
        <w:spacing w:before="60" w:after="60" w:line="360" w:lineRule="auto"/>
        <w:ind w:left="-3"/>
        <w:jc w:val="both"/>
        <w:rPr>
          <w:rFonts w:ascii="Calibri" w:hAnsi="Calibri" w:cs="Arial"/>
          <w:sz w:val="22"/>
          <w:szCs w:val="22"/>
        </w:rPr>
      </w:pPr>
      <w:r w:rsidRPr="00E63ED5">
        <w:rPr>
          <w:rFonts w:ascii="Calibri" w:hAnsi="Calibri" w:cs="Arial"/>
          <w:sz w:val="22"/>
          <w:szCs w:val="22"/>
        </w:rPr>
        <w:t xml:space="preserve">         </w:t>
      </w:r>
      <w:r w:rsidR="00294B52" w:rsidRPr="00E63ED5">
        <w:rPr>
          <w:rFonts w:ascii="Calibri" w:hAnsi="Calibri" w:cs="Arial"/>
          <w:sz w:val="22"/>
          <w:szCs w:val="22"/>
        </w:rPr>
        <w:t xml:space="preserve">wszystkie wymagania jakościowe zgodne z Rozporządzeniem Ministra Gospodarki z dnia 9 </w:t>
      </w:r>
    </w:p>
    <w:p w:rsidR="00400605" w:rsidRPr="00E63ED5" w:rsidRDefault="00400605" w:rsidP="00400605">
      <w:pPr>
        <w:spacing w:before="60" w:after="60" w:line="360" w:lineRule="auto"/>
        <w:ind w:left="-3"/>
        <w:jc w:val="both"/>
        <w:rPr>
          <w:rFonts w:ascii="Calibri" w:hAnsi="Calibri" w:cs="Arial"/>
          <w:sz w:val="22"/>
          <w:szCs w:val="22"/>
        </w:rPr>
      </w:pPr>
      <w:r w:rsidRPr="00E63ED5">
        <w:rPr>
          <w:rFonts w:ascii="Calibri" w:hAnsi="Calibri" w:cs="Arial"/>
          <w:sz w:val="22"/>
          <w:szCs w:val="22"/>
        </w:rPr>
        <w:t xml:space="preserve">          </w:t>
      </w:r>
      <w:r w:rsidR="00294B52" w:rsidRPr="00E63ED5">
        <w:rPr>
          <w:rFonts w:ascii="Calibri" w:hAnsi="Calibri" w:cs="Arial"/>
          <w:sz w:val="22"/>
          <w:szCs w:val="22"/>
        </w:rPr>
        <w:t xml:space="preserve">października 2015r. w sprawie wymagań jakościowych dla paliw ciekłych (Dz. U. z 2015r. poz. </w:t>
      </w:r>
    </w:p>
    <w:p w:rsidR="00294B52" w:rsidRPr="00E63ED5" w:rsidRDefault="00400605" w:rsidP="00400605">
      <w:pPr>
        <w:spacing w:before="60" w:after="60" w:line="360" w:lineRule="auto"/>
        <w:ind w:left="-3"/>
        <w:jc w:val="both"/>
        <w:rPr>
          <w:rFonts w:ascii="Calibri" w:hAnsi="Calibri" w:cs="Arial"/>
          <w:sz w:val="22"/>
          <w:szCs w:val="22"/>
        </w:rPr>
      </w:pPr>
      <w:r w:rsidRPr="00E63ED5">
        <w:rPr>
          <w:rFonts w:ascii="Calibri" w:hAnsi="Calibri" w:cs="Arial"/>
          <w:sz w:val="22"/>
          <w:szCs w:val="22"/>
        </w:rPr>
        <w:t xml:space="preserve">        </w:t>
      </w:r>
      <w:r w:rsidR="00294B52" w:rsidRPr="00E63ED5">
        <w:rPr>
          <w:rFonts w:ascii="Calibri" w:hAnsi="Calibri" w:cs="Arial"/>
          <w:sz w:val="22"/>
          <w:szCs w:val="22"/>
        </w:rPr>
        <w:t>1680). W związku z powyższym prosimy o odstąpienie od tego wymogu.</w:t>
      </w:r>
    </w:p>
    <w:p w:rsidR="00755A5C" w:rsidRPr="00E63ED5" w:rsidRDefault="00755A5C" w:rsidP="009926A7">
      <w:pPr>
        <w:pStyle w:val="Akapitzlist"/>
        <w:numPr>
          <w:ilvl w:val="0"/>
          <w:numId w:val="1"/>
        </w:numPr>
        <w:spacing w:before="60" w:after="60" w:line="360" w:lineRule="auto"/>
        <w:ind w:left="357"/>
        <w:contextualSpacing w:val="0"/>
        <w:jc w:val="both"/>
        <w:rPr>
          <w:rFonts w:ascii="Calibri" w:hAnsi="Calibri" w:cs="Arial"/>
          <w:sz w:val="22"/>
          <w:szCs w:val="22"/>
        </w:rPr>
      </w:pPr>
      <w:r w:rsidRPr="00E63ED5">
        <w:rPr>
          <w:rFonts w:ascii="Calibri" w:hAnsi="Calibri" w:cs="Arial"/>
          <w:sz w:val="22"/>
          <w:szCs w:val="22"/>
        </w:rPr>
        <w:t xml:space="preserve"> Czy Zamawiający wyraża zgodę na zmianę formy płatności, w taki sposób, aby termin liczony był od daty dostawy lub wystawienia prawidłowej faktury VAT? Taki sposób określenia terminu płatności jest jednoznaczny i pozwoli uniknąć ewentualnych wątpliwości co do chwili doręczenia </w:t>
      </w:r>
      <w:r w:rsidR="00412B97" w:rsidRPr="00E63ED5">
        <w:rPr>
          <w:rFonts w:ascii="Calibri" w:hAnsi="Calibri" w:cs="Arial"/>
          <w:sz w:val="22"/>
          <w:szCs w:val="22"/>
        </w:rPr>
        <w:t xml:space="preserve">    </w:t>
      </w:r>
      <w:r w:rsidRPr="00E63ED5">
        <w:rPr>
          <w:rFonts w:ascii="Calibri" w:hAnsi="Calibri" w:cs="Arial"/>
          <w:sz w:val="22"/>
          <w:szCs w:val="22"/>
        </w:rPr>
        <w:t>faktury VAT.</w:t>
      </w:r>
    </w:p>
    <w:p w:rsidR="00400605" w:rsidRPr="00E63ED5" w:rsidRDefault="00AD377A" w:rsidP="00400605">
      <w:pPr>
        <w:spacing w:before="60" w:after="60" w:line="360" w:lineRule="auto"/>
        <w:jc w:val="both"/>
        <w:rPr>
          <w:rFonts w:ascii="Calibri" w:hAnsi="Calibri" w:cs="Arial"/>
          <w:sz w:val="22"/>
          <w:szCs w:val="22"/>
        </w:rPr>
      </w:pPr>
      <w:r w:rsidRPr="00E63ED5">
        <w:rPr>
          <w:rFonts w:ascii="Calibri" w:hAnsi="Calibri" w:cs="Arial"/>
          <w:sz w:val="22"/>
          <w:szCs w:val="22"/>
        </w:rPr>
        <w:t xml:space="preserve">  </w:t>
      </w:r>
      <w:r w:rsidR="00412B97" w:rsidRPr="00E63ED5">
        <w:rPr>
          <w:rFonts w:ascii="Calibri" w:hAnsi="Calibri" w:cs="Arial"/>
          <w:sz w:val="22"/>
          <w:szCs w:val="22"/>
        </w:rPr>
        <w:t xml:space="preserve">    </w:t>
      </w:r>
      <w:r w:rsidR="00400605" w:rsidRPr="00E63ED5">
        <w:rPr>
          <w:rFonts w:ascii="Calibri" w:hAnsi="Calibri" w:cs="Arial"/>
          <w:sz w:val="22"/>
          <w:szCs w:val="22"/>
        </w:rPr>
        <w:t>Odp.11</w:t>
      </w:r>
    </w:p>
    <w:p w:rsidR="00AD377A" w:rsidRPr="00E63ED5" w:rsidRDefault="00400605" w:rsidP="00400605">
      <w:pPr>
        <w:spacing w:before="60" w:after="60" w:line="360" w:lineRule="auto"/>
        <w:jc w:val="both"/>
        <w:rPr>
          <w:rFonts w:ascii="Calibri" w:hAnsi="Calibri" w:cs="Arial"/>
          <w:sz w:val="22"/>
          <w:szCs w:val="22"/>
        </w:rPr>
      </w:pPr>
      <w:r w:rsidRPr="00E63ED5">
        <w:rPr>
          <w:rFonts w:ascii="Calibri" w:hAnsi="Calibri" w:cs="Arial"/>
          <w:sz w:val="22"/>
          <w:szCs w:val="22"/>
        </w:rPr>
        <w:t xml:space="preserve"> </w:t>
      </w:r>
      <w:r w:rsidR="00AD377A" w:rsidRPr="00E63ED5">
        <w:rPr>
          <w:rFonts w:ascii="Calibri" w:hAnsi="Calibri" w:cs="Arial"/>
          <w:sz w:val="22"/>
          <w:szCs w:val="22"/>
        </w:rPr>
        <w:t xml:space="preserve"> </w:t>
      </w:r>
      <w:r w:rsidRPr="00E63ED5">
        <w:rPr>
          <w:rFonts w:ascii="Calibri" w:hAnsi="Calibri" w:cs="Arial"/>
          <w:sz w:val="22"/>
          <w:szCs w:val="22"/>
        </w:rPr>
        <w:t xml:space="preserve">  </w:t>
      </w:r>
      <w:r w:rsidR="00412B97" w:rsidRPr="00E63ED5">
        <w:rPr>
          <w:rFonts w:ascii="Calibri" w:hAnsi="Calibri" w:cs="Arial"/>
          <w:sz w:val="22"/>
          <w:szCs w:val="22"/>
        </w:rPr>
        <w:t xml:space="preserve"> </w:t>
      </w:r>
      <w:r w:rsidRPr="00E63ED5">
        <w:rPr>
          <w:rFonts w:ascii="Calibri" w:hAnsi="Calibri" w:cs="Arial"/>
          <w:sz w:val="22"/>
          <w:szCs w:val="22"/>
        </w:rPr>
        <w:t xml:space="preserve">  Zamawia</w:t>
      </w:r>
      <w:r w:rsidR="00AD377A" w:rsidRPr="00E63ED5">
        <w:rPr>
          <w:rFonts w:ascii="Calibri" w:hAnsi="Calibri" w:cs="Arial"/>
          <w:sz w:val="22"/>
          <w:szCs w:val="22"/>
        </w:rPr>
        <w:t>jący nie wyraża zgody na zmianę.</w:t>
      </w:r>
    </w:p>
    <w:p w:rsidR="009B5656" w:rsidRPr="00E63ED5" w:rsidRDefault="009B5656" w:rsidP="009B5656">
      <w:pPr>
        <w:pStyle w:val="Akapitzlist"/>
        <w:numPr>
          <w:ilvl w:val="0"/>
          <w:numId w:val="1"/>
        </w:numPr>
        <w:spacing w:before="60" w:after="60" w:line="360" w:lineRule="auto"/>
        <w:jc w:val="both"/>
        <w:rPr>
          <w:rFonts w:ascii="Calibri" w:hAnsi="Calibri" w:cs="Arial"/>
          <w:sz w:val="22"/>
          <w:szCs w:val="22"/>
        </w:rPr>
      </w:pPr>
      <w:r w:rsidRPr="00E63ED5">
        <w:rPr>
          <w:rFonts w:ascii="Calibri" w:hAnsi="Calibri" w:cs="Arial"/>
          <w:sz w:val="22"/>
          <w:szCs w:val="22"/>
        </w:rPr>
        <w:t>Dot. §1 ust. 2 Umowy. Czy Zamawiający będzie przyjmował paliwo uwzględniając dopuszczalne w Rozporządzeniu Ministra Gospodarki z dnia 22 stycznia 2008 roku błędy pomiarowe?</w:t>
      </w:r>
    </w:p>
    <w:p w:rsidR="0041054C" w:rsidRPr="00E63ED5" w:rsidRDefault="0041054C" w:rsidP="0041054C">
      <w:pPr>
        <w:spacing w:before="60" w:after="60" w:line="360" w:lineRule="auto"/>
        <w:ind w:left="360"/>
        <w:jc w:val="both"/>
        <w:rPr>
          <w:rFonts w:ascii="Calibri" w:hAnsi="Calibri" w:cs="Arial"/>
          <w:sz w:val="22"/>
          <w:szCs w:val="22"/>
        </w:rPr>
      </w:pPr>
      <w:r w:rsidRPr="00E63ED5">
        <w:rPr>
          <w:rFonts w:ascii="Calibri" w:hAnsi="Calibri" w:cs="Arial"/>
          <w:sz w:val="22"/>
          <w:szCs w:val="22"/>
        </w:rPr>
        <w:t>Odp.12</w:t>
      </w:r>
    </w:p>
    <w:p w:rsidR="00400605" w:rsidRPr="00E63ED5" w:rsidRDefault="0041054C" w:rsidP="000761A7">
      <w:pPr>
        <w:spacing w:before="60" w:after="60" w:line="360" w:lineRule="auto"/>
        <w:ind w:left="360"/>
        <w:jc w:val="both"/>
        <w:rPr>
          <w:rFonts w:ascii="Calibri" w:hAnsi="Calibri" w:cs="Arial"/>
          <w:sz w:val="22"/>
          <w:szCs w:val="22"/>
        </w:rPr>
      </w:pPr>
      <w:r w:rsidRPr="00E63ED5">
        <w:rPr>
          <w:rFonts w:ascii="Calibri" w:hAnsi="Calibri" w:cs="Arial"/>
          <w:sz w:val="22"/>
          <w:szCs w:val="22"/>
        </w:rPr>
        <w:t xml:space="preserve">W odniesieniu do różnicy w ilości oleju napędowego w dostawach Wykonawca ponosi wszystkie różnice wynikające z dostawy, także błędy pomiarowe. </w:t>
      </w:r>
    </w:p>
    <w:p w:rsidR="000761A7" w:rsidRPr="00E63ED5" w:rsidRDefault="000761A7" w:rsidP="009926A7">
      <w:pPr>
        <w:pStyle w:val="Akapitzlist"/>
        <w:numPr>
          <w:ilvl w:val="0"/>
          <w:numId w:val="1"/>
        </w:numPr>
        <w:spacing w:before="60" w:after="60" w:line="360" w:lineRule="auto"/>
        <w:ind w:left="357"/>
        <w:contextualSpacing w:val="0"/>
        <w:jc w:val="both"/>
        <w:rPr>
          <w:rFonts w:ascii="Calibri" w:hAnsi="Calibri" w:cs="Arial"/>
          <w:sz w:val="22"/>
          <w:szCs w:val="22"/>
        </w:rPr>
      </w:pPr>
      <w:r w:rsidRPr="00E63ED5">
        <w:rPr>
          <w:rFonts w:ascii="Calibri" w:hAnsi="Calibri" w:cs="Arial"/>
          <w:sz w:val="22"/>
          <w:szCs w:val="22"/>
        </w:rPr>
        <w:lastRenderedPageBreak/>
        <w:t>Dot. §2 ust. 1 Umowy. Czy Zamawiający odstąpi od konieczności potwierdzania wpłynięcia zamówienia przez Wykonawcę?</w:t>
      </w:r>
    </w:p>
    <w:p w:rsidR="000761A7" w:rsidRPr="00E63ED5" w:rsidRDefault="00412B97" w:rsidP="000761A7">
      <w:pPr>
        <w:spacing w:before="60" w:after="60" w:line="360" w:lineRule="auto"/>
        <w:jc w:val="both"/>
        <w:rPr>
          <w:rFonts w:ascii="Calibri" w:hAnsi="Calibri" w:cs="Arial"/>
          <w:sz w:val="22"/>
          <w:szCs w:val="22"/>
        </w:rPr>
      </w:pPr>
      <w:r w:rsidRPr="00E63ED5">
        <w:rPr>
          <w:rFonts w:ascii="Calibri" w:hAnsi="Calibri" w:cs="Arial"/>
          <w:sz w:val="22"/>
          <w:szCs w:val="22"/>
        </w:rPr>
        <w:t xml:space="preserve">       </w:t>
      </w:r>
      <w:r w:rsidR="000761A7" w:rsidRPr="00E63ED5">
        <w:rPr>
          <w:rFonts w:ascii="Calibri" w:hAnsi="Calibri" w:cs="Arial"/>
          <w:sz w:val="22"/>
          <w:szCs w:val="22"/>
        </w:rPr>
        <w:t xml:space="preserve">Odp.13   </w:t>
      </w:r>
    </w:p>
    <w:p w:rsidR="000761A7" w:rsidRPr="00E63ED5" w:rsidRDefault="000761A7" w:rsidP="000761A7">
      <w:pPr>
        <w:spacing w:before="60" w:after="60" w:line="360" w:lineRule="auto"/>
        <w:jc w:val="both"/>
        <w:rPr>
          <w:rFonts w:ascii="Calibri" w:hAnsi="Calibri" w:cs="Arial"/>
          <w:sz w:val="22"/>
          <w:szCs w:val="22"/>
        </w:rPr>
      </w:pPr>
      <w:r w:rsidRPr="00E63ED5">
        <w:rPr>
          <w:rFonts w:ascii="Calibri" w:hAnsi="Calibri" w:cs="Arial"/>
          <w:sz w:val="22"/>
          <w:szCs w:val="22"/>
        </w:rPr>
        <w:t xml:space="preserve">      Zamawiający nie odstąpi od konieczności potwierdzania wpłynięcia zamówienia przez  </w:t>
      </w:r>
    </w:p>
    <w:p w:rsidR="000761A7" w:rsidRPr="00E63ED5" w:rsidRDefault="000761A7" w:rsidP="000761A7">
      <w:pPr>
        <w:spacing w:before="60" w:after="60" w:line="360" w:lineRule="auto"/>
        <w:jc w:val="both"/>
        <w:rPr>
          <w:rFonts w:ascii="Calibri" w:hAnsi="Calibri" w:cs="Arial"/>
          <w:sz w:val="22"/>
          <w:szCs w:val="22"/>
        </w:rPr>
      </w:pPr>
      <w:r w:rsidRPr="00E63ED5">
        <w:rPr>
          <w:rFonts w:ascii="Calibri" w:hAnsi="Calibri" w:cs="Arial"/>
          <w:sz w:val="22"/>
          <w:szCs w:val="22"/>
        </w:rPr>
        <w:t xml:space="preserve">      Wykonawcę.</w:t>
      </w:r>
    </w:p>
    <w:p w:rsidR="003F5AF1" w:rsidRPr="00E63ED5" w:rsidRDefault="003F5AF1" w:rsidP="009926A7">
      <w:pPr>
        <w:pStyle w:val="Akapitzlist"/>
        <w:numPr>
          <w:ilvl w:val="0"/>
          <w:numId w:val="1"/>
        </w:numPr>
        <w:spacing w:before="60" w:after="60" w:line="360" w:lineRule="auto"/>
        <w:ind w:left="357"/>
        <w:contextualSpacing w:val="0"/>
        <w:jc w:val="both"/>
        <w:rPr>
          <w:rFonts w:ascii="Calibri" w:hAnsi="Calibri" w:cs="Arial"/>
          <w:sz w:val="22"/>
          <w:szCs w:val="22"/>
        </w:rPr>
      </w:pPr>
      <w:r w:rsidRPr="00E63ED5">
        <w:rPr>
          <w:rFonts w:ascii="Calibri" w:hAnsi="Calibri" w:cs="Arial"/>
          <w:sz w:val="22"/>
          <w:szCs w:val="22"/>
        </w:rPr>
        <w:t xml:space="preserve"> Dot. §2 ust. 3 Umowy. Zamawiający powołuje się na zapisy §2 pkt 1.3 – w umowie nie ma takiego punktu.</w:t>
      </w:r>
    </w:p>
    <w:p w:rsidR="003A407C" w:rsidRPr="00E63ED5" w:rsidRDefault="003A407C" w:rsidP="003A407C">
      <w:pPr>
        <w:pStyle w:val="Akapitzlist"/>
        <w:spacing w:before="60" w:after="60" w:line="360" w:lineRule="auto"/>
        <w:ind w:left="357"/>
        <w:contextualSpacing w:val="0"/>
        <w:jc w:val="both"/>
        <w:rPr>
          <w:rFonts w:ascii="Calibri" w:hAnsi="Calibri" w:cs="Arial"/>
          <w:sz w:val="22"/>
          <w:szCs w:val="22"/>
        </w:rPr>
      </w:pPr>
      <w:r w:rsidRPr="00E63ED5">
        <w:rPr>
          <w:rFonts w:ascii="Calibri" w:hAnsi="Calibri" w:cs="Arial"/>
          <w:sz w:val="22"/>
          <w:szCs w:val="22"/>
        </w:rPr>
        <w:t>Odp.14</w:t>
      </w:r>
    </w:p>
    <w:p w:rsidR="003A407C" w:rsidRPr="00E63ED5" w:rsidRDefault="00A32F27" w:rsidP="003A407C">
      <w:pPr>
        <w:pStyle w:val="Akapitzlist"/>
        <w:spacing w:before="60" w:after="60" w:line="360" w:lineRule="auto"/>
        <w:ind w:left="357"/>
        <w:contextualSpacing w:val="0"/>
        <w:jc w:val="both"/>
        <w:rPr>
          <w:rFonts w:ascii="Calibri" w:hAnsi="Calibri" w:cs="Arial"/>
          <w:sz w:val="22"/>
          <w:szCs w:val="22"/>
        </w:rPr>
      </w:pPr>
      <w:r w:rsidRPr="00E63ED5">
        <w:rPr>
          <w:rFonts w:ascii="Calibri" w:hAnsi="Calibri" w:cs="Arial"/>
          <w:sz w:val="22"/>
          <w:szCs w:val="22"/>
        </w:rPr>
        <w:t>Zamawiający zmienia zapis w umowie z §2 pkt 1.3  na poprawny §2 pkt 2.</w:t>
      </w:r>
    </w:p>
    <w:p w:rsidR="000748B4" w:rsidRPr="00E63ED5" w:rsidRDefault="00DE2C65" w:rsidP="000748B4">
      <w:pPr>
        <w:pStyle w:val="Akapitzlist"/>
        <w:numPr>
          <w:ilvl w:val="0"/>
          <w:numId w:val="1"/>
        </w:numPr>
        <w:spacing w:before="60" w:after="60" w:line="360" w:lineRule="auto"/>
        <w:ind w:left="357"/>
        <w:contextualSpacing w:val="0"/>
        <w:jc w:val="both"/>
        <w:rPr>
          <w:rFonts w:ascii="Calibri" w:hAnsi="Calibri" w:cs="Arial"/>
          <w:sz w:val="22"/>
          <w:szCs w:val="22"/>
        </w:rPr>
      </w:pPr>
      <w:r w:rsidRPr="00E63ED5">
        <w:rPr>
          <w:rFonts w:ascii="Calibri" w:hAnsi="Calibri" w:cs="Arial"/>
          <w:sz w:val="22"/>
          <w:szCs w:val="22"/>
        </w:rPr>
        <w:t xml:space="preserve">Dot. §5 ust. 5 Umowy. Czy Zamawiający wyrazi zgodę na modyfikację zapisu iż, w przypadku trzykrotnej dostawy niezgodnego produktu z ofertą potwierdzonej badaniami przez niezależne akredytowane laboratorium będzie podstawą do odstąpienia od umowy z winy Wykonawcy. </w:t>
      </w:r>
    </w:p>
    <w:p w:rsidR="00DE2C65" w:rsidRPr="00E63ED5" w:rsidRDefault="00DE2C65" w:rsidP="000748B4">
      <w:pPr>
        <w:spacing w:before="60" w:after="60" w:line="360" w:lineRule="auto"/>
        <w:jc w:val="both"/>
        <w:rPr>
          <w:rFonts w:ascii="Calibri" w:hAnsi="Calibri" w:cs="Arial"/>
          <w:sz w:val="22"/>
          <w:szCs w:val="22"/>
        </w:rPr>
      </w:pPr>
      <w:r w:rsidRPr="00E63ED5">
        <w:rPr>
          <w:rFonts w:ascii="Calibri" w:hAnsi="Calibri" w:cs="Arial"/>
          <w:sz w:val="22"/>
          <w:szCs w:val="22"/>
        </w:rPr>
        <w:t xml:space="preserve">  Odp.15</w:t>
      </w:r>
    </w:p>
    <w:p w:rsidR="000E60F8" w:rsidRPr="00E63ED5" w:rsidRDefault="000E60F8" w:rsidP="00DE2C65">
      <w:pPr>
        <w:spacing w:before="60" w:after="60" w:line="360" w:lineRule="auto"/>
        <w:ind w:left="-3"/>
        <w:jc w:val="both"/>
        <w:rPr>
          <w:rFonts w:ascii="Calibri" w:hAnsi="Calibri" w:cs="Arial"/>
          <w:sz w:val="22"/>
          <w:szCs w:val="22"/>
        </w:rPr>
      </w:pPr>
      <w:r w:rsidRPr="00E63ED5">
        <w:rPr>
          <w:rFonts w:ascii="Calibri" w:hAnsi="Calibri" w:cs="Arial"/>
          <w:sz w:val="22"/>
          <w:szCs w:val="22"/>
        </w:rPr>
        <w:t xml:space="preserve">       Zamawiający nie wyraża  zgody na zmianę zapisu iż, , w przypadku trzykrotnej dostawy  </w:t>
      </w:r>
    </w:p>
    <w:p w:rsidR="000E60F8" w:rsidRPr="00E63ED5" w:rsidRDefault="000E60F8" w:rsidP="00DE2C65">
      <w:pPr>
        <w:spacing w:before="60" w:after="60" w:line="360" w:lineRule="auto"/>
        <w:ind w:left="-3"/>
        <w:jc w:val="both"/>
        <w:rPr>
          <w:rFonts w:ascii="Calibri" w:hAnsi="Calibri" w:cs="Arial"/>
          <w:sz w:val="22"/>
          <w:szCs w:val="22"/>
        </w:rPr>
      </w:pPr>
      <w:r w:rsidRPr="00E63ED5">
        <w:rPr>
          <w:rFonts w:ascii="Calibri" w:hAnsi="Calibri" w:cs="Arial"/>
          <w:sz w:val="22"/>
          <w:szCs w:val="22"/>
        </w:rPr>
        <w:t xml:space="preserve">       niezgodnego produktu z ofertą potwierdzonej badaniami przez niezależne akredytowane </w:t>
      </w:r>
    </w:p>
    <w:p w:rsidR="000E60F8" w:rsidRPr="00E63ED5" w:rsidRDefault="000E60F8" w:rsidP="00DE2C65">
      <w:pPr>
        <w:spacing w:before="60" w:after="60" w:line="360" w:lineRule="auto"/>
        <w:ind w:left="-3"/>
        <w:jc w:val="both"/>
        <w:rPr>
          <w:rFonts w:ascii="Calibri" w:hAnsi="Calibri" w:cs="Arial"/>
          <w:sz w:val="22"/>
          <w:szCs w:val="22"/>
        </w:rPr>
      </w:pPr>
      <w:r w:rsidRPr="00E63ED5">
        <w:rPr>
          <w:rFonts w:ascii="Calibri" w:hAnsi="Calibri" w:cs="Arial"/>
          <w:sz w:val="22"/>
          <w:szCs w:val="22"/>
        </w:rPr>
        <w:t xml:space="preserve">        laboratorium będzie podstawą do odstąpienia od umowy z winy Wykonawcy.</w:t>
      </w:r>
    </w:p>
    <w:p w:rsidR="009C50B9" w:rsidRPr="00E63ED5" w:rsidRDefault="009C50B9" w:rsidP="009926A7">
      <w:pPr>
        <w:pStyle w:val="Akapitzlist"/>
        <w:numPr>
          <w:ilvl w:val="0"/>
          <w:numId w:val="1"/>
        </w:numPr>
        <w:spacing w:before="60" w:after="60" w:line="360" w:lineRule="auto"/>
        <w:ind w:left="357"/>
        <w:contextualSpacing w:val="0"/>
        <w:jc w:val="both"/>
        <w:rPr>
          <w:rFonts w:ascii="Calibri" w:hAnsi="Calibri" w:cs="Arial"/>
          <w:sz w:val="22"/>
          <w:szCs w:val="22"/>
        </w:rPr>
      </w:pPr>
      <w:r w:rsidRPr="00E63ED5">
        <w:rPr>
          <w:rFonts w:ascii="Calibri" w:hAnsi="Calibri" w:cs="Arial"/>
          <w:sz w:val="22"/>
          <w:szCs w:val="22"/>
        </w:rPr>
        <w:t>Dot. §7 Umowy, który mówi ,,Niezależnie od wskazanych powyżej kar, opóźnienie w dostawie przekroczy 48 godziny, Zamawiający może dokonać zakupu paliwa u innego dostawcy, a ewentualną różnicą kosztów może obciążyć Wykonawcę.” Kwestia ta uregulowana jest odmiennie w §2 ust. 2 – prosimy o ujednolicenie zapisów.</w:t>
      </w:r>
    </w:p>
    <w:p w:rsidR="009C50B9" w:rsidRPr="00E63ED5" w:rsidRDefault="009C50B9" w:rsidP="000748B4">
      <w:pPr>
        <w:spacing w:before="60" w:after="60" w:line="360" w:lineRule="auto"/>
        <w:jc w:val="both"/>
        <w:rPr>
          <w:rFonts w:ascii="Calibri" w:hAnsi="Calibri" w:cs="Arial"/>
          <w:sz w:val="22"/>
          <w:szCs w:val="22"/>
        </w:rPr>
      </w:pPr>
      <w:r w:rsidRPr="00E63ED5">
        <w:rPr>
          <w:rFonts w:ascii="Calibri" w:hAnsi="Calibri" w:cs="Arial"/>
          <w:sz w:val="22"/>
          <w:szCs w:val="22"/>
        </w:rPr>
        <w:t>Odp.16</w:t>
      </w:r>
    </w:p>
    <w:p w:rsidR="00CE10A0" w:rsidRPr="00E63ED5" w:rsidRDefault="00A01C3E" w:rsidP="00CE10A0">
      <w:pPr>
        <w:pStyle w:val="Teksttreci0"/>
        <w:shd w:val="clear" w:color="auto" w:fill="auto"/>
        <w:tabs>
          <w:tab w:val="left" w:pos="578"/>
        </w:tabs>
        <w:spacing w:after="0" w:line="293" w:lineRule="exact"/>
        <w:ind w:right="20" w:firstLine="0"/>
        <w:jc w:val="both"/>
        <w:rPr>
          <w:sz w:val="22"/>
          <w:szCs w:val="22"/>
        </w:rPr>
      </w:pPr>
      <w:r w:rsidRPr="00E63ED5">
        <w:rPr>
          <w:rFonts w:cs="Arial"/>
          <w:sz w:val="22"/>
          <w:szCs w:val="22"/>
        </w:rPr>
        <w:t xml:space="preserve">      Zamawiający zmodyfikuje zapis w umowie</w:t>
      </w:r>
      <w:r w:rsidR="00622CB3" w:rsidRPr="00E63ED5">
        <w:rPr>
          <w:sz w:val="22"/>
          <w:szCs w:val="22"/>
        </w:rPr>
        <w:t xml:space="preserve">   </w:t>
      </w:r>
      <w:r w:rsidR="00B15AA2" w:rsidRPr="00E63ED5">
        <w:rPr>
          <w:sz w:val="22"/>
          <w:szCs w:val="22"/>
        </w:rPr>
        <w:t>.</w:t>
      </w:r>
      <w:r w:rsidR="00622CB3" w:rsidRPr="00E63ED5">
        <w:rPr>
          <w:sz w:val="22"/>
          <w:szCs w:val="22"/>
        </w:rPr>
        <w:t xml:space="preserve"> </w:t>
      </w:r>
    </w:p>
    <w:p w:rsidR="00CE10A0" w:rsidRPr="00E63ED5" w:rsidRDefault="00CE10A0" w:rsidP="00CE10A0">
      <w:pPr>
        <w:pStyle w:val="Teksttreci0"/>
        <w:shd w:val="clear" w:color="auto" w:fill="auto"/>
        <w:tabs>
          <w:tab w:val="left" w:pos="578"/>
        </w:tabs>
        <w:spacing w:after="0" w:line="293" w:lineRule="exact"/>
        <w:ind w:right="20" w:firstLine="0"/>
        <w:jc w:val="both"/>
        <w:rPr>
          <w:sz w:val="22"/>
          <w:szCs w:val="22"/>
        </w:rPr>
      </w:pPr>
      <w:r w:rsidRPr="00E63ED5">
        <w:rPr>
          <w:sz w:val="22"/>
          <w:szCs w:val="22"/>
        </w:rPr>
        <w:t xml:space="preserve">(W przypadku niedostarczenia oleju napędowego ON w </w:t>
      </w:r>
      <w:r w:rsidR="00B15AA2" w:rsidRPr="00E63ED5">
        <w:rPr>
          <w:sz w:val="22"/>
          <w:szCs w:val="22"/>
        </w:rPr>
        <w:t xml:space="preserve">pierwszym dniu po dacie  </w:t>
      </w:r>
      <w:r w:rsidRPr="00E63ED5">
        <w:rPr>
          <w:sz w:val="22"/>
          <w:szCs w:val="22"/>
        </w:rPr>
        <w:t xml:space="preserve">wskazanej przez Zamawiającego w zamówieniu :  Wykonawca zapłaci karę 2000zł za każdy dzień zwłoki, </w:t>
      </w:r>
      <w:r w:rsidR="00B15AA2" w:rsidRPr="00E63ED5">
        <w:rPr>
          <w:sz w:val="22"/>
          <w:szCs w:val="22"/>
        </w:rPr>
        <w:t xml:space="preserve">    </w:t>
      </w:r>
      <w:r w:rsidRPr="00E63ED5">
        <w:rPr>
          <w:sz w:val="22"/>
          <w:szCs w:val="22"/>
        </w:rPr>
        <w:t>po drugim dniu niedostarczenia oleju napędowego ON Zamawiający może zakupić olej napędowy ON u innego Wykonawcy. Wykonawca w takim przypadku będzie zobowiązany poza zapłatą kary umownej, zwrócić Zamawiającemu różnicę kosztów zakupu paliwa ,wynikającą z zapłaconej ceny, a ceną, jaką zapłaciłby Zamawiający gdyby Wykonawca dostarczył olej napędowy ON w terminie.)</w:t>
      </w:r>
    </w:p>
    <w:p w:rsidR="009C50B9" w:rsidRPr="00E63ED5" w:rsidRDefault="00CE10A0" w:rsidP="00412B97">
      <w:pPr>
        <w:pStyle w:val="Teksttreci0"/>
        <w:ind w:firstLine="0"/>
        <w:jc w:val="left"/>
        <w:rPr>
          <w:sz w:val="22"/>
          <w:szCs w:val="22"/>
        </w:rPr>
      </w:pPr>
      <w:r w:rsidRPr="00E63ED5">
        <w:rPr>
          <w:sz w:val="22"/>
          <w:szCs w:val="22"/>
        </w:rPr>
        <w:t xml:space="preserve"> </w:t>
      </w:r>
    </w:p>
    <w:p w:rsidR="000748B4" w:rsidRPr="00E63ED5" w:rsidRDefault="000748B4" w:rsidP="009926A7">
      <w:pPr>
        <w:pStyle w:val="Akapitzlist"/>
        <w:numPr>
          <w:ilvl w:val="0"/>
          <w:numId w:val="1"/>
        </w:numPr>
        <w:spacing w:before="60" w:after="60" w:line="360" w:lineRule="auto"/>
        <w:ind w:left="357"/>
        <w:contextualSpacing w:val="0"/>
        <w:jc w:val="both"/>
        <w:rPr>
          <w:rFonts w:ascii="Calibri" w:hAnsi="Calibri" w:cs="Arial"/>
          <w:sz w:val="22"/>
          <w:szCs w:val="22"/>
        </w:rPr>
      </w:pPr>
      <w:r w:rsidRPr="00E63ED5">
        <w:rPr>
          <w:rFonts w:ascii="Calibri" w:hAnsi="Calibri" w:cs="Arial"/>
          <w:sz w:val="22"/>
          <w:szCs w:val="22"/>
        </w:rPr>
        <w:t xml:space="preserve"> Czy Zamawiający wyrazi zgodę na zmianę zapisu w §7 ust. 2 Umowy w następujący sposób „Za zwłokę w dostawie zamówionego oleju napędowego ON przekraczającą jeden dzień </w:t>
      </w:r>
      <w:bookmarkStart w:id="0" w:name="_GoBack"/>
      <w:r w:rsidRPr="00E63ED5">
        <w:rPr>
          <w:rFonts w:ascii="Calibri" w:hAnsi="Calibri" w:cs="Arial"/>
          <w:sz w:val="22"/>
          <w:szCs w:val="22"/>
        </w:rPr>
        <w:t xml:space="preserve">Zamawiający może naliczyć kary umowne” oraz odpowiednio §7 ust. 3 Umowy: „Kary określone </w:t>
      </w:r>
      <w:bookmarkEnd w:id="0"/>
      <w:r w:rsidRPr="00E63ED5">
        <w:rPr>
          <w:rFonts w:ascii="Calibri" w:hAnsi="Calibri" w:cs="Arial"/>
          <w:sz w:val="22"/>
          <w:szCs w:val="22"/>
        </w:rPr>
        <w:t>w pkt 2 będą naliczane w wysokości 2 000,00 zł za każdy dzień zwłoki w dostawie począwszy od drugiego dnia, w którym Zamawiający wyznaczył termin dostawy”?</w:t>
      </w:r>
    </w:p>
    <w:p w:rsidR="000748B4" w:rsidRPr="00E63ED5" w:rsidRDefault="000748B4" w:rsidP="000748B4">
      <w:pPr>
        <w:spacing w:before="60" w:after="60" w:line="360" w:lineRule="auto"/>
        <w:ind w:left="-3"/>
        <w:jc w:val="both"/>
        <w:rPr>
          <w:rFonts w:ascii="Calibri" w:hAnsi="Calibri" w:cs="Arial"/>
          <w:sz w:val="22"/>
          <w:szCs w:val="22"/>
        </w:rPr>
      </w:pPr>
      <w:r w:rsidRPr="00E63ED5">
        <w:rPr>
          <w:rFonts w:ascii="Calibri" w:hAnsi="Calibri" w:cs="Arial"/>
          <w:sz w:val="22"/>
          <w:szCs w:val="22"/>
        </w:rPr>
        <w:lastRenderedPageBreak/>
        <w:t>Odp.18</w:t>
      </w:r>
    </w:p>
    <w:p w:rsidR="009549CB" w:rsidRPr="00E63ED5" w:rsidRDefault="00654465" w:rsidP="000748B4">
      <w:pPr>
        <w:spacing w:before="60" w:after="60" w:line="360" w:lineRule="auto"/>
        <w:ind w:left="-3"/>
        <w:jc w:val="both"/>
        <w:rPr>
          <w:rFonts w:ascii="Calibri" w:hAnsi="Calibri" w:cs="Arial"/>
          <w:sz w:val="22"/>
          <w:szCs w:val="22"/>
        </w:rPr>
      </w:pPr>
      <w:r w:rsidRPr="00E63ED5">
        <w:rPr>
          <w:rFonts w:ascii="Calibri" w:hAnsi="Calibri" w:cs="Arial"/>
          <w:sz w:val="22"/>
          <w:szCs w:val="22"/>
        </w:rPr>
        <w:t xml:space="preserve">      Zamawiający nie zgadza się na taki zapis.</w:t>
      </w:r>
    </w:p>
    <w:p w:rsidR="003F4E2B" w:rsidRPr="00E63ED5" w:rsidRDefault="003F4E2B" w:rsidP="009926A7">
      <w:pPr>
        <w:pStyle w:val="Akapitzlist"/>
        <w:numPr>
          <w:ilvl w:val="0"/>
          <w:numId w:val="1"/>
        </w:numPr>
        <w:spacing w:before="60" w:after="60" w:line="360" w:lineRule="auto"/>
        <w:ind w:left="357"/>
        <w:contextualSpacing w:val="0"/>
        <w:jc w:val="both"/>
        <w:rPr>
          <w:rFonts w:ascii="Calibri" w:hAnsi="Calibri" w:cs="Arial"/>
          <w:sz w:val="22"/>
          <w:szCs w:val="22"/>
        </w:rPr>
      </w:pPr>
      <w:r w:rsidRPr="00E63ED5">
        <w:rPr>
          <w:rFonts w:ascii="Calibri" w:hAnsi="Calibri" w:cs="Arial"/>
          <w:sz w:val="22"/>
          <w:szCs w:val="22"/>
        </w:rPr>
        <w:t>Czy Zamawiający wyrazi zgodę na dodanie zapisu do Umowy w formie oświadczenia lub złożenie odrębnego oświadczenia o następującej treści: ,,Wykonawca oświadcza, że posiada status dużego przedsiębiorcy w rozumieniu art. 4 pkt 6 ustawy z dnia 8 marca 2013 r. o przeciwdziałaniu nadmiernym opóźnieniom w transakcjach handlowych.”?</w:t>
      </w:r>
    </w:p>
    <w:p w:rsidR="00B736F0" w:rsidRPr="00E63ED5" w:rsidRDefault="00B736F0" w:rsidP="00B736F0">
      <w:pPr>
        <w:spacing w:before="60" w:after="60" w:line="360" w:lineRule="auto"/>
        <w:ind w:left="357"/>
        <w:jc w:val="both"/>
        <w:rPr>
          <w:rFonts w:ascii="Calibri" w:hAnsi="Calibri" w:cs="Arial"/>
          <w:sz w:val="22"/>
          <w:szCs w:val="22"/>
        </w:rPr>
      </w:pPr>
      <w:r w:rsidRPr="00E63ED5">
        <w:rPr>
          <w:rFonts w:ascii="Calibri" w:hAnsi="Calibri" w:cs="Arial"/>
          <w:sz w:val="22"/>
          <w:szCs w:val="22"/>
        </w:rPr>
        <w:t>Odp.18</w:t>
      </w:r>
    </w:p>
    <w:p w:rsidR="00520776" w:rsidRPr="00E63ED5" w:rsidRDefault="00520776" w:rsidP="00B736F0">
      <w:pPr>
        <w:spacing w:before="60" w:after="60" w:line="360" w:lineRule="auto"/>
        <w:ind w:left="357"/>
        <w:jc w:val="both"/>
        <w:rPr>
          <w:rFonts w:ascii="Calibri" w:hAnsi="Calibri" w:cs="Arial"/>
          <w:sz w:val="22"/>
          <w:szCs w:val="22"/>
        </w:rPr>
      </w:pPr>
      <w:r w:rsidRPr="00E63ED5">
        <w:rPr>
          <w:rFonts w:ascii="Calibri" w:hAnsi="Calibri" w:cs="Arial"/>
          <w:sz w:val="22"/>
          <w:szCs w:val="22"/>
        </w:rPr>
        <w:t>Zamawiający</w:t>
      </w:r>
      <w:r w:rsidR="00FF1271" w:rsidRPr="00E63ED5">
        <w:rPr>
          <w:rFonts w:ascii="Calibri" w:hAnsi="Calibri" w:cs="Arial"/>
          <w:sz w:val="22"/>
          <w:szCs w:val="22"/>
        </w:rPr>
        <w:t xml:space="preserve"> </w:t>
      </w:r>
      <w:r w:rsidR="00AB5EA7" w:rsidRPr="00E63ED5">
        <w:rPr>
          <w:rFonts w:ascii="Calibri" w:hAnsi="Calibri" w:cs="Arial"/>
          <w:sz w:val="22"/>
          <w:szCs w:val="22"/>
        </w:rPr>
        <w:t xml:space="preserve"> doda oświadczenie</w:t>
      </w:r>
      <w:r w:rsidR="00CE10A0" w:rsidRPr="00E63ED5">
        <w:rPr>
          <w:rFonts w:ascii="Calibri" w:hAnsi="Calibri" w:cs="Arial"/>
          <w:sz w:val="22"/>
          <w:szCs w:val="22"/>
        </w:rPr>
        <w:t xml:space="preserve"> .</w:t>
      </w:r>
    </w:p>
    <w:p w:rsidR="003F4E2B" w:rsidRPr="00E63ED5" w:rsidRDefault="003F4E2B" w:rsidP="009926A7">
      <w:pPr>
        <w:pStyle w:val="Akapitzlist"/>
        <w:numPr>
          <w:ilvl w:val="0"/>
          <w:numId w:val="1"/>
        </w:numPr>
        <w:spacing w:before="60" w:after="60" w:line="360" w:lineRule="auto"/>
        <w:ind w:left="357"/>
        <w:contextualSpacing w:val="0"/>
        <w:jc w:val="both"/>
        <w:rPr>
          <w:rFonts w:ascii="Calibri" w:hAnsi="Calibri" w:cs="Arial"/>
          <w:sz w:val="22"/>
          <w:szCs w:val="22"/>
        </w:rPr>
      </w:pPr>
      <w:r w:rsidRPr="00E63ED5">
        <w:rPr>
          <w:rFonts w:ascii="Calibri" w:hAnsi="Calibri" w:cs="Arial"/>
          <w:sz w:val="22"/>
          <w:szCs w:val="22"/>
        </w:rPr>
        <w:t>Czy Zamawiający dopuści możliwość zamawiania paliwa przez portal internetowy, do którego dostęp zapewni Wykonawca dla upoważnionych pracowników Zamawiającego?</w:t>
      </w:r>
    </w:p>
    <w:p w:rsidR="003F4E2B" w:rsidRPr="00E63ED5" w:rsidRDefault="003F4E2B" w:rsidP="003F4E2B">
      <w:pPr>
        <w:spacing w:before="60" w:after="60" w:line="360" w:lineRule="auto"/>
        <w:ind w:left="-3"/>
        <w:jc w:val="both"/>
        <w:rPr>
          <w:rFonts w:ascii="Calibri" w:hAnsi="Calibri" w:cs="Arial"/>
          <w:sz w:val="22"/>
          <w:szCs w:val="22"/>
        </w:rPr>
      </w:pPr>
      <w:r w:rsidRPr="00E63ED5">
        <w:rPr>
          <w:rFonts w:ascii="Calibri" w:hAnsi="Calibri" w:cs="Arial"/>
          <w:sz w:val="22"/>
          <w:szCs w:val="22"/>
        </w:rPr>
        <w:t>Odp.19</w:t>
      </w:r>
    </w:p>
    <w:p w:rsidR="003F4E2B" w:rsidRPr="00E63ED5" w:rsidRDefault="003F4E2B" w:rsidP="003F4E2B">
      <w:pPr>
        <w:spacing w:before="60" w:after="60" w:line="360" w:lineRule="auto"/>
        <w:ind w:left="-3"/>
        <w:jc w:val="both"/>
        <w:rPr>
          <w:rFonts w:ascii="Calibri" w:hAnsi="Calibri" w:cs="Arial"/>
          <w:sz w:val="22"/>
          <w:szCs w:val="22"/>
        </w:rPr>
      </w:pPr>
      <w:r w:rsidRPr="00E63ED5">
        <w:rPr>
          <w:rFonts w:ascii="Calibri" w:hAnsi="Calibri" w:cs="Arial"/>
          <w:sz w:val="22"/>
          <w:szCs w:val="22"/>
        </w:rPr>
        <w:t xml:space="preserve">       Zamawiający dopuszcza możliwość zamawiania paliwa przez portal internetowy ,do którego</w:t>
      </w:r>
    </w:p>
    <w:p w:rsidR="003F4E2B" w:rsidRPr="00E63ED5" w:rsidRDefault="003F4E2B" w:rsidP="003F4E2B">
      <w:pPr>
        <w:spacing w:before="60" w:after="60" w:line="360" w:lineRule="auto"/>
        <w:ind w:left="-3"/>
        <w:jc w:val="both"/>
        <w:rPr>
          <w:rFonts w:ascii="Calibri" w:hAnsi="Calibri" w:cs="Arial"/>
          <w:sz w:val="22"/>
          <w:szCs w:val="22"/>
        </w:rPr>
      </w:pPr>
      <w:r w:rsidRPr="00E63ED5">
        <w:rPr>
          <w:rFonts w:ascii="Calibri" w:hAnsi="Calibri" w:cs="Arial"/>
          <w:sz w:val="22"/>
          <w:szCs w:val="22"/>
        </w:rPr>
        <w:t xml:space="preserve">      Dostęp zapewni wykonawca.</w:t>
      </w:r>
    </w:p>
    <w:p w:rsidR="00CD4A74" w:rsidRPr="00E63ED5" w:rsidRDefault="00CD4A74" w:rsidP="009926A7">
      <w:pPr>
        <w:pStyle w:val="Akapitzlist"/>
        <w:numPr>
          <w:ilvl w:val="0"/>
          <w:numId w:val="1"/>
        </w:numPr>
        <w:spacing w:before="60" w:after="60" w:line="360" w:lineRule="auto"/>
        <w:ind w:left="357"/>
        <w:contextualSpacing w:val="0"/>
        <w:jc w:val="both"/>
        <w:rPr>
          <w:rFonts w:ascii="Calibri" w:hAnsi="Calibri" w:cs="Arial"/>
          <w:sz w:val="22"/>
          <w:szCs w:val="22"/>
        </w:rPr>
      </w:pPr>
      <w:r w:rsidRPr="00E63ED5">
        <w:rPr>
          <w:rFonts w:ascii="Calibri" w:hAnsi="Calibri" w:cs="Arial"/>
          <w:sz w:val="22"/>
          <w:szCs w:val="22"/>
        </w:rPr>
        <w:t>Dot. Pkt. 2. Formularza ofertowego. Prosimy o potwierdzenie, że cena jednostkowa netto za 1 m3 /PLN/ określona w Kolumnie 5 Tabeli, jest to cena oferowana przez Wykonawcę (tj. po uwzględnieniu opustu od ceny producenta).</w:t>
      </w:r>
    </w:p>
    <w:p w:rsidR="00CD4A74" w:rsidRPr="00E63ED5" w:rsidRDefault="00CD4A74" w:rsidP="00CD4A74">
      <w:pPr>
        <w:pStyle w:val="Akapitzlist"/>
        <w:spacing w:before="60" w:after="60" w:line="360" w:lineRule="auto"/>
        <w:ind w:left="357"/>
        <w:contextualSpacing w:val="0"/>
        <w:jc w:val="both"/>
        <w:rPr>
          <w:rFonts w:ascii="Calibri" w:hAnsi="Calibri" w:cs="Arial"/>
          <w:sz w:val="22"/>
          <w:szCs w:val="22"/>
        </w:rPr>
      </w:pPr>
      <w:r w:rsidRPr="00E63ED5">
        <w:rPr>
          <w:rFonts w:ascii="Calibri" w:hAnsi="Calibri" w:cs="Arial"/>
          <w:sz w:val="22"/>
          <w:szCs w:val="22"/>
        </w:rPr>
        <w:t>Odp.20</w:t>
      </w:r>
    </w:p>
    <w:p w:rsidR="00EB6408" w:rsidRPr="00E63ED5" w:rsidRDefault="00EB6408" w:rsidP="0080545B">
      <w:pPr>
        <w:spacing w:before="60" w:after="60" w:line="360" w:lineRule="auto"/>
        <w:jc w:val="both"/>
        <w:rPr>
          <w:rFonts w:ascii="Calibri" w:hAnsi="Calibri" w:cs="Arial"/>
          <w:sz w:val="22"/>
          <w:szCs w:val="22"/>
        </w:rPr>
      </w:pPr>
      <w:r w:rsidRPr="00E63ED5">
        <w:rPr>
          <w:rFonts w:ascii="Calibri" w:hAnsi="Calibri" w:cs="Arial"/>
          <w:sz w:val="22"/>
          <w:szCs w:val="22"/>
        </w:rPr>
        <w:t xml:space="preserve">       </w:t>
      </w:r>
      <w:r w:rsidR="0080545B" w:rsidRPr="00E63ED5">
        <w:rPr>
          <w:rFonts w:ascii="Calibri" w:hAnsi="Calibri" w:cs="Arial"/>
          <w:sz w:val="22"/>
          <w:szCs w:val="22"/>
        </w:rPr>
        <w:t xml:space="preserve"> </w:t>
      </w:r>
      <w:r w:rsidRPr="00E63ED5">
        <w:rPr>
          <w:rFonts w:ascii="Calibri" w:hAnsi="Calibri" w:cs="Arial"/>
          <w:sz w:val="22"/>
          <w:szCs w:val="22"/>
        </w:rPr>
        <w:t>C</w:t>
      </w:r>
      <w:r w:rsidR="0080545B" w:rsidRPr="00E63ED5">
        <w:rPr>
          <w:rFonts w:ascii="Calibri" w:hAnsi="Calibri" w:cs="Arial"/>
          <w:sz w:val="22"/>
          <w:szCs w:val="22"/>
        </w:rPr>
        <w:t>ena</w:t>
      </w:r>
      <w:r w:rsidRPr="00E63ED5">
        <w:rPr>
          <w:rFonts w:ascii="Calibri" w:hAnsi="Calibri" w:cs="Arial"/>
          <w:sz w:val="22"/>
          <w:szCs w:val="22"/>
        </w:rPr>
        <w:t xml:space="preserve"> </w:t>
      </w:r>
      <w:r w:rsidR="0080545B" w:rsidRPr="00E63ED5">
        <w:rPr>
          <w:rFonts w:ascii="Calibri" w:hAnsi="Calibri" w:cs="Arial"/>
          <w:sz w:val="22"/>
          <w:szCs w:val="22"/>
        </w:rPr>
        <w:t>określona w Kolumnie 5</w:t>
      </w:r>
      <w:r w:rsidRPr="00E63ED5">
        <w:rPr>
          <w:rFonts w:ascii="Calibri" w:hAnsi="Calibri" w:cs="Arial"/>
          <w:sz w:val="22"/>
          <w:szCs w:val="22"/>
        </w:rPr>
        <w:t xml:space="preserve"> Tabeli jest to cena</w:t>
      </w:r>
      <w:r w:rsidR="0080545B" w:rsidRPr="00E63ED5">
        <w:rPr>
          <w:rFonts w:ascii="Calibri" w:hAnsi="Calibri" w:cs="Arial"/>
          <w:sz w:val="22"/>
          <w:szCs w:val="22"/>
        </w:rPr>
        <w:t xml:space="preserve"> jednostkowa netto za 1 m3 /PLN/</w:t>
      </w:r>
      <w:r w:rsidRPr="00E63ED5">
        <w:rPr>
          <w:rFonts w:ascii="Calibri" w:hAnsi="Calibri" w:cs="Arial"/>
          <w:sz w:val="22"/>
          <w:szCs w:val="22"/>
        </w:rPr>
        <w:t>, bez</w:t>
      </w:r>
      <w:r w:rsidR="0080545B" w:rsidRPr="00E63ED5">
        <w:rPr>
          <w:rFonts w:ascii="Calibri" w:hAnsi="Calibri" w:cs="Arial"/>
          <w:sz w:val="22"/>
          <w:szCs w:val="22"/>
        </w:rPr>
        <w:t xml:space="preserve"> </w:t>
      </w:r>
    </w:p>
    <w:p w:rsidR="0080545B" w:rsidRPr="00E63ED5" w:rsidRDefault="00EB6408" w:rsidP="0080545B">
      <w:pPr>
        <w:spacing w:before="60" w:after="60" w:line="360" w:lineRule="auto"/>
        <w:jc w:val="both"/>
        <w:rPr>
          <w:rFonts w:ascii="Calibri" w:hAnsi="Calibri" w:cs="Arial"/>
          <w:sz w:val="22"/>
          <w:szCs w:val="22"/>
        </w:rPr>
      </w:pPr>
      <w:r w:rsidRPr="00E63ED5">
        <w:rPr>
          <w:rFonts w:ascii="Calibri" w:hAnsi="Calibri" w:cs="Arial"/>
          <w:sz w:val="22"/>
          <w:szCs w:val="22"/>
        </w:rPr>
        <w:t xml:space="preserve">      </w:t>
      </w:r>
      <w:r w:rsidR="00FB05A6" w:rsidRPr="00E63ED5">
        <w:rPr>
          <w:rFonts w:ascii="Calibri" w:hAnsi="Calibri" w:cs="Arial"/>
          <w:sz w:val="22"/>
          <w:szCs w:val="22"/>
        </w:rPr>
        <w:t xml:space="preserve"> </w:t>
      </w:r>
      <w:r w:rsidRPr="00E63ED5">
        <w:rPr>
          <w:rFonts w:ascii="Calibri" w:hAnsi="Calibri" w:cs="Arial"/>
          <w:sz w:val="22"/>
          <w:szCs w:val="22"/>
        </w:rPr>
        <w:t xml:space="preserve"> </w:t>
      </w:r>
      <w:r w:rsidR="0080545B" w:rsidRPr="00E63ED5">
        <w:rPr>
          <w:rFonts w:ascii="Calibri" w:hAnsi="Calibri" w:cs="Arial"/>
          <w:sz w:val="22"/>
          <w:szCs w:val="22"/>
        </w:rPr>
        <w:t>uwzględn</w:t>
      </w:r>
      <w:r w:rsidRPr="00E63ED5">
        <w:rPr>
          <w:rFonts w:ascii="Calibri" w:hAnsi="Calibri" w:cs="Arial"/>
          <w:sz w:val="22"/>
          <w:szCs w:val="22"/>
        </w:rPr>
        <w:t>ieniu opustu od ceny producenta</w:t>
      </w:r>
      <w:r w:rsidR="0080545B" w:rsidRPr="00E63ED5">
        <w:rPr>
          <w:rFonts w:ascii="Calibri" w:hAnsi="Calibri" w:cs="Arial"/>
          <w:sz w:val="22"/>
          <w:szCs w:val="22"/>
        </w:rPr>
        <w:t>.</w:t>
      </w:r>
    </w:p>
    <w:p w:rsidR="00CD4A74" w:rsidRPr="00E63ED5" w:rsidRDefault="00CD4A74" w:rsidP="0080545B">
      <w:pPr>
        <w:spacing w:before="60" w:after="60" w:line="360" w:lineRule="auto"/>
        <w:jc w:val="both"/>
        <w:rPr>
          <w:rFonts w:ascii="Calibri" w:hAnsi="Calibri" w:cs="Arial"/>
          <w:sz w:val="22"/>
          <w:szCs w:val="22"/>
        </w:rPr>
      </w:pPr>
    </w:p>
    <w:p w:rsidR="00CD4A74" w:rsidRPr="00E63ED5" w:rsidRDefault="00CD4A74" w:rsidP="00CD4A74">
      <w:pPr>
        <w:pStyle w:val="Akapitzlist"/>
        <w:spacing w:before="60" w:after="60" w:line="360" w:lineRule="auto"/>
        <w:ind w:left="357"/>
        <w:contextualSpacing w:val="0"/>
        <w:jc w:val="both"/>
        <w:rPr>
          <w:rFonts w:ascii="Calibri" w:hAnsi="Calibri" w:cs="Arial"/>
          <w:sz w:val="22"/>
          <w:szCs w:val="22"/>
        </w:rPr>
      </w:pPr>
    </w:p>
    <w:sectPr w:rsidR="00CD4A74" w:rsidRPr="00E63ED5" w:rsidSect="00412B97">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02C" w:rsidRDefault="00E3602C" w:rsidP="000557D6">
      <w:r>
        <w:separator/>
      </w:r>
    </w:p>
  </w:endnote>
  <w:endnote w:type="continuationSeparator" w:id="0">
    <w:p w:rsidR="00E3602C" w:rsidRDefault="00E3602C" w:rsidP="0005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02C" w:rsidRDefault="00E3602C" w:rsidP="000557D6">
      <w:r>
        <w:separator/>
      </w:r>
    </w:p>
  </w:footnote>
  <w:footnote w:type="continuationSeparator" w:id="0">
    <w:p w:rsidR="00E3602C" w:rsidRDefault="00E3602C" w:rsidP="00055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6242"/>
    <w:multiLevelType w:val="multilevel"/>
    <w:tmpl w:val="B58AEC0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9823514"/>
    <w:multiLevelType w:val="hybridMultilevel"/>
    <w:tmpl w:val="08840C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3439341D"/>
    <w:multiLevelType w:val="hybridMultilevel"/>
    <w:tmpl w:val="07F0E7BA"/>
    <w:lvl w:ilvl="0" w:tplc="6C882F06">
      <w:start w:val="1"/>
      <w:numFmt w:val="decimal"/>
      <w:lvlText w:val="%1."/>
      <w:lvlJc w:val="left"/>
      <w:pPr>
        <w:ind w:left="360" w:hanging="360"/>
      </w:pPr>
      <w:rPr>
        <w:rFonts w:ascii="Arial" w:eastAsia="Times New Roman" w:hAnsi="Arial" w:cs="Arial"/>
        <w:b/>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1D5544"/>
    <w:multiLevelType w:val="hybridMultilevel"/>
    <w:tmpl w:val="216A22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73874EFD"/>
    <w:multiLevelType w:val="hybridMultilevel"/>
    <w:tmpl w:val="07F0E7BA"/>
    <w:lvl w:ilvl="0" w:tplc="6C882F06">
      <w:start w:val="1"/>
      <w:numFmt w:val="decimal"/>
      <w:lvlText w:val="%1."/>
      <w:lvlJc w:val="left"/>
      <w:pPr>
        <w:ind w:left="720" w:hanging="360"/>
      </w:pPr>
      <w:rPr>
        <w:rFonts w:ascii="Arial" w:eastAsia="Times New Roman" w:hAnsi="Arial" w:cs="Arial"/>
        <w:b/>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A7"/>
    <w:rsid w:val="000557D6"/>
    <w:rsid w:val="000748B4"/>
    <w:rsid w:val="000761A7"/>
    <w:rsid w:val="000E60F8"/>
    <w:rsid w:val="001347A1"/>
    <w:rsid w:val="00242198"/>
    <w:rsid w:val="002576F7"/>
    <w:rsid w:val="00294B52"/>
    <w:rsid w:val="003A407C"/>
    <w:rsid w:val="003F4E2B"/>
    <w:rsid w:val="003F5AF1"/>
    <w:rsid w:val="00400605"/>
    <w:rsid w:val="0041054C"/>
    <w:rsid w:val="00412B97"/>
    <w:rsid w:val="004A0FCF"/>
    <w:rsid w:val="00520776"/>
    <w:rsid w:val="00622CB3"/>
    <w:rsid w:val="00654465"/>
    <w:rsid w:val="006732A9"/>
    <w:rsid w:val="00701C88"/>
    <w:rsid w:val="0074178A"/>
    <w:rsid w:val="00755A5C"/>
    <w:rsid w:val="00774EAD"/>
    <w:rsid w:val="007F62E7"/>
    <w:rsid w:val="0080545B"/>
    <w:rsid w:val="008B22DA"/>
    <w:rsid w:val="009549CB"/>
    <w:rsid w:val="00972F41"/>
    <w:rsid w:val="009926A7"/>
    <w:rsid w:val="009B5656"/>
    <w:rsid w:val="009C50B9"/>
    <w:rsid w:val="00A01C3E"/>
    <w:rsid w:val="00A32F27"/>
    <w:rsid w:val="00AB5EA7"/>
    <w:rsid w:val="00AD377A"/>
    <w:rsid w:val="00B15AA2"/>
    <w:rsid w:val="00B736F0"/>
    <w:rsid w:val="00B80D90"/>
    <w:rsid w:val="00CD4A74"/>
    <w:rsid w:val="00CE10A0"/>
    <w:rsid w:val="00CE2DC0"/>
    <w:rsid w:val="00D6625B"/>
    <w:rsid w:val="00D7196B"/>
    <w:rsid w:val="00D9710D"/>
    <w:rsid w:val="00DD7878"/>
    <w:rsid w:val="00DE2C65"/>
    <w:rsid w:val="00E3532E"/>
    <w:rsid w:val="00E3602C"/>
    <w:rsid w:val="00E63ED5"/>
    <w:rsid w:val="00EB45C6"/>
    <w:rsid w:val="00EB6408"/>
    <w:rsid w:val="00ED2965"/>
    <w:rsid w:val="00F10FE3"/>
    <w:rsid w:val="00FB05A6"/>
    <w:rsid w:val="00FE7EF5"/>
    <w:rsid w:val="00FF1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9926A7"/>
    <w:pPr>
      <w:widowControl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 (3)_"/>
    <w:basedOn w:val="Domylnaczcionkaakapitu"/>
    <w:link w:val="Bodytext30"/>
    <w:rsid w:val="009926A7"/>
    <w:rPr>
      <w:rFonts w:ascii="Times New Roman" w:eastAsia="Times New Roman" w:hAnsi="Times New Roman" w:cs="Times New Roman"/>
      <w:sz w:val="23"/>
      <w:szCs w:val="23"/>
      <w:shd w:val="clear" w:color="auto" w:fill="FFFFFF"/>
    </w:rPr>
  </w:style>
  <w:style w:type="paragraph" w:customStyle="1" w:styleId="Bodytext30">
    <w:name w:val="Body text (3)"/>
    <w:basedOn w:val="Normalny"/>
    <w:link w:val="Bodytext3"/>
    <w:rsid w:val="009926A7"/>
    <w:pPr>
      <w:shd w:val="clear" w:color="auto" w:fill="FFFFFF"/>
      <w:spacing w:line="413" w:lineRule="exact"/>
      <w:jc w:val="center"/>
    </w:pPr>
    <w:rPr>
      <w:sz w:val="23"/>
      <w:szCs w:val="23"/>
      <w:lang w:eastAsia="en-US"/>
    </w:rPr>
  </w:style>
  <w:style w:type="character" w:customStyle="1" w:styleId="Teksttreci2">
    <w:name w:val="Tekst treści (2)_"/>
    <w:basedOn w:val="Domylnaczcionkaakapitu"/>
    <w:link w:val="Teksttreci20"/>
    <w:rsid w:val="009926A7"/>
    <w:rPr>
      <w:rFonts w:ascii="Calibri" w:eastAsia="Calibri" w:hAnsi="Calibri" w:cs="Calibri"/>
      <w:b/>
      <w:bCs/>
      <w:sz w:val="23"/>
      <w:szCs w:val="23"/>
      <w:shd w:val="clear" w:color="auto" w:fill="FFFFFF"/>
    </w:rPr>
  </w:style>
  <w:style w:type="paragraph" w:customStyle="1" w:styleId="Teksttreci20">
    <w:name w:val="Tekst treści (2)"/>
    <w:basedOn w:val="Normalny"/>
    <w:link w:val="Teksttreci2"/>
    <w:rsid w:val="009926A7"/>
    <w:pPr>
      <w:widowControl/>
      <w:shd w:val="clear" w:color="auto" w:fill="FFFFFF"/>
      <w:spacing w:after="1560" w:line="0" w:lineRule="atLeast"/>
      <w:ind w:left="23" w:hanging="280"/>
      <w:jc w:val="center"/>
    </w:pPr>
    <w:rPr>
      <w:rFonts w:ascii="Calibri" w:eastAsia="Calibri" w:hAnsi="Calibri" w:cs="Calibri"/>
      <w:b/>
      <w:bCs/>
      <w:sz w:val="23"/>
      <w:szCs w:val="23"/>
      <w:lang w:eastAsia="en-US"/>
    </w:rPr>
  </w:style>
  <w:style w:type="character" w:styleId="Hipercze">
    <w:name w:val="Hyperlink"/>
    <w:uiPriority w:val="99"/>
    <w:rsid w:val="009926A7"/>
    <w:rPr>
      <w:rFonts w:cs="Times New Roman"/>
      <w:color w:val="0000FF"/>
      <w:u w:val="single"/>
    </w:rPr>
  </w:style>
  <w:style w:type="character" w:customStyle="1" w:styleId="FontStyle14">
    <w:name w:val="Font Style14"/>
    <w:basedOn w:val="Domylnaczcionkaakapitu"/>
    <w:uiPriority w:val="99"/>
    <w:rsid w:val="009926A7"/>
    <w:rPr>
      <w:rFonts w:ascii="Arial" w:hAnsi="Arial" w:cs="Arial"/>
      <w:sz w:val="20"/>
      <w:szCs w:val="20"/>
    </w:rPr>
  </w:style>
  <w:style w:type="paragraph" w:styleId="Akapitzlist">
    <w:name w:val="List Paragraph"/>
    <w:basedOn w:val="Normalny"/>
    <w:uiPriority w:val="34"/>
    <w:qFormat/>
    <w:rsid w:val="009926A7"/>
    <w:pPr>
      <w:widowControl/>
      <w:ind w:left="720"/>
      <w:contextualSpacing/>
    </w:pPr>
  </w:style>
  <w:style w:type="paragraph" w:customStyle="1" w:styleId="Nagwek1">
    <w:name w:val="Nagłówek #1"/>
    <w:basedOn w:val="Normalny"/>
    <w:link w:val="Nagwek10"/>
    <w:rsid w:val="009926A7"/>
    <w:pPr>
      <w:shd w:val="clear" w:color="auto" w:fill="FFFFFF"/>
      <w:suppressAutoHyphens/>
      <w:spacing w:before="360" w:after="240" w:line="293" w:lineRule="exact"/>
      <w:jc w:val="center"/>
    </w:pPr>
    <w:rPr>
      <w:rFonts w:ascii="Calibri" w:eastAsia="Calibri" w:hAnsi="Calibri" w:cs="Calibri"/>
      <w:kern w:val="2"/>
      <w:sz w:val="21"/>
      <w:szCs w:val="21"/>
      <w:lang w:eastAsia="zh-CN" w:bidi="hi-IN"/>
    </w:rPr>
  </w:style>
  <w:style w:type="character" w:customStyle="1" w:styleId="Nagwek10">
    <w:name w:val="Nagłówek #1_"/>
    <w:basedOn w:val="Domylnaczcionkaakapitu"/>
    <w:link w:val="Nagwek1"/>
    <w:rsid w:val="009926A7"/>
    <w:rPr>
      <w:rFonts w:ascii="Calibri" w:eastAsia="Calibri" w:hAnsi="Calibri" w:cs="Calibri"/>
      <w:kern w:val="2"/>
      <w:sz w:val="21"/>
      <w:szCs w:val="21"/>
      <w:shd w:val="clear" w:color="auto" w:fill="FFFFFF"/>
      <w:lang w:eastAsia="zh-CN" w:bidi="hi-IN"/>
    </w:rPr>
  </w:style>
  <w:style w:type="paragraph" w:styleId="Nagwek">
    <w:name w:val="header"/>
    <w:basedOn w:val="Normalny"/>
    <w:link w:val="NagwekZnak"/>
    <w:uiPriority w:val="99"/>
    <w:unhideWhenUsed/>
    <w:rsid w:val="000557D6"/>
    <w:pPr>
      <w:tabs>
        <w:tab w:val="center" w:pos="4536"/>
        <w:tab w:val="right" w:pos="9072"/>
      </w:tabs>
    </w:pPr>
  </w:style>
  <w:style w:type="character" w:customStyle="1" w:styleId="NagwekZnak">
    <w:name w:val="Nagłówek Znak"/>
    <w:basedOn w:val="Domylnaczcionkaakapitu"/>
    <w:link w:val="Nagwek"/>
    <w:uiPriority w:val="99"/>
    <w:rsid w:val="000557D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557D6"/>
    <w:pPr>
      <w:tabs>
        <w:tab w:val="center" w:pos="4536"/>
        <w:tab w:val="right" w:pos="9072"/>
      </w:tabs>
    </w:pPr>
  </w:style>
  <w:style w:type="character" w:customStyle="1" w:styleId="StopkaZnak">
    <w:name w:val="Stopka Znak"/>
    <w:basedOn w:val="Domylnaczcionkaakapitu"/>
    <w:link w:val="Stopka"/>
    <w:uiPriority w:val="99"/>
    <w:rsid w:val="000557D6"/>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locked/>
    <w:rsid w:val="00A01C3E"/>
    <w:rPr>
      <w:rFonts w:ascii="Calibri" w:eastAsia="Calibri" w:hAnsi="Calibri" w:cs="Calibri"/>
      <w:sz w:val="21"/>
      <w:szCs w:val="21"/>
      <w:shd w:val="clear" w:color="auto" w:fill="FFFFFF"/>
    </w:rPr>
  </w:style>
  <w:style w:type="paragraph" w:customStyle="1" w:styleId="Teksttreci0">
    <w:name w:val="Tekst treści"/>
    <w:basedOn w:val="Normalny"/>
    <w:link w:val="Teksttreci"/>
    <w:rsid w:val="00A01C3E"/>
    <w:pPr>
      <w:shd w:val="clear" w:color="auto" w:fill="FFFFFF"/>
      <w:spacing w:after="360" w:line="0" w:lineRule="atLeast"/>
      <w:ind w:hanging="700"/>
      <w:jc w:val="right"/>
    </w:pPr>
    <w:rPr>
      <w:rFonts w:ascii="Calibri" w:eastAsia="Calibri" w:hAnsi="Calibri" w:cs="Calibri"/>
      <w:sz w:val="21"/>
      <w:szCs w:val="21"/>
      <w:lang w:eastAsia="en-US"/>
    </w:rPr>
  </w:style>
  <w:style w:type="character" w:styleId="Odwoanieprzypisukocowego">
    <w:name w:val="endnote reference"/>
    <w:basedOn w:val="Domylnaczcionkaakapitu"/>
    <w:uiPriority w:val="99"/>
    <w:semiHidden/>
    <w:unhideWhenUsed/>
    <w:rsid w:val="00622C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9926A7"/>
    <w:pPr>
      <w:widowControl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3">
    <w:name w:val="Body text (3)_"/>
    <w:basedOn w:val="Domylnaczcionkaakapitu"/>
    <w:link w:val="Bodytext30"/>
    <w:rsid w:val="009926A7"/>
    <w:rPr>
      <w:rFonts w:ascii="Times New Roman" w:eastAsia="Times New Roman" w:hAnsi="Times New Roman" w:cs="Times New Roman"/>
      <w:sz w:val="23"/>
      <w:szCs w:val="23"/>
      <w:shd w:val="clear" w:color="auto" w:fill="FFFFFF"/>
    </w:rPr>
  </w:style>
  <w:style w:type="paragraph" w:customStyle="1" w:styleId="Bodytext30">
    <w:name w:val="Body text (3)"/>
    <w:basedOn w:val="Normalny"/>
    <w:link w:val="Bodytext3"/>
    <w:rsid w:val="009926A7"/>
    <w:pPr>
      <w:shd w:val="clear" w:color="auto" w:fill="FFFFFF"/>
      <w:spacing w:line="413" w:lineRule="exact"/>
      <w:jc w:val="center"/>
    </w:pPr>
    <w:rPr>
      <w:sz w:val="23"/>
      <w:szCs w:val="23"/>
      <w:lang w:eastAsia="en-US"/>
    </w:rPr>
  </w:style>
  <w:style w:type="character" w:customStyle="1" w:styleId="Teksttreci2">
    <w:name w:val="Tekst treści (2)_"/>
    <w:basedOn w:val="Domylnaczcionkaakapitu"/>
    <w:link w:val="Teksttreci20"/>
    <w:rsid w:val="009926A7"/>
    <w:rPr>
      <w:rFonts w:ascii="Calibri" w:eastAsia="Calibri" w:hAnsi="Calibri" w:cs="Calibri"/>
      <w:b/>
      <w:bCs/>
      <w:sz w:val="23"/>
      <w:szCs w:val="23"/>
      <w:shd w:val="clear" w:color="auto" w:fill="FFFFFF"/>
    </w:rPr>
  </w:style>
  <w:style w:type="paragraph" w:customStyle="1" w:styleId="Teksttreci20">
    <w:name w:val="Tekst treści (2)"/>
    <w:basedOn w:val="Normalny"/>
    <w:link w:val="Teksttreci2"/>
    <w:rsid w:val="009926A7"/>
    <w:pPr>
      <w:widowControl/>
      <w:shd w:val="clear" w:color="auto" w:fill="FFFFFF"/>
      <w:spacing w:after="1560" w:line="0" w:lineRule="atLeast"/>
      <w:ind w:left="23" w:hanging="280"/>
      <w:jc w:val="center"/>
    </w:pPr>
    <w:rPr>
      <w:rFonts w:ascii="Calibri" w:eastAsia="Calibri" w:hAnsi="Calibri" w:cs="Calibri"/>
      <w:b/>
      <w:bCs/>
      <w:sz w:val="23"/>
      <w:szCs w:val="23"/>
      <w:lang w:eastAsia="en-US"/>
    </w:rPr>
  </w:style>
  <w:style w:type="character" w:styleId="Hipercze">
    <w:name w:val="Hyperlink"/>
    <w:uiPriority w:val="99"/>
    <w:rsid w:val="009926A7"/>
    <w:rPr>
      <w:rFonts w:cs="Times New Roman"/>
      <w:color w:val="0000FF"/>
      <w:u w:val="single"/>
    </w:rPr>
  </w:style>
  <w:style w:type="character" w:customStyle="1" w:styleId="FontStyle14">
    <w:name w:val="Font Style14"/>
    <w:basedOn w:val="Domylnaczcionkaakapitu"/>
    <w:uiPriority w:val="99"/>
    <w:rsid w:val="009926A7"/>
    <w:rPr>
      <w:rFonts w:ascii="Arial" w:hAnsi="Arial" w:cs="Arial"/>
      <w:sz w:val="20"/>
      <w:szCs w:val="20"/>
    </w:rPr>
  </w:style>
  <w:style w:type="paragraph" w:styleId="Akapitzlist">
    <w:name w:val="List Paragraph"/>
    <w:basedOn w:val="Normalny"/>
    <w:uiPriority w:val="34"/>
    <w:qFormat/>
    <w:rsid w:val="009926A7"/>
    <w:pPr>
      <w:widowControl/>
      <w:ind w:left="720"/>
      <w:contextualSpacing/>
    </w:pPr>
  </w:style>
  <w:style w:type="paragraph" w:customStyle="1" w:styleId="Nagwek1">
    <w:name w:val="Nagłówek #1"/>
    <w:basedOn w:val="Normalny"/>
    <w:link w:val="Nagwek10"/>
    <w:rsid w:val="009926A7"/>
    <w:pPr>
      <w:shd w:val="clear" w:color="auto" w:fill="FFFFFF"/>
      <w:suppressAutoHyphens/>
      <w:spacing w:before="360" w:after="240" w:line="293" w:lineRule="exact"/>
      <w:jc w:val="center"/>
    </w:pPr>
    <w:rPr>
      <w:rFonts w:ascii="Calibri" w:eastAsia="Calibri" w:hAnsi="Calibri" w:cs="Calibri"/>
      <w:kern w:val="2"/>
      <w:sz w:val="21"/>
      <w:szCs w:val="21"/>
      <w:lang w:eastAsia="zh-CN" w:bidi="hi-IN"/>
    </w:rPr>
  </w:style>
  <w:style w:type="character" w:customStyle="1" w:styleId="Nagwek10">
    <w:name w:val="Nagłówek #1_"/>
    <w:basedOn w:val="Domylnaczcionkaakapitu"/>
    <w:link w:val="Nagwek1"/>
    <w:rsid w:val="009926A7"/>
    <w:rPr>
      <w:rFonts w:ascii="Calibri" w:eastAsia="Calibri" w:hAnsi="Calibri" w:cs="Calibri"/>
      <w:kern w:val="2"/>
      <w:sz w:val="21"/>
      <w:szCs w:val="21"/>
      <w:shd w:val="clear" w:color="auto" w:fill="FFFFFF"/>
      <w:lang w:eastAsia="zh-CN" w:bidi="hi-IN"/>
    </w:rPr>
  </w:style>
  <w:style w:type="paragraph" w:styleId="Nagwek">
    <w:name w:val="header"/>
    <w:basedOn w:val="Normalny"/>
    <w:link w:val="NagwekZnak"/>
    <w:uiPriority w:val="99"/>
    <w:unhideWhenUsed/>
    <w:rsid w:val="000557D6"/>
    <w:pPr>
      <w:tabs>
        <w:tab w:val="center" w:pos="4536"/>
        <w:tab w:val="right" w:pos="9072"/>
      </w:tabs>
    </w:pPr>
  </w:style>
  <w:style w:type="character" w:customStyle="1" w:styleId="NagwekZnak">
    <w:name w:val="Nagłówek Znak"/>
    <w:basedOn w:val="Domylnaczcionkaakapitu"/>
    <w:link w:val="Nagwek"/>
    <w:uiPriority w:val="99"/>
    <w:rsid w:val="000557D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557D6"/>
    <w:pPr>
      <w:tabs>
        <w:tab w:val="center" w:pos="4536"/>
        <w:tab w:val="right" w:pos="9072"/>
      </w:tabs>
    </w:pPr>
  </w:style>
  <w:style w:type="character" w:customStyle="1" w:styleId="StopkaZnak">
    <w:name w:val="Stopka Znak"/>
    <w:basedOn w:val="Domylnaczcionkaakapitu"/>
    <w:link w:val="Stopka"/>
    <w:uiPriority w:val="99"/>
    <w:rsid w:val="000557D6"/>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locked/>
    <w:rsid w:val="00A01C3E"/>
    <w:rPr>
      <w:rFonts w:ascii="Calibri" w:eastAsia="Calibri" w:hAnsi="Calibri" w:cs="Calibri"/>
      <w:sz w:val="21"/>
      <w:szCs w:val="21"/>
      <w:shd w:val="clear" w:color="auto" w:fill="FFFFFF"/>
    </w:rPr>
  </w:style>
  <w:style w:type="paragraph" w:customStyle="1" w:styleId="Teksttreci0">
    <w:name w:val="Tekst treści"/>
    <w:basedOn w:val="Normalny"/>
    <w:link w:val="Teksttreci"/>
    <w:rsid w:val="00A01C3E"/>
    <w:pPr>
      <w:shd w:val="clear" w:color="auto" w:fill="FFFFFF"/>
      <w:spacing w:after="360" w:line="0" w:lineRule="atLeast"/>
      <w:ind w:hanging="700"/>
      <w:jc w:val="right"/>
    </w:pPr>
    <w:rPr>
      <w:rFonts w:ascii="Calibri" w:eastAsia="Calibri" w:hAnsi="Calibri" w:cs="Calibri"/>
      <w:sz w:val="21"/>
      <w:szCs w:val="21"/>
      <w:lang w:eastAsia="en-US"/>
    </w:rPr>
  </w:style>
  <w:style w:type="character" w:styleId="Odwoanieprzypisukocowego">
    <w:name w:val="endnote reference"/>
    <w:basedOn w:val="Domylnaczcionkaakapitu"/>
    <w:uiPriority w:val="99"/>
    <w:semiHidden/>
    <w:unhideWhenUsed/>
    <w:rsid w:val="00622C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21CA1-2ABF-444D-8290-7EF631FF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1366</Words>
  <Characters>8199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Dakus</dc:creator>
  <cp:lastModifiedBy>Marek Sobota</cp:lastModifiedBy>
  <cp:revision>51</cp:revision>
  <dcterms:created xsi:type="dcterms:W3CDTF">2020-05-07T04:59:00Z</dcterms:created>
  <dcterms:modified xsi:type="dcterms:W3CDTF">2020-05-08T10:19:00Z</dcterms:modified>
</cp:coreProperties>
</file>