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91F8" w14:textId="77777777" w:rsidR="00802B42" w:rsidRPr="00802B42" w:rsidRDefault="00802B42" w:rsidP="00802B42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802B42">
        <w:rPr>
          <w:b/>
          <w:sz w:val="22"/>
          <w:szCs w:val="22"/>
        </w:rPr>
        <w:t xml:space="preserve">Umowa </w:t>
      </w:r>
    </w:p>
    <w:p w14:paraId="460DB401" w14:textId="126FFBF6" w:rsidR="00802B42" w:rsidRPr="00802B42" w:rsidRDefault="00802B42" w:rsidP="00802B42">
      <w:pPr>
        <w:pStyle w:val="Nagwek"/>
        <w:rPr>
          <w:sz w:val="22"/>
          <w:szCs w:val="22"/>
        </w:rPr>
      </w:pPr>
      <w:r w:rsidRPr="00802B42">
        <w:rPr>
          <w:sz w:val="22"/>
          <w:szCs w:val="22"/>
        </w:rPr>
        <w:t>W dniu …………………. 2021 roku w Grudziądzu</w:t>
      </w:r>
    </w:p>
    <w:p w14:paraId="6751EF0A" w14:textId="7C693D5D" w:rsidR="00802B42" w:rsidRPr="00802B42" w:rsidRDefault="00802B42" w:rsidP="00802B42">
      <w:pPr>
        <w:suppressAutoHyphens/>
        <w:spacing w:line="240" w:lineRule="atLeast"/>
        <w:jc w:val="both"/>
        <w:rPr>
          <w:sz w:val="22"/>
          <w:szCs w:val="22"/>
          <w:lang w:eastAsia="ar-SA"/>
        </w:rPr>
      </w:pPr>
      <w:r w:rsidRPr="00802B42">
        <w:rPr>
          <w:b/>
          <w:sz w:val="22"/>
          <w:szCs w:val="22"/>
          <w:lang w:eastAsia="ar-SA"/>
        </w:rPr>
        <w:t>Biblioteką Miejską im. W. Kulerskiego, ul. Legionów 28, 86-300 Grudziądz</w:t>
      </w:r>
      <w:r w:rsidRPr="00802B42">
        <w:rPr>
          <w:sz w:val="22"/>
          <w:szCs w:val="22"/>
          <w:lang w:eastAsia="ar-SA"/>
        </w:rPr>
        <w:t xml:space="preserve">, </w:t>
      </w:r>
      <w:r w:rsidRPr="00802B42">
        <w:rPr>
          <w:sz w:val="22"/>
          <w:szCs w:val="22"/>
          <w:lang w:eastAsia="ar-SA"/>
        </w:rPr>
        <w:br/>
        <w:t>NIP 876-137-03-41 REGON 7008714,którą reprezentuje:</w:t>
      </w:r>
    </w:p>
    <w:p w14:paraId="4D4C438D" w14:textId="77777777" w:rsidR="00802B42" w:rsidRPr="00802B42" w:rsidRDefault="00802B42" w:rsidP="00802B42">
      <w:pPr>
        <w:suppressAutoHyphens/>
        <w:spacing w:line="240" w:lineRule="atLeast"/>
        <w:rPr>
          <w:b/>
          <w:bCs/>
          <w:sz w:val="22"/>
          <w:szCs w:val="22"/>
          <w:lang w:eastAsia="ar-SA"/>
        </w:rPr>
      </w:pPr>
      <w:r w:rsidRPr="00802B42">
        <w:rPr>
          <w:b/>
          <w:bCs/>
          <w:sz w:val="22"/>
          <w:szCs w:val="22"/>
          <w:lang w:eastAsia="ar-SA"/>
        </w:rPr>
        <w:t>Dyrektor - Aleksandra Ciżnicka,</w:t>
      </w:r>
    </w:p>
    <w:p w14:paraId="01C847CD" w14:textId="3145F09D" w:rsidR="00802B42" w:rsidRDefault="00802B42" w:rsidP="00802B42">
      <w:pPr>
        <w:suppressAutoHyphens/>
        <w:spacing w:line="240" w:lineRule="atLeast"/>
        <w:rPr>
          <w:b/>
          <w:sz w:val="22"/>
          <w:szCs w:val="22"/>
          <w:lang w:eastAsia="ar-SA"/>
        </w:rPr>
      </w:pPr>
      <w:r w:rsidRPr="00802B42">
        <w:rPr>
          <w:sz w:val="22"/>
          <w:szCs w:val="22"/>
          <w:lang w:eastAsia="ar-SA"/>
        </w:rPr>
        <w:t xml:space="preserve">zwaną w dalszej części umowy </w:t>
      </w:r>
      <w:r w:rsidRPr="00802B42">
        <w:rPr>
          <w:b/>
          <w:sz w:val="22"/>
          <w:szCs w:val="22"/>
          <w:lang w:eastAsia="ar-SA"/>
        </w:rPr>
        <w:t>„Zamawiającym”</w:t>
      </w:r>
    </w:p>
    <w:p w14:paraId="2FC549E2" w14:textId="77777777" w:rsidR="00802B42" w:rsidRDefault="00802B42" w:rsidP="00802B42">
      <w:pPr>
        <w:suppressAutoHyphens/>
        <w:spacing w:line="240" w:lineRule="atLeast"/>
        <w:rPr>
          <w:b/>
          <w:sz w:val="22"/>
          <w:szCs w:val="22"/>
          <w:lang w:eastAsia="ar-SA"/>
        </w:rPr>
      </w:pPr>
    </w:p>
    <w:p w14:paraId="580B0D47" w14:textId="77777777" w:rsidR="00802B42" w:rsidRPr="00802B42" w:rsidRDefault="00802B42" w:rsidP="00802B42">
      <w:pPr>
        <w:suppressAutoHyphens/>
        <w:spacing w:line="240" w:lineRule="atLeast"/>
        <w:rPr>
          <w:b/>
          <w:sz w:val="22"/>
          <w:szCs w:val="22"/>
          <w:lang w:eastAsia="ar-SA"/>
        </w:rPr>
      </w:pPr>
      <w:r w:rsidRPr="00802B42">
        <w:rPr>
          <w:b/>
          <w:sz w:val="22"/>
          <w:szCs w:val="22"/>
          <w:lang w:eastAsia="ar-SA"/>
        </w:rPr>
        <w:t>a</w:t>
      </w:r>
    </w:p>
    <w:p w14:paraId="3B0947DE" w14:textId="79D735E6" w:rsidR="00802B42" w:rsidRPr="00802B42" w:rsidRDefault="00802B42" w:rsidP="00802B42">
      <w:pPr>
        <w:suppressAutoHyphens/>
        <w:spacing w:line="240" w:lineRule="atLeast"/>
        <w:rPr>
          <w:b/>
          <w:sz w:val="22"/>
          <w:szCs w:val="22"/>
          <w:lang w:eastAsia="ar-SA"/>
        </w:rPr>
      </w:pPr>
      <w:r w:rsidRPr="00802B42">
        <w:rPr>
          <w:b/>
          <w:sz w:val="22"/>
          <w:szCs w:val="22"/>
          <w:lang w:eastAsia="ar-SA"/>
        </w:rPr>
        <w:t>………………………</w:t>
      </w:r>
      <w:r w:rsidRPr="00802B42">
        <w:rPr>
          <w:bCs/>
          <w:sz w:val="22"/>
          <w:szCs w:val="22"/>
          <w:lang w:eastAsia="ar-SA"/>
        </w:rPr>
        <w:t>zwanym w dalszej części umowy zwanym dalej</w:t>
      </w:r>
      <w:r w:rsidRPr="00802B42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>Sprzedawcą</w:t>
      </w:r>
      <w:r w:rsidRPr="00802B42">
        <w:rPr>
          <w:b/>
          <w:sz w:val="22"/>
          <w:szCs w:val="22"/>
          <w:lang w:eastAsia="ar-SA"/>
        </w:rPr>
        <w:t>,</w:t>
      </w:r>
    </w:p>
    <w:p w14:paraId="6E16D8C7" w14:textId="77777777" w:rsidR="00802B42" w:rsidRPr="00802B42" w:rsidRDefault="00802B42" w:rsidP="00802B42">
      <w:pPr>
        <w:suppressAutoHyphens/>
        <w:spacing w:line="240" w:lineRule="atLeast"/>
        <w:rPr>
          <w:b/>
          <w:sz w:val="22"/>
          <w:szCs w:val="22"/>
          <w:lang w:eastAsia="ar-SA"/>
        </w:rPr>
      </w:pPr>
    </w:p>
    <w:p w14:paraId="51244EA7" w14:textId="7D872EEB" w:rsidR="00802B42" w:rsidRDefault="00802B42" w:rsidP="00802B42">
      <w:pPr>
        <w:suppressAutoHyphens/>
        <w:spacing w:line="240" w:lineRule="atLeast"/>
        <w:rPr>
          <w:b/>
          <w:sz w:val="22"/>
          <w:szCs w:val="22"/>
          <w:lang w:eastAsia="ar-SA"/>
        </w:rPr>
      </w:pPr>
      <w:r w:rsidRPr="00802B42">
        <w:rPr>
          <w:b/>
          <w:sz w:val="22"/>
          <w:szCs w:val="22"/>
          <w:lang w:eastAsia="ar-SA"/>
        </w:rPr>
        <w:t>o następującej treści:</w:t>
      </w:r>
    </w:p>
    <w:p w14:paraId="41C11F0A" w14:textId="28D097AE" w:rsidR="00802B42" w:rsidRPr="00802B42" w:rsidRDefault="00802B42" w:rsidP="00802B42">
      <w:pPr>
        <w:pStyle w:val="Nagwek"/>
        <w:rPr>
          <w:b/>
          <w:sz w:val="22"/>
          <w:szCs w:val="22"/>
        </w:rPr>
      </w:pPr>
    </w:p>
    <w:p w14:paraId="597C8B66" w14:textId="77777777" w:rsidR="00802B42" w:rsidRPr="00802B42" w:rsidRDefault="00802B42" w:rsidP="00802B42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802B42">
        <w:rPr>
          <w:b/>
          <w:sz w:val="22"/>
          <w:szCs w:val="22"/>
        </w:rPr>
        <w:t>§ 1</w:t>
      </w:r>
    </w:p>
    <w:p w14:paraId="19FC9B61" w14:textId="77777777" w:rsidR="00802B42" w:rsidRPr="00802B42" w:rsidRDefault="00802B42" w:rsidP="00802B42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802B42">
        <w:rPr>
          <w:b/>
          <w:sz w:val="22"/>
          <w:szCs w:val="22"/>
        </w:rPr>
        <w:t>Przedmiot Umowy</w:t>
      </w:r>
    </w:p>
    <w:p w14:paraId="6F787527" w14:textId="73CD5963" w:rsidR="006F6979" w:rsidRPr="006F6979" w:rsidRDefault="00802B42" w:rsidP="006F6979">
      <w:pPr>
        <w:pStyle w:val="Akapitzlist"/>
        <w:numPr>
          <w:ilvl w:val="0"/>
          <w:numId w:val="4"/>
        </w:numPr>
        <w:spacing w:after="0" w:afterAutospacing="0"/>
        <w:ind w:left="426" w:hanging="426"/>
        <w:jc w:val="both"/>
        <w:rPr>
          <w:rFonts w:ascii="Times New Roman" w:hAnsi="Times New Roman"/>
        </w:rPr>
      </w:pPr>
      <w:r w:rsidRPr="006902B1">
        <w:rPr>
          <w:rFonts w:ascii="Times New Roman" w:hAnsi="Times New Roman"/>
        </w:rPr>
        <w:t>Przedmiotem Umowy jest sprzedaż wraz z dostawą mobilnej podłogi interaktywnej</w:t>
      </w:r>
      <w:r w:rsidR="00BB3888">
        <w:rPr>
          <w:rFonts w:ascii="Times New Roman" w:hAnsi="Times New Roman"/>
        </w:rPr>
        <w:t xml:space="preserve"> - </w:t>
      </w:r>
      <w:r w:rsidR="00BB3888" w:rsidRPr="00BB3888">
        <w:rPr>
          <w:rFonts w:ascii="Times New Roman" w:hAnsi="Times New Roman"/>
        </w:rPr>
        <w:t>marki XVISION</w:t>
      </w:r>
      <w:r w:rsidR="00AC73CA">
        <w:rPr>
          <w:rFonts w:ascii="Times New Roman" w:hAnsi="Times New Roman"/>
        </w:rPr>
        <w:t xml:space="preserve"> </w:t>
      </w:r>
      <w:r w:rsidRPr="006902B1">
        <w:rPr>
          <w:rFonts w:ascii="Times New Roman" w:hAnsi="Times New Roman"/>
        </w:rPr>
        <w:t>do Działu dla Dzieci i Młodzieży Biblioteki Miejskiej</w:t>
      </w:r>
      <w:r w:rsidR="00AC73CA">
        <w:rPr>
          <w:rFonts w:ascii="Times New Roman" w:hAnsi="Times New Roman"/>
        </w:rPr>
        <w:t xml:space="preserve"> przy ul. Legionów 28 </w:t>
      </w:r>
      <w:r w:rsidR="00AC73CA">
        <w:rPr>
          <w:rFonts w:ascii="Times New Roman" w:hAnsi="Times New Roman"/>
        </w:rPr>
        <w:br/>
      </w:r>
      <w:r w:rsidRPr="006902B1">
        <w:rPr>
          <w:rFonts w:ascii="Times New Roman" w:hAnsi="Times New Roman"/>
        </w:rPr>
        <w:t>w Grudziądzu</w:t>
      </w:r>
      <w:r w:rsidR="006F6979">
        <w:rPr>
          <w:rFonts w:ascii="Times New Roman" w:hAnsi="Times New Roman"/>
        </w:rPr>
        <w:t>, zwanej dalej „sprzętem”.</w:t>
      </w:r>
    </w:p>
    <w:p w14:paraId="38E539B2" w14:textId="6A2D75EF" w:rsidR="00704095" w:rsidRPr="00BB3888" w:rsidRDefault="006902B1" w:rsidP="00BB3888">
      <w:pPr>
        <w:pStyle w:val="Akapitzlist"/>
        <w:numPr>
          <w:ilvl w:val="0"/>
          <w:numId w:val="4"/>
        </w:numPr>
        <w:spacing w:after="0" w:afterAutospacing="0"/>
        <w:ind w:left="426" w:hanging="426"/>
        <w:jc w:val="both"/>
        <w:rPr>
          <w:rFonts w:ascii="Times New Roman" w:hAnsi="Times New Roman"/>
        </w:rPr>
      </w:pPr>
      <w:r w:rsidRPr="006902B1">
        <w:rPr>
          <w:rFonts w:ascii="Times New Roman" w:hAnsi="Times New Roman"/>
        </w:rPr>
        <w:t xml:space="preserve"> Podłoga interaktywna</w:t>
      </w:r>
      <w:r w:rsidRPr="006902B1">
        <w:rPr>
          <w:rFonts w:ascii="Times New Roman" w:hAnsi="Times New Roman"/>
          <w:i/>
          <w:iCs/>
        </w:rPr>
        <w:t>,</w:t>
      </w:r>
      <w:r w:rsidRPr="006902B1">
        <w:rPr>
          <w:rFonts w:ascii="Times New Roman" w:hAnsi="Times New Roman"/>
        </w:rPr>
        <w:t xml:space="preserve"> </w:t>
      </w:r>
      <w:r w:rsidR="00AC73CA">
        <w:rPr>
          <w:rFonts w:ascii="Times New Roman" w:hAnsi="Times New Roman"/>
        </w:rPr>
        <w:t xml:space="preserve">o której mowa w ust. 1 </w:t>
      </w:r>
      <w:r w:rsidRPr="006902B1">
        <w:rPr>
          <w:rFonts w:ascii="Times New Roman" w:hAnsi="Times New Roman"/>
        </w:rPr>
        <w:t>składa się z następujących elementów:</w:t>
      </w:r>
    </w:p>
    <w:p w14:paraId="4CE32AF2" w14:textId="7F8113D3" w:rsidR="00704095" w:rsidRPr="00704095" w:rsidRDefault="00704095" w:rsidP="00704095">
      <w:pPr>
        <w:ind w:left="426"/>
        <w:jc w:val="both"/>
        <w:rPr>
          <w:sz w:val="22"/>
          <w:szCs w:val="22"/>
        </w:rPr>
      </w:pPr>
      <w:r w:rsidRPr="00704095">
        <w:rPr>
          <w:sz w:val="22"/>
          <w:szCs w:val="22"/>
        </w:rPr>
        <w:t>- Statyw mobilny marki XVISION</w:t>
      </w:r>
      <w:r w:rsidR="005911C7">
        <w:rPr>
          <w:sz w:val="22"/>
          <w:szCs w:val="22"/>
        </w:rPr>
        <w:t>,</w:t>
      </w:r>
    </w:p>
    <w:p w14:paraId="41F3521E" w14:textId="15E28568" w:rsidR="00704095" w:rsidRPr="00704095" w:rsidRDefault="00704095" w:rsidP="00704095">
      <w:pPr>
        <w:ind w:left="426"/>
        <w:jc w:val="both"/>
        <w:rPr>
          <w:sz w:val="22"/>
          <w:szCs w:val="22"/>
        </w:rPr>
      </w:pPr>
      <w:r w:rsidRPr="00704095">
        <w:rPr>
          <w:sz w:val="22"/>
          <w:szCs w:val="22"/>
        </w:rPr>
        <w:t>- Interaktywny pisak krótki</w:t>
      </w:r>
      <w:r w:rsidR="005911C7">
        <w:rPr>
          <w:sz w:val="22"/>
          <w:szCs w:val="22"/>
        </w:rPr>
        <w:t>,</w:t>
      </w:r>
    </w:p>
    <w:p w14:paraId="2EA21853" w14:textId="2E24B515" w:rsidR="00704095" w:rsidRPr="00704095" w:rsidRDefault="00704095" w:rsidP="00704095">
      <w:pPr>
        <w:ind w:left="426"/>
        <w:jc w:val="both"/>
        <w:rPr>
          <w:sz w:val="22"/>
          <w:szCs w:val="22"/>
        </w:rPr>
      </w:pPr>
      <w:r w:rsidRPr="00704095">
        <w:rPr>
          <w:sz w:val="22"/>
          <w:szCs w:val="22"/>
        </w:rPr>
        <w:t>- Interaktywny pisak długi</w:t>
      </w:r>
      <w:r w:rsidR="005911C7">
        <w:rPr>
          <w:sz w:val="22"/>
          <w:szCs w:val="22"/>
        </w:rPr>
        <w:t>,</w:t>
      </w:r>
    </w:p>
    <w:p w14:paraId="1B8BF050" w14:textId="539A7E88" w:rsidR="00704095" w:rsidRPr="00704095" w:rsidRDefault="00704095" w:rsidP="00704095">
      <w:pPr>
        <w:ind w:left="426"/>
        <w:jc w:val="both"/>
        <w:rPr>
          <w:sz w:val="22"/>
          <w:szCs w:val="22"/>
        </w:rPr>
      </w:pPr>
      <w:r w:rsidRPr="00704095">
        <w:rPr>
          <w:sz w:val="22"/>
          <w:szCs w:val="22"/>
        </w:rPr>
        <w:t>- Dedykowane podłoże poliwinylowe firmy Grupa Tarkett  Polska</w:t>
      </w:r>
      <w:r w:rsidR="005911C7">
        <w:rPr>
          <w:sz w:val="22"/>
          <w:szCs w:val="22"/>
        </w:rPr>
        <w:t>,</w:t>
      </w:r>
    </w:p>
    <w:p w14:paraId="628EDD77" w14:textId="2E2A798E" w:rsidR="00704095" w:rsidRPr="00704095" w:rsidRDefault="00704095" w:rsidP="00704095">
      <w:pPr>
        <w:ind w:left="426"/>
        <w:jc w:val="both"/>
        <w:rPr>
          <w:sz w:val="22"/>
          <w:szCs w:val="22"/>
        </w:rPr>
      </w:pPr>
      <w:r w:rsidRPr="00704095">
        <w:rPr>
          <w:sz w:val="22"/>
          <w:szCs w:val="22"/>
        </w:rPr>
        <w:t>- Pakiet 25 gier rewalidacyjnych</w:t>
      </w:r>
      <w:r w:rsidR="005911C7">
        <w:rPr>
          <w:sz w:val="22"/>
          <w:szCs w:val="22"/>
        </w:rPr>
        <w:t>,</w:t>
      </w:r>
    </w:p>
    <w:p w14:paraId="1DD3051C" w14:textId="2E85F77B" w:rsidR="00704095" w:rsidRPr="00704095" w:rsidRDefault="00704095" w:rsidP="00704095">
      <w:pPr>
        <w:ind w:left="426"/>
        <w:jc w:val="both"/>
        <w:rPr>
          <w:sz w:val="22"/>
          <w:szCs w:val="22"/>
        </w:rPr>
      </w:pPr>
      <w:r w:rsidRPr="00704095">
        <w:rPr>
          <w:sz w:val="22"/>
          <w:szCs w:val="22"/>
        </w:rPr>
        <w:t>- Pakiet 10 gier Mistrz kodowania – Przedszkole</w:t>
      </w:r>
      <w:r w:rsidR="005911C7">
        <w:rPr>
          <w:sz w:val="22"/>
          <w:szCs w:val="22"/>
        </w:rPr>
        <w:t>,</w:t>
      </w:r>
    </w:p>
    <w:p w14:paraId="4377C5B5" w14:textId="6473FAAE" w:rsidR="00704095" w:rsidRPr="00704095" w:rsidRDefault="00704095" w:rsidP="00704095">
      <w:pPr>
        <w:ind w:left="426"/>
        <w:jc w:val="both"/>
        <w:rPr>
          <w:sz w:val="22"/>
          <w:szCs w:val="22"/>
        </w:rPr>
      </w:pPr>
      <w:r w:rsidRPr="00704095">
        <w:rPr>
          <w:sz w:val="22"/>
          <w:szCs w:val="22"/>
        </w:rPr>
        <w:t>- Pakiet 10 gier Mistrz kodowania – Klasy 1-3</w:t>
      </w:r>
      <w:r w:rsidR="005911C7">
        <w:rPr>
          <w:sz w:val="22"/>
          <w:szCs w:val="22"/>
        </w:rPr>
        <w:t>,</w:t>
      </w:r>
    </w:p>
    <w:p w14:paraId="64E895FB" w14:textId="5064CC9C" w:rsidR="00704095" w:rsidRPr="00704095" w:rsidRDefault="00704095" w:rsidP="00704095">
      <w:pPr>
        <w:ind w:left="426"/>
        <w:jc w:val="both"/>
        <w:rPr>
          <w:sz w:val="22"/>
          <w:szCs w:val="22"/>
        </w:rPr>
      </w:pPr>
      <w:r w:rsidRPr="00704095">
        <w:rPr>
          <w:sz w:val="22"/>
          <w:szCs w:val="22"/>
        </w:rPr>
        <w:t xml:space="preserve">- Pakiet 10 gier Mistrz kodowania – Klasy 4-8 </w:t>
      </w:r>
      <w:r w:rsidR="005911C7">
        <w:rPr>
          <w:sz w:val="22"/>
          <w:szCs w:val="22"/>
        </w:rPr>
        <w:t>,</w:t>
      </w:r>
    </w:p>
    <w:p w14:paraId="49CEA73C" w14:textId="460A6FFD" w:rsidR="00704095" w:rsidRPr="00704095" w:rsidRDefault="00704095" w:rsidP="00704095">
      <w:pPr>
        <w:ind w:left="426"/>
        <w:jc w:val="both"/>
        <w:rPr>
          <w:sz w:val="22"/>
          <w:szCs w:val="22"/>
        </w:rPr>
      </w:pPr>
      <w:r w:rsidRPr="00704095">
        <w:rPr>
          <w:sz w:val="22"/>
          <w:szCs w:val="22"/>
        </w:rPr>
        <w:t>- Pakiet 10 gier – Karta rowerowa</w:t>
      </w:r>
      <w:r w:rsidR="005911C7">
        <w:rPr>
          <w:sz w:val="22"/>
          <w:szCs w:val="22"/>
        </w:rPr>
        <w:t>,</w:t>
      </w:r>
    </w:p>
    <w:p w14:paraId="17F2759A" w14:textId="1977054B" w:rsidR="00704095" w:rsidRPr="00704095" w:rsidRDefault="00704095" w:rsidP="00704095">
      <w:pPr>
        <w:ind w:left="426"/>
        <w:jc w:val="both"/>
        <w:rPr>
          <w:sz w:val="22"/>
          <w:szCs w:val="22"/>
        </w:rPr>
      </w:pPr>
      <w:r w:rsidRPr="00704095">
        <w:rPr>
          <w:sz w:val="22"/>
          <w:szCs w:val="22"/>
        </w:rPr>
        <w:t>- Pakiet 12 gier – Rozwój mózgu</w:t>
      </w:r>
      <w:r w:rsidR="005911C7">
        <w:rPr>
          <w:sz w:val="22"/>
          <w:szCs w:val="22"/>
        </w:rPr>
        <w:t>,</w:t>
      </w:r>
    </w:p>
    <w:p w14:paraId="422E545F" w14:textId="6EF0C0F1" w:rsidR="00802B42" w:rsidRPr="00AC73CA" w:rsidRDefault="00704095" w:rsidP="00AC73CA">
      <w:pPr>
        <w:ind w:left="426"/>
        <w:jc w:val="both"/>
        <w:rPr>
          <w:sz w:val="22"/>
          <w:szCs w:val="22"/>
        </w:rPr>
      </w:pPr>
      <w:r w:rsidRPr="00704095">
        <w:rPr>
          <w:sz w:val="22"/>
          <w:szCs w:val="22"/>
        </w:rPr>
        <w:t>- Pakiet 28 quizów – Szkoła Podstawowa 4-8</w:t>
      </w:r>
      <w:r w:rsidR="005911C7">
        <w:rPr>
          <w:sz w:val="22"/>
          <w:szCs w:val="22"/>
        </w:rPr>
        <w:t>.</w:t>
      </w:r>
      <w:r w:rsidRPr="0070409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14:paraId="76D185D8" w14:textId="28544559" w:rsidR="00802B42" w:rsidRPr="00802B42" w:rsidRDefault="00802B42" w:rsidP="00AC73CA">
      <w:pPr>
        <w:numPr>
          <w:ilvl w:val="0"/>
          <w:numId w:val="7"/>
        </w:numPr>
        <w:jc w:val="both"/>
        <w:rPr>
          <w:sz w:val="22"/>
          <w:szCs w:val="22"/>
        </w:rPr>
      </w:pPr>
      <w:r w:rsidRPr="00802B42">
        <w:rPr>
          <w:sz w:val="22"/>
          <w:szCs w:val="22"/>
        </w:rPr>
        <w:t xml:space="preserve">Sprzedawca gwarantuje, że dostarczony Kupującemu </w:t>
      </w:r>
      <w:r w:rsidR="00AC73CA">
        <w:rPr>
          <w:sz w:val="22"/>
          <w:szCs w:val="22"/>
        </w:rPr>
        <w:t>sprzętem</w:t>
      </w:r>
      <w:r w:rsidR="006902B1">
        <w:rPr>
          <w:sz w:val="22"/>
          <w:szCs w:val="22"/>
        </w:rPr>
        <w:t xml:space="preserve"> </w:t>
      </w:r>
      <w:r w:rsidRPr="00802B42">
        <w:rPr>
          <w:sz w:val="22"/>
          <w:szCs w:val="22"/>
        </w:rPr>
        <w:t>będzie fabrycznie nowy, nadający się do używania i nie wycofany z rynku przez producenta z uwagi na niebezpieczeństwo dla życia lub zdrowia konsumentów.</w:t>
      </w:r>
    </w:p>
    <w:p w14:paraId="5F089F43" w14:textId="07C1A738" w:rsidR="00802B42" w:rsidRPr="00802B42" w:rsidRDefault="00802B42" w:rsidP="00802B42">
      <w:pPr>
        <w:numPr>
          <w:ilvl w:val="0"/>
          <w:numId w:val="7"/>
        </w:numPr>
        <w:jc w:val="both"/>
        <w:rPr>
          <w:sz w:val="22"/>
          <w:szCs w:val="22"/>
        </w:rPr>
      </w:pPr>
      <w:r w:rsidRPr="00802B42">
        <w:rPr>
          <w:sz w:val="22"/>
          <w:szCs w:val="22"/>
        </w:rPr>
        <w:t xml:space="preserve">Wraz ze </w:t>
      </w:r>
      <w:r w:rsidR="00095B33">
        <w:rPr>
          <w:sz w:val="22"/>
          <w:szCs w:val="22"/>
        </w:rPr>
        <w:t>s</w:t>
      </w:r>
      <w:r w:rsidRPr="00802B42">
        <w:rPr>
          <w:sz w:val="22"/>
          <w:szCs w:val="22"/>
        </w:rPr>
        <w:t xml:space="preserve">przętem Sprzedawca zobowiązany jest dostarczyć kartę gwarancyjną potwierdzającą udzielenie gwarancji przez producenta na </w:t>
      </w:r>
      <w:r w:rsidR="00095B33">
        <w:rPr>
          <w:sz w:val="22"/>
          <w:szCs w:val="22"/>
        </w:rPr>
        <w:t>s</w:t>
      </w:r>
      <w:r w:rsidRPr="00802B42">
        <w:rPr>
          <w:sz w:val="22"/>
          <w:szCs w:val="22"/>
        </w:rPr>
        <w:t xml:space="preserve">przęt na min. 12 miesięcy. </w:t>
      </w:r>
    </w:p>
    <w:p w14:paraId="68D2A77A" w14:textId="77777777" w:rsidR="00802B42" w:rsidRPr="00802B42" w:rsidRDefault="00802B42" w:rsidP="00802B42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14:paraId="746FE0DD" w14:textId="77777777" w:rsidR="00802B42" w:rsidRPr="00802B42" w:rsidRDefault="00802B42" w:rsidP="00802B42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802B42">
        <w:rPr>
          <w:b/>
          <w:sz w:val="22"/>
          <w:szCs w:val="22"/>
        </w:rPr>
        <w:t>§ 2</w:t>
      </w:r>
    </w:p>
    <w:p w14:paraId="03126D8F" w14:textId="77777777" w:rsidR="00802B42" w:rsidRPr="00802B42" w:rsidRDefault="00802B42" w:rsidP="00802B42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802B42">
        <w:rPr>
          <w:b/>
          <w:sz w:val="22"/>
          <w:szCs w:val="22"/>
        </w:rPr>
        <w:t>Termin i sposób realizacji dostawy</w:t>
      </w:r>
    </w:p>
    <w:p w14:paraId="7501B062" w14:textId="67B8E06C" w:rsidR="00802B42" w:rsidRPr="00802B42" w:rsidRDefault="00802B42" w:rsidP="00802B42">
      <w:pPr>
        <w:pStyle w:val="Nagwek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426"/>
        </w:tabs>
        <w:ind w:left="284" w:hanging="284"/>
        <w:jc w:val="both"/>
        <w:rPr>
          <w:sz w:val="22"/>
          <w:szCs w:val="22"/>
        </w:rPr>
      </w:pPr>
      <w:r w:rsidRPr="00802B42">
        <w:rPr>
          <w:sz w:val="22"/>
          <w:szCs w:val="22"/>
        </w:rPr>
        <w:t xml:space="preserve">Strony ustalają, że ostatecznym terminem dostawy </w:t>
      </w:r>
      <w:r w:rsidR="00095B33">
        <w:rPr>
          <w:sz w:val="22"/>
          <w:szCs w:val="22"/>
        </w:rPr>
        <w:t>s</w:t>
      </w:r>
      <w:r w:rsidRPr="00802B42">
        <w:rPr>
          <w:sz w:val="22"/>
          <w:szCs w:val="22"/>
        </w:rPr>
        <w:t xml:space="preserve">przętu jest </w:t>
      </w:r>
      <w:r w:rsidR="00076335">
        <w:rPr>
          <w:sz w:val="22"/>
          <w:szCs w:val="22"/>
        </w:rPr>
        <w:t>30.05.2021</w:t>
      </w:r>
      <w:r w:rsidRPr="00802B42">
        <w:rPr>
          <w:sz w:val="22"/>
          <w:szCs w:val="22"/>
        </w:rPr>
        <w:t xml:space="preserve">r. Sprzedawca zobowiązany jest do powiadomienia Kupującego o terminie dostawy, drogą elektroniczną w formie e-maila wysłanego na adres:  </w:t>
      </w:r>
      <w:r>
        <w:t>…………..</w:t>
      </w:r>
      <w:r w:rsidRPr="00802B42">
        <w:rPr>
          <w:sz w:val="22"/>
          <w:szCs w:val="22"/>
        </w:rPr>
        <w:t>nie później niż 3 dni robocze przed planowanym terminem dostawy.</w:t>
      </w:r>
    </w:p>
    <w:p w14:paraId="5CD88A9A" w14:textId="67D62758" w:rsidR="00802B42" w:rsidRPr="00802B42" w:rsidRDefault="00802B42" w:rsidP="00802B42">
      <w:pPr>
        <w:pStyle w:val="Nagwek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284"/>
        </w:tabs>
        <w:ind w:left="284" w:hanging="284"/>
        <w:jc w:val="both"/>
        <w:rPr>
          <w:sz w:val="22"/>
          <w:szCs w:val="22"/>
        </w:rPr>
      </w:pPr>
      <w:r w:rsidRPr="00802B42">
        <w:rPr>
          <w:sz w:val="22"/>
          <w:szCs w:val="22"/>
        </w:rPr>
        <w:t xml:space="preserve">Dostawa nastąpi w dniu roboczym bezpośrednio do siedziby Kupującego zlokalizowanej przy </w:t>
      </w:r>
      <w:r>
        <w:rPr>
          <w:sz w:val="22"/>
          <w:szCs w:val="22"/>
        </w:rPr>
        <w:br/>
      </w:r>
      <w:r w:rsidRPr="00802B42">
        <w:rPr>
          <w:sz w:val="22"/>
          <w:szCs w:val="22"/>
        </w:rPr>
        <w:t xml:space="preserve">ul. </w:t>
      </w:r>
      <w:r>
        <w:rPr>
          <w:sz w:val="22"/>
          <w:szCs w:val="22"/>
        </w:rPr>
        <w:t xml:space="preserve">Legionów 28 </w:t>
      </w:r>
      <w:r w:rsidRPr="00802B42">
        <w:rPr>
          <w:sz w:val="22"/>
          <w:szCs w:val="22"/>
        </w:rPr>
        <w:t xml:space="preserve">w Grudziądzu w godzinach pracy Kupującego. Sprzedawca zobowiązany jest </w:t>
      </w:r>
      <w:r w:rsidR="00113E38">
        <w:rPr>
          <w:sz w:val="22"/>
          <w:szCs w:val="22"/>
        </w:rPr>
        <w:br/>
      </w:r>
      <w:r w:rsidRPr="00802B42">
        <w:rPr>
          <w:sz w:val="22"/>
          <w:szCs w:val="22"/>
        </w:rPr>
        <w:t xml:space="preserve">do zapewnienia wniesienia </w:t>
      </w:r>
      <w:r w:rsidR="00095B33">
        <w:rPr>
          <w:sz w:val="22"/>
          <w:szCs w:val="22"/>
        </w:rPr>
        <w:t>s</w:t>
      </w:r>
      <w:r w:rsidRPr="00AC73CA">
        <w:rPr>
          <w:sz w:val="22"/>
          <w:szCs w:val="22"/>
        </w:rPr>
        <w:t xml:space="preserve">przętu </w:t>
      </w:r>
      <w:r w:rsidRPr="00802B42">
        <w:rPr>
          <w:sz w:val="22"/>
          <w:szCs w:val="22"/>
        </w:rPr>
        <w:t xml:space="preserve">do miejsca wskazanego przez Kupującego. </w:t>
      </w:r>
    </w:p>
    <w:p w14:paraId="7A4A0F2F" w14:textId="19F24CB5" w:rsidR="00802B42" w:rsidRPr="00802B42" w:rsidRDefault="00802B42" w:rsidP="00802B42">
      <w:pPr>
        <w:pStyle w:val="Nagwek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284"/>
        </w:tabs>
        <w:ind w:left="284" w:hanging="284"/>
        <w:jc w:val="both"/>
        <w:rPr>
          <w:sz w:val="22"/>
          <w:szCs w:val="22"/>
        </w:rPr>
      </w:pPr>
      <w:r w:rsidRPr="00802B42">
        <w:rPr>
          <w:sz w:val="22"/>
          <w:szCs w:val="22"/>
        </w:rPr>
        <w:t xml:space="preserve">Odbiór </w:t>
      </w:r>
      <w:r w:rsidR="00095B33">
        <w:rPr>
          <w:sz w:val="22"/>
          <w:szCs w:val="22"/>
        </w:rPr>
        <w:t>s</w:t>
      </w:r>
      <w:r w:rsidRPr="00802B42">
        <w:rPr>
          <w:sz w:val="22"/>
          <w:szCs w:val="22"/>
        </w:rPr>
        <w:t>przętu zostanie udokumentowany protokołem odbioru podpisanym przez przedstawiciela Sprzedawcy oraz przedstawiciela Kupującego</w:t>
      </w:r>
      <w:r w:rsidRPr="00802B42">
        <w:rPr>
          <w:color w:val="000000"/>
          <w:sz w:val="22"/>
          <w:szCs w:val="22"/>
        </w:rPr>
        <w:t>.</w:t>
      </w:r>
    </w:p>
    <w:p w14:paraId="063564BB" w14:textId="1DB05854" w:rsidR="00802B42" w:rsidRPr="00802B42" w:rsidRDefault="00802B42" w:rsidP="00802B42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02B42">
        <w:rPr>
          <w:rFonts w:eastAsia="Calibri"/>
          <w:sz w:val="22"/>
          <w:szCs w:val="22"/>
          <w:lang w:eastAsia="en-US"/>
        </w:rPr>
        <w:t xml:space="preserve">W przypadku ustalenia przy odbiorze, że dostawa jest niekompletna lub nie spełnia wymogów określonych w Umowie, Sprzedawca, zobowiązany jest w ciągu 24 godzin do wymiany </w:t>
      </w:r>
      <w:r w:rsidR="00095B33">
        <w:rPr>
          <w:rFonts w:eastAsia="Calibri"/>
          <w:sz w:val="22"/>
          <w:szCs w:val="22"/>
          <w:lang w:eastAsia="en-US"/>
        </w:rPr>
        <w:t>s</w:t>
      </w:r>
      <w:r w:rsidRPr="006F6979">
        <w:rPr>
          <w:rFonts w:eastAsia="Calibri"/>
          <w:sz w:val="22"/>
          <w:szCs w:val="22"/>
          <w:lang w:eastAsia="en-US"/>
        </w:rPr>
        <w:t xml:space="preserve">przętu </w:t>
      </w:r>
      <w:r w:rsidR="00113E38">
        <w:rPr>
          <w:rFonts w:eastAsia="Calibri"/>
          <w:sz w:val="22"/>
          <w:szCs w:val="22"/>
          <w:lang w:eastAsia="en-US"/>
        </w:rPr>
        <w:br/>
      </w:r>
      <w:r w:rsidRPr="00802B42">
        <w:rPr>
          <w:rFonts w:eastAsia="Calibri"/>
          <w:sz w:val="22"/>
          <w:szCs w:val="22"/>
          <w:lang w:eastAsia="en-US"/>
        </w:rPr>
        <w:t>na nowy pełnowartościowy, uzupełnienia braków na koszt własny.</w:t>
      </w:r>
    </w:p>
    <w:p w14:paraId="496607B7" w14:textId="2E9FA06A" w:rsidR="00802B42" w:rsidRPr="00802B42" w:rsidRDefault="00802B42" w:rsidP="00802B42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02B42">
        <w:rPr>
          <w:rFonts w:eastAsia="Calibri"/>
          <w:sz w:val="22"/>
          <w:szCs w:val="22"/>
          <w:lang w:eastAsia="en-US"/>
        </w:rPr>
        <w:t>W przypadku opóźnienia w wykonaniu zobowiązania określonego w ust. 4, Kupujący uprawniony jest do odstąpienia od Umowy w terminie 2 dni od daty upływu terminu wyznaczonego na podstawie §2 ust.4.</w:t>
      </w:r>
    </w:p>
    <w:p w14:paraId="6A42D0A5" w14:textId="06F83E81" w:rsidR="00802B42" w:rsidRPr="00802B42" w:rsidRDefault="00802B42" w:rsidP="00802B42">
      <w:pPr>
        <w:numPr>
          <w:ilvl w:val="0"/>
          <w:numId w:val="3"/>
        </w:numPr>
        <w:tabs>
          <w:tab w:val="num" w:pos="284"/>
          <w:tab w:val="num" w:pos="426"/>
          <w:tab w:val="num" w:pos="454"/>
        </w:tabs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02B42">
        <w:rPr>
          <w:rFonts w:eastAsia="Calibri"/>
          <w:sz w:val="22"/>
          <w:szCs w:val="22"/>
          <w:lang w:eastAsia="en-US"/>
        </w:rPr>
        <w:t xml:space="preserve">Sprzedawca ponosi odpowiedzialność i ryzyko związane z dostawą </w:t>
      </w:r>
      <w:r w:rsidR="00095B33">
        <w:rPr>
          <w:rFonts w:eastAsia="Calibri"/>
          <w:sz w:val="22"/>
          <w:szCs w:val="22"/>
          <w:lang w:eastAsia="en-US"/>
        </w:rPr>
        <w:t>s</w:t>
      </w:r>
      <w:r w:rsidRPr="00802B42">
        <w:rPr>
          <w:rFonts w:eastAsia="Calibri"/>
          <w:sz w:val="22"/>
          <w:szCs w:val="22"/>
          <w:lang w:eastAsia="en-US"/>
        </w:rPr>
        <w:t>przętu do momentu odbioru przez Kupującego.</w:t>
      </w:r>
    </w:p>
    <w:p w14:paraId="204B29A1" w14:textId="77777777" w:rsidR="00802B42" w:rsidRPr="00802B42" w:rsidRDefault="00802B42" w:rsidP="00802B42">
      <w:pPr>
        <w:tabs>
          <w:tab w:val="num" w:pos="454"/>
          <w:tab w:val="num" w:pos="720"/>
        </w:tabs>
        <w:ind w:left="284"/>
        <w:jc w:val="both"/>
        <w:rPr>
          <w:rFonts w:eastAsia="Calibri"/>
          <w:sz w:val="22"/>
          <w:szCs w:val="22"/>
          <w:lang w:eastAsia="en-US"/>
        </w:rPr>
      </w:pPr>
    </w:p>
    <w:p w14:paraId="522F5081" w14:textId="77777777" w:rsidR="00113E38" w:rsidRDefault="00113E38" w:rsidP="00802B42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14:paraId="7E88B73D" w14:textId="5F8D7E33" w:rsidR="00802B42" w:rsidRPr="00802B42" w:rsidRDefault="00802B42" w:rsidP="00802B42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802B42">
        <w:rPr>
          <w:b/>
          <w:sz w:val="22"/>
          <w:szCs w:val="22"/>
        </w:rPr>
        <w:lastRenderedPageBreak/>
        <w:t>§ 3</w:t>
      </w:r>
    </w:p>
    <w:p w14:paraId="5DEA9060" w14:textId="77777777" w:rsidR="00802B42" w:rsidRPr="00802B42" w:rsidRDefault="00802B42" w:rsidP="00802B42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802B42">
        <w:rPr>
          <w:b/>
          <w:sz w:val="22"/>
          <w:szCs w:val="22"/>
        </w:rPr>
        <w:t>Wynagrodzenie i warunki płatności</w:t>
      </w:r>
    </w:p>
    <w:p w14:paraId="0AB19E67" w14:textId="7C847793" w:rsidR="00802B42" w:rsidRPr="00802B42" w:rsidRDefault="00802B42" w:rsidP="00802B42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284" w:hanging="284"/>
        <w:jc w:val="both"/>
        <w:rPr>
          <w:sz w:val="22"/>
          <w:szCs w:val="22"/>
        </w:rPr>
      </w:pPr>
      <w:r w:rsidRPr="00802B42">
        <w:rPr>
          <w:sz w:val="22"/>
          <w:szCs w:val="22"/>
        </w:rPr>
        <w:t xml:space="preserve">Strony ustalają </w:t>
      </w:r>
      <w:r w:rsidRPr="00802B42">
        <w:rPr>
          <w:rFonts w:eastAsia="Calibri"/>
          <w:sz w:val="22"/>
          <w:szCs w:val="22"/>
          <w:lang w:eastAsia="en-US"/>
        </w:rPr>
        <w:t xml:space="preserve">wartość wynagrodzenia umownego brutto </w:t>
      </w:r>
      <w:r w:rsidRPr="00802B42">
        <w:rPr>
          <w:sz w:val="22"/>
          <w:szCs w:val="22"/>
        </w:rPr>
        <w:t xml:space="preserve">na kwotę </w:t>
      </w:r>
      <w:r w:rsidR="00704095">
        <w:rPr>
          <w:b/>
          <w:sz w:val="22"/>
          <w:szCs w:val="22"/>
        </w:rPr>
        <w:t>…………</w:t>
      </w:r>
      <w:r w:rsidRPr="00802B42">
        <w:rPr>
          <w:sz w:val="22"/>
          <w:szCs w:val="22"/>
        </w:rPr>
        <w:t xml:space="preserve">(słownie: </w:t>
      </w:r>
      <w:r w:rsidR="00704095">
        <w:rPr>
          <w:b/>
          <w:sz w:val="22"/>
          <w:szCs w:val="22"/>
        </w:rPr>
        <w:t>…………..</w:t>
      </w:r>
      <w:r w:rsidRPr="00802B42">
        <w:rPr>
          <w:b/>
          <w:sz w:val="22"/>
          <w:szCs w:val="22"/>
        </w:rPr>
        <w:t xml:space="preserve">złotych  </w:t>
      </w:r>
      <w:r w:rsidRPr="00802B42">
        <w:rPr>
          <w:b/>
          <w:sz w:val="22"/>
          <w:szCs w:val="22"/>
          <w:vertAlign w:val="superscript"/>
        </w:rPr>
        <w:t>00</w:t>
      </w:r>
      <w:r w:rsidRPr="00802B42">
        <w:rPr>
          <w:b/>
          <w:sz w:val="22"/>
          <w:szCs w:val="22"/>
        </w:rPr>
        <w:t>/</w:t>
      </w:r>
      <w:r w:rsidRPr="00802B42">
        <w:rPr>
          <w:b/>
          <w:sz w:val="22"/>
          <w:szCs w:val="22"/>
          <w:vertAlign w:val="subscript"/>
        </w:rPr>
        <w:t>100</w:t>
      </w:r>
      <w:r w:rsidRPr="00802B42">
        <w:rPr>
          <w:sz w:val="22"/>
          <w:szCs w:val="22"/>
        </w:rPr>
        <w:t>) złotych brutto.</w:t>
      </w:r>
    </w:p>
    <w:p w14:paraId="5B167BA1" w14:textId="77777777" w:rsidR="00802B42" w:rsidRPr="00802B42" w:rsidRDefault="00802B42" w:rsidP="00802B42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284" w:hanging="284"/>
        <w:jc w:val="both"/>
        <w:rPr>
          <w:sz w:val="22"/>
          <w:szCs w:val="22"/>
        </w:rPr>
      </w:pPr>
      <w:r w:rsidRPr="00802B42">
        <w:rPr>
          <w:sz w:val="22"/>
          <w:szCs w:val="22"/>
        </w:rPr>
        <w:t xml:space="preserve">Wynagrodzenie umowne brutto obejmuje wszelkie koszty związane z realizacją przedmiotu Umowy, w tym koszty transportu do miejsca dostawy. </w:t>
      </w:r>
    </w:p>
    <w:p w14:paraId="0891C1C2" w14:textId="77777777" w:rsidR="00802B42" w:rsidRPr="00802B42" w:rsidRDefault="00802B42" w:rsidP="00802B42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802B42">
        <w:rPr>
          <w:sz w:val="22"/>
          <w:szCs w:val="22"/>
        </w:rPr>
        <w:t>Zapłata nastąpi na podstawie wystawionej przez Sprzedawcę faktury.</w:t>
      </w:r>
    </w:p>
    <w:p w14:paraId="5AC2E307" w14:textId="00EC4621" w:rsidR="00802B42" w:rsidRPr="00802B42" w:rsidRDefault="00802B42" w:rsidP="00802B42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284" w:hanging="284"/>
        <w:jc w:val="both"/>
        <w:rPr>
          <w:sz w:val="22"/>
          <w:szCs w:val="22"/>
        </w:rPr>
      </w:pPr>
      <w:r w:rsidRPr="00802B42">
        <w:rPr>
          <w:sz w:val="22"/>
          <w:szCs w:val="22"/>
        </w:rPr>
        <w:t>Podstawą wystawienia faktury VAT będzie podpisany bez zastrzeżeń przez obie Strony protokół odbioru, o którym mowa w § 2 ust. 3 niniejszej Umowy.</w:t>
      </w:r>
    </w:p>
    <w:p w14:paraId="018C5C30" w14:textId="77777777" w:rsidR="00802B42" w:rsidRPr="00802B42" w:rsidRDefault="00802B42" w:rsidP="00802B42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284" w:hanging="284"/>
        <w:jc w:val="both"/>
        <w:rPr>
          <w:sz w:val="22"/>
          <w:szCs w:val="22"/>
        </w:rPr>
      </w:pPr>
      <w:r w:rsidRPr="00802B42">
        <w:rPr>
          <w:sz w:val="22"/>
          <w:szCs w:val="22"/>
        </w:rPr>
        <w:t>Zapłata nastąpi przelewem w terminie 30 dni od dnia doręczenia Kupującemu prawidłowo wystawionej faktury VAT na rachunek bankowy w niej wskazany.</w:t>
      </w:r>
    </w:p>
    <w:p w14:paraId="00B94C59" w14:textId="77777777" w:rsidR="00802B42" w:rsidRPr="00802B42" w:rsidRDefault="00802B42" w:rsidP="00802B42">
      <w:pPr>
        <w:numPr>
          <w:ilvl w:val="0"/>
          <w:numId w:val="5"/>
        </w:numPr>
        <w:ind w:left="284" w:hanging="284"/>
        <w:rPr>
          <w:sz w:val="22"/>
          <w:szCs w:val="22"/>
        </w:rPr>
      </w:pPr>
      <w:r w:rsidRPr="00802B42">
        <w:rPr>
          <w:sz w:val="22"/>
          <w:szCs w:val="22"/>
        </w:rPr>
        <w:t>Terminem zapłaty jest dzień obciążenia rachunku bankowego Kupującego.</w:t>
      </w:r>
    </w:p>
    <w:p w14:paraId="5FB29A91" w14:textId="77777777" w:rsidR="00802B42" w:rsidRPr="00802B42" w:rsidRDefault="00802B42" w:rsidP="00802B42">
      <w:pPr>
        <w:ind w:left="284"/>
        <w:rPr>
          <w:sz w:val="22"/>
          <w:szCs w:val="22"/>
        </w:rPr>
      </w:pPr>
    </w:p>
    <w:p w14:paraId="61E0A6C4" w14:textId="77777777" w:rsidR="00802B42" w:rsidRPr="00802B42" w:rsidRDefault="00802B42" w:rsidP="00802B42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802B42">
        <w:rPr>
          <w:b/>
          <w:sz w:val="22"/>
          <w:szCs w:val="22"/>
        </w:rPr>
        <w:t>§ 4</w:t>
      </w:r>
    </w:p>
    <w:p w14:paraId="026AA8FD" w14:textId="77777777" w:rsidR="00802B42" w:rsidRPr="00802B42" w:rsidRDefault="00802B42" w:rsidP="00802B42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802B42">
        <w:rPr>
          <w:b/>
          <w:sz w:val="22"/>
          <w:szCs w:val="22"/>
        </w:rPr>
        <w:t>Przedstawiciele Stron</w:t>
      </w:r>
    </w:p>
    <w:p w14:paraId="50E1A815" w14:textId="4F5BDDE4" w:rsidR="00802B42" w:rsidRPr="00802B42" w:rsidRDefault="00802B42" w:rsidP="00802B42">
      <w:pPr>
        <w:pStyle w:val="Nagwek"/>
        <w:numPr>
          <w:ilvl w:val="0"/>
          <w:numId w:val="2"/>
        </w:numPr>
        <w:jc w:val="both"/>
        <w:rPr>
          <w:sz w:val="22"/>
          <w:szCs w:val="22"/>
        </w:rPr>
      </w:pPr>
      <w:r w:rsidRPr="00802B42">
        <w:rPr>
          <w:sz w:val="22"/>
          <w:szCs w:val="22"/>
        </w:rPr>
        <w:t>Koordynatorem realizacji Umowy ze Strony Sprzedawcy wyznacza się</w:t>
      </w:r>
      <w:r w:rsidR="00704095">
        <w:rPr>
          <w:sz w:val="22"/>
          <w:szCs w:val="22"/>
        </w:rPr>
        <w:t>…………</w:t>
      </w:r>
      <w:r w:rsidRPr="00802B42">
        <w:rPr>
          <w:sz w:val="22"/>
          <w:szCs w:val="22"/>
        </w:rPr>
        <w:t>tel.: e-mail:</w:t>
      </w:r>
      <w:r w:rsidR="00113E38">
        <w:rPr>
          <w:sz w:val="22"/>
          <w:szCs w:val="22"/>
        </w:rPr>
        <w:t xml:space="preserve"> ………….</w:t>
      </w:r>
      <w:r w:rsidRPr="00802B42">
        <w:rPr>
          <w:sz w:val="22"/>
          <w:szCs w:val="22"/>
        </w:rPr>
        <w:t xml:space="preserve"> </w:t>
      </w:r>
    </w:p>
    <w:p w14:paraId="7BFA13FB" w14:textId="4A7439B1" w:rsidR="00802B42" w:rsidRPr="00802B42" w:rsidRDefault="00802B42" w:rsidP="00802B42">
      <w:pPr>
        <w:pStyle w:val="Nagwek"/>
        <w:numPr>
          <w:ilvl w:val="0"/>
          <w:numId w:val="2"/>
        </w:numPr>
        <w:jc w:val="both"/>
        <w:rPr>
          <w:sz w:val="22"/>
          <w:szCs w:val="22"/>
        </w:rPr>
      </w:pPr>
      <w:r w:rsidRPr="00802B42">
        <w:rPr>
          <w:sz w:val="22"/>
          <w:szCs w:val="22"/>
        </w:rPr>
        <w:t>Koordynatorem realizacji Umowy ze Strony Kupującego wyznacza się</w:t>
      </w:r>
      <w:r w:rsidR="00704095">
        <w:rPr>
          <w:sz w:val="22"/>
          <w:szCs w:val="22"/>
        </w:rPr>
        <w:t xml:space="preserve"> …………..</w:t>
      </w:r>
      <w:r w:rsidRPr="00802B42">
        <w:rPr>
          <w:sz w:val="22"/>
          <w:szCs w:val="22"/>
        </w:rPr>
        <w:t xml:space="preserve"> tel., e-mail: </w:t>
      </w:r>
      <w:r w:rsidR="00113E38">
        <w:rPr>
          <w:sz w:val="22"/>
          <w:szCs w:val="22"/>
        </w:rPr>
        <w:t>…………</w:t>
      </w:r>
    </w:p>
    <w:p w14:paraId="43DD79AC" w14:textId="77777777" w:rsidR="00802B42" w:rsidRPr="00802B42" w:rsidRDefault="00802B42" w:rsidP="00802B42">
      <w:pPr>
        <w:pStyle w:val="Nagwek"/>
        <w:numPr>
          <w:ilvl w:val="0"/>
          <w:numId w:val="2"/>
        </w:numPr>
        <w:jc w:val="both"/>
        <w:rPr>
          <w:sz w:val="22"/>
          <w:szCs w:val="22"/>
        </w:rPr>
      </w:pPr>
      <w:r w:rsidRPr="00802B42">
        <w:rPr>
          <w:sz w:val="22"/>
          <w:szCs w:val="22"/>
        </w:rPr>
        <w:t>Zmiana osób wymienionych w ust. 1-2 wymaga pisemnego powiadomienia drugiej Strony bez konieczności sporządzania aneksu do Umowy.</w:t>
      </w:r>
    </w:p>
    <w:p w14:paraId="22918E22" w14:textId="77777777" w:rsidR="00802B42" w:rsidRPr="00802B42" w:rsidRDefault="00802B42" w:rsidP="00802B42">
      <w:pPr>
        <w:pStyle w:val="Nagwek"/>
        <w:ind w:left="454"/>
        <w:jc w:val="both"/>
        <w:rPr>
          <w:sz w:val="22"/>
          <w:szCs w:val="22"/>
        </w:rPr>
      </w:pPr>
    </w:p>
    <w:p w14:paraId="45066F3D" w14:textId="77777777" w:rsidR="00802B42" w:rsidRPr="00802B42" w:rsidRDefault="00802B42" w:rsidP="00802B42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802B42">
        <w:rPr>
          <w:b/>
          <w:sz w:val="22"/>
          <w:szCs w:val="22"/>
        </w:rPr>
        <w:t>§ 5</w:t>
      </w:r>
    </w:p>
    <w:p w14:paraId="22E65C8A" w14:textId="77777777" w:rsidR="00802B42" w:rsidRPr="00802B42" w:rsidRDefault="00802B42" w:rsidP="00802B42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802B42">
        <w:rPr>
          <w:b/>
          <w:sz w:val="22"/>
          <w:szCs w:val="22"/>
        </w:rPr>
        <w:t>Kary umowne</w:t>
      </w:r>
    </w:p>
    <w:p w14:paraId="7A78EAC1" w14:textId="77777777" w:rsidR="00802B42" w:rsidRPr="00802B42" w:rsidRDefault="00802B42" w:rsidP="00802B4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02B42">
        <w:rPr>
          <w:rFonts w:ascii="Times New Roman" w:hAnsi="Times New Roman"/>
          <w:sz w:val="22"/>
          <w:szCs w:val="22"/>
        </w:rPr>
        <w:t>Sprzedawca zapłaci Kupującemu kary umowne:</w:t>
      </w:r>
    </w:p>
    <w:p w14:paraId="0BD2D90A" w14:textId="739D883D" w:rsidR="00802B42" w:rsidRPr="00802B42" w:rsidRDefault="00802B42" w:rsidP="00802B42">
      <w:pPr>
        <w:pStyle w:val="Zwykytekst"/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02B42">
        <w:rPr>
          <w:rFonts w:ascii="Times New Roman" w:hAnsi="Times New Roman"/>
          <w:sz w:val="22"/>
          <w:szCs w:val="22"/>
        </w:rPr>
        <w:t xml:space="preserve">za opóźnienie dostawy </w:t>
      </w:r>
      <w:r w:rsidR="00095B33">
        <w:rPr>
          <w:rFonts w:ascii="Times New Roman" w:hAnsi="Times New Roman"/>
          <w:sz w:val="22"/>
          <w:szCs w:val="22"/>
        </w:rPr>
        <w:t>s</w:t>
      </w:r>
      <w:r w:rsidRPr="00802B42">
        <w:rPr>
          <w:rFonts w:ascii="Times New Roman" w:hAnsi="Times New Roman"/>
          <w:sz w:val="22"/>
          <w:szCs w:val="22"/>
        </w:rPr>
        <w:t xml:space="preserve">przętu lub dostarczenie </w:t>
      </w:r>
      <w:r w:rsidR="00095B33">
        <w:rPr>
          <w:rFonts w:ascii="Times New Roman" w:hAnsi="Times New Roman"/>
          <w:sz w:val="22"/>
          <w:szCs w:val="22"/>
        </w:rPr>
        <w:t>s</w:t>
      </w:r>
      <w:r w:rsidRPr="00802B42">
        <w:rPr>
          <w:rFonts w:ascii="Times New Roman" w:hAnsi="Times New Roman"/>
          <w:sz w:val="22"/>
          <w:szCs w:val="22"/>
        </w:rPr>
        <w:t>przętu nie odpowiadającego wymogom określonym w Umowie w terminie określonym w § 2 ust. 1 w wysokości 1 % wynagrodzenia umownego brutto określonego w § 3 ust. 1 Umowy za każdy dzień opóźnienia;</w:t>
      </w:r>
    </w:p>
    <w:p w14:paraId="32DD0FE7" w14:textId="4F2D2177" w:rsidR="00802B42" w:rsidRPr="00802B42" w:rsidRDefault="00802B42" w:rsidP="00802B42">
      <w:pPr>
        <w:numPr>
          <w:ilvl w:val="1"/>
          <w:numId w:val="1"/>
        </w:numPr>
        <w:jc w:val="both"/>
        <w:rPr>
          <w:sz w:val="22"/>
          <w:szCs w:val="22"/>
        </w:rPr>
      </w:pPr>
      <w:r w:rsidRPr="00802B42">
        <w:rPr>
          <w:sz w:val="22"/>
          <w:szCs w:val="22"/>
        </w:rPr>
        <w:t xml:space="preserve">za odstąpienie od Umowy przez Kupującego z powodu okoliczności leżących po stronie Sprzedawcy w wysokości 20% wartości wynagrodzenia umownego brutto, </w:t>
      </w:r>
    </w:p>
    <w:p w14:paraId="65B7DE64" w14:textId="77777777" w:rsidR="00802B42" w:rsidRPr="00802B42" w:rsidRDefault="00802B42" w:rsidP="00802B42">
      <w:pPr>
        <w:numPr>
          <w:ilvl w:val="1"/>
          <w:numId w:val="1"/>
        </w:numPr>
        <w:jc w:val="both"/>
        <w:rPr>
          <w:sz w:val="22"/>
          <w:szCs w:val="22"/>
        </w:rPr>
      </w:pPr>
      <w:r w:rsidRPr="00802B42">
        <w:rPr>
          <w:sz w:val="22"/>
          <w:szCs w:val="22"/>
        </w:rPr>
        <w:t>za opóźnienie w wykonaniu obowiązków wynikających z zapisów w § 2 ust. 4 w wysokości 1 % wynagrodzenia umownego brutto za każdy dzień opóźnienia,</w:t>
      </w:r>
    </w:p>
    <w:p w14:paraId="59DB9B7C" w14:textId="77777777" w:rsidR="00802B42" w:rsidRPr="00802B42" w:rsidRDefault="00802B42" w:rsidP="00802B4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02B42">
        <w:rPr>
          <w:rFonts w:ascii="Times New Roman" w:hAnsi="Times New Roman"/>
          <w:sz w:val="22"/>
          <w:szCs w:val="22"/>
        </w:rPr>
        <w:t>Jeżeli wysokość zastrzeżonych kar umownych nie pokryje poniesionej szkody, Kupujący zastrzega sobie prawo dochodzenia odszkodowania uzupełniającego na zasadach ogólnych.</w:t>
      </w:r>
    </w:p>
    <w:p w14:paraId="58E8D93C" w14:textId="77777777" w:rsidR="00802B42" w:rsidRPr="00802B42" w:rsidRDefault="00802B42" w:rsidP="00802B42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  <w:rPr>
          <w:bCs/>
          <w:sz w:val="22"/>
          <w:szCs w:val="22"/>
        </w:rPr>
      </w:pPr>
      <w:r w:rsidRPr="00802B42">
        <w:rPr>
          <w:bCs/>
          <w:sz w:val="22"/>
          <w:szCs w:val="22"/>
        </w:rPr>
        <w:t>Kary określone w ust.1 podlegają kumulacji w przypadku łącznego wystąpienia zdarzeń.</w:t>
      </w:r>
    </w:p>
    <w:p w14:paraId="77E2AFEE" w14:textId="77777777" w:rsidR="00802B42" w:rsidRPr="00802B42" w:rsidRDefault="00802B42" w:rsidP="00802B42">
      <w:pPr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r w:rsidRPr="00802B42">
        <w:rPr>
          <w:bCs/>
          <w:sz w:val="22"/>
          <w:szCs w:val="22"/>
        </w:rPr>
        <w:t>Kupujący zastrzega sobie prawo do potrącenia naliczonych kar umownych z</w:t>
      </w:r>
      <w:r w:rsidRPr="00802B42">
        <w:rPr>
          <w:sz w:val="22"/>
          <w:szCs w:val="22"/>
        </w:rPr>
        <w:t xml:space="preserve"> wynagrodzenia Sprzedawcy</w:t>
      </w:r>
      <w:r w:rsidRPr="00802B42">
        <w:rPr>
          <w:bCs/>
          <w:sz w:val="22"/>
          <w:szCs w:val="22"/>
        </w:rPr>
        <w:t xml:space="preserve">. </w:t>
      </w:r>
      <w:r w:rsidRPr="00802B42">
        <w:rPr>
          <w:bCs/>
          <w:color w:val="000000"/>
          <w:sz w:val="22"/>
          <w:szCs w:val="22"/>
        </w:rPr>
        <w:t>Potrącenie następuje poprzez złożenie pisemnego oświadczenia woli przez Kupującego przesłanego listem poleconym wysłanym na adres Sprzedawcy podany w komparycji Umowy.</w:t>
      </w:r>
    </w:p>
    <w:p w14:paraId="4E843532" w14:textId="77777777" w:rsidR="00802B42" w:rsidRPr="00802B42" w:rsidRDefault="00802B42" w:rsidP="00802B42">
      <w:pPr>
        <w:pStyle w:val="Tekstpodstawowy"/>
        <w:widowControl/>
        <w:numPr>
          <w:ilvl w:val="0"/>
          <w:numId w:val="1"/>
        </w:numPr>
        <w:jc w:val="both"/>
        <w:rPr>
          <w:sz w:val="22"/>
          <w:szCs w:val="22"/>
        </w:rPr>
      </w:pPr>
      <w:r w:rsidRPr="00802B42">
        <w:rPr>
          <w:sz w:val="22"/>
          <w:szCs w:val="22"/>
        </w:rPr>
        <w:t>W przypadku odstąpienia od Umowy przez Kupującego z przyczyn określonych w Umowie zapisy dotyczące zasad naliczenia kar umownych zachowują ważność.</w:t>
      </w:r>
    </w:p>
    <w:p w14:paraId="40F9A332" w14:textId="77777777" w:rsidR="00802B42" w:rsidRPr="00802B42" w:rsidRDefault="00802B42" w:rsidP="00802B42">
      <w:pPr>
        <w:pStyle w:val="Tekstpodstawowy"/>
        <w:widowControl/>
        <w:ind w:left="360"/>
        <w:jc w:val="both"/>
        <w:rPr>
          <w:sz w:val="22"/>
          <w:szCs w:val="22"/>
        </w:rPr>
      </w:pPr>
    </w:p>
    <w:p w14:paraId="43F67B72" w14:textId="77777777" w:rsidR="00802B42" w:rsidRPr="00802B42" w:rsidRDefault="00802B42" w:rsidP="00802B42">
      <w:pPr>
        <w:pStyle w:val="Nagwek"/>
        <w:tabs>
          <w:tab w:val="left" w:pos="708"/>
        </w:tabs>
        <w:jc w:val="center"/>
        <w:rPr>
          <w:b/>
          <w:sz w:val="22"/>
          <w:szCs w:val="22"/>
        </w:rPr>
      </w:pPr>
      <w:r w:rsidRPr="00802B42">
        <w:rPr>
          <w:b/>
          <w:sz w:val="22"/>
          <w:szCs w:val="22"/>
        </w:rPr>
        <w:t>§ 6</w:t>
      </w:r>
    </w:p>
    <w:p w14:paraId="61EAACCA" w14:textId="77777777" w:rsidR="00802B42" w:rsidRPr="00802B42" w:rsidRDefault="00802B42" w:rsidP="00802B42">
      <w:pPr>
        <w:pStyle w:val="Nagwek"/>
        <w:tabs>
          <w:tab w:val="left" w:pos="708"/>
        </w:tabs>
        <w:jc w:val="center"/>
        <w:rPr>
          <w:b/>
          <w:sz w:val="22"/>
          <w:szCs w:val="22"/>
        </w:rPr>
      </w:pPr>
      <w:r w:rsidRPr="00802B42">
        <w:rPr>
          <w:b/>
          <w:sz w:val="22"/>
          <w:szCs w:val="22"/>
        </w:rPr>
        <w:t>Postanowienia końcowe</w:t>
      </w:r>
    </w:p>
    <w:p w14:paraId="02F39C33" w14:textId="77777777" w:rsidR="00802B42" w:rsidRPr="00802B42" w:rsidRDefault="00802B42" w:rsidP="00802B42">
      <w:pPr>
        <w:numPr>
          <w:ilvl w:val="0"/>
          <w:numId w:val="6"/>
        </w:numPr>
        <w:jc w:val="both"/>
        <w:rPr>
          <w:snapToGrid w:val="0"/>
          <w:color w:val="000000"/>
          <w:sz w:val="22"/>
          <w:szCs w:val="22"/>
        </w:rPr>
      </w:pPr>
      <w:r w:rsidRPr="00802B42">
        <w:rPr>
          <w:snapToGrid w:val="0"/>
          <w:color w:val="000000"/>
          <w:sz w:val="22"/>
          <w:szCs w:val="22"/>
        </w:rPr>
        <w:t xml:space="preserve">Wszystkie </w:t>
      </w:r>
      <w:r w:rsidRPr="00802B42">
        <w:rPr>
          <w:rFonts w:eastAsia="Calibri"/>
          <w:sz w:val="22"/>
          <w:szCs w:val="22"/>
          <w:lang w:eastAsia="en-US"/>
        </w:rPr>
        <w:t>kwestie sporne powstałe na tle wykonywania niniejszej Umowy Strony rozstrzygać będą polubownie. W przypadku nie dojścia do porozumienia, spory podlegają rozstrzygnięciu przez Sąd właściwy miejscowo dla siedziby Kupującego.</w:t>
      </w:r>
    </w:p>
    <w:p w14:paraId="56BC09B2" w14:textId="77777777" w:rsidR="00802B42" w:rsidRPr="00802B42" w:rsidRDefault="00802B42" w:rsidP="00802B42">
      <w:pPr>
        <w:numPr>
          <w:ilvl w:val="0"/>
          <w:numId w:val="6"/>
        </w:numPr>
        <w:jc w:val="both"/>
        <w:rPr>
          <w:snapToGrid w:val="0"/>
          <w:color w:val="000000"/>
          <w:sz w:val="22"/>
          <w:szCs w:val="22"/>
        </w:rPr>
      </w:pPr>
      <w:r w:rsidRPr="00802B42">
        <w:rPr>
          <w:sz w:val="22"/>
          <w:szCs w:val="22"/>
        </w:rPr>
        <w:t>Zmiany postanowień Umowy i jej załączników wymagają formy pisemnego aneksu pod rygorem nieważności z zastrzeżeniem sytuacji przewidzianej w § 4 ust. 3.</w:t>
      </w:r>
    </w:p>
    <w:p w14:paraId="06CCE236" w14:textId="77777777" w:rsidR="00802B42" w:rsidRPr="00802B42" w:rsidRDefault="00802B42" w:rsidP="00802B42">
      <w:pPr>
        <w:numPr>
          <w:ilvl w:val="0"/>
          <w:numId w:val="6"/>
        </w:numPr>
        <w:jc w:val="both"/>
        <w:rPr>
          <w:sz w:val="22"/>
          <w:szCs w:val="22"/>
        </w:rPr>
      </w:pPr>
      <w:r w:rsidRPr="00802B42">
        <w:rPr>
          <w:sz w:val="22"/>
          <w:szCs w:val="22"/>
        </w:rPr>
        <w:t>W sprawach nieuregulowanych niniejszą Umową stosuje się przepisy Kodeksu cywilnego oraz odpowiednie obowiązujące przepisy prawa.</w:t>
      </w:r>
    </w:p>
    <w:p w14:paraId="7D0EF559" w14:textId="77777777" w:rsidR="00802B42" w:rsidRPr="00802B42" w:rsidRDefault="00802B42" w:rsidP="00802B4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napToGrid w:val="0"/>
          <w:color w:val="000000"/>
        </w:rPr>
      </w:pPr>
      <w:r w:rsidRPr="00802B42">
        <w:rPr>
          <w:rFonts w:ascii="Times New Roman" w:hAnsi="Times New Roman"/>
        </w:rPr>
        <w:t>Integralną część Umowy jest wzór Protokołu odbioru.</w:t>
      </w:r>
    </w:p>
    <w:p w14:paraId="41E75F54" w14:textId="77777777" w:rsidR="00802B42" w:rsidRPr="00802B42" w:rsidRDefault="00802B42" w:rsidP="00802B4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napToGrid w:val="0"/>
          <w:color w:val="000000"/>
        </w:rPr>
      </w:pPr>
      <w:r w:rsidRPr="00802B42">
        <w:rPr>
          <w:rFonts w:ascii="Times New Roman" w:hAnsi="Times New Roman"/>
          <w:snapToGrid w:val="0"/>
          <w:color w:val="000000"/>
        </w:rPr>
        <w:t>Umowę sporządzono w dwóch jednobrzmiących egzemplarzach z przeznaczeniem po jednym egzemplarzu dla każdej ze Stron.</w:t>
      </w:r>
    </w:p>
    <w:p w14:paraId="44AEB320" w14:textId="40C6D250" w:rsidR="00802B42" w:rsidRPr="00095B33" w:rsidRDefault="00802B42" w:rsidP="00095B33">
      <w:pPr>
        <w:pStyle w:val="Nagwek"/>
        <w:tabs>
          <w:tab w:val="clear" w:pos="4536"/>
          <w:tab w:val="clear" w:pos="9072"/>
          <w:tab w:val="right" w:pos="0"/>
        </w:tabs>
        <w:jc w:val="center"/>
        <w:rPr>
          <w:b/>
          <w:sz w:val="22"/>
          <w:szCs w:val="22"/>
        </w:rPr>
      </w:pPr>
      <w:r w:rsidRPr="00802B42">
        <w:rPr>
          <w:b/>
          <w:sz w:val="22"/>
          <w:szCs w:val="22"/>
        </w:rPr>
        <w:t>SPRZEDAWCA</w:t>
      </w:r>
      <w:r w:rsidRPr="00802B42">
        <w:rPr>
          <w:b/>
          <w:sz w:val="22"/>
          <w:szCs w:val="22"/>
        </w:rPr>
        <w:tab/>
      </w:r>
      <w:r w:rsidRPr="00802B42">
        <w:rPr>
          <w:b/>
          <w:sz w:val="22"/>
          <w:szCs w:val="22"/>
        </w:rPr>
        <w:tab/>
      </w:r>
      <w:r w:rsidRPr="00802B42">
        <w:rPr>
          <w:b/>
          <w:sz w:val="22"/>
          <w:szCs w:val="22"/>
        </w:rPr>
        <w:tab/>
      </w:r>
      <w:r w:rsidRPr="00802B42">
        <w:rPr>
          <w:b/>
          <w:sz w:val="22"/>
          <w:szCs w:val="22"/>
        </w:rPr>
        <w:tab/>
      </w:r>
      <w:r w:rsidRPr="00802B42">
        <w:rPr>
          <w:b/>
          <w:sz w:val="22"/>
          <w:szCs w:val="22"/>
        </w:rPr>
        <w:tab/>
      </w:r>
      <w:r w:rsidRPr="00802B42">
        <w:rPr>
          <w:b/>
          <w:sz w:val="22"/>
          <w:szCs w:val="22"/>
        </w:rPr>
        <w:tab/>
      </w:r>
      <w:r w:rsidRPr="00802B42">
        <w:rPr>
          <w:b/>
          <w:sz w:val="22"/>
          <w:szCs w:val="22"/>
        </w:rPr>
        <w:tab/>
        <w:t>KUPUJĄC</w:t>
      </w:r>
      <w:r w:rsidR="008F3C98">
        <w:rPr>
          <w:b/>
          <w:sz w:val="22"/>
          <w:szCs w:val="22"/>
        </w:rPr>
        <w:t>Y</w:t>
      </w:r>
    </w:p>
    <w:p w14:paraId="5203B4D7" w14:textId="77777777" w:rsidR="00570DEF" w:rsidRPr="00802B42" w:rsidRDefault="00570DEF"/>
    <w:sectPr w:rsidR="00570DEF" w:rsidRPr="00802B42" w:rsidSect="00113E38">
      <w:headerReference w:type="default" r:id="rId8"/>
      <w:pgSz w:w="11906" w:h="16838"/>
      <w:pgMar w:top="1135" w:right="1417" w:bottom="1417" w:left="1417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B237" w14:textId="77777777" w:rsidR="00E71D92" w:rsidRDefault="00E71D92" w:rsidP="001A7FAF">
      <w:r>
        <w:separator/>
      </w:r>
    </w:p>
  </w:endnote>
  <w:endnote w:type="continuationSeparator" w:id="0">
    <w:p w14:paraId="06912BF0" w14:textId="77777777" w:rsidR="00E71D92" w:rsidRDefault="00E71D92" w:rsidP="001A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3CDD" w14:textId="77777777" w:rsidR="00E71D92" w:rsidRDefault="00E71D92" w:rsidP="001A7FAF">
      <w:r>
        <w:separator/>
      </w:r>
    </w:p>
  </w:footnote>
  <w:footnote w:type="continuationSeparator" w:id="0">
    <w:p w14:paraId="7A160D4D" w14:textId="77777777" w:rsidR="00E71D92" w:rsidRDefault="00E71D92" w:rsidP="001A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7071" w14:textId="37A795C4" w:rsidR="001A7FAF" w:rsidRPr="001A7FAF" w:rsidRDefault="001A7FAF" w:rsidP="001A7FAF">
    <w:pPr>
      <w:pStyle w:val="Nagwek"/>
      <w:jc w:val="right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776B"/>
    <w:multiLevelType w:val="hybridMultilevel"/>
    <w:tmpl w:val="769E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28E8"/>
    <w:multiLevelType w:val="hybridMultilevel"/>
    <w:tmpl w:val="08DE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03DF4"/>
    <w:multiLevelType w:val="multilevel"/>
    <w:tmpl w:val="EA2AF2DC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1E3954"/>
    <w:multiLevelType w:val="hybridMultilevel"/>
    <w:tmpl w:val="1A1AE20E"/>
    <w:lvl w:ilvl="0" w:tplc="D4160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2D7077"/>
    <w:multiLevelType w:val="hybridMultilevel"/>
    <w:tmpl w:val="462ECDCE"/>
    <w:lvl w:ilvl="0" w:tplc="0616C6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D442B8"/>
    <w:multiLevelType w:val="hybridMultilevel"/>
    <w:tmpl w:val="75409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A245BC">
      <w:start w:val="1"/>
      <w:numFmt w:val="decimal"/>
      <w:lvlText w:val="%2)"/>
      <w:lvlJc w:val="left"/>
      <w:pPr>
        <w:tabs>
          <w:tab w:val="num" w:pos="573"/>
        </w:tabs>
        <w:ind w:left="573" w:hanging="289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87E3B24"/>
    <w:multiLevelType w:val="hybridMultilevel"/>
    <w:tmpl w:val="FC529CA6"/>
    <w:lvl w:ilvl="0" w:tplc="BFBC2FE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A4314C"/>
    <w:multiLevelType w:val="multilevel"/>
    <w:tmpl w:val="5EAEC8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42"/>
    <w:rsid w:val="00076335"/>
    <w:rsid w:val="00095B33"/>
    <w:rsid w:val="00113E38"/>
    <w:rsid w:val="001A7FAF"/>
    <w:rsid w:val="00570DEF"/>
    <w:rsid w:val="005911C7"/>
    <w:rsid w:val="006902B1"/>
    <w:rsid w:val="006E7F21"/>
    <w:rsid w:val="006F6979"/>
    <w:rsid w:val="00704095"/>
    <w:rsid w:val="00802B42"/>
    <w:rsid w:val="008F3C98"/>
    <w:rsid w:val="00AC73CA"/>
    <w:rsid w:val="00BB3888"/>
    <w:rsid w:val="00E7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29C9"/>
  <w15:chartTrackingRefBased/>
  <w15:docId w15:val="{95EE6DDF-F63B-4901-B978-ABB4E2EC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2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2B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2B42"/>
    <w:pPr>
      <w:widowControl w:val="0"/>
    </w:pPr>
    <w:rPr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2B42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802B4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2B4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2B42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02B4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A7F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FA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22F68-815E-4663-814C-53B40545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Kończyńska</dc:creator>
  <cp:keywords/>
  <dc:description/>
  <cp:lastModifiedBy>Justyna Kończyńska</cp:lastModifiedBy>
  <cp:revision>5</cp:revision>
  <cp:lastPrinted>2021-05-10T07:39:00Z</cp:lastPrinted>
  <dcterms:created xsi:type="dcterms:W3CDTF">2021-05-12T05:36:00Z</dcterms:created>
  <dcterms:modified xsi:type="dcterms:W3CDTF">2021-05-13T07:42:00Z</dcterms:modified>
</cp:coreProperties>
</file>