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C0" w:rsidRDefault="007A6EC0" w:rsidP="00ED5C2A">
      <w:pPr>
        <w:pStyle w:val="Default"/>
        <w:ind w:right="-143"/>
        <w:rPr>
          <w:b/>
          <w:bCs/>
          <w:color w:val="auto"/>
          <w:sz w:val="32"/>
          <w:szCs w:val="32"/>
        </w:rPr>
      </w:pPr>
    </w:p>
    <w:p w:rsidR="007A6EC0" w:rsidRDefault="007A6EC0" w:rsidP="00ED5C2A">
      <w:pPr>
        <w:pStyle w:val="Default"/>
        <w:ind w:right="-143"/>
        <w:rPr>
          <w:b/>
          <w:bCs/>
          <w:color w:val="auto"/>
          <w:sz w:val="32"/>
          <w:szCs w:val="32"/>
        </w:rPr>
      </w:pPr>
    </w:p>
    <w:p w:rsidR="007A6EC0" w:rsidRDefault="007A6EC0" w:rsidP="00ED5C2A">
      <w:pPr>
        <w:pStyle w:val="Default"/>
        <w:ind w:right="-143"/>
        <w:rPr>
          <w:b/>
          <w:bCs/>
          <w:color w:val="auto"/>
          <w:sz w:val="32"/>
          <w:szCs w:val="32"/>
        </w:rPr>
      </w:pPr>
    </w:p>
    <w:p w:rsidR="00C55625" w:rsidRDefault="00ED5C2A" w:rsidP="00ED5C2A">
      <w:pPr>
        <w:pStyle w:val="Default"/>
        <w:ind w:right="-143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              </w:t>
      </w:r>
      <w:r w:rsidR="00C55625">
        <w:rPr>
          <w:b/>
          <w:bCs/>
          <w:color w:val="auto"/>
          <w:sz w:val="32"/>
          <w:szCs w:val="32"/>
        </w:rPr>
        <w:t xml:space="preserve">OPIS </w:t>
      </w:r>
      <w:r>
        <w:rPr>
          <w:b/>
          <w:bCs/>
          <w:color w:val="auto"/>
          <w:sz w:val="32"/>
          <w:szCs w:val="32"/>
        </w:rPr>
        <w:t xml:space="preserve">  </w:t>
      </w:r>
      <w:r w:rsidR="00C55625">
        <w:rPr>
          <w:b/>
          <w:bCs/>
          <w:color w:val="auto"/>
          <w:sz w:val="32"/>
          <w:szCs w:val="32"/>
        </w:rPr>
        <w:t xml:space="preserve">PRZEDMIOTU </w:t>
      </w:r>
      <w:r>
        <w:rPr>
          <w:b/>
          <w:bCs/>
          <w:color w:val="auto"/>
          <w:sz w:val="32"/>
          <w:szCs w:val="32"/>
        </w:rPr>
        <w:t xml:space="preserve"> </w:t>
      </w:r>
      <w:r w:rsidR="00C55625">
        <w:rPr>
          <w:b/>
          <w:bCs/>
          <w:color w:val="auto"/>
          <w:sz w:val="32"/>
          <w:szCs w:val="32"/>
        </w:rPr>
        <w:t>ZAMÓWIENIA</w:t>
      </w:r>
    </w:p>
    <w:p w:rsidR="008C70CE" w:rsidRDefault="008C70CE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364EED" w:rsidRDefault="00364EED" w:rsidP="00364EED">
      <w:pPr>
        <w:pStyle w:val="Default"/>
        <w:ind w:right="-143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 xml:space="preserve"> </w:t>
      </w:r>
    </w:p>
    <w:p w:rsidR="00364EED" w:rsidRDefault="00364EED" w:rsidP="00364EED">
      <w:pPr>
        <w:pStyle w:val="Default"/>
        <w:ind w:right="-143"/>
        <w:rPr>
          <w:iCs/>
          <w:color w:val="auto"/>
          <w:sz w:val="23"/>
          <w:szCs w:val="23"/>
        </w:rPr>
      </w:pPr>
    </w:p>
    <w:p w:rsidR="006F133A" w:rsidRPr="00154FB6" w:rsidRDefault="00EE3CF0" w:rsidP="00364EED">
      <w:pPr>
        <w:pStyle w:val="Default"/>
        <w:numPr>
          <w:ilvl w:val="0"/>
          <w:numId w:val="20"/>
        </w:numPr>
        <w:ind w:right="-143"/>
        <w:rPr>
          <w:b/>
          <w:bCs/>
          <w:iCs/>
          <w:color w:val="auto"/>
          <w:sz w:val="23"/>
          <w:szCs w:val="23"/>
        </w:rPr>
      </w:pPr>
      <w:r w:rsidRPr="00154FB6">
        <w:rPr>
          <w:b/>
          <w:iCs/>
          <w:color w:val="auto"/>
          <w:sz w:val="23"/>
          <w:szCs w:val="23"/>
        </w:rPr>
        <w:t xml:space="preserve">Nazwa </w:t>
      </w:r>
      <w:r w:rsidR="009C2FA5">
        <w:rPr>
          <w:b/>
          <w:iCs/>
          <w:color w:val="auto"/>
          <w:sz w:val="23"/>
          <w:szCs w:val="23"/>
        </w:rPr>
        <w:t xml:space="preserve">przedmiotu </w:t>
      </w:r>
      <w:r w:rsidRPr="00154FB6">
        <w:rPr>
          <w:b/>
          <w:iCs/>
          <w:color w:val="auto"/>
          <w:sz w:val="23"/>
          <w:szCs w:val="23"/>
        </w:rPr>
        <w:t xml:space="preserve">zamówienia: </w:t>
      </w:r>
    </w:p>
    <w:p w:rsidR="006F133A" w:rsidRDefault="006F133A" w:rsidP="006F133A">
      <w:pPr>
        <w:pStyle w:val="Default"/>
        <w:ind w:left="284" w:right="-143"/>
        <w:rPr>
          <w:bCs/>
          <w:iCs/>
          <w:color w:val="auto"/>
          <w:sz w:val="23"/>
          <w:szCs w:val="23"/>
        </w:rPr>
      </w:pPr>
    </w:p>
    <w:p w:rsidR="00B86472" w:rsidRPr="007A6EC0" w:rsidRDefault="003C3DE2" w:rsidP="007A6EC0">
      <w:pPr>
        <w:pStyle w:val="Default"/>
        <w:ind w:left="468" w:right="-143"/>
        <w:jc w:val="both"/>
        <w:rPr>
          <w:bCs/>
          <w:iCs/>
          <w:color w:val="auto"/>
          <w:sz w:val="23"/>
          <w:szCs w:val="23"/>
        </w:rPr>
      </w:pPr>
      <w:r w:rsidRPr="007A6EC0">
        <w:rPr>
          <w:bCs/>
          <w:iCs/>
          <w:color w:val="auto"/>
          <w:sz w:val="23"/>
          <w:szCs w:val="23"/>
        </w:rPr>
        <w:t>Usługa</w:t>
      </w:r>
      <w:r w:rsidR="00B86472" w:rsidRPr="007A6EC0">
        <w:rPr>
          <w:bCs/>
          <w:iCs/>
          <w:color w:val="auto"/>
          <w:sz w:val="23"/>
          <w:szCs w:val="23"/>
        </w:rPr>
        <w:t xml:space="preserve"> polegająca na „</w:t>
      </w:r>
      <w:r w:rsidR="009956D4" w:rsidRPr="007A6EC0">
        <w:rPr>
          <w:bCs/>
          <w:iCs/>
          <w:color w:val="auto"/>
          <w:sz w:val="23"/>
          <w:szCs w:val="23"/>
        </w:rPr>
        <w:t xml:space="preserve"> </w:t>
      </w:r>
      <w:r w:rsidR="00B86472" w:rsidRPr="007A6EC0">
        <w:rPr>
          <w:bCs/>
          <w:iCs/>
          <w:color w:val="auto"/>
          <w:sz w:val="23"/>
          <w:szCs w:val="23"/>
        </w:rPr>
        <w:t>W</w:t>
      </w:r>
      <w:r w:rsidR="00F60371" w:rsidRPr="007A6EC0">
        <w:rPr>
          <w:bCs/>
          <w:iCs/>
          <w:color w:val="auto"/>
          <w:sz w:val="23"/>
          <w:szCs w:val="23"/>
        </w:rPr>
        <w:t>ykonaniu przeglądów okresowych budynków</w:t>
      </w:r>
      <w:r w:rsidR="00B86472" w:rsidRPr="007A6EC0">
        <w:rPr>
          <w:bCs/>
          <w:iCs/>
          <w:color w:val="auto"/>
          <w:sz w:val="23"/>
          <w:szCs w:val="23"/>
        </w:rPr>
        <w:t xml:space="preserve">, </w:t>
      </w:r>
      <w:r w:rsidR="00F60371" w:rsidRPr="007A6EC0">
        <w:rPr>
          <w:bCs/>
          <w:iCs/>
          <w:color w:val="auto"/>
          <w:sz w:val="23"/>
          <w:szCs w:val="23"/>
        </w:rPr>
        <w:t>obiektów budowlanych</w:t>
      </w:r>
      <w:r w:rsidR="00B86472" w:rsidRPr="007A6EC0">
        <w:rPr>
          <w:bCs/>
          <w:iCs/>
          <w:color w:val="auto"/>
          <w:sz w:val="23"/>
          <w:szCs w:val="23"/>
        </w:rPr>
        <w:t xml:space="preserve">, </w:t>
      </w:r>
      <w:r w:rsidR="003E1514" w:rsidRPr="007A6EC0">
        <w:rPr>
          <w:bCs/>
          <w:iCs/>
          <w:color w:val="auto"/>
          <w:sz w:val="23"/>
          <w:szCs w:val="23"/>
        </w:rPr>
        <w:t xml:space="preserve">obiektów infrastruktury szkoleniowej, </w:t>
      </w:r>
      <w:r w:rsidR="00B86472" w:rsidRPr="007A6EC0">
        <w:rPr>
          <w:bCs/>
          <w:iCs/>
          <w:color w:val="auto"/>
          <w:sz w:val="23"/>
          <w:szCs w:val="23"/>
        </w:rPr>
        <w:t xml:space="preserve">administrowanych przez Akademię Wojsk Lądowych imienia </w:t>
      </w:r>
      <w:r w:rsidR="007828FC" w:rsidRPr="007A6EC0">
        <w:rPr>
          <w:bCs/>
          <w:iCs/>
          <w:color w:val="auto"/>
          <w:sz w:val="23"/>
          <w:szCs w:val="23"/>
        </w:rPr>
        <w:t xml:space="preserve">generała </w:t>
      </w:r>
      <w:r w:rsidR="00B86472" w:rsidRPr="007A6EC0">
        <w:rPr>
          <w:bCs/>
          <w:iCs/>
          <w:color w:val="auto"/>
          <w:sz w:val="23"/>
          <w:szCs w:val="23"/>
        </w:rPr>
        <w:t>Tadeusz</w:t>
      </w:r>
      <w:r w:rsidR="00EC7AF2">
        <w:rPr>
          <w:bCs/>
          <w:iCs/>
          <w:color w:val="auto"/>
          <w:sz w:val="23"/>
          <w:szCs w:val="23"/>
        </w:rPr>
        <w:t>a Kościuszki we Wrocławiu w 2024</w:t>
      </w:r>
      <w:r w:rsidR="00B86472" w:rsidRPr="007A6EC0">
        <w:rPr>
          <w:bCs/>
          <w:iCs/>
          <w:color w:val="auto"/>
          <w:sz w:val="23"/>
          <w:szCs w:val="23"/>
        </w:rPr>
        <w:t xml:space="preserve"> roku” </w:t>
      </w:r>
      <w:r w:rsidR="005B43D7" w:rsidRPr="007A6EC0">
        <w:rPr>
          <w:bCs/>
          <w:iCs/>
          <w:color w:val="auto"/>
          <w:sz w:val="23"/>
          <w:szCs w:val="23"/>
        </w:rPr>
        <w:t>.</w:t>
      </w:r>
    </w:p>
    <w:p w:rsidR="00B86472" w:rsidRPr="007A6EC0" w:rsidRDefault="00B86472" w:rsidP="00B86472">
      <w:pPr>
        <w:pStyle w:val="Default"/>
        <w:ind w:left="468" w:right="-143"/>
        <w:rPr>
          <w:bCs/>
          <w:iCs/>
          <w:color w:val="auto"/>
          <w:sz w:val="23"/>
          <w:szCs w:val="23"/>
        </w:rPr>
      </w:pPr>
    </w:p>
    <w:p w:rsidR="00B86472" w:rsidRDefault="00B86472" w:rsidP="00B86472">
      <w:pPr>
        <w:pStyle w:val="Default"/>
        <w:ind w:left="468" w:right="-143"/>
        <w:rPr>
          <w:bCs/>
          <w:iCs/>
          <w:color w:val="auto"/>
          <w:sz w:val="23"/>
          <w:szCs w:val="23"/>
        </w:rPr>
      </w:pPr>
    </w:p>
    <w:p w:rsidR="00B86472" w:rsidRDefault="00B86472" w:rsidP="00B86472">
      <w:pPr>
        <w:pStyle w:val="Default"/>
        <w:ind w:left="468" w:right="-143"/>
        <w:rPr>
          <w:bCs/>
          <w:iCs/>
          <w:color w:val="auto"/>
          <w:sz w:val="23"/>
          <w:szCs w:val="23"/>
        </w:rPr>
      </w:pPr>
    </w:p>
    <w:p w:rsidR="00D40FB0" w:rsidRPr="00154FB6" w:rsidRDefault="00757EEC" w:rsidP="00B86472">
      <w:pPr>
        <w:pStyle w:val="Default"/>
        <w:numPr>
          <w:ilvl w:val="0"/>
          <w:numId w:val="20"/>
        </w:numPr>
        <w:ind w:right="-143"/>
        <w:jc w:val="both"/>
        <w:rPr>
          <w:b/>
          <w:color w:val="auto"/>
          <w:sz w:val="23"/>
          <w:szCs w:val="23"/>
        </w:rPr>
      </w:pPr>
      <w:r w:rsidRPr="00154FB6">
        <w:rPr>
          <w:b/>
          <w:iCs/>
          <w:color w:val="auto"/>
          <w:sz w:val="23"/>
          <w:szCs w:val="23"/>
        </w:rPr>
        <w:t xml:space="preserve">Adres inwestycji: </w:t>
      </w:r>
    </w:p>
    <w:p w:rsidR="00D40FB0" w:rsidRPr="00154FB6" w:rsidRDefault="00D40FB0" w:rsidP="00D40FB0">
      <w:pPr>
        <w:pStyle w:val="Default"/>
        <w:ind w:left="284" w:right="-143"/>
        <w:jc w:val="both"/>
        <w:rPr>
          <w:b/>
          <w:iCs/>
          <w:color w:val="auto"/>
          <w:sz w:val="23"/>
          <w:szCs w:val="23"/>
        </w:rPr>
      </w:pPr>
    </w:p>
    <w:p w:rsidR="00ED5C2A" w:rsidRPr="00ED5C2A" w:rsidRDefault="00AB6D19" w:rsidP="00D40FB0">
      <w:pPr>
        <w:pStyle w:val="Default"/>
        <w:ind w:left="284" w:right="-143"/>
        <w:jc w:val="both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757EEC" w:rsidRPr="00ED5C2A">
        <w:rPr>
          <w:bCs/>
          <w:iCs/>
          <w:color w:val="auto"/>
          <w:sz w:val="23"/>
          <w:szCs w:val="23"/>
        </w:rPr>
        <w:t>Akademia Wojsk Lądowych imien</w:t>
      </w:r>
      <w:r w:rsidR="0045272E">
        <w:rPr>
          <w:bCs/>
          <w:iCs/>
          <w:color w:val="auto"/>
          <w:sz w:val="23"/>
          <w:szCs w:val="23"/>
        </w:rPr>
        <w:t>ia generała Tadeusza Kościuszki</w:t>
      </w:r>
      <w:r w:rsidR="00ED5C2A" w:rsidRPr="00ED5C2A">
        <w:rPr>
          <w:bCs/>
          <w:iCs/>
          <w:color w:val="auto"/>
          <w:sz w:val="23"/>
          <w:szCs w:val="23"/>
        </w:rPr>
        <w:t>:</w:t>
      </w:r>
    </w:p>
    <w:p w:rsidR="00904F7D" w:rsidRDefault="00AB6D19" w:rsidP="00ED5C2A">
      <w:pPr>
        <w:pStyle w:val="Default"/>
        <w:ind w:left="284" w:right="-143"/>
        <w:jc w:val="both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ED5C2A">
        <w:rPr>
          <w:bCs/>
          <w:iCs/>
          <w:color w:val="auto"/>
          <w:sz w:val="23"/>
          <w:szCs w:val="23"/>
        </w:rPr>
        <w:t xml:space="preserve">- </w:t>
      </w:r>
      <w:r w:rsidR="00904F7D">
        <w:rPr>
          <w:bCs/>
          <w:iCs/>
          <w:color w:val="auto"/>
          <w:sz w:val="23"/>
          <w:szCs w:val="23"/>
        </w:rPr>
        <w:t>kompleks: 2845 Wrocław</w:t>
      </w:r>
      <w:r w:rsidR="006854DA">
        <w:rPr>
          <w:bCs/>
          <w:iCs/>
          <w:color w:val="auto"/>
          <w:sz w:val="23"/>
          <w:szCs w:val="23"/>
        </w:rPr>
        <w:t xml:space="preserve"> ul. Czajkowskiego 109</w:t>
      </w:r>
      <w:r w:rsidR="00ED5C2A">
        <w:rPr>
          <w:bCs/>
          <w:iCs/>
          <w:color w:val="auto"/>
          <w:sz w:val="23"/>
          <w:szCs w:val="23"/>
        </w:rPr>
        <w:t>;</w:t>
      </w:r>
    </w:p>
    <w:p w:rsidR="00ED5C2A" w:rsidRPr="00ED5C2A" w:rsidRDefault="00904F7D" w:rsidP="00ED5C2A">
      <w:pPr>
        <w:pStyle w:val="Default"/>
        <w:ind w:left="284" w:right="-143"/>
        <w:jc w:val="both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- kompleks: 3856 Raków Wielki;</w:t>
      </w:r>
      <w:r w:rsidR="00426294" w:rsidRPr="00ED5C2A">
        <w:rPr>
          <w:bCs/>
          <w:iCs/>
          <w:color w:val="auto"/>
          <w:sz w:val="23"/>
          <w:szCs w:val="23"/>
        </w:rPr>
        <w:t xml:space="preserve"> </w:t>
      </w:r>
    </w:p>
    <w:p w:rsidR="00ED5C2A" w:rsidRPr="00ED5C2A" w:rsidRDefault="00AB6D19" w:rsidP="00ED5C2A">
      <w:pPr>
        <w:pStyle w:val="Default"/>
        <w:ind w:left="284" w:right="-143"/>
        <w:jc w:val="both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45272E">
        <w:rPr>
          <w:bCs/>
          <w:iCs/>
          <w:color w:val="auto"/>
          <w:sz w:val="23"/>
          <w:szCs w:val="23"/>
        </w:rPr>
        <w:t>-</w:t>
      </w:r>
      <w:r w:rsidR="00ED5C2A">
        <w:rPr>
          <w:bCs/>
          <w:iCs/>
          <w:color w:val="auto"/>
          <w:sz w:val="23"/>
          <w:szCs w:val="23"/>
        </w:rPr>
        <w:t xml:space="preserve"> </w:t>
      </w:r>
      <w:r w:rsidR="00426294" w:rsidRPr="00ED5C2A">
        <w:rPr>
          <w:bCs/>
          <w:iCs/>
          <w:color w:val="auto"/>
          <w:sz w:val="23"/>
          <w:szCs w:val="23"/>
        </w:rPr>
        <w:t>Górski Ośrodek Szkolenia „</w:t>
      </w:r>
      <w:r w:rsidR="0081393A" w:rsidRPr="00ED5C2A">
        <w:rPr>
          <w:bCs/>
          <w:iCs/>
          <w:color w:val="auto"/>
          <w:sz w:val="23"/>
          <w:szCs w:val="23"/>
        </w:rPr>
        <w:t>Wysoki Ka</w:t>
      </w:r>
      <w:r w:rsidR="0045272E">
        <w:rPr>
          <w:bCs/>
          <w:iCs/>
          <w:color w:val="auto"/>
          <w:sz w:val="23"/>
          <w:szCs w:val="23"/>
        </w:rPr>
        <w:t>mień” Szklarska Poręba;</w:t>
      </w:r>
      <w:r w:rsidR="00426294" w:rsidRPr="00ED5C2A">
        <w:rPr>
          <w:bCs/>
          <w:iCs/>
          <w:color w:val="auto"/>
          <w:sz w:val="23"/>
          <w:szCs w:val="23"/>
        </w:rPr>
        <w:t xml:space="preserve"> </w:t>
      </w:r>
    </w:p>
    <w:p w:rsidR="00757EEC" w:rsidRPr="00ED5C2A" w:rsidRDefault="00AB6D19" w:rsidP="00ED5C2A">
      <w:pPr>
        <w:pStyle w:val="Default"/>
        <w:ind w:left="284" w:right="-143"/>
        <w:jc w:val="both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ED5C2A">
        <w:rPr>
          <w:bCs/>
          <w:iCs/>
          <w:color w:val="auto"/>
          <w:sz w:val="23"/>
          <w:szCs w:val="23"/>
        </w:rPr>
        <w:t xml:space="preserve">- </w:t>
      </w:r>
      <w:r w:rsidR="0045272E">
        <w:rPr>
          <w:bCs/>
          <w:iCs/>
          <w:color w:val="auto"/>
          <w:sz w:val="23"/>
          <w:szCs w:val="23"/>
        </w:rPr>
        <w:t xml:space="preserve">budynek „Mars” </w:t>
      </w:r>
      <w:r w:rsidR="00ED5C2A">
        <w:rPr>
          <w:bCs/>
          <w:iCs/>
          <w:color w:val="auto"/>
          <w:sz w:val="23"/>
          <w:szCs w:val="23"/>
        </w:rPr>
        <w:t>Wrocław ul. Żelazna</w:t>
      </w:r>
      <w:r w:rsidR="009C2FA5">
        <w:rPr>
          <w:bCs/>
          <w:iCs/>
          <w:color w:val="auto"/>
          <w:sz w:val="23"/>
          <w:szCs w:val="23"/>
        </w:rPr>
        <w:t xml:space="preserve"> 46</w:t>
      </w:r>
      <w:r w:rsidR="00ED5C2A">
        <w:rPr>
          <w:bCs/>
          <w:iCs/>
          <w:color w:val="auto"/>
          <w:sz w:val="23"/>
          <w:szCs w:val="23"/>
        </w:rPr>
        <w:t xml:space="preserve">.  </w:t>
      </w:r>
    </w:p>
    <w:p w:rsidR="00EE3CF0" w:rsidRPr="00EE3CF0" w:rsidRDefault="00EE3CF0" w:rsidP="00EE3CF0">
      <w:pPr>
        <w:pStyle w:val="Default"/>
        <w:ind w:right="-143"/>
        <w:jc w:val="both"/>
        <w:rPr>
          <w:color w:val="auto"/>
          <w:sz w:val="23"/>
          <w:szCs w:val="23"/>
        </w:rPr>
      </w:pPr>
    </w:p>
    <w:p w:rsidR="00EE3CF0" w:rsidRPr="00EE3CF0" w:rsidRDefault="00EE3CF0" w:rsidP="00EE3CF0">
      <w:pPr>
        <w:pStyle w:val="Default"/>
        <w:ind w:right="-143"/>
        <w:jc w:val="both"/>
        <w:rPr>
          <w:color w:val="auto"/>
          <w:sz w:val="23"/>
          <w:szCs w:val="23"/>
        </w:rPr>
      </w:pPr>
    </w:p>
    <w:p w:rsidR="0045418D" w:rsidRPr="00EE3CF0" w:rsidRDefault="00364EED" w:rsidP="0045418D">
      <w:pPr>
        <w:pStyle w:val="Default"/>
        <w:ind w:left="426" w:right="-143" w:hanging="425"/>
        <w:rPr>
          <w:iCs/>
          <w:color w:val="auto"/>
          <w:sz w:val="23"/>
          <w:szCs w:val="23"/>
        </w:rPr>
      </w:pPr>
      <w:r w:rsidRPr="00154FB6">
        <w:rPr>
          <w:b/>
          <w:iCs/>
          <w:color w:val="auto"/>
          <w:sz w:val="23"/>
          <w:szCs w:val="23"/>
        </w:rPr>
        <w:t xml:space="preserve"> </w:t>
      </w:r>
      <w:r w:rsidR="0045418D" w:rsidRPr="00154FB6">
        <w:rPr>
          <w:b/>
          <w:iCs/>
          <w:color w:val="auto"/>
          <w:sz w:val="23"/>
          <w:szCs w:val="23"/>
        </w:rPr>
        <w:t>3</w:t>
      </w:r>
      <w:r w:rsidR="0045418D" w:rsidRPr="00EE3CF0">
        <w:rPr>
          <w:iCs/>
          <w:color w:val="auto"/>
          <w:sz w:val="23"/>
          <w:szCs w:val="23"/>
        </w:rPr>
        <w:t>.</w:t>
      </w:r>
      <w:r w:rsidR="0045418D" w:rsidRPr="00EE3CF0">
        <w:rPr>
          <w:iCs/>
          <w:color w:val="auto"/>
          <w:sz w:val="23"/>
          <w:szCs w:val="23"/>
        </w:rPr>
        <w:tab/>
      </w:r>
      <w:r w:rsidR="0045418D" w:rsidRPr="00EE3CF0">
        <w:rPr>
          <w:b/>
          <w:iCs/>
          <w:color w:val="auto"/>
          <w:sz w:val="23"/>
          <w:szCs w:val="23"/>
        </w:rPr>
        <w:t>Nazwa i kody CPV</w:t>
      </w:r>
      <w:r w:rsidR="0045418D" w:rsidRPr="00EE3CF0">
        <w:rPr>
          <w:iCs/>
          <w:color w:val="auto"/>
          <w:sz w:val="23"/>
          <w:szCs w:val="23"/>
        </w:rPr>
        <w:t xml:space="preserve">: </w:t>
      </w:r>
    </w:p>
    <w:p w:rsidR="00D40FB0" w:rsidRDefault="00D40FB0" w:rsidP="0045418D">
      <w:pPr>
        <w:pStyle w:val="Default"/>
        <w:ind w:right="-143" w:firstLine="426"/>
        <w:rPr>
          <w:iCs/>
          <w:color w:val="auto"/>
          <w:sz w:val="23"/>
          <w:szCs w:val="23"/>
        </w:rPr>
      </w:pPr>
    </w:p>
    <w:p w:rsidR="0045418D" w:rsidRPr="00EE3CF0" w:rsidRDefault="006D0F31" w:rsidP="0045418D">
      <w:pPr>
        <w:pStyle w:val="Default"/>
        <w:ind w:right="-143" w:firstLine="426"/>
        <w:rPr>
          <w:iCs/>
          <w:color w:val="auto"/>
          <w:sz w:val="23"/>
          <w:szCs w:val="23"/>
        </w:rPr>
      </w:pPr>
      <w:r w:rsidRPr="00CF0207">
        <w:rPr>
          <w:b/>
          <w:iCs/>
          <w:color w:val="auto"/>
          <w:sz w:val="23"/>
          <w:szCs w:val="23"/>
        </w:rPr>
        <w:t>71700000-5</w:t>
      </w:r>
      <w:r w:rsidRPr="00EE3CF0">
        <w:rPr>
          <w:iCs/>
          <w:color w:val="auto"/>
          <w:sz w:val="23"/>
          <w:szCs w:val="23"/>
        </w:rPr>
        <w:t xml:space="preserve"> Usługi nadzoru i kontroli</w:t>
      </w:r>
    </w:p>
    <w:p w:rsidR="00757EEC" w:rsidRPr="00EE3CF0" w:rsidRDefault="006D0F31" w:rsidP="0045418D">
      <w:pPr>
        <w:pStyle w:val="Default"/>
        <w:ind w:right="-143" w:firstLine="426"/>
        <w:rPr>
          <w:iCs/>
          <w:color w:val="auto"/>
          <w:sz w:val="23"/>
          <w:szCs w:val="23"/>
        </w:rPr>
      </w:pPr>
      <w:r w:rsidRPr="00CF0207">
        <w:rPr>
          <w:b/>
          <w:iCs/>
          <w:color w:val="auto"/>
          <w:sz w:val="23"/>
          <w:szCs w:val="23"/>
        </w:rPr>
        <w:t>71356100-9</w:t>
      </w:r>
      <w:r w:rsidRPr="00EE3CF0">
        <w:rPr>
          <w:iCs/>
          <w:color w:val="auto"/>
          <w:sz w:val="23"/>
          <w:szCs w:val="23"/>
        </w:rPr>
        <w:t xml:space="preserve"> Usługi kontroli technicznej</w:t>
      </w:r>
    </w:p>
    <w:p w:rsidR="00757EEC" w:rsidRPr="00EE3CF0" w:rsidRDefault="00757EEC" w:rsidP="00757EEC">
      <w:pPr>
        <w:pStyle w:val="Default"/>
        <w:ind w:left="993" w:right="-143" w:hanging="425"/>
        <w:rPr>
          <w:iCs/>
          <w:color w:val="auto"/>
          <w:sz w:val="23"/>
          <w:szCs w:val="23"/>
        </w:rPr>
      </w:pPr>
    </w:p>
    <w:p w:rsidR="00EE3CF0" w:rsidRPr="00EE3CF0" w:rsidRDefault="00EE3CF0" w:rsidP="00757EEC">
      <w:pPr>
        <w:pStyle w:val="Default"/>
        <w:ind w:left="993" w:right="-143" w:hanging="425"/>
        <w:rPr>
          <w:color w:val="auto"/>
          <w:sz w:val="23"/>
          <w:szCs w:val="23"/>
        </w:rPr>
      </w:pPr>
    </w:p>
    <w:p w:rsidR="007A6EC0" w:rsidRPr="007A6EC0" w:rsidRDefault="00757EEC" w:rsidP="00154FB6">
      <w:pPr>
        <w:pStyle w:val="Default"/>
        <w:numPr>
          <w:ilvl w:val="0"/>
          <w:numId w:val="20"/>
        </w:numPr>
        <w:ind w:right="-143"/>
        <w:rPr>
          <w:b/>
          <w:bCs/>
          <w:iCs/>
          <w:color w:val="auto"/>
          <w:sz w:val="23"/>
          <w:szCs w:val="23"/>
        </w:rPr>
      </w:pPr>
      <w:r w:rsidRPr="00EE3CF0">
        <w:rPr>
          <w:iCs/>
          <w:color w:val="auto"/>
          <w:sz w:val="23"/>
          <w:szCs w:val="23"/>
        </w:rPr>
        <w:t xml:space="preserve">Nazwa zamawiającego: </w:t>
      </w:r>
    </w:p>
    <w:p w:rsidR="00757EEC" w:rsidRPr="00154FB6" w:rsidRDefault="00757EEC" w:rsidP="007A6EC0">
      <w:pPr>
        <w:pStyle w:val="Default"/>
        <w:ind w:left="468"/>
        <w:jc w:val="both"/>
        <w:rPr>
          <w:b/>
          <w:bCs/>
          <w:iCs/>
          <w:color w:val="auto"/>
          <w:sz w:val="23"/>
          <w:szCs w:val="23"/>
        </w:rPr>
      </w:pPr>
      <w:r w:rsidRPr="00EE3CF0">
        <w:rPr>
          <w:b/>
          <w:bCs/>
          <w:iCs/>
          <w:color w:val="auto"/>
          <w:sz w:val="23"/>
          <w:szCs w:val="23"/>
        </w:rPr>
        <w:t>Akademia Wojsk Lądowych</w:t>
      </w:r>
      <w:r w:rsidR="00154FB6">
        <w:rPr>
          <w:b/>
          <w:bCs/>
          <w:iCs/>
          <w:color w:val="auto"/>
          <w:sz w:val="23"/>
          <w:szCs w:val="23"/>
        </w:rPr>
        <w:t xml:space="preserve"> </w:t>
      </w:r>
      <w:r w:rsidRPr="00EE3CF0">
        <w:rPr>
          <w:b/>
          <w:bCs/>
          <w:iCs/>
          <w:color w:val="auto"/>
          <w:sz w:val="23"/>
          <w:szCs w:val="23"/>
        </w:rPr>
        <w:t xml:space="preserve">imienia generała Tadeusza </w:t>
      </w:r>
      <w:r w:rsidRPr="00154FB6">
        <w:rPr>
          <w:b/>
          <w:bCs/>
          <w:iCs/>
          <w:color w:val="auto"/>
          <w:sz w:val="23"/>
          <w:szCs w:val="23"/>
        </w:rPr>
        <w:t xml:space="preserve">Kościuszki we Wrocławiu, </w:t>
      </w:r>
      <w:r w:rsidR="007A6EC0">
        <w:rPr>
          <w:b/>
          <w:bCs/>
          <w:iCs/>
          <w:color w:val="auto"/>
          <w:sz w:val="23"/>
          <w:szCs w:val="23"/>
        </w:rPr>
        <w:t xml:space="preserve">                    </w:t>
      </w:r>
      <w:r w:rsidRPr="00154FB6">
        <w:rPr>
          <w:b/>
          <w:bCs/>
          <w:iCs/>
          <w:color w:val="auto"/>
          <w:sz w:val="23"/>
          <w:szCs w:val="23"/>
        </w:rPr>
        <w:t>ul. Cza</w:t>
      </w:r>
      <w:r w:rsidR="0025218A" w:rsidRPr="00154FB6">
        <w:rPr>
          <w:b/>
          <w:bCs/>
          <w:iCs/>
          <w:color w:val="auto"/>
          <w:sz w:val="23"/>
          <w:szCs w:val="23"/>
        </w:rPr>
        <w:t>jkowskiego 109, 51-147 Wrocław</w:t>
      </w:r>
      <w:r w:rsidR="00D40FB0" w:rsidRPr="00154FB6">
        <w:rPr>
          <w:b/>
          <w:bCs/>
          <w:iCs/>
          <w:color w:val="auto"/>
          <w:sz w:val="23"/>
          <w:szCs w:val="23"/>
        </w:rPr>
        <w:t>.</w:t>
      </w:r>
    </w:p>
    <w:p w:rsidR="0045418D" w:rsidRPr="00EE3CF0" w:rsidRDefault="0045418D" w:rsidP="00757EEC">
      <w:pPr>
        <w:pStyle w:val="Default"/>
        <w:ind w:left="567" w:right="-143"/>
        <w:rPr>
          <w:color w:val="auto"/>
          <w:sz w:val="23"/>
          <w:szCs w:val="23"/>
        </w:rPr>
      </w:pPr>
    </w:p>
    <w:p w:rsidR="00757EEC" w:rsidRPr="00EE3CF0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E3CF0" w:rsidRDefault="00757EEC" w:rsidP="00757EEC">
      <w:pPr>
        <w:pStyle w:val="Default"/>
        <w:ind w:left="993" w:right="-143" w:hanging="360"/>
        <w:rPr>
          <w:iCs/>
          <w:color w:val="auto"/>
          <w:sz w:val="23"/>
          <w:szCs w:val="23"/>
        </w:rPr>
      </w:pPr>
    </w:p>
    <w:p w:rsidR="00757EEC" w:rsidRPr="00EE3CF0" w:rsidRDefault="00757EEC" w:rsidP="00D40FB0">
      <w:pPr>
        <w:pStyle w:val="Default"/>
        <w:ind w:right="-143"/>
        <w:rPr>
          <w:color w:val="auto"/>
          <w:sz w:val="23"/>
          <w:szCs w:val="23"/>
        </w:rPr>
      </w:pPr>
      <w:r w:rsidRPr="00EE3CF0">
        <w:rPr>
          <w:iCs/>
          <w:color w:val="auto"/>
          <w:sz w:val="23"/>
          <w:szCs w:val="23"/>
        </w:rPr>
        <w:t xml:space="preserve">Opracował: </w:t>
      </w:r>
      <w:r w:rsidR="008A2EDE">
        <w:rPr>
          <w:iCs/>
          <w:color w:val="auto"/>
          <w:sz w:val="23"/>
          <w:szCs w:val="23"/>
        </w:rPr>
        <w:t xml:space="preserve">mgr inż. </w:t>
      </w:r>
      <w:r w:rsidR="00ED5C2A">
        <w:rPr>
          <w:iCs/>
          <w:color w:val="auto"/>
          <w:sz w:val="23"/>
          <w:szCs w:val="23"/>
        </w:rPr>
        <w:t xml:space="preserve"> Dariusz Ziemniak</w:t>
      </w:r>
    </w:p>
    <w:p w:rsidR="00757EEC" w:rsidRPr="00EE3CF0" w:rsidRDefault="00757EEC" w:rsidP="00757EEC">
      <w:pPr>
        <w:pStyle w:val="Default"/>
        <w:ind w:left="993" w:right="-143" w:hanging="360"/>
        <w:rPr>
          <w:iCs/>
          <w:color w:val="auto"/>
          <w:sz w:val="23"/>
          <w:szCs w:val="23"/>
        </w:rPr>
      </w:pPr>
    </w:p>
    <w:p w:rsidR="00757EEC" w:rsidRPr="00EE3CF0" w:rsidRDefault="00757EEC" w:rsidP="00757EEC">
      <w:pPr>
        <w:pStyle w:val="Default"/>
        <w:ind w:left="993" w:right="-143" w:hanging="360"/>
        <w:rPr>
          <w:iCs/>
          <w:color w:val="auto"/>
          <w:sz w:val="23"/>
          <w:szCs w:val="23"/>
        </w:rPr>
      </w:pPr>
    </w:p>
    <w:p w:rsidR="006B4244" w:rsidRPr="00EE3CF0" w:rsidRDefault="006B4244" w:rsidP="00757EEC">
      <w:pPr>
        <w:pStyle w:val="Default"/>
        <w:ind w:left="993" w:right="-143" w:hanging="360"/>
        <w:rPr>
          <w:iCs/>
          <w:color w:val="auto"/>
          <w:sz w:val="23"/>
          <w:szCs w:val="23"/>
        </w:rPr>
      </w:pPr>
    </w:p>
    <w:p w:rsidR="006B4244" w:rsidRPr="00EE3CF0" w:rsidRDefault="006B4244" w:rsidP="00757EEC">
      <w:pPr>
        <w:pStyle w:val="Default"/>
        <w:ind w:left="993" w:right="-143" w:hanging="360"/>
        <w:rPr>
          <w:iCs/>
          <w:color w:val="auto"/>
          <w:sz w:val="23"/>
          <w:szCs w:val="23"/>
        </w:rPr>
      </w:pPr>
    </w:p>
    <w:p w:rsidR="006B4244" w:rsidRPr="00EE3CF0" w:rsidRDefault="006B4244" w:rsidP="00757EEC">
      <w:pPr>
        <w:pStyle w:val="Default"/>
        <w:ind w:left="993" w:right="-143" w:hanging="360"/>
        <w:rPr>
          <w:iCs/>
          <w:color w:val="auto"/>
          <w:sz w:val="23"/>
          <w:szCs w:val="23"/>
        </w:rPr>
      </w:pPr>
    </w:p>
    <w:p w:rsidR="00757EEC" w:rsidRPr="00EE3CF0" w:rsidRDefault="00757EEC" w:rsidP="00757EEC">
      <w:pPr>
        <w:pStyle w:val="Default"/>
        <w:ind w:left="993" w:right="-143" w:hanging="360"/>
        <w:rPr>
          <w:iCs/>
          <w:color w:val="auto"/>
          <w:sz w:val="23"/>
          <w:szCs w:val="23"/>
        </w:rPr>
      </w:pPr>
    </w:p>
    <w:p w:rsidR="001E3450" w:rsidRPr="00EE3CF0" w:rsidRDefault="001E3450" w:rsidP="006B4244">
      <w:pPr>
        <w:pStyle w:val="Default"/>
        <w:ind w:left="993" w:right="-143" w:hanging="360"/>
        <w:jc w:val="center"/>
        <w:rPr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Cs/>
          <w:color w:val="auto"/>
          <w:sz w:val="23"/>
          <w:szCs w:val="23"/>
        </w:rPr>
      </w:pPr>
    </w:p>
    <w:p w:rsidR="007A6EC0" w:rsidRDefault="007A6EC0" w:rsidP="006B4244">
      <w:pPr>
        <w:pStyle w:val="Default"/>
        <w:ind w:left="993" w:right="-143" w:hanging="360"/>
        <w:jc w:val="center"/>
        <w:rPr>
          <w:iCs/>
          <w:color w:val="auto"/>
          <w:sz w:val="23"/>
          <w:szCs w:val="23"/>
        </w:rPr>
      </w:pPr>
    </w:p>
    <w:p w:rsidR="007A6EC0" w:rsidRDefault="007A6EC0" w:rsidP="006B4244">
      <w:pPr>
        <w:pStyle w:val="Default"/>
        <w:ind w:left="993" w:right="-143" w:hanging="360"/>
        <w:jc w:val="center"/>
        <w:rPr>
          <w:iCs/>
          <w:color w:val="auto"/>
          <w:sz w:val="23"/>
          <w:szCs w:val="23"/>
        </w:rPr>
      </w:pPr>
    </w:p>
    <w:p w:rsidR="007A6EC0" w:rsidRDefault="007A6EC0" w:rsidP="006B4244">
      <w:pPr>
        <w:pStyle w:val="Default"/>
        <w:ind w:left="993" w:right="-143" w:hanging="360"/>
        <w:jc w:val="center"/>
        <w:rPr>
          <w:iCs/>
          <w:color w:val="auto"/>
          <w:sz w:val="23"/>
          <w:szCs w:val="23"/>
        </w:rPr>
      </w:pPr>
    </w:p>
    <w:p w:rsidR="007A6EC0" w:rsidRDefault="007A6EC0" w:rsidP="006B4244">
      <w:pPr>
        <w:pStyle w:val="Default"/>
        <w:ind w:left="993" w:right="-143" w:hanging="360"/>
        <w:jc w:val="center"/>
        <w:rPr>
          <w:iCs/>
          <w:color w:val="auto"/>
          <w:sz w:val="23"/>
          <w:szCs w:val="23"/>
        </w:rPr>
      </w:pPr>
    </w:p>
    <w:p w:rsidR="007A6EC0" w:rsidRDefault="007A6EC0" w:rsidP="006B4244">
      <w:pPr>
        <w:pStyle w:val="Default"/>
        <w:ind w:left="993" w:right="-143" w:hanging="360"/>
        <w:jc w:val="center"/>
        <w:rPr>
          <w:iCs/>
          <w:color w:val="auto"/>
          <w:sz w:val="23"/>
          <w:szCs w:val="23"/>
        </w:rPr>
      </w:pPr>
    </w:p>
    <w:p w:rsidR="00E649D0" w:rsidRPr="0025218A" w:rsidRDefault="00C27BFA" w:rsidP="00C27BFA">
      <w:pPr>
        <w:pStyle w:val="Default"/>
        <w:ind w:right="-143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 xml:space="preserve">                                                               </w:t>
      </w:r>
      <w:r w:rsidR="00757EEC" w:rsidRPr="00EE3CF0">
        <w:rPr>
          <w:iCs/>
          <w:color w:val="auto"/>
          <w:sz w:val="23"/>
          <w:szCs w:val="23"/>
        </w:rPr>
        <w:t>Wrocław</w:t>
      </w:r>
      <w:r w:rsidR="00EE3CF0" w:rsidRPr="00EE3CF0">
        <w:rPr>
          <w:iCs/>
          <w:color w:val="auto"/>
          <w:sz w:val="23"/>
          <w:szCs w:val="23"/>
        </w:rPr>
        <w:t>,</w:t>
      </w:r>
      <w:r w:rsidR="002F30AB">
        <w:rPr>
          <w:iCs/>
          <w:color w:val="auto"/>
          <w:sz w:val="23"/>
          <w:szCs w:val="23"/>
        </w:rPr>
        <w:t xml:space="preserve"> </w:t>
      </w:r>
      <w:r w:rsidR="002466BD">
        <w:rPr>
          <w:iCs/>
          <w:color w:val="auto"/>
          <w:sz w:val="23"/>
          <w:szCs w:val="23"/>
        </w:rPr>
        <w:t xml:space="preserve">24 </w:t>
      </w:r>
      <w:r w:rsidR="00D41C98">
        <w:rPr>
          <w:iCs/>
          <w:color w:val="auto"/>
          <w:sz w:val="23"/>
          <w:szCs w:val="23"/>
        </w:rPr>
        <w:t>październik</w:t>
      </w:r>
      <w:r w:rsidR="00757EEC" w:rsidRPr="00EE3CF0">
        <w:rPr>
          <w:iCs/>
          <w:color w:val="auto"/>
          <w:sz w:val="23"/>
          <w:szCs w:val="23"/>
        </w:rPr>
        <w:t xml:space="preserve"> 20</w:t>
      </w:r>
      <w:r w:rsidR="001A6502" w:rsidRPr="00EE3CF0">
        <w:rPr>
          <w:iCs/>
          <w:color w:val="auto"/>
          <w:sz w:val="23"/>
          <w:szCs w:val="23"/>
        </w:rPr>
        <w:t>2</w:t>
      </w:r>
      <w:r w:rsidR="00364EED">
        <w:rPr>
          <w:iCs/>
          <w:color w:val="auto"/>
          <w:sz w:val="23"/>
          <w:szCs w:val="23"/>
        </w:rPr>
        <w:t>3</w:t>
      </w:r>
      <w:r w:rsidR="00757EEC" w:rsidRPr="00EE3CF0">
        <w:rPr>
          <w:iCs/>
          <w:color w:val="auto"/>
          <w:sz w:val="23"/>
          <w:szCs w:val="23"/>
        </w:rPr>
        <w:t xml:space="preserve"> r.</w:t>
      </w:r>
    </w:p>
    <w:p w:rsidR="00D40FB0" w:rsidRDefault="00D40FB0" w:rsidP="00E649D0">
      <w:pPr>
        <w:pStyle w:val="Default"/>
        <w:ind w:left="993" w:right="-143" w:hanging="360"/>
        <w:jc w:val="center"/>
        <w:rPr>
          <w:iCs/>
          <w:color w:val="auto"/>
        </w:rPr>
      </w:pPr>
    </w:p>
    <w:p w:rsidR="002F548B" w:rsidRDefault="002F548B" w:rsidP="00E649D0">
      <w:pPr>
        <w:pStyle w:val="Default"/>
        <w:ind w:left="993" w:right="-143" w:hanging="360"/>
        <w:jc w:val="center"/>
        <w:rPr>
          <w:iCs/>
          <w:color w:val="auto"/>
        </w:rPr>
      </w:pPr>
    </w:p>
    <w:p w:rsidR="007A6EC0" w:rsidRDefault="007A6EC0" w:rsidP="00E649D0">
      <w:pPr>
        <w:pStyle w:val="Default"/>
        <w:ind w:left="993" w:right="-143" w:hanging="360"/>
        <w:jc w:val="center"/>
        <w:rPr>
          <w:iCs/>
          <w:color w:val="auto"/>
        </w:rPr>
      </w:pPr>
    </w:p>
    <w:p w:rsidR="00E649D0" w:rsidRPr="00776E3A" w:rsidRDefault="00E649D0" w:rsidP="007A6EC0">
      <w:pPr>
        <w:pStyle w:val="Default"/>
        <w:ind w:right="-143"/>
        <w:jc w:val="center"/>
        <w:rPr>
          <w:b/>
          <w:iCs/>
          <w:color w:val="auto"/>
        </w:rPr>
      </w:pPr>
      <w:r w:rsidRPr="00776E3A">
        <w:rPr>
          <w:b/>
          <w:iCs/>
          <w:color w:val="auto"/>
        </w:rPr>
        <w:t>Spis treści</w:t>
      </w: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Pr="00E649D0" w:rsidRDefault="00E649D0" w:rsidP="00E649D0">
      <w:pPr>
        <w:pStyle w:val="Default"/>
        <w:ind w:right="-143"/>
        <w:rPr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395247" w:rsidRDefault="00395247" w:rsidP="00B16775">
      <w:pPr>
        <w:pStyle w:val="Default"/>
        <w:spacing w:line="360" w:lineRule="auto"/>
        <w:ind w:right="-143" w:firstLine="360"/>
        <w:rPr>
          <w:iCs/>
          <w:color w:val="auto"/>
        </w:rPr>
      </w:pPr>
    </w:p>
    <w:p w:rsidR="00E649D0" w:rsidRPr="00564212" w:rsidRDefault="00E649D0" w:rsidP="00B16775">
      <w:pPr>
        <w:pStyle w:val="Default"/>
        <w:spacing w:line="360" w:lineRule="auto"/>
        <w:ind w:right="-143" w:firstLine="360"/>
        <w:rPr>
          <w:iCs/>
          <w:color w:val="auto"/>
        </w:rPr>
      </w:pPr>
      <w:r w:rsidRPr="00564212">
        <w:rPr>
          <w:iCs/>
          <w:color w:val="auto"/>
        </w:rPr>
        <w:t>Spis treści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B16775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Pr="00564212">
        <w:rPr>
          <w:iCs/>
          <w:color w:val="auto"/>
        </w:rPr>
        <w:t>2</w:t>
      </w:r>
    </w:p>
    <w:p w:rsidR="00395247" w:rsidRDefault="00E649D0" w:rsidP="00395247">
      <w:pPr>
        <w:pStyle w:val="Default"/>
        <w:numPr>
          <w:ilvl w:val="0"/>
          <w:numId w:val="18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Przedmiot zamówieni</w:t>
      </w:r>
      <w:r w:rsidR="00395247">
        <w:rPr>
          <w:iCs/>
          <w:color w:val="auto"/>
        </w:rPr>
        <w:t xml:space="preserve">a                                                                                             3                                                                                       </w:t>
      </w:r>
    </w:p>
    <w:p w:rsidR="00E649D0" w:rsidRPr="00395247" w:rsidRDefault="00395247" w:rsidP="00395247">
      <w:pPr>
        <w:pStyle w:val="Default"/>
        <w:numPr>
          <w:ilvl w:val="0"/>
          <w:numId w:val="18"/>
        </w:numPr>
        <w:spacing w:line="360" w:lineRule="auto"/>
        <w:ind w:right="-143"/>
        <w:rPr>
          <w:iCs/>
          <w:color w:val="auto"/>
        </w:rPr>
      </w:pPr>
      <w:r>
        <w:rPr>
          <w:iCs/>
          <w:color w:val="auto"/>
        </w:rPr>
        <w:t>Zakres przedmiotu zamówienia</w:t>
      </w:r>
      <w:r w:rsidR="00E649D0" w:rsidRPr="00395247">
        <w:rPr>
          <w:iCs/>
          <w:color w:val="auto"/>
        </w:rPr>
        <w:tab/>
      </w:r>
      <w:r w:rsidR="00E649D0" w:rsidRPr="00395247">
        <w:rPr>
          <w:iCs/>
          <w:color w:val="auto"/>
        </w:rPr>
        <w:tab/>
      </w:r>
      <w:r w:rsidR="00E649D0" w:rsidRPr="00395247">
        <w:rPr>
          <w:iCs/>
          <w:color w:val="auto"/>
        </w:rPr>
        <w:tab/>
      </w:r>
      <w:r w:rsidR="00E649D0" w:rsidRPr="00395247">
        <w:rPr>
          <w:iCs/>
          <w:color w:val="auto"/>
        </w:rPr>
        <w:tab/>
      </w:r>
      <w:r w:rsidR="00E649D0" w:rsidRPr="00395247">
        <w:rPr>
          <w:iCs/>
          <w:color w:val="auto"/>
        </w:rPr>
        <w:tab/>
      </w:r>
      <w:r w:rsidR="00B16775" w:rsidRPr="00395247">
        <w:rPr>
          <w:iCs/>
          <w:color w:val="auto"/>
        </w:rPr>
        <w:tab/>
      </w:r>
      <w:r>
        <w:rPr>
          <w:iCs/>
          <w:color w:val="auto"/>
        </w:rPr>
        <w:tab/>
        <w:t>4</w:t>
      </w:r>
    </w:p>
    <w:p w:rsidR="00E649D0" w:rsidRPr="00564212" w:rsidRDefault="00767BB9" w:rsidP="00B16775">
      <w:pPr>
        <w:pStyle w:val="Default"/>
        <w:numPr>
          <w:ilvl w:val="0"/>
          <w:numId w:val="18"/>
        </w:numPr>
        <w:spacing w:line="360" w:lineRule="auto"/>
        <w:ind w:right="-143"/>
        <w:rPr>
          <w:iCs/>
          <w:color w:val="auto"/>
        </w:rPr>
      </w:pPr>
      <w:r>
        <w:rPr>
          <w:iCs/>
          <w:color w:val="auto"/>
        </w:rPr>
        <w:t>Wymagania dotyczące  warunków</w:t>
      </w:r>
      <w:r w:rsidR="00427FE8" w:rsidRPr="00564212">
        <w:rPr>
          <w:iCs/>
          <w:color w:val="auto"/>
        </w:rPr>
        <w:t xml:space="preserve"> pracy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25218A">
        <w:rPr>
          <w:iCs/>
          <w:color w:val="auto"/>
        </w:rPr>
        <w:tab/>
      </w:r>
      <w:r>
        <w:rPr>
          <w:iCs/>
          <w:color w:val="auto"/>
        </w:rPr>
        <w:t xml:space="preserve">            </w:t>
      </w:r>
      <w:r w:rsidR="00395247">
        <w:rPr>
          <w:iCs/>
          <w:color w:val="auto"/>
        </w:rPr>
        <w:t>4</w:t>
      </w:r>
    </w:p>
    <w:p w:rsidR="00E649D0" w:rsidRPr="00564212" w:rsidRDefault="00E649D0" w:rsidP="00B16775">
      <w:pPr>
        <w:pStyle w:val="Default"/>
        <w:numPr>
          <w:ilvl w:val="0"/>
          <w:numId w:val="18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Bezpieczeństwo i higiena pracy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395247">
        <w:rPr>
          <w:iCs/>
          <w:color w:val="auto"/>
        </w:rPr>
        <w:t>5</w:t>
      </w:r>
    </w:p>
    <w:p w:rsidR="00E649D0" w:rsidRPr="00564212" w:rsidRDefault="00E649D0" w:rsidP="00B16775">
      <w:pPr>
        <w:pStyle w:val="Default"/>
        <w:numPr>
          <w:ilvl w:val="0"/>
          <w:numId w:val="18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Zakres rzeczowy przedmiotu zamówienia</w:t>
      </w:r>
      <w:r w:rsidRPr="00564212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B16775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395247">
        <w:rPr>
          <w:iCs/>
          <w:color w:val="auto"/>
        </w:rPr>
        <w:t>5</w:t>
      </w:r>
    </w:p>
    <w:p w:rsidR="00E649D0" w:rsidRPr="00564212" w:rsidRDefault="00427FE8" w:rsidP="00B16775">
      <w:pPr>
        <w:pStyle w:val="Default"/>
        <w:numPr>
          <w:ilvl w:val="0"/>
          <w:numId w:val="18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Przygotowanie i zasady prowadzenia prac</w:t>
      </w:r>
      <w:r w:rsidRPr="00564212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B16775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395247">
        <w:rPr>
          <w:iCs/>
          <w:color w:val="auto"/>
        </w:rPr>
        <w:t>6</w:t>
      </w:r>
    </w:p>
    <w:p w:rsidR="00427FE8" w:rsidRPr="00564212" w:rsidRDefault="00427FE8" w:rsidP="00B16775">
      <w:pPr>
        <w:pStyle w:val="Default"/>
        <w:numPr>
          <w:ilvl w:val="0"/>
          <w:numId w:val="18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Sprzęt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B16775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395247">
        <w:rPr>
          <w:iCs/>
          <w:color w:val="auto"/>
        </w:rPr>
        <w:t>7</w:t>
      </w:r>
    </w:p>
    <w:p w:rsidR="00427FE8" w:rsidRPr="00564212" w:rsidRDefault="00427FE8" w:rsidP="00B16775">
      <w:pPr>
        <w:pStyle w:val="Default"/>
        <w:numPr>
          <w:ilvl w:val="0"/>
          <w:numId w:val="18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Odbiór robót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="0025218A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B16775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515C05">
        <w:rPr>
          <w:iCs/>
          <w:color w:val="auto"/>
        </w:rPr>
        <w:t>8</w:t>
      </w:r>
    </w:p>
    <w:p w:rsidR="00427FE8" w:rsidRPr="00E649D0" w:rsidRDefault="00427FE8" w:rsidP="00427FE8">
      <w:pPr>
        <w:pStyle w:val="Default"/>
        <w:ind w:left="993" w:right="-143"/>
        <w:rPr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64212" w:rsidRDefault="00564212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D66BF9" w:rsidRDefault="00D66BF9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221095" w:rsidRDefault="00221095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221095" w:rsidRDefault="00221095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221095" w:rsidRDefault="00221095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221095" w:rsidRDefault="00221095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221095" w:rsidRDefault="00221095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294D0C" w:rsidRDefault="00294D0C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294D0C" w:rsidRDefault="00294D0C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45272E" w:rsidRDefault="0045272E" w:rsidP="00AD3BEB">
      <w:pPr>
        <w:pStyle w:val="Nagwek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B7749" w:rsidRDefault="002B7749" w:rsidP="00AD3BEB">
      <w:pPr>
        <w:pStyle w:val="Nagwek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36C9F" w:rsidRPr="00364EED" w:rsidRDefault="00D36C9F" w:rsidP="00AD3BEB">
      <w:pPr>
        <w:pStyle w:val="Nagwek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64EED">
        <w:rPr>
          <w:rFonts w:ascii="Times New Roman" w:hAnsi="Times New Roman" w:cs="Times New Roman"/>
          <w:sz w:val="28"/>
          <w:szCs w:val="28"/>
        </w:rPr>
        <w:t xml:space="preserve">1. </w:t>
      </w:r>
      <w:r w:rsidR="008E1286" w:rsidRPr="00364EED">
        <w:rPr>
          <w:rFonts w:ascii="Times New Roman" w:hAnsi="Times New Roman" w:cs="Times New Roman"/>
          <w:sz w:val="28"/>
          <w:szCs w:val="28"/>
        </w:rPr>
        <w:t>Przedmiot zamówienia</w:t>
      </w:r>
    </w:p>
    <w:p w:rsidR="002F548B" w:rsidRDefault="002F548B" w:rsidP="00AD3BEB">
      <w:pPr>
        <w:pStyle w:val="Default"/>
        <w:spacing w:line="276" w:lineRule="auto"/>
        <w:ind w:right="-143"/>
        <w:rPr>
          <w:color w:val="auto"/>
        </w:rPr>
      </w:pPr>
    </w:p>
    <w:p w:rsidR="008D3611" w:rsidRDefault="00D36C9F" w:rsidP="003410B8">
      <w:pPr>
        <w:pStyle w:val="Default"/>
        <w:spacing w:line="276" w:lineRule="auto"/>
        <w:rPr>
          <w:color w:val="auto"/>
        </w:rPr>
      </w:pPr>
      <w:r w:rsidRPr="00830081">
        <w:rPr>
          <w:color w:val="auto"/>
        </w:rPr>
        <w:t xml:space="preserve">Przedmiotem </w:t>
      </w:r>
      <w:r w:rsidR="00EC76BF" w:rsidRPr="00830081">
        <w:rPr>
          <w:color w:val="auto"/>
        </w:rPr>
        <w:t>zamówienia</w:t>
      </w:r>
      <w:r w:rsidRPr="00830081">
        <w:rPr>
          <w:color w:val="auto"/>
        </w:rPr>
        <w:t xml:space="preserve"> są wymagania dot</w:t>
      </w:r>
      <w:r w:rsidR="009D50AE" w:rsidRPr="00830081">
        <w:rPr>
          <w:color w:val="auto"/>
        </w:rPr>
        <w:t>yczące wykonania usługi</w:t>
      </w:r>
      <w:r w:rsidR="00667C8E">
        <w:rPr>
          <w:color w:val="auto"/>
        </w:rPr>
        <w:t xml:space="preserve"> </w:t>
      </w:r>
      <w:r w:rsidR="00C46E83">
        <w:rPr>
          <w:color w:val="auto"/>
        </w:rPr>
        <w:t>przez „</w:t>
      </w:r>
      <w:r w:rsidR="00C46E83" w:rsidRPr="00C46E83">
        <w:rPr>
          <w:b/>
          <w:color w:val="auto"/>
        </w:rPr>
        <w:t>Wykonawcę</w:t>
      </w:r>
      <w:r w:rsidR="00C46E83">
        <w:rPr>
          <w:b/>
          <w:color w:val="auto"/>
        </w:rPr>
        <w:t>”</w:t>
      </w:r>
      <w:r w:rsidR="00C46E83">
        <w:rPr>
          <w:color w:val="auto"/>
        </w:rPr>
        <w:t>,</w:t>
      </w:r>
      <w:r w:rsidR="00C46E83" w:rsidRPr="00C46E83">
        <w:rPr>
          <w:b/>
          <w:color w:val="auto"/>
        </w:rPr>
        <w:t xml:space="preserve"> </w:t>
      </w:r>
      <w:r w:rsidR="00667C8E">
        <w:rPr>
          <w:color w:val="auto"/>
        </w:rPr>
        <w:t>okresowych przeglądów budynków oraz budowli zgodnie z aktualnymi zaleceniami Prawa budowlanego i  przedstawienie wykonanych</w:t>
      </w:r>
      <w:r w:rsidR="00EE3CF0">
        <w:rPr>
          <w:color w:val="auto"/>
        </w:rPr>
        <w:t xml:space="preserve"> protokołów z</w:t>
      </w:r>
      <w:r w:rsidR="00AD3BEB">
        <w:rPr>
          <w:color w:val="auto"/>
        </w:rPr>
        <w:t xml:space="preserve"> </w:t>
      </w:r>
      <w:r w:rsidR="00667C8E">
        <w:rPr>
          <w:color w:val="auto"/>
        </w:rPr>
        <w:t>kontroli w formie</w:t>
      </w:r>
      <w:r w:rsidR="008D3611">
        <w:rPr>
          <w:color w:val="auto"/>
        </w:rPr>
        <w:t>:</w:t>
      </w:r>
      <w:r w:rsidR="00667C8E">
        <w:rPr>
          <w:color w:val="auto"/>
        </w:rPr>
        <w:t xml:space="preserve"> papierowej</w:t>
      </w:r>
      <w:r w:rsidR="008B78CD">
        <w:rPr>
          <w:color w:val="auto"/>
        </w:rPr>
        <w:t xml:space="preserve">             (w 2-ch egzemplarzach)</w:t>
      </w:r>
      <w:r w:rsidR="008D3611">
        <w:rPr>
          <w:color w:val="auto"/>
        </w:rPr>
        <w:t>,</w:t>
      </w:r>
      <w:r w:rsidR="00C46E83">
        <w:rPr>
          <w:color w:val="auto"/>
        </w:rPr>
        <w:t xml:space="preserve"> </w:t>
      </w:r>
      <w:r w:rsidR="00F92FA2">
        <w:rPr>
          <w:color w:val="auto"/>
        </w:rPr>
        <w:t>i elektronicznej na płycie</w:t>
      </w:r>
      <w:r w:rsidR="00C46E83">
        <w:rPr>
          <w:color w:val="auto"/>
        </w:rPr>
        <w:t xml:space="preserve"> </w:t>
      </w:r>
      <w:r w:rsidR="00F92FA2">
        <w:rPr>
          <w:color w:val="auto"/>
        </w:rPr>
        <w:t>DVD</w:t>
      </w:r>
      <w:r w:rsidR="008D3611">
        <w:rPr>
          <w:color w:val="auto"/>
        </w:rPr>
        <w:t xml:space="preserve"> dla </w:t>
      </w:r>
      <w:r w:rsidR="008D3611" w:rsidRPr="008D3611">
        <w:rPr>
          <w:b/>
          <w:color w:val="auto"/>
        </w:rPr>
        <w:t>Zamawiającego</w:t>
      </w:r>
      <w:r w:rsidR="008D3611">
        <w:rPr>
          <w:color w:val="auto"/>
        </w:rPr>
        <w:t>.</w:t>
      </w:r>
    </w:p>
    <w:p w:rsidR="004A1F6E" w:rsidRDefault="004A1F6E" w:rsidP="00CB5534">
      <w:pPr>
        <w:pStyle w:val="Default"/>
        <w:spacing w:line="276" w:lineRule="auto"/>
        <w:ind w:right="-143"/>
        <w:rPr>
          <w:color w:val="auto"/>
        </w:rPr>
      </w:pPr>
    </w:p>
    <w:p w:rsidR="00CB5534" w:rsidRDefault="00C46E83" w:rsidP="003410B8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Wykonanie okresowej kontroli będzie miało miejsce w następujących </w:t>
      </w:r>
      <w:r w:rsidR="00CB5534">
        <w:rPr>
          <w:color w:val="auto"/>
        </w:rPr>
        <w:t>budynkach i obiektach budowlanych</w:t>
      </w:r>
      <w:r w:rsidR="004A1F6E">
        <w:rPr>
          <w:color w:val="auto"/>
        </w:rPr>
        <w:t xml:space="preserve"> należących do Akademii Wojsk Lądowych imienia Tadeusza Kościuszki</w:t>
      </w:r>
      <w:r w:rsidR="007A6EC0">
        <w:rPr>
          <w:color w:val="auto"/>
        </w:rPr>
        <w:t xml:space="preserve">                               </w:t>
      </w:r>
      <w:r w:rsidR="004A1F6E">
        <w:rPr>
          <w:color w:val="auto"/>
        </w:rPr>
        <w:t xml:space="preserve"> we Wrocławiu ul. Czajkowskiego 109</w:t>
      </w:r>
      <w:r w:rsidR="007828FC">
        <w:rPr>
          <w:color w:val="auto"/>
        </w:rPr>
        <w:t>. 51-147 Wrocław</w:t>
      </w:r>
      <w:r w:rsidR="00CB5534">
        <w:rPr>
          <w:color w:val="auto"/>
        </w:rPr>
        <w:t>:</w:t>
      </w:r>
      <w:r>
        <w:rPr>
          <w:color w:val="auto"/>
        </w:rPr>
        <w:t xml:space="preserve"> </w:t>
      </w:r>
    </w:p>
    <w:p w:rsidR="00252C3A" w:rsidRDefault="00252C3A" w:rsidP="00252C3A">
      <w:pPr>
        <w:pStyle w:val="Default"/>
        <w:spacing w:line="276" w:lineRule="auto"/>
        <w:ind w:left="425" w:hanging="425"/>
        <w:jc w:val="both"/>
        <w:rPr>
          <w:b/>
          <w:bCs/>
          <w:iCs/>
          <w:color w:val="auto"/>
          <w:sz w:val="23"/>
          <w:szCs w:val="23"/>
        </w:rPr>
      </w:pPr>
    </w:p>
    <w:p w:rsidR="002E7381" w:rsidRPr="006B383C" w:rsidRDefault="004A1F6E" w:rsidP="003410B8">
      <w:pPr>
        <w:pStyle w:val="Default"/>
        <w:spacing w:line="276" w:lineRule="auto"/>
        <w:ind w:left="425" w:hanging="425"/>
        <w:rPr>
          <w:b/>
          <w:bCs/>
          <w:iCs/>
          <w:color w:val="auto"/>
          <w:sz w:val="23"/>
          <w:szCs w:val="23"/>
        </w:rPr>
      </w:pPr>
      <w:r>
        <w:rPr>
          <w:b/>
          <w:bCs/>
          <w:iCs/>
          <w:color w:val="auto"/>
          <w:sz w:val="23"/>
          <w:szCs w:val="23"/>
        </w:rPr>
        <w:t xml:space="preserve">A/. </w:t>
      </w:r>
      <w:r w:rsidR="0036488F">
        <w:rPr>
          <w:b/>
          <w:bCs/>
          <w:iCs/>
          <w:color w:val="auto"/>
          <w:sz w:val="23"/>
          <w:szCs w:val="23"/>
        </w:rPr>
        <w:t xml:space="preserve">Przegląd </w:t>
      </w:r>
      <w:r w:rsidR="004C1E2D">
        <w:rPr>
          <w:b/>
          <w:bCs/>
          <w:iCs/>
          <w:color w:val="auto"/>
          <w:sz w:val="23"/>
          <w:szCs w:val="23"/>
        </w:rPr>
        <w:t>roczny</w:t>
      </w:r>
      <w:r w:rsidR="0098749B" w:rsidRPr="006B383C">
        <w:rPr>
          <w:b/>
          <w:bCs/>
          <w:iCs/>
          <w:color w:val="auto"/>
          <w:sz w:val="23"/>
          <w:szCs w:val="23"/>
        </w:rPr>
        <w:t xml:space="preserve"> </w:t>
      </w:r>
      <w:r w:rsidR="004C1E2D">
        <w:rPr>
          <w:b/>
          <w:bCs/>
          <w:iCs/>
          <w:color w:val="auto"/>
          <w:sz w:val="23"/>
          <w:szCs w:val="23"/>
        </w:rPr>
        <w:t>(</w:t>
      </w:r>
      <w:r w:rsidR="003410B8">
        <w:rPr>
          <w:b/>
          <w:bCs/>
          <w:iCs/>
          <w:color w:val="auto"/>
          <w:sz w:val="23"/>
          <w:szCs w:val="23"/>
        </w:rPr>
        <w:t xml:space="preserve">według załącznika </w:t>
      </w:r>
      <w:r w:rsidRPr="004A1F6E">
        <w:rPr>
          <w:b/>
          <w:bCs/>
          <w:iCs/>
          <w:color w:val="auto"/>
          <w:sz w:val="23"/>
          <w:szCs w:val="23"/>
        </w:rPr>
        <w:t>nr 1</w:t>
      </w:r>
      <w:r>
        <w:rPr>
          <w:b/>
          <w:bCs/>
          <w:iCs/>
          <w:color w:val="auto"/>
          <w:sz w:val="23"/>
          <w:szCs w:val="23"/>
        </w:rPr>
        <w:t xml:space="preserve"> </w:t>
      </w:r>
      <w:r w:rsidR="004C1E2D">
        <w:rPr>
          <w:b/>
          <w:bCs/>
          <w:iCs/>
          <w:color w:val="auto"/>
          <w:sz w:val="23"/>
          <w:szCs w:val="23"/>
        </w:rPr>
        <w:t>do OPZ</w:t>
      </w:r>
      <w:r>
        <w:rPr>
          <w:b/>
          <w:bCs/>
          <w:iCs/>
          <w:color w:val="auto"/>
          <w:sz w:val="23"/>
          <w:szCs w:val="23"/>
        </w:rPr>
        <w:t xml:space="preserve">) </w:t>
      </w:r>
      <w:r w:rsidR="007B1013">
        <w:rPr>
          <w:b/>
          <w:bCs/>
          <w:iCs/>
          <w:color w:val="auto"/>
          <w:sz w:val="23"/>
          <w:szCs w:val="23"/>
        </w:rPr>
        <w:t>w terminie do 15</w:t>
      </w:r>
      <w:r w:rsidR="0013195E">
        <w:rPr>
          <w:b/>
          <w:bCs/>
          <w:iCs/>
          <w:color w:val="auto"/>
          <w:sz w:val="23"/>
          <w:szCs w:val="23"/>
        </w:rPr>
        <w:t>.11.2024</w:t>
      </w:r>
      <w:r w:rsidR="00252C3A">
        <w:rPr>
          <w:b/>
          <w:bCs/>
          <w:iCs/>
          <w:color w:val="auto"/>
          <w:sz w:val="23"/>
          <w:szCs w:val="23"/>
        </w:rPr>
        <w:t xml:space="preserve"> </w:t>
      </w:r>
      <w:r w:rsidR="0098749B" w:rsidRPr="006B383C">
        <w:rPr>
          <w:b/>
          <w:bCs/>
          <w:iCs/>
          <w:color w:val="auto"/>
          <w:sz w:val="23"/>
          <w:szCs w:val="23"/>
        </w:rPr>
        <w:t>r</w:t>
      </w:r>
      <w:r w:rsidR="0065155F">
        <w:rPr>
          <w:b/>
          <w:bCs/>
          <w:iCs/>
          <w:color w:val="auto"/>
          <w:sz w:val="23"/>
          <w:szCs w:val="23"/>
        </w:rPr>
        <w:t xml:space="preserve">                                     </w:t>
      </w:r>
      <w:r w:rsidR="0098749B" w:rsidRPr="006B383C">
        <w:rPr>
          <w:b/>
          <w:bCs/>
          <w:iCs/>
          <w:color w:val="auto"/>
          <w:sz w:val="23"/>
          <w:szCs w:val="23"/>
        </w:rPr>
        <w:t xml:space="preserve"> w</w:t>
      </w:r>
      <w:r w:rsidR="002E7381" w:rsidRPr="006B383C">
        <w:rPr>
          <w:b/>
          <w:bCs/>
          <w:iCs/>
          <w:color w:val="auto"/>
          <w:sz w:val="23"/>
          <w:szCs w:val="23"/>
        </w:rPr>
        <w:t xml:space="preserve"> następujących kompleksach</w:t>
      </w:r>
      <w:r w:rsidR="0098749B" w:rsidRPr="006B383C">
        <w:rPr>
          <w:b/>
          <w:bCs/>
          <w:iCs/>
          <w:color w:val="auto"/>
          <w:sz w:val="23"/>
          <w:szCs w:val="23"/>
        </w:rPr>
        <w:t xml:space="preserve">: </w:t>
      </w:r>
    </w:p>
    <w:p w:rsidR="0098749B" w:rsidRDefault="002E7381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4A1F6E">
        <w:rPr>
          <w:bCs/>
          <w:iCs/>
          <w:color w:val="auto"/>
          <w:sz w:val="23"/>
          <w:szCs w:val="23"/>
        </w:rPr>
        <w:t xml:space="preserve">                          </w:t>
      </w:r>
      <w:r>
        <w:rPr>
          <w:bCs/>
          <w:iCs/>
          <w:color w:val="auto"/>
          <w:sz w:val="23"/>
          <w:szCs w:val="23"/>
        </w:rPr>
        <w:t>a/. kom</w:t>
      </w:r>
      <w:r w:rsidR="006B16D6">
        <w:rPr>
          <w:bCs/>
          <w:iCs/>
          <w:color w:val="auto"/>
          <w:sz w:val="23"/>
          <w:szCs w:val="23"/>
        </w:rPr>
        <w:t>pleks</w:t>
      </w:r>
      <w:r>
        <w:rPr>
          <w:bCs/>
          <w:iCs/>
          <w:color w:val="auto"/>
          <w:sz w:val="23"/>
          <w:szCs w:val="23"/>
        </w:rPr>
        <w:t xml:space="preserve"> </w:t>
      </w:r>
      <w:r w:rsidR="0098749B">
        <w:rPr>
          <w:bCs/>
          <w:iCs/>
          <w:color w:val="auto"/>
          <w:sz w:val="23"/>
          <w:szCs w:val="23"/>
        </w:rPr>
        <w:t xml:space="preserve">2845 </w:t>
      </w:r>
      <w:r>
        <w:rPr>
          <w:bCs/>
          <w:iCs/>
          <w:color w:val="auto"/>
          <w:sz w:val="23"/>
          <w:szCs w:val="23"/>
        </w:rPr>
        <w:t>Wrocław ul. Czajkowskiego 109;</w:t>
      </w:r>
    </w:p>
    <w:p w:rsidR="002E7381" w:rsidRDefault="006B16D6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4A1F6E">
        <w:rPr>
          <w:bCs/>
          <w:iCs/>
          <w:color w:val="auto"/>
          <w:sz w:val="23"/>
          <w:szCs w:val="23"/>
        </w:rPr>
        <w:t xml:space="preserve">                          </w:t>
      </w:r>
      <w:r>
        <w:rPr>
          <w:bCs/>
          <w:iCs/>
          <w:color w:val="auto"/>
          <w:sz w:val="23"/>
          <w:szCs w:val="23"/>
        </w:rPr>
        <w:t>b/. kompleks</w:t>
      </w:r>
      <w:r w:rsidR="002E7381">
        <w:rPr>
          <w:bCs/>
          <w:iCs/>
          <w:color w:val="auto"/>
          <w:sz w:val="23"/>
          <w:szCs w:val="23"/>
        </w:rPr>
        <w:t xml:space="preserve"> 3856 Raków Wielki;</w:t>
      </w:r>
    </w:p>
    <w:p w:rsidR="002E7381" w:rsidRDefault="006B16D6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</w:t>
      </w:r>
      <w:r w:rsidR="004A1F6E">
        <w:rPr>
          <w:bCs/>
          <w:iCs/>
          <w:color w:val="auto"/>
          <w:sz w:val="23"/>
          <w:szCs w:val="23"/>
        </w:rPr>
        <w:t xml:space="preserve">                          </w:t>
      </w:r>
      <w:r>
        <w:rPr>
          <w:bCs/>
          <w:iCs/>
          <w:color w:val="auto"/>
          <w:sz w:val="23"/>
          <w:szCs w:val="23"/>
        </w:rPr>
        <w:t xml:space="preserve"> c/. kompleks</w:t>
      </w:r>
      <w:r w:rsidR="002E7381">
        <w:rPr>
          <w:bCs/>
          <w:iCs/>
          <w:color w:val="auto"/>
          <w:sz w:val="23"/>
          <w:szCs w:val="23"/>
        </w:rPr>
        <w:t xml:space="preserve"> „Wysoki Kamień” Szklarska Poręba;</w:t>
      </w:r>
    </w:p>
    <w:p w:rsidR="002E7381" w:rsidRDefault="006B16D6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</w:t>
      </w:r>
      <w:r w:rsidR="004A1F6E">
        <w:rPr>
          <w:bCs/>
          <w:iCs/>
          <w:color w:val="auto"/>
          <w:sz w:val="23"/>
          <w:szCs w:val="23"/>
        </w:rPr>
        <w:t xml:space="preserve">                          </w:t>
      </w:r>
      <w:r>
        <w:rPr>
          <w:bCs/>
          <w:iCs/>
          <w:color w:val="auto"/>
          <w:sz w:val="23"/>
          <w:szCs w:val="23"/>
        </w:rPr>
        <w:t xml:space="preserve"> d/. kompleks</w:t>
      </w:r>
      <w:r w:rsidR="002E7381">
        <w:rPr>
          <w:bCs/>
          <w:iCs/>
          <w:color w:val="auto"/>
          <w:sz w:val="23"/>
          <w:szCs w:val="23"/>
        </w:rPr>
        <w:t xml:space="preserve"> „Mars” Wrocław ul. Żelazna 46.</w:t>
      </w:r>
    </w:p>
    <w:p w:rsidR="00252C3A" w:rsidRDefault="00252C3A" w:rsidP="0065155F">
      <w:pPr>
        <w:pStyle w:val="Default"/>
        <w:spacing w:line="276" w:lineRule="auto"/>
        <w:ind w:left="426" w:hanging="426"/>
        <w:jc w:val="both"/>
        <w:rPr>
          <w:b/>
          <w:bCs/>
          <w:iCs/>
          <w:color w:val="auto"/>
          <w:sz w:val="23"/>
          <w:szCs w:val="23"/>
        </w:rPr>
      </w:pPr>
    </w:p>
    <w:p w:rsidR="002E7381" w:rsidRDefault="004A1F6E" w:rsidP="003410B8">
      <w:pPr>
        <w:pStyle w:val="Default"/>
        <w:spacing w:line="276" w:lineRule="auto"/>
        <w:ind w:left="426" w:hanging="426"/>
        <w:rPr>
          <w:bCs/>
          <w:iCs/>
          <w:color w:val="auto"/>
          <w:sz w:val="23"/>
          <w:szCs w:val="23"/>
        </w:rPr>
      </w:pPr>
      <w:r>
        <w:rPr>
          <w:b/>
          <w:bCs/>
          <w:iCs/>
          <w:color w:val="auto"/>
          <w:sz w:val="23"/>
          <w:szCs w:val="23"/>
        </w:rPr>
        <w:t xml:space="preserve">B/. </w:t>
      </w:r>
      <w:r w:rsidR="004C1E2D">
        <w:rPr>
          <w:b/>
          <w:bCs/>
          <w:iCs/>
          <w:color w:val="auto"/>
          <w:sz w:val="23"/>
          <w:szCs w:val="23"/>
        </w:rPr>
        <w:t xml:space="preserve">Przegląd </w:t>
      </w:r>
      <w:r w:rsidR="0036488F">
        <w:rPr>
          <w:b/>
          <w:bCs/>
          <w:iCs/>
          <w:color w:val="auto"/>
          <w:sz w:val="23"/>
          <w:szCs w:val="23"/>
        </w:rPr>
        <w:t xml:space="preserve"> półroczny</w:t>
      </w:r>
      <w:r w:rsidR="003410B8">
        <w:rPr>
          <w:b/>
          <w:bCs/>
          <w:iCs/>
          <w:color w:val="auto"/>
          <w:sz w:val="23"/>
          <w:szCs w:val="23"/>
        </w:rPr>
        <w:t xml:space="preserve"> </w:t>
      </w:r>
      <w:r w:rsidR="004C1E2D">
        <w:rPr>
          <w:b/>
          <w:bCs/>
          <w:iCs/>
          <w:color w:val="auto"/>
          <w:sz w:val="23"/>
          <w:szCs w:val="23"/>
        </w:rPr>
        <w:t>- wielkopowierzchniowy</w:t>
      </w:r>
      <w:r w:rsidR="002E7381" w:rsidRPr="006B383C">
        <w:rPr>
          <w:b/>
          <w:bCs/>
          <w:iCs/>
          <w:color w:val="auto"/>
          <w:sz w:val="23"/>
          <w:szCs w:val="23"/>
        </w:rPr>
        <w:t xml:space="preserve"> </w:t>
      </w:r>
      <w:r w:rsidR="004C1E2D">
        <w:rPr>
          <w:b/>
          <w:bCs/>
          <w:iCs/>
          <w:color w:val="auto"/>
          <w:sz w:val="23"/>
          <w:szCs w:val="23"/>
        </w:rPr>
        <w:t>(</w:t>
      </w:r>
      <w:r w:rsidRPr="004A1F6E">
        <w:rPr>
          <w:b/>
          <w:bCs/>
          <w:iCs/>
          <w:color w:val="auto"/>
          <w:sz w:val="23"/>
          <w:szCs w:val="23"/>
        </w:rPr>
        <w:t>według załącznika nr 2</w:t>
      </w:r>
      <w:r>
        <w:rPr>
          <w:b/>
          <w:bCs/>
          <w:iCs/>
          <w:color w:val="auto"/>
          <w:sz w:val="23"/>
          <w:szCs w:val="23"/>
        </w:rPr>
        <w:t xml:space="preserve"> </w:t>
      </w:r>
      <w:r w:rsidR="004C1E2D">
        <w:rPr>
          <w:b/>
          <w:bCs/>
          <w:iCs/>
          <w:color w:val="auto"/>
          <w:sz w:val="23"/>
          <w:szCs w:val="23"/>
        </w:rPr>
        <w:t>do OPZ</w:t>
      </w:r>
      <w:r>
        <w:rPr>
          <w:b/>
          <w:bCs/>
          <w:iCs/>
          <w:color w:val="auto"/>
          <w:sz w:val="23"/>
          <w:szCs w:val="23"/>
        </w:rPr>
        <w:t xml:space="preserve">) </w:t>
      </w:r>
      <w:r w:rsidR="007B1013">
        <w:rPr>
          <w:b/>
          <w:bCs/>
          <w:iCs/>
          <w:color w:val="auto"/>
          <w:sz w:val="23"/>
          <w:szCs w:val="23"/>
        </w:rPr>
        <w:t>w terminie do 15</w:t>
      </w:r>
      <w:r w:rsidR="0013195E">
        <w:rPr>
          <w:b/>
          <w:bCs/>
          <w:iCs/>
          <w:color w:val="auto"/>
          <w:sz w:val="23"/>
          <w:szCs w:val="23"/>
        </w:rPr>
        <w:t>.05.2024</w:t>
      </w:r>
      <w:r w:rsidR="002E7381" w:rsidRPr="006B383C">
        <w:rPr>
          <w:b/>
          <w:bCs/>
          <w:iCs/>
          <w:color w:val="auto"/>
          <w:sz w:val="23"/>
          <w:szCs w:val="23"/>
        </w:rPr>
        <w:t xml:space="preserve"> r </w:t>
      </w:r>
      <w:r w:rsidR="0036488F">
        <w:rPr>
          <w:b/>
          <w:bCs/>
          <w:iCs/>
          <w:color w:val="auto"/>
          <w:sz w:val="23"/>
          <w:szCs w:val="23"/>
        </w:rPr>
        <w:t xml:space="preserve"> </w:t>
      </w:r>
      <w:r w:rsidR="002E7381" w:rsidRPr="006B383C">
        <w:rPr>
          <w:b/>
          <w:bCs/>
          <w:iCs/>
          <w:color w:val="auto"/>
          <w:sz w:val="23"/>
          <w:szCs w:val="23"/>
        </w:rPr>
        <w:t>w następujących kompleksach</w:t>
      </w:r>
      <w:r w:rsidR="002E7381" w:rsidRPr="003410B8">
        <w:rPr>
          <w:b/>
          <w:bCs/>
          <w:iCs/>
          <w:color w:val="auto"/>
          <w:sz w:val="23"/>
          <w:szCs w:val="23"/>
        </w:rPr>
        <w:t>:</w:t>
      </w:r>
    </w:p>
    <w:p w:rsidR="002E7381" w:rsidRDefault="002E7381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4A1F6E">
        <w:rPr>
          <w:bCs/>
          <w:iCs/>
          <w:color w:val="auto"/>
          <w:sz w:val="23"/>
          <w:szCs w:val="23"/>
        </w:rPr>
        <w:t xml:space="preserve">                          </w:t>
      </w:r>
      <w:r>
        <w:rPr>
          <w:bCs/>
          <w:iCs/>
          <w:color w:val="auto"/>
          <w:sz w:val="23"/>
          <w:szCs w:val="23"/>
        </w:rPr>
        <w:t>a/. kompleks 2845 Wrocław ul. Czajkowskiego 109;</w:t>
      </w:r>
    </w:p>
    <w:p w:rsidR="00FB05E2" w:rsidRDefault="002E7381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4A1F6E">
        <w:rPr>
          <w:bCs/>
          <w:iCs/>
          <w:color w:val="auto"/>
          <w:sz w:val="23"/>
          <w:szCs w:val="23"/>
        </w:rPr>
        <w:t xml:space="preserve">                          </w:t>
      </w:r>
      <w:r>
        <w:rPr>
          <w:bCs/>
          <w:iCs/>
          <w:color w:val="auto"/>
          <w:sz w:val="23"/>
          <w:szCs w:val="23"/>
        </w:rPr>
        <w:t>b/. kompleks „Wysoki Kamień”</w:t>
      </w:r>
      <w:r w:rsidR="00FB05E2">
        <w:rPr>
          <w:bCs/>
          <w:iCs/>
          <w:color w:val="auto"/>
          <w:sz w:val="23"/>
          <w:szCs w:val="23"/>
        </w:rPr>
        <w:t xml:space="preserve"> Szklarska Poręba.</w:t>
      </w:r>
    </w:p>
    <w:p w:rsidR="00252C3A" w:rsidRDefault="00252C3A" w:rsidP="0065155F">
      <w:pPr>
        <w:pStyle w:val="Default"/>
        <w:spacing w:line="276" w:lineRule="auto"/>
        <w:ind w:left="426" w:hanging="426"/>
        <w:jc w:val="both"/>
        <w:rPr>
          <w:b/>
          <w:bCs/>
          <w:iCs/>
          <w:color w:val="auto"/>
          <w:sz w:val="23"/>
          <w:szCs w:val="23"/>
        </w:rPr>
      </w:pPr>
    </w:p>
    <w:p w:rsidR="00FB05E2" w:rsidRPr="006B383C" w:rsidRDefault="0036488F" w:rsidP="003410B8">
      <w:pPr>
        <w:pStyle w:val="Default"/>
        <w:spacing w:line="276" w:lineRule="auto"/>
        <w:ind w:left="426" w:hanging="426"/>
        <w:rPr>
          <w:b/>
          <w:bCs/>
          <w:iCs/>
          <w:color w:val="auto"/>
          <w:sz w:val="23"/>
          <w:szCs w:val="23"/>
        </w:rPr>
      </w:pPr>
      <w:r>
        <w:rPr>
          <w:b/>
          <w:bCs/>
          <w:iCs/>
          <w:color w:val="auto"/>
          <w:sz w:val="23"/>
          <w:szCs w:val="23"/>
        </w:rPr>
        <w:t>C</w:t>
      </w:r>
      <w:r w:rsidR="004A1F6E">
        <w:rPr>
          <w:b/>
          <w:bCs/>
          <w:iCs/>
          <w:color w:val="auto"/>
          <w:sz w:val="23"/>
          <w:szCs w:val="23"/>
        </w:rPr>
        <w:t xml:space="preserve">/. </w:t>
      </w:r>
      <w:r w:rsidR="00FB05E2" w:rsidRPr="006B383C">
        <w:rPr>
          <w:b/>
          <w:bCs/>
          <w:iCs/>
          <w:color w:val="auto"/>
          <w:sz w:val="23"/>
          <w:szCs w:val="23"/>
        </w:rPr>
        <w:t>Przegląd półroczny</w:t>
      </w:r>
      <w:r w:rsidR="003410B8">
        <w:rPr>
          <w:b/>
          <w:bCs/>
          <w:iCs/>
          <w:color w:val="auto"/>
          <w:sz w:val="23"/>
          <w:szCs w:val="23"/>
        </w:rPr>
        <w:t xml:space="preserve"> </w:t>
      </w:r>
      <w:r w:rsidR="004C1E2D">
        <w:rPr>
          <w:b/>
          <w:bCs/>
          <w:iCs/>
          <w:color w:val="auto"/>
          <w:sz w:val="23"/>
          <w:szCs w:val="23"/>
        </w:rPr>
        <w:t>- wielkopowierzchniowy</w:t>
      </w:r>
      <w:r w:rsidR="00FB05E2" w:rsidRPr="006B383C">
        <w:rPr>
          <w:b/>
          <w:bCs/>
          <w:iCs/>
          <w:color w:val="auto"/>
          <w:sz w:val="23"/>
          <w:szCs w:val="23"/>
        </w:rPr>
        <w:t xml:space="preserve"> </w:t>
      </w:r>
      <w:r w:rsidR="004C1E2D">
        <w:rPr>
          <w:b/>
          <w:bCs/>
          <w:iCs/>
          <w:color w:val="auto"/>
          <w:sz w:val="23"/>
          <w:szCs w:val="23"/>
        </w:rPr>
        <w:t>(</w:t>
      </w:r>
      <w:r w:rsidR="009A3251">
        <w:rPr>
          <w:b/>
          <w:bCs/>
          <w:iCs/>
          <w:color w:val="auto"/>
          <w:sz w:val="23"/>
          <w:szCs w:val="23"/>
        </w:rPr>
        <w:t>według załącznika nr 3</w:t>
      </w:r>
      <w:r w:rsidR="0065155F" w:rsidRPr="0065155F">
        <w:rPr>
          <w:b/>
          <w:bCs/>
          <w:iCs/>
          <w:color w:val="auto"/>
          <w:sz w:val="23"/>
          <w:szCs w:val="23"/>
        </w:rPr>
        <w:t xml:space="preserve"> </w:t>
      </w:r>
      <w:r w:rsidR="0065155F">
        <w:rPr>
          <w:b/>
          <w:bCs/>
          <w:iCs/>
          <w:color w:val="auto"/>
          <w:sz w:val="23"/>
          <w:szCs w:val="23"/>
        </w:rPr>
        <w:t>do OPZ</w:t>
      </w:r>
      <w:r w:rsidR="004A1F6E">
        <w:rPr>
          <w:b/>
          <w:bCs/>
          <w:iCs/>
          <w:color w:val="auto"/>
          <w:sz w:val="23"/>
          <w:szCs w:val="23"/>
        </w:rPr>
        <w:t xml:space="preserve">) </w:t>
      </w:r>
      <w:r w:rsidR="007B1013">
        <w:rPr>
          <w:b/>
          <w:bCs/>
          <w:iCs/>
          <w:color w:val="auto"/>
          <w:sz w:val="23"/>
          <w:szCs w:val="23"/>
        </w:rPr>
        <w:t>w terminie do 15</w:t>
      </w:r>
      <w:r w:rsidR="0013195E">
        <w:rPr>
          <w:b/>
          <w:bCs/>
          <w:iCs/>
          <w:color w:val="auto"/>
          <w:sz w:val="23"/>
          <w:szCs w:val="23"/>
        </w:rPr>
        <w:t>.11.2024</w:t>
      </w:r>
      <w:r w:rsidR="00FB05E2" w:rsidRPr="006B383C">
        <w:rPr>
          <w:b/>
          <w:bCs/>
          <w:iCs/>
          <w:color w:val="auto"/>
          <w:sz w:val="23"/>
          <w:szCs w:val="23"/>
        </w:rPr>
        <w:t xml:space="preserve"> r </w:t>
      </w:r>
      <w:r w:rsidR="0065155F">
        <w:rPr>
          <w:b/>
          <w:bCs/>
          <w:iCs/>
          <w:color w:val="auto"/>
          <w:sz w:val="23"/>
          <w:szCs w:val="23"/>
        </w:rPr>
        <w:t xml:space="preserve"> </w:t>
      </w:r>
      <w:r w:rsidR="00FB05E2" w:rsidRPr="006B383C">
        <w:rPr>
          <w:b/>
          <w:bCs/>
          <w:iCs/>
          <w:color w:val="auto"/>
          <w:sz w:val="23"/>
          <w:szCs w:val="23"/>
        </w:rPr>
        <w:t>w następujących kompleksach:</w:t>
      </w:r>
    </w:p>
    <w:p w:rsidR="00FB05E2" w:rsidRDefault="00FB05E2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4A1F6E">
        <w:rPr>
          <w:bCs/>
          <w:iCs/>
          <w:color w:val="auto"/>
          <w:sz w:val="23"/>
          <w:szCs w:val="23"/>
        </w:rPr>
        <w:t xml:space="preserve">                           </w:t>
      </w:r>
      <w:r>
        <w:rPr>
          <w:bCs/>
          <w:iCs/>
          <w:color w:val="auto"/>
          <w:sz w:val="23"/>
          <w:szCs w:val="23"/>
        </w:rPr>
        <w:t>a/. kompleks 2845 Wrocław ul. Czajkowskiego 109;</w:t>
      </w:r>
    </w:p>
    <w:p w:rsidR="00FB05E2" w:rsidRDefault="00FB05E2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</w:t>
      </w:r>
      <w:r w:rsidR="004A1F6E">
        <w:rPr>
          <w:bCs/>
          <w:iCs/>
          <w:color w:val="auto"/>
          <w:sz w:val="23"/>
          <w:szCs w:val="23"/>
        </w:rPr>
        <w:t xml:space="preserve">                           </w:t>
      </w:r>
      <w:r>
        <w:rPr>
          <w:bCs/>
          <w:iCs/>
          <w:color w:val="auto"/>
          <w:sz w:val="23"/>
          <w:szCs w:val="23"/>
        </w:rPr>
        <w:t>b/. kompleks „Wysoki Kamień” Szklarska Poręba.</w:t>
      </w:r>
    </w:p>
    <w:p w:rsidR="00B01CAA" w:rsidRDefault="00B01CAA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</w:p>
    <w:p w:rsidR="00B01CAA" w:rsidRDefault="0036488F" w:rsidP="003410B8">
      <w:pPr>
        <w:pStyle w:val="Default"/>
        <w:spacing w:line="276" w:lineRule="auto"/>
        <w:ind w:left="426" w:hanging="426"/>
        <w:rPr>
          <w:b/>
          <w:bCs/>
          <w:iCs/>
          <w:color w:val="auto"/>
          <w:sz w:val="23"/>
          <w:szCs w:val="23"/>
        </w:rPr>
      </w:pPr>
      <w:r>
        <w:rPr>
          <w:b/>
          <w:bCs/>
          <w:iCs/>
          <w:color w:val="auto"/>
          <w:sz w:val="23"/>
          <w:szCs w:val="23"/>
        </w:rPr>
        <w:t>D</w:t>
      </w:r>
      <w:r w:rsidR="00B01CAA" w:rsidRPr="00B01CAA">
        <w:rPr>
          <w:b/>
          <w:bCs/>
          <w:iCs/>
          <w:color w:val="auto"/>
          <w:sz w:val="23"/>
          <w:szCs w:val="23"/>
        </w:rPr>
        <w:t>/. Przegląd roczny obiektów infrastruktury szkoleniowej</w:t>
      </w:r>
      <w:r w:rsidR="003410B8">
        <w:rPr>
          <w:b/>
          <w:bCs/>
          <w:iCs/>
          <w:color w:val="auto"/>
          <w:sz w:val="23"/>
          <w:szCs w:val="23"/>
        </w:rPr>
        <w:t xml:space="preserve"> (</w:t>
      </w:r>
      <w:r>
        <w:rPr>
          <w:b/>
          <w:bCs/>
          <w:iCs/>
          <w:color w:val="auto"/>
          <w:sz w:val="23"/>
          <w:szCs w:val="23"/>
        </w:rPr>
        <w:t>według załącznika nr 4</w:t>
      </w:r>
      <w:r w:rsidR="003410B8">
        <w:rPr>
          <w:b/>
          <w:bCs/>
          <w:iCs/>
          <w:color w:val="auto"/>
          <w:sz w:val="23"/>
          <w:szCs w:val="23"/>
        </w:rPr>
        <w:t xml:space="preserve"> do OPZ</w:t>
      </w:r>
      <w:r w:rsidR="00B01CAA">
        <w:rPr>
          <w:b/>
          <w:bCs/>
          <w:iCs/>
          <w:color w:val="auto"/>
          <w:sz w:val="23"/>
          <w:szCs w:val="23"/>
        </w:rPr>
        <w:t>)</w:t>
      </w:r>
      <w:r w:rsidR="0065155F">
        <w:rPr>
          <w:b/>
          <w:bCs/>
          <w:iCs/>
          <w:color w:val="auto"/>
          <w:sz w:val="23"/>
          <w:szCs w:val="23"/>
        </w:rPr>
        <w:t xml:space="preserve">                 </w:t>
      </w:r>
      <w:r w:rsidR="007B1013">
        <w:rPr>
          <w:b/>
          <w:bCs/>
          <w:iCs/>
          <w:color w:val="auto"/>
          <w:sz w:val="23"/>
          <w:szCs w:val="23"/>
        </w:rPr>
        <w:t xml:space="preserve"> w terminie do 15</w:t>
      </w:r>
      <w:r w:rsidR="0013195E">
        <w:rPr>
          <w:b/>
          <w:bCs/>
          <w:iCs/>
          <w:color w:val="auto"/>
          <w:sz w:val="23"/>
          <w:szCs w:val="23"/>
        </w:rPr>
        <w:t>.11.2024</w:t>
      </w:r>
      <w:r w:rsidR="00A75306">
        <w:rPr>
          <w:b/>
          <w:bCs/>
          <w:iCs/>
          <w:color w:val="auto"/>
          <w:sz w:val="23"/>
          <w:szCs w:val="23"/>
        </w:rPr>
        <w:t xml:space="preserve"> r w następujących kompleksach:</w:t>
      </w:r>
    </w:p>
    <w:p w:rsidR="00A75306" w:rsidRPr="00B01CAA" w:rsidRDefault="006569C9" w:rsidP="00C46E83">
      <w:pPr>
        <w:pStyle w:val="Default"/>
        <w:spacing w:line="276" w:lineRule="auto"/>
        <w:ind w:right="-143"/>
        <w:rPr>
          <w:b/>
          <w:bCs/>
          <w:iCs/>
          <w:color w:val="auto"/>
          <w:sz w:val="23"/>
          <w:szCs w:val="23"/>
        </w:rPr>
      </w:pPr>
      <w:r>
        <w:rPr>
          <w:b/>
          <w:bCs/>
          <w:iCs/>
          <w:color w:val="auto"/>
          <w:sz w:val="23"/>
          <w:szCs w:val="23"/>
        </w:rPr>
        <w:t xml:space="preserve">                             </w:t>
      </w:r>
      <w:r w:rsidR="00A75306">
        <w:rPr>
          <w:b/>
          <w:bCs/>
          <w:iCs/>
          <w:color w:val="auto"/>
          <w:sz w:val="23"/>
          <w:szCs w:val="23"/>
        </w:rPr>
        <w:t xml:space="preserve">1/. </w:t>
      </w:r>
      <w:r w:rsidR="003410B8">
        <w:rPr>
          <w:bCs/>
          <w:iCs/>
          <w:color w:val="auto"/>
          <w:sz w:val="23"/>
          <w:szCs w:val="23"/>
        </w:rPr>
        <w:t>Infrastruktura szkoleniowa (sportowa</w:t>
      </w:r>
      <w:r w:rsidR="00A75306" w:rsidRPr="00A75306">
        <w:rPr>
          <w:bCs/>
          <w:iCs/>
          <w:color w:val="auto"/>
          <w:sz w:val="23"/>
          <w:szCs w:val="23"/>
        </w:rPr>
        <w:t>):</w:t>
      </w:r>
    </w:p>
    <w:p w:rsidR="002E7381" w:rsidRDefault="00A75306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                              </w:t>
      </w:r>
      <w:r w:rsidR="008402FE">
        <w:rPr>
          <w:bCs/>
          <w:iCs/>
          <w:color w:val="auto"/>
          <w:sz w:val="23"/>
          <w:szCs w:val="23"/>
        </w:rPr>
        <w:t xml:space="preserve">  </w:t>
      </w:r>
      <w:r>
        <w:rPr>
          <w:bCs/>
          <w:iCs/>
          <w:color w:val="auto"/>
          <w:sz w:val="23"/>
          <w:szCs w:val="23"/>
        </w:rPr>
        <w:t xml:space="preserve"> a/. kompleks 2845 Wrocław ul. Czajkowskiego 109;</w:t>
      </w:r>
    </w:p>
    <w:p w:rsidR="0098749B" w:rsidRDefault="006569C9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                           </w:t>
      </w:r>
      <w:r w:rsidR="00A75306" w:rsidRPr="00A75306">
        <w:rPr>
          <w:b/>
          <w:bCs/>
          <w:iCs/>
          <w:color w:val="auto"/>
          <w:sz w:val="23"/>
          <w:szCs w:val="23"/>
        </w:rPr>
        <w:t>2/</w:t>
      </w:r>
      <w:r w:rsidR="003410B8">
        <w:rPr>
          <w:bCs/>
          <w:iCs/>
          <w:color w:val="auto"/>
          <w:sz w:val="23"/>
          <w:szCs w:val="23"/>
        </w:rPr>
        <w:t>. Infrastruktura szkoleniowa (bojowa</w:t>
      </w:r>
      <w:r w:rsidR="00A75306">
        <w:rPr>
          <w:bCs/>
          <w:iCs/>
          <w:color w:val="auto"/>
          <w:sz w:val="23"/>
          <w:szCs w:val="23"/>
        </w:rPr>
        <w:t>):</w:t>
      </w:r>
    </w:p>
    <w:p w:rsidR="00A75306" w:rsidRDefault="00A75306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  <w:r>
        <w:rPr>
          <w:bCs/>
          <w:iCs/>
          <w:color w:val="auto"/>
          <w:sz w:val="23"/>
          <w:szCs w:val="23"/>
        </w:rPr>
        <w:t xml:space="preserve">                                 </w:t>
      </w:r>
      <w:r w:rsidR="008402FE">
        <w:rPr>
          <w:bCs/>
          <w:iCs/>
          <w:color w:val="auto"/>
          <w:sz w:val="23"/>
          <w:szCs w:val="23"/>
        </w:rPr>
        <w:t xml:space="preserve">  a/. </w:t>
      </w:r>
      <w:r>
        <w:rPr>
          <w:bCs/>
          <w:iCs/>
          <w:color w:val="auto"/>
          <w:sz w:val="23"/>
          <w:szCs w:val="23"/>
        </w:rPr>
        <w:t xml:space="preserve">kompleks 3856 </w:t>
      </w:r>
      <w:r w:rsidR="004E2169">
        <w:rPr>
          <w:bCs/>
          <w:iCs/>
          <w:color w:val="auto"/>
          <w:sz w:val="23"/>
          <w:szCs w:val="23"/>
        </w:rPr>
        <w:t>Raków Wielki</w:t>
      </w:r>
      <w:r>
        <w:rPr>
          <w:bCs/>
          <w:iCs/>
          <w:color w:val="auto"/>
          <w:sz w:val="23"/>
          <w:szCs w:val="23"/>
        </w:rPr>
        <w:t xml:space="preserve"> </w:t>
      </w:r>
    </w:p>
    <w:p w:rsidR="0098749B" w:rsidRDefault="0098749B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</w:p>
    <w:p w:rsidR="0098749B" w:rsidRDefault="0098749B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</w:p>
    <w:tbl>
      <w:tblPr>
        <w:tblW w:w="116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</w:tblGrid>
      <w:tr w:rsidR="002E7381" w:rsidRPr="0098749B" w:rsidTr="002E7381">
        <w:trPr>
          <w:trHeight w:val="504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E7381" w:rsidRPr="0098749B" w:rsidRDefault="002E7381" w:rsidP="0098749B">
            <w:pPr>
              <w:rPr>
                <w:rFonts w:ascii="Czcionka tekstu podstawowego" w:hAnsi="Czcionka tekstu podstawowego"/>
                <w:color w:val="000000"/>
              </w:rPr>
            </w:pPr>
            <w:r w:rsidRPr="009874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2E7381" w:rsidRPr="0098749B" w:rsidTr="002E7381">
        <w:trPr>
          <w:trHeight w:val="468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E7381" w:rsidRPr="0098749B" w:rsidRDefault="002E7381" w:rsidP="0098749B">
            <w:pPr>
              <w:rPr>
                <w:rFonts w:ascii="Czcionka tekstu podstawowego" w:hAnsi="Czcionka tekstu podstawowego"/>
                <w:color w:val="000000"/>
              </w:rPr>
            </w:pPr>
            <w:r w:rsidRPr="009874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2E7381" w:rsidRPr="0098749B" w:rsidTr="002E7381">
        <w:trPr>
          <w:trHeight w:val="54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E7381" w:rsidRPr="0098749B" w:rsidRDefault="002E7381" w:rsidP="0098749B">
            <w:pPr>
              <w:rPr>
                <w:rFonts w:ascii="Czcionka tekstu podstawowego" w:hAnsi="Czcionka tekstu podstawowego"/>
                <w:color w:val="000000"/>
              </w:rPr>
            </w:pPr>
            <w:r w:rsidRPr="009874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2E7381" w:rsidRPr="0098749B" w:rsidTr="002E7381">
        <w:trPr>
          <w:trHeight w:val="54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E7381" w:rsidRPr="0098749B" w:rsidRDefault="002E7381" w:rsidP="0098749B">
            <w:pPr>
              <w:rPr>
                <w:rFonts w:ascii="Czcionka tekstu podstawowego" w:hAnsi="Czcionka tekstu podstawowego"/>
                <w:color w:val="000000"/>
              </w:rPr>
            </w:pPr>
            <w:r w:rsidRPr="009874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C46E83" w:rsidRDefault="00C46E83" w:rsidP="00C46E83">
      <w:pPr>
        <w:pStyle w:val="Default"/>
        <w:spacing w:line="276" w:lineRule="auto"/>
        <w:ind w:right="-143"/>
        <w:rPr>
          <w:bCs/>
          <w:iCs/>
          <w:color w:val="auto"/>
          <w:sz w:val="23"/>
          <w:szCs w:val="23"/>
        </w:rPr>
      </w:pPr>
    </w:p>
    <w:p w:rsidR="0098749B" w:rsidRDefault="0098749B" w:rsidP="00C46E83">
      <w:pPr>
        <w:pStyle w:val="Default"/>
        <w:spacing w:line="276" w:lineRule="auto"/>
        <w:ind w:right="-143"/>
        <w:rPr>
          <w:color w:val="auto"/>
        </w:rPr>
      </w:pPr>
    </w:p>
    <w:p w:rsidR="00D36C9F" w:rsidRPr="00364EED" w:rsidRDefault="00EC76BF" w:rsidP="00AD3BEB">
      <w:pPr>
        <w:pStyle w:val="Nagwek2"/>
        <w:spacing w:before="0" w:after="0"/>
        <w:rPr>
          <w:rFonts w:ascii="Times New Roman" w:hAnsi="Times New Roman" w:cs="Times New Roman"/>
          <w:i w:val="0"/>
        </w:rPr>
      </w:pPr>
      <w:r w:rsidRPr="00364EED">
        <w:rPr>
          <w:rFonts w:ascii="Times New Roman" w:hAnsi="Times New Roman" w:cs="Times New Roman"/>
          <w:i w:val="0"/>
        </w:rPr>
        <w:lastRenderedPageBreak/>
        <w:t>2</w:t>
      </w:r>
      <w:r w:rsidR="009D50AE" w:rsidRPr="00364EED">
        <w:rPr>
          <w:rFonts w:ascii="Times New Roman" w:hAnsi="Times New Roman" w:cs="Times New Roman"/>
          <w:i w:val="0"/>
        </w:rPr>
        <w:t>. Zakres przedmiotu zamówienia</w:t>
      </w:r>
    </w:p>
    <w:p w:rsidR="00712E59" w:rsidRPr="006E4266" w:rsidRDefault="007828FC" w:rsidP="00164427">
      <w:pPr>
        <w:pStyle w:val="Default"/>
        <w:numPr>
          <w:ilvl w:val="0"/>
          <w:numId w:val="4"/>
        </w:numPr>
        <w:spacing w:line="276" w:lineRule="auto"/>
        <w:jc w:val="both"/>
        <w:rPr>
          <w:i/>
          <w:color w:val="auto"/>
        </w:rPr>
      </w:pPr>
      <w:r w:rsidRPr="007A6EC0">
        <w:rPr>
          <w:b/>
          <w:color w:val="auto"/>
          <w:u w:val="single"/>
        </w:rPr>
        <w:t>okresowy</w:t>
      </w:r>
      <w:r w:rsidR="00252C3A">
        <w:rPr>
          <w:b/>
          <w:color w:val="auto"/>
          <w:u w:val="single"/>
        </w:rPr>
        <w:t xml:space="preserve"> (półroczny)</w:t>
      </w:r>
      <w:r w:rsidRPr="007A6EC0">
        <w:rPr>
          <w:b/>
          <w:color w:val="auto"/>
          <w:u w:val="single"/>
        </w:rPr>
        <w:t xml:space="preserve"> przegląd</w:t>
      </w:r>
      <w:r w:rsidR="00E575F3">
        <w:rPr>
          <w:b/>
          <w:color w:val="auto"/>
          <w:u w:val="single"/>
        </w:rPr>
        <w:t xml:space="preserve"> budowlany</w:t>
      </w:r>
      <w:r w:rsidR="007B1013">
        <w:rPr>
          <w:b/>
          <w:color w:val="auto"/>
          <w:u w:val="single"/>
        </w:rPr>
        <w:t xml:space="preserve"> (w terminie do 15</w:t>
      </w:r>
      <w:r w:rsidR="001C7F77">
        <w:rPr>
          <w:b/>
          <w:color w:val="auto"/>
          <w:u w:val="single"/>
        </w:rPr>
        <w:t>.05.2024 r</w:t>
      </w:r>
      <w:r w:rsidR="00931201" w:rsidRPr="007A6EC0">
        <w:rPr>
          <w:b/>
          <w:color w:val="auto"/>
          <w:u w:val="single"/>
        </w:rPr>
        <w:t>)</w:t>
      </w:r>
      <w:r w:rsidR="00C811B1" w:rsidRPr="007A6EC0">
        <w:rPr>
          <w:color w:val="auto"/>
        </w:rPr>
        <w:t xml:space="preserve"> </w:t>
      </w:r>
      <w:r w:rsidR="00B82CE4" w:rsidRPr="007A6EC0">
        <w:rPr>
          <w:color w:val="auto"/>
        </w:rPr>
        <w:t xml:space="preserve">dotyczy </w:t>
      </w:r>
      <w:r w:rsidR="00D21A13" w:rsidRPr="007A6EC0">
        <w:rPr>
          <w:color w:val="auto"/>
        </w:rPr>
        <w:t>budynków o powierzchni zabudowy powyżej 2000 m2 oraz budowli o powierzchni dachu przekraczającej 1000</w:t>
      </w:r>
      <w:r w:rsidR="00E87A3A" w:rsidRPr="007A6EC0">
        <w:rPr>
          <w:color w:val="auto"/>
        </w:rPr>
        <w:t xml:space="preserve"> </w:t>
      </w:r>
      <w:r w:rsidR="003827BF">
        <w:rPr>
          <w:color w:val="auto"/>
        </w:rPr>
        <w:t>m2</w:t>
      </w:r>
      <w:r w:rsidR="007A6EC0">
        <w:t xml:space="preserve"> </w:t>
      </w:r>
      <w:r w:rsidR="00C811B1" w:rsidRPr="007A6EC0">
        <w:rPr>
          <w:i/>
          <w:color w:val="auto"/>
        </w:rPr>
        <w:t>(na</w:t>
      </w:r>
      <w:r w:rsidR="003827BF">
        <w:rPr>
          <w:i/>
          <w:color w:val="auto"/>
        </w:rPr>
        <w:t xml:space="preserve"> podstawie art. 62 ust.1</w:t>
      </w:r>
      <w:r w:rsidR="00024805" w:rsidRPr="007A6EC0">
        <w:rPr>
          <w:i/>
          <w:color w:val="auto"/>
        </w:rPr>
        <w:t xml:space="preserve"> pkt.3</w:t>
      </w:r>
      <w:r w:rsidR="00712E59" w:rsidRPr="007A6EC0">
        <w:rPr>
          <w:i/>
          <w:color w:val="auto"/>
        </w:rPr>
        <w:t xml:space="preserve"> u</w:t>
      </w:r>
      <w:r w:rsidR="007125A0" w:rsidRPr="007A6EC0">
        <w:rPr>
          <w:i/>
          <w:color w:val="auto"/>
        </w:rPr>
        <w:t>stawy</w:t>
      </w:r>
      <w:r w:rsidR="00712E59" w:rsidRPr="007A6EC0">
        <w:rPr>
          <w:i/>
          <w:color w:val="auto"/>
        </w:rPr>
        <w:t xml:space="preserve"> -</w:t>
      </w:r>
      <w:r w:rsidR="007125A0" w:rsidRPr="007A6EC0">
        <w:rPr>
          <w:i/>
          <w:color w:val="auto"/>
        </w:rPr>
        <w:t xml:space="preserve"> Prawo budowlane).</w:t>
      </w:r>
      <w:r w:rsidR="006E4266" w:rsidRPr="006E4266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6E4266" w:rsidRPr="006E4266">
        <w:rPr>
          <w:color w:val="444444"/>
          <w:shd w:val="clear" w:color="auto" w:fill="FFFFFF"/>
        </w:rPr>
        <w:t>Osoba dokonująca kontroli jest jednocześnie obowiązana bezzwłocznie pisemnie zawiadomić właściwy organ nadzoru budowlanego o przeprowadzonej kontroli.</w:t>
      </w:r>
      <w:r w:rsidR="006E4266">
        <w:rPr>
          <w:color w:val="auto"/>
        </w:rPr>
        <w:t xml:space="preserve"> </w:t>
      </w:r>
      <w:r w:rsidR="002B7749">
        <w:rPr>
          <w:color w:val="auto"/>
        </w:rPr>
        <w:t xml:space="preserve">                    </w:t>
      </w:r>
      <w:r w:rsidR="006E4266" w:rsidRPr="007A6EC0">
        <w:rPr>
          <w:color w:val="auto"/>
        </w:rPr>
        <w:t xml:space="preserve">tj. Wojewódzki Inspektorat Nadzoru Budowlanego we Wrocławiu, ul. J.E. </w:t>
      </w:r>
      <w:proofErr w:type="spellStart"/>
      <w:r w:rsidR="006E4266" w:rsidRPr="007A6EC0">
        <w:rPr>
          <w:color w:val="auto"/>
        </w:rPr>
        <w:t>Purkyniego</w:t>
      </w:r>
      <w:proofErr w:type="spellEnd"/>
      <w:r w:rsidR="006E4266" w:rsidRPr="007A6EC0">
        <w:rPr>
          <w:color w:val="auto"/>
        </w:rPr>
        <w:t xml:space="preserve"> 1, </w:t>
      </w:r>
      <w:r w:rsidR="003827BF">
        <w:rPr>
          <w:color w:val="auto"/>
        </w:rPr>
        <w:t xml:space="preserve">     </w:t>
      </w:r>
      <w:r w:rsidR="006E4266" w:rsidRPr="007A6EC0">
        <w:rPr>
          <w:color w:val="auto"/>
        </w:rPr>
        <w:t>50-155 Wrocław,</w:t>
      </w:r>
    </w:p>
    <w:p w:rsidR="00C811B1" w:rsidRPr="007A6EC0" w:rsidRDefault="001A3A73" w:rsidP="007A6EC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7A6EC0">
        <w:rPr>
          <w:b/>
          <w:color w:val="auto"/>
          <w:u w:val="single"/>
        </w:rPr>
        <w:t>o</w:t>
      </w:r>
      <w:r w:rsidR="00252C3A">
        <w:rPr>
          <w:b/>
          <w:color w:val="auto"/>
          <w:u w:val="single"/>
        </w:rPr>
        <w:t>kresowy</w:t>
      </w:r>
      <w:r w:rsidR="007828FC" w:rsidRPr="007A6EC0">
        <w:rPr>
          <w:b/>
          <w:color w:val="auto"/>
          <w:u w:val="single"/>
        </w:rPr>
        <w:t xml:space="preserve"> </w:t>
      </w:r>
      <w:r w:rsidR="00252C3A">
        <w:rPr>
          <w:b/>
          <w:color w:val="auto"/>
          <w:u w:val="single"/>
        </w:rPr>
        <w:t>(półroczny</w:t>
      </w:r>
      <w:r w:rsidR="001C7F77">
        <w:rPr>
          <w:b/>
          <w:color w:val="auto"/>
          <w:u w:val="single"/>
        </w:rPr>
        <w:t>) przegląd</w:t>
      </w:r>
      <w:r w:rsidR="00E575F3">
        <w:rPr>
          <w:b/>
          <w:color w:val="auto"/>
          <w:u w:val="single"/>
        </w:rPr>
        <w:t xml:space="preserve"> budowlany</w:t>
      </w:r>
      <w:r w:rsidR="00931201" w:rsidRPr="007A6EC0">
        <w:rPr>
          <w:b/>
          <w:color w:val="auto"/>
          <w:u w:val="single"/>
        </w:rPr>
        <w:t xml:space="preserve"> </w:t>
      </w:r>
      <w:r w:rsidRPr="007A6EC0">
        <w:rPr>
          <w:b/>
          <w:color w:val="auto"/>
          <w:u w:val="single"/>
        </w:rPr>
        <w:t>(</w:t>
      </w:r>
      <w:r w:rsidR="00C811B1" w:rsidRPr="007A6EC0">
        <w:rPr>
          <w:b/>
          <w:color w:val="auto"/>
          <w:u w:val="single"/>
        </w:rPr>
        <w:t>w termin</w:t>
      </w:r>
      <w:r w:rsidR="007125A0" w:rsidRPr="007A6EC0">
        <w:rPr>
          <w:b/>
          <w:color w:val="auto"/>
          <w:u w:val="single"/>
        </w:rPr>
        <w:t>ie</w:t>
      </w:r>
      <w:r w:rsidR="007B1013">
        <w:rPr>
          <w:b/>
          <w:color w:val="auto"/>
          <w:u w:val="single"/>
        </w:rPr>
        <w:t xml:space="preserve"> do 15</w:t>
      </w:r>
      <w:r w:rsidR="001C7F77">
        <w:rPr>
          <w:b/>
          <w:color w:val="auto"/>
          <w:u w:val="single"/>
        </w:rPr>
        <w:t>.11.</w:t>
      </w:r>
      <w:r w:rsidR="00A4492D" w:rsidRPr="007A6EC0">
        <w:rPr>
          <w:b/>
          <w:color w:val="auto"/>
          <w:u w:val="single"/>
        </w:rPr>
        <w:t>202</w:t>
      </w:r>
      <w:r w:rsidR="00204CEF">
        <w:rPr>
          <w:b/>
          <w:color w:val="auto"/>
          <w:u w:val="single"/>
        </w:rPr>
        <w:t>4</w:t>
      </w:r>
      <w:r w:rsidR="001C7F77">
        <w:rPr>
          <w:b/>
          <w:color w:val="auto"/>
          <w:u w:val="single"/>
        </w:rPr>
        <w:t xml:space="preserve"> </w:t>
      </w:r>
      <w:r w:rsidR="00A4492D" w:rsidRPr="007A6EC0">
        <w:rPr>
          <w:b/>
          <w:color w:val="auto"/>
          <w:u w:val="single"/>
        </w:rPr>
        <w:t>r.</w:t>
      </w:r>
      <w:r w:rsidRPr="007A6EC0">
        <w:rPr>
          <w:b/>
          <w:color w:val="auto"/>
          <w:u w:val="single"/>
        </w:rPr>
        <w:t>)</w:t>
      </w:r>
      <w:r w:rsidR="007A6EC0" w:rsidRPr="007A6EC0">
        <w:rPr>
          <w:color w:val="auto"/>
        </w:rPr>
        <w:t xml:space="preserve"> </w:t>
      </w:r>
      <w:r w:rsidR="00785DCC" w:rsidRPr="007A6EC0">
        <w:rPr>
          <w:color w:val="auto"/>
        </w:rPr>
        <w:t xml:space="preserve">polegającej </w:t>
      </w:r>
      <w:r w:rsidR="00785DCC" w:rsidRPr="007A6EC0">
        <w:rPr>
          <w:color w:val="auto"/>
        </w:rPr>
        <w:br/>
        <w:t xml:space="preserve">na sprawdzeniu stanu </w:t>
      </w:r>
      <w:r w:rsidR="00B82CE4" w:rsidRPr="007A6EC0">
        <w:rPr>
          <w:color w:val="auto"/>
        </w:rPr>
        <w:t>sprawności technicznej</w:t>
      </w:r>
      <w:r w:rsidR="00785DCC" w:rsidRPr="007A6EC0">
        <w:rPr>
          <w:color w:val="auto"/>
        </w:rPr>
        <w:t xml:space="preserve"> </w:t>
      </w:r>
      <w:r w:rsidR="00C811B1" w:rsidRPr="007A6EC0">
        <w:rPr>
          <w:color w:val="auto"/>
        </w:rPr>
        <w:t>budynków o powierzchni zabudowy przekraczającej 2000 m</w:t>
      </w:r>
      <w:r w:rsidR="00C811B1" w:rsidRPr="007A6EC0">
        <w:rPr>
          <w:color w:val="auto"/>
          <w:vertAlign w:val="superscript"/>
        </w:rPr>
        <w:t>2</w:t>
      </w:r>
      <w:r w:rsidR="00C811B1" w:rsidRPr="007A6EC0">
        <w:rPr>
          <w:color w:val="auto"/>
        </w:rPr>
        <w:t xml:space="preserve"> oraz innych obiektów budowlanych o powierz</w:t>
      </w:r>
      <w:r w:rsidR="00712E59" w:rsidRPr="007A6EC0">
        <w:rPr>
          <w:color w:val="auto"/>
        </w:rPr>
        <w:t xml:space="preserve">chni dachu przekraczającej 1000 </w:t>
      </w:r>
      <w:r w:rsidR="00C811B1" w:rsidRPr="007A6EC0">
        <w:rPr>
          <w:color w:val="auto"/>
        </w:rPr>
        <w:t>m</w:t>
      </w:r>
      <w:r w:rsidR="00C811B1" w:rsidRPr="007A6EC0">
        <w:rPr>
          <w:color w:val="auto"/>
          <w:vertAlign w:val="superscript"/>
        </w:rPr>
        <w:t>2</w:t>
      </w:r>
      <w:r w:rsidR="007125A0" w:rsidRPr="007A6EC0">
        <w:rPr>
          <w:color w:val="auto"/>
        </w:rPr>
        <w:t>. O</w:t>
      </w:r>
      <w:r w:rsidR="00C811B1" w:rsidRPr="007A6EC0">
        <w:rPr>
          <w:color w:val="auto"/>
        </w:rPr>
        <w:t>soba dokonująca kontroli jest obowiązana bezzwłocznie pisemnie zawiadomić właściwy or</w:t>
      </w:r>
      <w:r w:rsidR="00830081" w:rsidRPr="007A6EC0">
        <w:rPr>
          <w:color w:val="auto"/>
        </w:rPr>
        <w:t xml:space="preserve">gan </w:t>
      </w:r>
      <w:r w:rsidR="002F6D8D" w:rsidRPr="007A6EC0">
        <w:rPr>
          <w:color w:val="auto"/>
        </w:rPr>
        <w:t xml:space="preserve">nadzoru budowlanego </w:t>
      </w:r>
      <w:r w:rsidR="00830081" w:rsidRPr="007A6EC0">
        <w:rPr>
          <w:color w:val="auto"/>
        </w:rPr>
        <w:t>o przeprowadzon</w:t>
      </w:r>
      <w:r w:rsidR="007125A0" w:rsidRPr="007A6EC0">
        <w:rPr>
          <w:color w:val="auto"/>
        </w:rPr>
        <w:t>ej kontroli</w:t>
      </w:r>
      <w:r w:rsidR="007A6EC0" w:rsidRPr="007A6EC0">
        <w:rPr>
          <w:color w:val="auto"/>
        </w:rPr>
        <w:t xml:space="preserve"> </w:t>
      </w:r>
      <w:r w:rsidR="007A6EC0">
        <w:rPr>
          <w:color w:val="auto"/>
        </w:rPr>
        <w:t xml:space="preserve">                 </w:t>
      </w:r>
      <w:r w:rsidR="002F6D8D" w:rsidRPr="007A6EC0">
        <w:rPr>
          <w:i/>
          <w:color w:val="auto"/>
        </w:rPr>
        <w:t>(</w:t>
      </w:r>
      <w:r w:rsidR="00712E59" w:rsidRPr="007A6EC0">
        <w:rPr>
          <w:i/>
          <w:color w:val="auto"/>
        </w:rPr>
        <w:t xml:space="preserve"> na podstawie a</w:t>
      </w:r>
      <w:r w:rsidR="007125A0" w:rsidRPr="007A6EC0">
        <w:rPr>
          <w:i/>
          <w:color w:val="auto"/>
        </w:rPr>
        <w:t>rt. 62</w:t>
      </w:r>
      <w:r w:rsidR="008F25D7" w:rsidRPr="007A6EC0">
        <w:rPr>
          <w:i/>
          <w:color w:val="auto"/>
        </w:rPr>
        <w:t>.</w:t>
      </w:r>
      <w:r w:rsidR="003B1DFB" w:rsidRPr="007A6EC0">
        <w:rPr>
          <w:i/>
          <w:color w:val="auto"/>
        </w:rPr>
        <w:t>ust.</w:t>
      </w:r>
      <w:r w:rsidR="008F25D7" w:rsidRPr="007A6EC0">
        <w:rPr>
          <w:i/>
          <w:color w:val="auto"/>
        </w:rPr>
        <w:t>1</w:t>
      </w:r>
      <w:r w:rsidR="003B1DFB" w:rsidRPr="007A6EC0">
        <w:rPr>
          <w:i/>
          <w:color w:val="auto"/>
        </w:rPr>
        <w:t xml:space="preserve"> pkt</w:t>
      </w:r>
      <w:r w:rsidR="008F25D7" w:rsidRPr="007A6EC0">
        <w:rPr>
          <w:i/>
          <w:color w:val="auto"/>
        </w:rPr>
        <w:t>.</w:t>
      </w:r>
      <w:r w:rsidR="00830081" w:rsidRPr="007A6EC0">
        <w:rPr>
          <w:i/>
          <w:color w:val="auto"/>
        </w:rPr>
        <w:t xml:space="preserve"> 3</w:t>
      </w:r>
      <w:r w:rsidR="00712E59" w:rsidRPr="007A6EC0">
        <w:rPr>
          <w:i/>
          <w:color w:val="auto"/>
        </w:rPr>
        <w:t xml:space="preserve"> u</w:t>
      </w:r>
      <w:r w:rsidR="007125A0" w:rsidRPr="007A6EC0">
        <w:rPr>
          <w:i/>
          <w:color w:val="auto"/>
        </w:rPr>
        <w:t>stawy</w:t>
      </w:r>
      <w:r w:rsidR="00712E59" w:rsidRPr="007A6EC0">
        <w:rPr>
          <w:i/>
          <w:color w:val="auto"/>
        </w:rPr>
        <w:t xml:space="preserve"> -</w:t>
      </w:r>
      <w:r w:rsidR="007125A0" w:rsidRPr="007A6EC0">
        <w:rPr>
          <w:i/>
          <w:color w:val="auto"/>
        </w:rPr>
        <w:t xml:space="preserve"> Prawo budowlane</w:t>
      </w:r>
      <w:r w:rsidR="002F6D8D" w:rsidRPr="007A6EC0">
        <w:rPr>
          <w:i/>
          <w:color w:val="auto"/>
        </w:rPr>
        <w:t>)</w:t>
      </w:r>
      <w:r w:rsidR="007125A0" w:rsidRPr="007A6EC0">
        <w:rPr>
          <w:i/>
          <w:color w:val="auto"/>
        </w:rPr>
        <w:t>,</w:t>
      </w:r>
      <w:r w:rsidR="002F6D8D" w:rsidRPr="007A6EC0">
        <w:rPr>
          <w:color w:val="auto"/>
        </w:rPr>
        <w:t xml:space="preserve"> tj. Wojewódzki Inspektorat Nadzoru Budowlanego we Wrocławiu, ul. J.E. </w:t>
      </w:r>
      <w:proofErr w:type="spellStart"/>
      <w:r w:rsidR="002F6D8D" w:rsidRPr="007A6EC0">
        <w:rPr>
          <w:color w:val="auto"/>
        </w:rPr>
        <w:t>Purkyniego</w:t>
      </w:r>
      <w:proofErr w:type="spellEnd"/>
      <w:r w:rsidR="002F6D8D" w:rsidRPr="007A6EC0">
        <w:rPr>
          <w:color w:val="auto"/>
        </w:rPr>
        <w:t xml:space="preserve"> 1, 50-155 Wrocław,</w:t>
      </w:r>
    </w:p>
    <w:p w:rsidR="00F92FA2" w:rsidRPr="00F92FA2" w:rsidRDefault="003A113F" w:rsidP="007A6EC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7A6EC0">
        <w:rPr>
          <w:b/>
          <w:bCs/>
          <w:iCs/>
          <w:color w:val="auto"/>
          <w:u w:val="single"/>
        </w:rPr>
        <w:t>o</w:t>
      </w:r>
      <w:r w:rsidR="0097770A">
        <w:rPr>
          <w:b/>
          <w:bCs/>
          <w:iCs/>
          <w:color w:val="auto"/>
          <w:u w:val="single"/>
        </w:rPr>
        <w:t>kresowy  (roczny</w:t>
      </w:r>
      <w:r w:rsidR="00776E3A" w:rsidRPr="007A6EC0">
        <w:rPr>
          <w:b/>
          <w:bCs/>
          <w:iCs/>
          <w:color w:val="auto"/>
          <w:u w:val="single"/>
        </w:rPr>
        <w:t>)</w:t>
      </w:r>
      <w:r w:rsidR="006A5A56" w:rsidRPr="007A6EC0">
        <w:rPr>
          <w:b/>
          <w:bCs/>
          <w:iCs/>
          <w:color w:val="auto"/>
          <w:u w:val="single"/>
        </w:rPr>
        <w:t xml:space="preserve"> </w:t>
      </w:r>
      <w:r w:rsidRPr="007A6EC0">
        <w:rPr>
          <w:b/>
          <w:bCs/>
          <w:iCs/>
          <w:color w:val="auto"/>
          <w:u w:val="single"/>
        </w:rPr>
        <w:t>przegląd</w:t>
      </w:r>
      <w:r w:rsidR="003F7163">
        <w:rPr>
          <w:b/>
          <w:bCs/>
          <w:iCs/>
          <w:color w:val="auto"/>
          <w:u w:val="single"/>
        </w:rPr>
        <w:t xml:space="preserve"> (</w:t>
      </w:r>
      <w:r w:rsidR="003A2E21" w:rsidRPr="007A6EC0">
        <w:rPr>
          <w:b/>
          <w:bCs/>
          <w:iCs/>
          <w:color w:val="auto"/>
          <w:u w:val="single"/>
        </w:rPr>
        <w:t xml:space="preserve">w </w:t>
      </w:r>
      <w:r w:rsidR="0067206D">
        <w:rPr>
          <w:b/>
          <w:bCs/>
          <w:iCs/>
          <w:color w:val="auto"/>
          <w:u w:val="single"/>
        </w:rPr>
        <w:t xml:space="preserve">terminie do </w:t>
      </w:r>
      <w:r w:rsidR="007B1013">
        <w:rPr>
          <w:b/>
          <w:bCs/>
          <w:iCs/>
          <w:color w:val="auto"/>
          <w:u w:val="single"/>
        </w:rPr>
        <w:t>15</w:t>
      </w:r>
      <w:r w:rsidR="0067206D">
        <w:rPr>
          <w:b/>
          <w:bCs/>
          <w:iCs/>
          <w:color w:val="auto"/>
          <w:u w:val="single"/>
        </w:rPr>
        <w:t>.11.2024</w:t>
      </w:r>
      <w:r w:rsidR="00D92B22" w:rsidRPr="007A6EC0">
        <w:rPr>
          <w:b/>
          <w:bCs/>
          <w:iCs/>
          <w:color w:val="auto"/>
          <w:u w:val="single"/>
        </w:rPr>
        <w:t xml:space="preserve"> r )</w:t>
      </w:r>
      <w:r w:rsidR="00776E3A" w:rsidRPr="007A6EC0">
        <w:rPr>
          <w:bCs/>
          <w:iCs/>
          <w:color w:val="auto"/>
        </w:rPr>
        <w:t xml:space="preserve"> </w:t>
      </w:r>
      <w:r w:rsidRPr="007A6EC0">
        <w:rPr>
          <w:bCs/>
          <w:iCs/>
          <w:color w:val="auto"/>
        </w:rPr>
        <w:t xml:space="preserve">polega </w:t>
      </w:r>
      <w:r w:rsidR="00776E3A" w:rsidRPr="007A6EC0">
        <w:rPr>
          <w:bCs/>
          <w:iCs/>
          <w:color w:val="auto"/>
        </w:rPr>
        <w:t xml:space="preserve"> </w:t>
      </w:r>
      <w:r w:rsidRPr="007A6EC0">
        <w:rPr>
          <w:bCs/>
          <w:iCs/>
          <w:color w:val="auto"/>
        </w:rPr>
        <w:t>na sprawdzeniu stanu technicznego:</w:t>
      </w:r>
    </w:p>
    <w:p w:rsidR="00F92FA2" w:rsidRPr="00F92FA2" w:rsidRDefault="003A113F" w:rsidP="00164427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9B7FD0">
        <w:t>elementów budynku, budowli i instalacji</w:t>
      </w:r>
      <w:r>
        <w:t xml:space="preserve"> narażonych na szkodliwe wpływy </w:t>
      </w:r>
      <w:r w:rsidRPr="009B7FD0">
        <w:t xml:space="preserve">atmosferyczne i niszczące działania </w:t>
      </w:r>
      <w:r>
        <w:t xml:space="preserve">czynników występujących podczas </w:t>
      </w:r>
      <w:r w:rsidRPr="009B7FD0">
        <w:t>użytkowania</w:t>
      </w:r>
      <w:r w:rsidR="007A6EC0">
        <w:t xml:space="preserve"> </w:t>
      </w:r>
      <w:r w:rsidRPr="009B7FD0">
        <w:t>obiektu,</w:t>
      </w:r>
    </w:p>
    <w:p w:rsidR="003B1DFB" w:rsidRPr="007A6EC0" w:rsidRDefault="003A113F" w:rsidP="00F92FA2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9B7FD0">
        <w:t>instalacji i urządzeń służących ochronie środowiska</w:t>
      </w:r>
      <w:r w:rsidR="003B1DFB">
        <w:t xml:space="preserve">, instalacji gazowych oraz przewodów kominowych </w:t>
      </w:r>
      <w:r w:rsidR="007A6EC0">
        <w:t xml:space="preserve">w zakresie sprawdzenia stosownych protokołów </w:t>
      </w:r>
      <w:r w:rsidR="00164427">
        <w:t xml:space="preserve">                         </w:t>
      </w:r>
      <w:r w:rsidR="007A6EC0">
        <w:t>z niniejszych kontroli</w:t>
      </w:r>
      <w:r w:rsidR="00AE228D">
        <w:t>.</w:t>
      </w:r>
      <w:r w:rsidR="007A6EC0">
        <w:t xml:space="preserve"> </w:t>
      </w:r>
      <w:r w:rsidR="003B1DFB" w:rsidRPr="007A6EC0">
        <w:rPr>
          <w:i/>
        </w:rPr>
        <w:t>(na podstawie art. 62 ust. 1 pkt. 1 ustawy - Prawo budowlane)</w:t>
      </w:r>
    </w:p>
    <w:p w:rsidR="003B1DFB" w:rsidRDefault="003B1DFB" w:rsidP="003B1DFB">
      <w:pPr>
        <w:pStyle w:val="Default"/>
        <w:spacing w:line="276" w:lineRule="auto"/>
        <w:ind w:right="-143"/>
        <w:rPr>
          <w:color w:val="auto"/>
        </w:rPr>
      </w:pPr>
    </w:p>
    <w:p w:rsidR="00BC28D2" w:rsidRPr="00B55619" w:rsidRDefault="00C811B1" w:rsidP="007A6EC0">
      <w:pPr>
        <w:pStyle w:val="Default"/>
        <w:spacing w:line="276" w:lineRule="auto"/>
        <w:jc w:val="both"/>
        <w:rPr>
          <w:color w:val="auto"/>
        </w:rPr>
      </w:pPr>
      <w:r w:rsidRPr="00830081">
        <w:t xml:space="preserve">Kontrolą </w:t>
      </w:r>
      <w:r w:rsidR="00785DCC" w:rsidRPr="0016002E">
        <w:rPr>
          <w:i/>
        </w:rPr>
        <w:t>(na</w:t>
      </w:r>
      <w:r w:rsidR="00B55619">
        <w:rPr>
          <w:i/>
        </w:rPr>
        <w:t xml:space="preserve"> podstawie art. 62</w:t>
      </w:r>
      <w:r w:rsidR="00785DCC" w:rsidRPr="0016002E">
        <w:rPr>
          <w:i/>
        </w:rPr>
        <w:t xml:space="preserve"> </w:t>
      </w:r>
      <w:r w:rsidR="00712E59" w:rsidRPr="0016002E">
        <w:rPr>
          <w:i/>
        </w:rPr>
        <w:t>u</w:t>
      </w:r>
      <w:r w:rsidR="00785DCC" w:rsidRPr="0016002E">
        <w:rPr>
          <w:i/>
        </w:rPr>
        <w:t>stawy</w:t>
      </w:r>
      <w:r w:rsidR="00712E59" w:rsidRPr="0016002E">
        <w:rPr>
          <w:i/>
        </w:rPr>
        <w:t xml:space="preserve"> -</w:t>
      </w:r>
      <w:r w:rsidR="00785DCC" w:rsidRPr="0016002E">
        <w:rPr>
          <w:i/>
        </w:rPr>
        <w:t xml:space="preserve">  Prawo budowlane</w:t>
      </w:r>
      <w:r w:rsidR="00785DCC" w:rsidRPr="00830081">
        <w:t xml:space="preserve">) </w:t>
      </w:r>
      <w:r w:rsidRPr="00830081">
        <w:t xml:space="preserve">należy objąć obiekty wykazane </w:t>
      </w:r>
      <w:r w:rsidR="007A6EC0">
        <w:t xml:space="preserve">                     </w:t>
      </w:r>
      <w:r w:rsidRPr="00830081">
        <w:t xml:space="preserve">w załączniku nr </w:t>
      </w:r>
      <w:r w:rsidR="00785DCC">
        <w:t xml:space="preserve">1, </w:t>
      </w:r>
      <w:r w:rsidR="00BC28D2">
        <w:t>2,</w:t>
      </w:r>
      <w:r w:rsidR="00785DCC">
        <w:t xml:space="preserve"> 3</w:t>
      </w:r>
      <w:r w:rsidR="00BC28D2">
        <w:t>,</w:t>
      </w:r>
      <w:r w:rsidR="002B5157">
        <w:t xml:space="preserve"> </w:t>
      </w:r>
      <w:r w:rsidR="00BC28D2">
        <w:t>4</w:t>
      </w:r>
      <w:r w:rsidR="006569C9">
        <w:t xml:space="preserve"> </w:t>
      </w:r>
      <w:r w:rsidR="001B59C0">
        <w:t>do niniejszego Opisu Przedmiotu Z</w:t>
      </w:r>
      <w:r w:rsidR="00B20702">
        <w:t>amówienia</w:t>
      </w:r>
      <w:r w:rsidR="001B0B36">
        <w:t xml:space="preserve">. </w:t>
      </w:r>
    </w:p>
    <w:p w:rsidR="006569C9" w:rsidRDefault="00AE282E" w:rsidP="00AD3BEB">
      <w:r>
        <w:t>Należy złożyć</w:t>
      </w:r>
      <w:r w:rsidR="00C811B1" w:rsidRPr="00830081">
        <w:t xml:space="preserve"> ofertę na wszystkie części zadania</w:t>
      </w:r>
      <w:r w:rsidR="001B0B36">
        <w:t xml:space="preserve">. </w:t>
      </w:r>
      <w:r w:rsidR="00166F16">
        <w:t xml:space="preserve"> </w:t>
      </w:r>
    </w:p>
    <w:p w:rsidR="00C811B1" w:rsidRPr="00830081" w:rsidRDefault="001B0B36" w:rsidP="00AD3BEB">
      <w:r w:rsidRPr="00166F16">
        <w:rPr>
          <w:b/>
        </w:rPr>
        <w:t>Zamawiający</w:t>
      </w:r>
      <w:r>
        <w:t xml:space="preserve"> nie dopuszcza dzielenia oferty.</w:t>
      </w:r>
    </w:p>
    <w:p w:rsidR="00C811B1" w:rsidRPr="00C811B1" w:rsidRDefault="00C811B1" w:rsidP="00AD3BEB">
      <w:pPr>
        <w:pStyle w:val="Default"/>
        <w:spacing w:line="276" w:lineRule="auto"/>
        <w:ind w:right="-143"/>
        <w:rPr>
          <w:color w:val="auto"/>
          <w:sz w:val="23"/>
          <w:szCs w:val="23"/>
        </w:rPr>
      </w:pPr>
    </w:p>
    <w:p w:rsidR="00024805" w:rsidRDefault="00024805" w:rsidP="00AD3BEB">
      <w:pPr>
        <w:pStyle w:val="Nagwek2"/>
        <w:spacing w:before="0" w:after="0"/>
        <w:rPr>
          <w:rFonts w:ascii="Times New Roman" w:hAnsi="Times New Roman" w:cs="Times New Roman"/>
          <w:i w:val="0"/>
        </w:rPr>
      </w:pPr>
    </w:p>
    <w:p w:rsidR="00D36C9F" w:rsidRPr="00364EED" w:rsidRDefault="00EC76BF" w:rsidP="00AD3BEB">
      <w:pPr>
        <w:pStyle w:val="Nagwek2"/>
        <w:spacing w:before="0" w:after="0"/>
        <w:rPr>
          <w:rFonts w:ascii="Times New Roman" w:hAnsi="Times New Roman" w:cs="Times New Roman"/>
          <w:i w:val="0"/>
        </w:rPr>
      </w:pPr>
      <w:r w:rsidRPr="00364EED">
        <w:rPr>
          <w:rFonts w:ascii="Times New Roman" w:hAnsi="Times New Roman" w:cs="Times New Roman"/>
          <w:i w:val="0"/>
        </w:rPr>
        <w:t>3</w:t>
      </w:r>
      <w:r w:rsidR="00D75EB5">
        <w:rPr>
          <w:rFonts w:ascii="Times New Roman" w:hAnsi="Times New Roman" w:cs="Times New Roman"/>
          <w:i w:val="0"/>
        </w:rPr>
        <w:t>. Wymagania dotyczące  warunków</w:t>
      </w:r>
      <w:r w:rsidR="00D36C9F" w:rsidRPr="00364EED">
        <w:rPr>
          <w:rFonts w:ascii="Times New Roman" w:hAnsi="Times New Roman" w:cs="Times New Roman"/>
          <w:i w:val="0"/>
        </w:rPr>
        <w:t xml:space="preserve"> pracy </w:t>
      </w:r>
    </w:p>
    <w:p w:rsidR="007A6EC0" w:rsidRDefault="00D75EB5" w:rsidP="00B35B98">
      <w:pPr>
        <w:pStyle w:val="Akapitzlist"/>
        <w:numPr>
          <w:ilvl w:val="0"/>
          <w:numId w:val="28"/>
        </w:numPr>
        <w:ind w:left="851" w:hanging="284"/>
        <w:jc w:val="both"/>
      </w:pPr>
      <w:r>
        <w:t>d</w:t>
      </w:r>
      <w:r w:rsidR="00785DCC" w:rsidRPr="009C5198">
        <w:t xml:space="preserve">ostępność wykonania usługi </w:t>
      </w:r>
      <w:r w:rsidR="00785DCC">
        <w:t xml:space="preserve">w dni robocze </w:t>
      </w:r>
      <w:r w:rsidR="00785DCC" w:rsidRPr="009C5198">
        <w:t>w godzinach</w:t>
      </w:r>
      <w:r w:rsidR="00F223DD">
        <w:t xml:space="preserve"> 7</w:t>
      </w:r>
      <w:r w:rsidR="00F223DD" w:rsidRPr="00D44E84">
        <w:rPr>
          <w:vertAlign w:val="superscript"/>
        </w:rPr>
        <w:t>30</w:t>
      </w:r>
      <w:r w:rsidR="00785DCC" w:rsidRPr="009C5198">
        <w:t>- 15</w:t>
      </w:r>
      <w:r w:rsidR="00785DCC" w:rsidRPr="00D44E84">
        <w:rPr>
          <w:vertAlign w:val="superscript"/>
        </w:rPr>
        <w:t>00</w:t>
      </w:r>
      <w:r w:rsidR="00785DCC" w:rsidRPr="009C5198">
        <w:t xml:space="preserve"> od poniedziałku do</w:t>
      </w:r>
      <w:r w:rsidR="007A6EC0">
        <w:t xml:space="preserve"> </w:t>
      </w:r>
      <w:r>
        <w:t xml:space="preserve">        </w:t>
      </w:r>
      <w:r w:rsidR="00785DCC" w:rsidRPr="009C5198">
        <w:t xml:space="preserve">piątku. Minimum 5 dni przed przystąpieniem do prac należy przedstawić imienny wykaz </w:t>
      </w:r>
      <w:r>
        <w:t xml:space="preserve"> </w:t>
      </w:r>
      <w:r w:rsidR="00785DCC" w:rsidRPr="009C5198">
        <w:t xml:space="preserve">osób realizujących usługę oraz wykaz pojazdów, które będą wjeżdżały </w:t>
      </w:r>
      <w:r w:rsidR="00AD2382">
        <w:t xml:space="preserve">na teren AWL </w:t>
      </w:r>
      <w:r w:rsidR="00B35B98">
        <w:t xml:space="preserve">       </w:t>
      </w:r>
      <w:r w:rsidR="00785DCC" w:rsidRPr="009C5198">
        <w:t xml:space="preserve">w ramach wykonywania usługi. </w:t>
      </w:r>
    </w:p>
    <w:p w:rsidR="00D44E84" w:rsidRDefault="00785DCC" w:rsidP="00B35B98">
      <w:pPr>
        <w:ind w:left="851"/>
        <w:jc w:val="both"/>
      </w:pPr>
      <w:r w:rsidRPr="009C5198">
        <w:t>Listę pracownikó</w:t>
      </w:r>
      <w:r>
        <w:t>w i </w:t>
      </w:r>
      <w:r w:rsidRPr="009C5198">
        <w:t>pojazdów należy wysyłać na adres:</w:t>
      </w:r>
      <w:r w:rsidR="00D44E84">
        <w:t xml:space="preserve"> dariusz.zaiemniak@awl.edu.pl</w:t>
      </w:r>
      <w:r>
        <w:t xml:space="preserve"> </w:t>
      </w:r>
      <w:r w:rsidR="00567800">
        <w:t>(l</w:t>
      </w:r>
      <w:r>
        <w:t>ista</w:t>
      </w:r>
      <w:r w:rsidR="007A6EC0">
        <w:t xml:space="preserve"> </w:t>
      </w:r>
      <w:r>
        <w:t>podlega aktualizacji</w:t>
      </w:r>
      <w:r w:rsidR="00567800">
        <w:t>)</w:t>
      </w:r>
      <w:r>
        <w:t>.</w:t>
      </w:r>
      <w:r w:rsidR="007A6EC0">
        <w:t xml:space="preserve"> </w:t>
      </w:r>
    </w:p>
    <w:p w:rsidR="00D44E84" w:rsidRDefault="005B6B8A" w:rsidP="00D44E84">
      <w:pPr>
        <w:ind w:left="851"/>
        <w:jc w:val="both"/>
      </w:pPr>
      <w:r>
        <w:t xml:space="preserve">Realizację usługi należy dokonać po wcześniejszym </w:t>
      </w:r>
      <w:r w:rsidR="003024CD">
        <w:t>uzgodnieniu z osobą odpowiedzialną ze   strony AWL</w:t>
      </w:r>
      <w:r w:rsidR="00D44E84">
        <w:t xml:space="preserve"> (</w:t>
      </w:r>
      <w:r w:rsidR="00D44E84" w:rsidRPr="001B06E4">
        <w:rPr>
          <w:b/>
        </w:rPr>
        <w:t>wszystkie kontrole odbywały się będą w obecności pracownika AWL</w:t>
      </w:r>
      <w:r w:rsidR="00D44E84">
        <w:t>)</w:t>
      </w:r>
      <w:r w:rsidR="003024CD">
        <w:t>.</w:t>
      </w:r>
    </w:p>
    <w:p w:rsidR="00D44E84" w:rsidRDefault="00F92FA2" w:rsidP="002D5A65">
      <w:pPr>
        <w:pStyle w:val="Akapitzlist"/>
        <w:numPr>
          <w:ilvl w:val="0"/>
          <w:numId w:val="28"/>
        </w:numPr>
        <w:jc w:val="both"/>
      </w:pPr>
      <w:r>
        <w:t>W</w:t>
      </w:r>
      <w:r w:rsidR="00D75EB5">
        <w:t>ykonawca ma możliwość przeprowadzenia wizji lokalnej obiektu przed przystąpieniem</w:t>
      </w:r>
      <w:r w:rsidR="00D44E84">
        <w:t xml:space="preserve"> </w:t>
      </w:r>
      <w:r w:rsidR="00D75EB5">
        <w:t xml:space="preserve">       do składania oferty/realizacji usługi,</w:t>
      </w:r>
    </w:p>
    <w:p w:rsidR="00D44E84" w:rsidRDefault="007E0567" w:rsidP="002D5A65">
      <w:pPr>
        <w:pStyle w:val="Akapitzlist"/>
        <w:numPr>
          <w:ilvl w:val="0"/>
          <w:numId w:val="28"/>
        </w:numPr>
        <w:jc w:val="both"/>
      </w:pPr>
      <w:r>
        <w:t>osoby do r</w:t>
      </w:r>
      <w:r w:rsidR="00DF7934">
        <w:t>ealizacji przedmiotu umowy</w:t>
      </w:r>
      <w:r>
        <w:t xml:space="preserve"> powinny </w:t>
      </w:r>
      <w:r w:rsidR="00DF7934">
        <w:t xml:space="preserve">posiadać </w:t>
      </w:r>
      <w:r w:rsidR="00D75EB5">
        <w:t>stosowne kwalifikacje,</w:t>
      </w:r>
      <w:r w:rsidR="00D44E84">
        <w:t xml:space="preserve"> </w:t>
      </w:r>
      <w:r w:rsidR="001F4792">
        <w:t xml:space="preserve">       </w:t>
      </w:r>
      <w:r w:rsidR="00D75EB5">
        <w:t xml:space="preserve">uprawnienia </w:t>
      </w:r>
      <w:r w:rsidR="001F4792">
        <w:t xml:space="preserve"> </w:t>
      </w:r>
      <w:r w:rsidR="00D75EB5">
        <w:t>pozw</w:t>
      </w:r>
      <w:r>
        <w:t>alające na wykonanie w/w usługi</w:t>
      </w:r>
      <w:r w:rsidR="001F4792">
        <w:t>,</w:t>
      </w:r>
      <w:r>
        <w:t xml:space="preserve"> </w:t>
      </w:r>
    </w:p>
    <w:p w:rsidR="00D44E84" w:rsidRDefault="001F4792" w:rsidP="00AD3BEB">
      <w:pPr>
        <w:pStyle w:val="Akapitzlist"/>
        <w:numPr>
          <w:ilvl w:val="0"/>
          <w:numId w:val="28"/>
        </w:numPr>
        <w:jc w:val="both"/>
      </w:pPr>
      <w:r>
        <w:t>z</w:t>
      </w:r>
      <w:r w:rsidR="00E573F9" w:rsidRPr="00830081">
        <w:t>e względu na charakter obiektów</w:t>
      </w:r>
      <w:r w:rsidR="00AD2382">
        <w:t>,</w:t>
      </w:r>
      <w:r w:rsidR="00E573F9" w:rsidRPr="00830081">
        <w:t xml:space="preserve"> osoby prowadzące kontrolę </w:t>
      </w:r>
      <w:r w:rsidR="00F92FA2">
        <w:t>powinny</w:t>
      </w:r>
      <w:r w:rsidR="003D0322" w:rsidRPr="00830081">
        <w:t xml:space="preserve"> posiadać narodowości polską. </w:t>
      </w:r>
    </w:p>
    <w:p w:rsidR="00785DCC" w:rsidRDefault="001F4792" w:rsidP="0078032D">
      <w:pPr>
        <w:pStyle w:val="Akapitzlist"/>
        <w:numPr>
          <w:ilvl w:val="0"/>
          <w:numId w:val="28"/>
        </w:numPr>
        <w:jc w:val="both"/>
      </w:pPr>
      <w:r>
        <w:lastRenderedPageBreak/>
        <w:t>w p</w:t>
      </w:r>
      <w:r w:rsidR="00AD2382">
        <w:t>rzypadku z</w:t>
      </w:r>
      <w:r w:rsidR="00A36F22" w:rsidRPr="00830081">
        <w:t>atrudnieni</w:t>
      </w:r>
      <w:r w:rsidR="00AD2382">
        <w:t>a</w:t>
      </w:r>
      <w:r w:rsidR="00A36F22" w:rsidRPr="00830081">
        <w:t xml:space="preserve"> o</w:t>
      </w:r>
      <w:r w:rsidR="00C03DDE" w:rsidRPr="00830081">
        <w:t>bcokrajowc</w:t>
      </w:r>
      <w:r w:rsidR="00AD2382">
        <w:t>ów</w:t>
      </w:r>
      <w:r w:rsidR="00C03DDE" w:rsidRPr="00830081">
        <w:t xml:space="preserve"> muszą </w:t>
      </w:r>
      <w:r w:rsidR="00AD2382">
        <w:t xml:space="preserve">oni </w:t>
      </w:r>
      <w:r w:rsidR="00C03DDE" w:rsidRPr="00830081">
        <w:t xml:space="preserve">spełniać wymóg określony </w:t>
      </w:r>
      <w:r w:rsidR="002B7749">
        <w:t xml:space="preserve">               </w:t>
      </w:r>
      <w:r w:rsidR="00785DCC">
        <w:t xml:space="preserve">w </w:t>
      </w:r>
      <w:r>
        <w:t xml:space="preserve">      </w:t>
      </w:r>
      <w:r w:rsidR="00785DCC">
        <w:t>Dzienniku</w:t>
      </w:r>
      <w:r w:rsidR="00C03DDE" w:rsidRPr="00830081">
        <w:t xml:space="preserve"> Urzędowym MON, poz. 33 z 2012 roku, rozdz. 6</w:t>
      </w:r>
      <w:r w:rsidR="00AD2382">
        <w:t>.</w:t>
      </w:r>
      <w:r w:rsidR="00D44E84">
        <w:t xml:space="preserve"> </w:t>
      </w:r>
      <w:r w:rsidR="00785DCC" w:rsidRPr="00D44E84">
        <w:rPr>
          <w:b/>
        </w:rPr>
        <w:t>Wykonawca</w:t>
      </w:r>
      <w:r w:rsidR="00785DCC" w:rsidRPr="009C5198">
        <w:t xml:space="preserve"> będący cudzoziemcem lub zatrudniający cudzoziemców, przed przystąpieniem do realizacji umowy zobowiązany jest poinformować </w:t>
      </w:r>
      <w:r w:rsidR="00785DCC" w:rsidRPr="00D44E84">
        <w:rPr>
          <w:b/>
        </w:rPr>
        <w:t>Zamawiającego</w:t>
      </w:r>
      <w:r w:rsidR="00785DCC" w:rsidRPr="009C5198">
        <w:t xml:space="preserve"> o powyższym fakcie</w:t>
      </w:r>
      <w:r w:rsidR="00D44E84">
        <w:t xml:space="preserve"> </w:t>
      </w:r>
      <w:r w:rsidR="00785DCC" w:rsidRPr="009C5198">
        <w:t xml:space="preserve">w celu oraz wyrażeniu zgody na przeprowadzenie postępowania sprawdzającego przez </w:t>
      </w:r>
      <w:r>
        <w:t xml:space="preserve">      </w:t>
      </w:r>
      <w:r w:rsidR="00785DCC" w:rsidRPr="009C5198">
        <w:t>Służbę Kontrwywiadu Wojskowego.</w:t>
      </w:r>
      <w:r w:rsidR="00785DCC">
        <w:t xml:space="preserve"> Postępowanie sprawdzające trwa około 30 dni.</w:t>
      </w:r>
    </w:p>
    <w:p w:rsidR="003024CD" w:rsidRDefault="003024CD" w:rsidP="00AD3BEB">
      <w:pPr>
        <w:widowControl w:val="0"/>
        <w:autoSpaceDE w:val="0"/>
        <w:autoSpaceDN w:val="0"/>
        <w:adjustRightInd w:val="0"/>
        <w:spacing w:line="276" w:lineRule="auto"/>
      </w:pPr>
    </w:p>
    <w:p w:rsidR="00007A11" w:rsidRPr="00007A11" w:rsidRDefault="00007A11" w:rsidP="00D44E8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07A11">
        <w:t>Przed rozpoczęciem wykonywania prac na terenie c</w:t>
      </w:r>
      <w:r w:rsidR="00931201">
        <w:t xml:space="preserve">hronionego kompleksu wojskowego </w:t>
      </w:r>
      <w:r w:rsidRPr="00007A11">
        <w:t>Pełnomocnik Rektora ds. ochrony informacji niejawnych zapozna wszystkich pracowników wykonawcy z zasadami ochrony informacji niejawnych obowiązującymi na terenie kompleksów oraz zasadami poruszania się po terenie danej jednostki organizacyjnej  i zasadami wykonywania dokumentacji fotograficznej.</w:t>
      </w:r>
    </w:p>
    <w:p w:rsidR="003D0322" w:rsidRPr="00830081" w:rsidRDefault="003D0322" w:rsidP="00AD3BEB">
      <w:pPr>
        <w:pStyle w:val="Default"/>
        <w:ind w:right="-143"/>
        <w:rPr>
          <w:color w:val="auto"/>
        </w:rPr>
      </w:pPr>
    </w:p>
    <w:p w:rsidR="00D36C9F" w:rsidRPr="00364EED" w:rsidRDefault="00EC76BF" w:rsidP="00AD3BEB">
      <w:pPr>
        <w:pStyle w:val="Nagwek2"/>
        <w:spacing w:before="0" w:after="0"/>
        <w:rPr>
          <w:rFonts w:ascii="Times New Roman" w:hAnsi="Times New Roman" w:cs="Times New Roman"/>
          <w:i w:val="0"/>
        </w:rPr>
      </w:pPr>
      <w:r w:rsidRPr="00364EED">
        <w:rPr>
          <w:rFonts w:ascii="Times New Roman" w:hAnsi="Times New Roman" w:cs="Times New Roman"/>
          <w:i w:val="0"/>
        </w:rPr>
        <w:t>4</w:t>
      </w:r>
      <w:r w:rsidR="00D36C9F" w:rsidRPr="00364EED">
        <w:rPr>
          <w:rFonts w:ascii="Times New Roman" w:hAnsi="Times New Roman" w:cs="Times New Roman"/>
          <w:i w:val="0"/>
        </w:rPr>
        <w:t xml:space="preserve">. Bezpieczeństwo i higiena pracy </w:t>
      </w:r>
    </w:p>
    <w:p w:rsidR="002F548B" w:rsidRDefault="002F548B" w:rsidP="00AD3BEB">
      <w:pPr>
        <w:spacing w:line="276" w:lineRule="auto"/>
      </w:pPr>
    </w:p>
    <w:p w:rsidR="00D15BAD" w:rsidRDefault="00D36C9F" w:rsidP="00D44E84">
      <w:pPr>
        <w:spacing w:line="276" w:lineRule="auto"/>
        <w:jc w:val="both"/>
      </w:pPr>
      <w:r w:rsidRPr="00256948">
        <w:t>Podczas realizacji robót Wykonawca będzie przestrzegać przepisów dotyczących bezpieczeństwa i higieny pracy. Zgodnie z polskimi przepisami pracownicy musz</w:t>
      </w:r>
      <w:r w:rsidR="00D44E84">
        <w:t>ą</w:t>
      </w:r>
      <w:r w:rsidRPr="00256948">
        <w:t xml:space="preserve"> posiadać aktualne badania </w:t>
      </w:r>
      <w:r w:rsidR="00D44E84">
        <w:t xml:space="preserve">                      </w:t>
      </w:r>
      <w:r w:rsidRPr="00256948">
        <w:t xml:space="preserve">i szkolenia BHP. </w:t>
      </w:r>
    </w:p>
    <w:p w:rsidR="00537593" w:rsidRDefault="00537593" w:rsidP="00AD3BEB">
      <w:pPr>
        <w:spacing w:line="276" w:lineRule="auto"/>
      </w:pPr>
    </w:p>
    <w:p w:rsidR="001E3450" w:rsidRPr="00D15BAD" w:rsidRDefault="000D6810" w:rsidP="000D6810">
      <w:pPr>
        <w:spacing w:line="276" w:lineRule="auto"/>
      </w:pPr>
      <w:r>
        <w:rPr>
          <w:b/>
          <w:bCs/>
          <w:sz w:val="28"/>
          <w:szCs w:val="28"/>
        </w:rPr>
        <w:t>5.</w:t>
      </w:r>
      <w:r w:rsidR="00EC76BF" w:rsidRPr="000D6810">
        <w:rPr>
          <w:b/>
          <w:bCs/>
          <w:sz w:val="28"/>
          <w:szCs w:val="28"/>
        </w:rPr>
        <w:t>Zakres rzeczowy przedmiotu zamówienia</w:t>
      </w:r>
      <w:r w:rsidR="00EC76BF" w:rsidRPr="000D6810">
        <w:rPr>
          <w:b/>
          <w:bCs/>
          <w:i/>
          <w:sz w:val="28"/>
          <w:szCs w:val="28"/>
        </w:rPr>
        <w:t xml:space="preserve">. </w:t>
      </w:r>
    </w:p>
    <w:p w:rsidR="00D15BAD" w:rsidRPr="00D15BAD" w:rsidRDefault="003F7163" w:rsidP="003F7163">
      <w:pPr>
        <w:pStyle w:val="Akapitzlist"/>
        <w:spacing w:line="276" w:lineRule="auto"/>
        <w:ind w:left="0"/>
        <w:rPr>
          <w:b/>
          <w:bCs/>
          <w:i/>
        </w:rPr>
      </w:pPr>
      <w:r>
        <w:rPr>
          <w:b/>
        </w:rPr>
        <w:t>5.1.</w:t>
      </w:r>
      <w:r w:rsidR="00256948">
        <w:rPr>
          <w:b/>
        </w:rPr>
        <w:t>Roczna</w:t>
      </w:r>
      <w:r w:rsidR="001013EA" w:rsidRPr="00256948">
        <w:rPr>
          <w:b/>
        </w:rPr>
        <w:t xml:space="preserve"> kontrola okresowa</w:t>
      </w:r>
    </w:p>
    <w:p w:rsidR="00BD36B4" w:rsidRPr="00D15BAD" w:rsidRDefault="001013EA" w:rsidP="00D44E84">
      <w:pPr>
        <w:spacing w:line="276" w:lineRule="auto"/>
        <w:jc w:val="both"/>
        <w:rPr>
          <w:b/>
          <w:bCs/>
          <w:i/>
        </w:rPr>
      </w:pPr>
      <w:r w:rsidRPr="00256948">
        <w:t xml:space="preserve">Zakres prac obejmuje sprawdzenie stanu technicznego </w:t>
      </w:r>
      <w:r w:rsidR="00256948" w:rsidRPr="00830081">
        <w:t>elementów budynku, budowli i instalacji narażonych na szkodliwe wpływy atmosferyczne i niszczące działania czynników występujących podczas użytkowania obiektu, instalacji i urządzeń służących ochronie środowiska (na po</w:t>
      </w:r>
      <w:r w:rsidR="00767BB9">
        <w:t>dstawie art. 62 ust. 1 pkt. 1 - u</w:t>
      </w:r>
      <w:r w:rsidR="00EC5887">
        <w:t xml:space="preserve">stawy </w:t>
      </w:r>
      <w:r w:rsidR="00256948" w:rsidRPr="00830081">
        <w:t xml:space="preserve">Prawo </w:t>
      </w:r>
      <w:r w:rsidR="00EC5887">
        <w:t>b</w:t>
      </w:r>
      <w:r w:rsidR="00256948" w:rsidRPr="00830081">
        <w:t>udowlane</w:t>
      </w:r>
      <w:r w:rsidRPr="00256948">
        <w:t xml:space="preserve">. </w:t>
      </w:r>
    </w:p>
    <w:p w:rsidR="00BD36B4" w:rsidRPr="00EC5887" w:rsidRDefault="001013EA" w:rsidP="00AD3BEB">
      <w:pPr>
        <w:spacing w:line="276" w:lineRule="auto"/>
        <w:rPr>
          <w:b/>
          <w:bCs/>
          <w:i/>
        </w:rPr>
      </w:pPr>
      <w:r w:rsidRPr="00256948">
        <w:t xml:space="preserve">W toku kontroli szczególnym sprawdzeniem należy objąć stan techniczny: </w:t>
      </w:r>
    </w:p>
    <w:p w:rsidR="00BD36B4" w:rsidRPr="00256948" w:rsidRDefault="001013EA" w:rsidP="00D44E84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b/>
          <w:bCs/>
          <w:i/>
        </w:rPr>
      </w:pPr>
      <w:r w:rsidRPr="00256948">
        <w:t xml:space="preserve">warstw fakturowych i elementów ścian zewnętrznych (attyki, filary, gzymsy) oraz </w:t>
      </w:r>
      <w:r w:rsidR="00D44E84">
        <w:t>b</w:t>
      </w:r>
      <w:r w:rsidRPr="00256948">
        <w:t>alustrad</w:t>
      </w:r>
      <w:r w:rsidR="00EC5887">
        <w:t>,</w:t>
      </w:r>
    </w:p>
    <w:p w:rsidR="00BD36B4" w:rsidRPr="00256948" w:rsidRDefault="001013EA" w:rsidP="00AD3BEB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b/>
          <w:bCs/>
          <w:i/>
        </w:rPr>
      </w:pPr>
      <w:r w:rsidRPr="00256948">
        <w:t>urządzeń zamocowa</w:t>
      </w:r>
      <w:r w:rsidR="00EC5887">
        <w:t>nych do ścian i dachu obiektu,</w:t>
      </w:r>
    </w:p>
    <w:p w:rsidR="00BD36B4" w:rsidRPr="00256948" w:rsidRDefault="00BD36B4" w:rsidP="00AD3BEB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b/>
          <w:bCs/>
          <w:i/>
        </w:rPr>
      </w:pPr>
      <w:r w:rsidRPr="00256948">
        <w:t>okien i przeszkleń elewa</w:t>
      </w:r>
      <w:r w:rsidR="00EC5887">
        <w:t>cji,</w:t>
      </w:r>
    </w:p>
    <w:p w:rsidR="00BD36B4" w:rsidRPr="00256948" w:rsidRDefault="00BD36B4" w:rsidP="00AD3BEB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b/>
          <w:bCs/>
          <w:i/>
        </w:rPr>
      </w:pPr>
      <w:r w:rsidRPr="00256948">
        <w:t>elementów odwodnienia i obróbek blacharskich,</w:t>
      </w:r>
    </w:p>
    <w:p w:rsidR="00BD36B4" w:rsidRPr="00256948" w:rsidRDefault="00BD36B4" w:rsidP="00AD3BEB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b/>
          <w:bCs/>
          <w:i/>
        </w:rPr>
      </w:pPr>
      <w:r w:rsidRPr="00256948">
        <w:t>pokryć dachowych,</w:t>
      </w:r>
    </w:p>
    <w:p w:rsidR="00BD36B4" w:rsidRPr="00256948" w:rsidRDefault="00BD36B4" w:rsidP="00AD3BEB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b/>
          <w:bCs/>
          <w:i/>
        </w:rPr>
      </w:pPr>
      <w:r w:rsidRPr="00256948">
        <w:t>instalacji centralnego ogrzewania, ciepła technologicznego i ciepłej wody użytkowej,</w:t>
      </w:r>
    </w:p>
    <w:p w:rsidR="00BD36B4" w:rsidRPr="00256948" w:rsidRDefault="00BD36B4" w:rsidP="00AD3BEB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b/>
          <w:bCs/>
          <w:i/>
        </w:rPr>
      </w:pPr>
      <w:r w:rsidRPr="00256948">
        <w:t>urządzeń stanowiących zabezpieczenie przeciwpożarowe obiektu,</w:t>
      </w:r>
    </w:p>
    <w:p w:rsidR="00BD36B4" w:rsidRPr="00256948" w:rsidRDefault="00BD36B4" w:rsidP="00AD3BEB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b/>
          <w:bCs/>
          <w:i/>
        </w:rPr>
      </w:pPr>
      <w:r w:rsidRPr="00256948">
        <w:t>elementów instalacji kanalizacyjnej odprowadzającej ścieki z obiektu,</w:t>
      </w:r>
    </w:p>
    <w:p w:rsidR="00BD36B4" w:rsidRPr="00256948" w:rsidRDefault="00BD36B4" w:rsidP="00AD3BEB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b/>
          <w:bCs/>
          <w:i/>
        </w:rPr>
      </w:pPr>
      <w:r w:rsidRPr="00256948">
        <w:t xml:space="preserve">przejść przyłączy instalacyjnych przez ściany obiektu, </w:t>
      </w:r>
    </w:p>
    <w:p w:rsidR="00BD36B4" w:rsidRPr="003024CD" w:rsidRDefault="001B06E4" w:rsidP="003024CD">
      <w:pPr>
        <w:spacing w:line="276" w:lineRule="auto"/>
        <w:rPr>
          <w:b/>
          <w:bCs/>
          <w:i/>
        </w:rPr>
      </w:pPr>
      <w:r>
        <w:t xml:space="preserve">     j)</w:t>
      </w:r>
      <w:r w:rsidR="003024CD">
        <w:t xml:space="preserve"> </w:t>
      </w:r>
      <w:r w:rsidR="00BD36B4" w:rsidRPr="00AE228D">
        <w:t>wentylacji</w:t>
      </w:r>
      <w:r w:rsidR="00BD36B4" w:rsidRPr="00256948">
        <w:t>: prawidłowości regulacji i e</w:t>
      </w:r>
      <w:r w:rsidR="00EC5887">
        <w:t>ksploatacji oraz poziomu hałasu.</w:t>
      </w:r>
    </w:p>
    <w:p w:rsidR="00EC5887" w:rsidRPr="00EC5887" w:rsidRDefault="00EC5887" w:rsidP="00AD3BEB">
      <w:pPr>
        <w:pStyle w:val="Akapitzlist"/>
        <w:spacing w:line="276" w:lineRule="auto"/>
        <w:ind w:left="567"/>
        <w:rPr>
          <w:b/>
          <w:bCs/>
          <w:i/>
          <w:sz w:val="10"/>
          <w:szCs w:val="10"/>
        </w:rPr>
      </w:pPr>
    </w:p>
    <w:p w:rsidR="00A8222A" w:rsidRPr="004C44F6" w:rsidRDefault="00F82F9F" w:rsidP="001B06E4">
      <w:pPr>
        <w:spacing w:line="276" w:lineRule="auto"/>
        <w:jc w:val="both"/>
      </w:pPr>
      <w:r w:rsidRPr="001B06E4">
        <w:t>Zakres działań przeglądowych obejmuje elementy systemów elektrycznych</w:t>
      </w:r>
      <w:r w:rsidR="00EC5887" w:rsidRPr="001B06E4">
        <w:t xml:space="preserve"> (instalacji elektrycznej i piorunochronnej)</w:t>
      </w:r>
      <w:r w:rsidR="001B06E4" w:rsidRPr="001B06E4">
        <w:t xml:space="preserve"> - </w:t>
      </w:r>
      <w:r w:rsidR="00256948" w:rsidRPr="001B06E4">
        <w:t>sprawdzić stan elementów narażonych na wpływ warunków atmosferycznych.</w:t>
      </w:r>
    </w:p>
    <w:p w:rsidR="00256948" w:rsidRPr="002F6D8D" w:rsidRDefault="00256948" w:rsidP="00AD3BEB">
      <w:pPr>
        <w:spacing w:line="276" w:lineRule="auto"/>
        <w:rPr>
          <w:sz w:val="10"/>
          <w:szCs w:val="10"/>
        </w:rPr>
      </w:pPr>
    </w:p>
    <w:p w:rsidR="002F6D8D" w:rsidRPr="003F7163" w:rsidRDefault="002F6D8D" w:rsidP="003F7163">
      <w:pPr>
        <w:pStyle w:val="Akapitzlist"/>
        <w:numPr>
          <w:ilvl w:val="1"/>
          <w:numId w:val="34"/>
        </w:numPr>
        <w:spacing w:line="276" w:lineRule="auto"/>
        <w:rPr>
          <w:b/>
          <w:bCs/>
          <w:i/>
        </w:rPr>
      </w:pPr>
      <w:r w:rsidRPr="003F7163">
        <w:rPr>
          <w:b/>
        </w:rPr>
        <w:t>Półroczna kontrola okresowa</w:t>
      </w:r>
    </w:p>
    <w:p w:rsidR="00EC5887" w:rsidRDefault="00EC5887" w:rsidP="00D44E84">
      <w:pPr>
        <w:spacing w:line="276" w:lineRule="auto"/>
        <w:jc w:val="both"/>
      </w:pPr>
      <w:r>
        <w:t xml:space="preserve">Kontrolę należy przeprowadzić w nieprzekraczalnym </w:t>
      </w:r>
      <w:r w:rsidR="00CE37A8" w:rsidRPr="00256948">
        <w:t xml:space="preserve">terminie do </w:t>
      </w:r>
      <w:r>
        <w:t>dnia</w:t>
      </w:r>
      <w:r w:rsidR="00D130FD">
        <w:t xml:space="preserve"> 15.05.2024 r oraz</w:t>
      </w:r>
      <w:r>
        <w:t xml:space="preserve"> </w:t>
      </w:r>
      <w:r w:rsidR="00D130FD">
        <w:t>15.11.</w:t>
      </w:r>
      <w:r w:rsidR="00F56F7A">
        <w:t>2024</w:t>
      </w:r>
      <w:r>
        <w:t xml:space="preserve"> r.</w:t>
      </w:r>
      <w:r w:rsidR="00D44E84">
        <w:t xml:space="preserve"> </w:t>
      </w:r>
    </w:p>
    <w:p w:rsidR="009435F9" w:rsidRPr="00256948" w:rsidRDefault="00EC5887" w:rsidP="00AD3BEB">
      <w:pPr>
        <w:spacing w:line="276" w:lineRule="auto"/>
      </w:pPr>
      <w:r w:rsidRPr="00256948">
        <w:t>W toku kontroli szczególnym sprawdzeniem należy objąć stan techniczny</w:t>
      </w:r>
      <w:r>
        <w:t>:</w:t>
      </w:r>
    </w:p>
    <w:p w:rsidR="00CE37A8" w:rsidRPr="00256948" w:rsidRDefault="00CE37A8" w:rsidP="00810C86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</w:pPr>
      <w:r w:rsidRPr="00256948">
        <w:t>elementów budynków i instalacji narażonych na s</w:t>
      </w:r>
      <w:r w:rsidR="002F6D8D">
        <w:t>zkodliwe wpływy atmosferyczne i </w:t>
      </w:r>
      <w:r w:rsidRPr="00256948">
        <w:t>czynniki występują</w:t>
      </w:r>
      <w:r w:rsidR="00A6731A">
        <w:t>ce podczas użytkowania obiektu,</w:t>
      </w:r>
    </w:p>
    <w:p w:rsidR="00F82F9F" w:rsidRPr="00256948" w:rsidRDefault="00CE37A8" w:rsidP="00AD3BEB">
      <w:pPr>
        <w:pStyle w:val="Akapitzlist"/>
        <w:numPr>
          <w:ilvl w:val="0"/>
          <w:numId w:val="10"/>
        </w:numPr>
        <w:spacing w:line="276" w:lineRule="auto"/>
        <w:ind w:left="567" w:hanging="283"/>
      </w:pPr>
      <w:r w:rsidRPr="00256948">
        <w:lastRenderedPageBreak/>
        <w:t>instalacji i urządzeń służących ochronie środowiska.</w:t>
      </w:r>
    </w:p>
    <w:p w:rsidR="000E5A91" w:rsidRDefault="002F6D8D" w:rsidP="00810C86">
      <w:pPr>
        <w:pStyle w:val="Akapitzlist"/>
        <w:spacing w:line="276" w:lineRule="auto"/>
        <w:ind w:left="0"/>
        <w:jc w:val="both"/>
      </w:pPr>
      <w:r>
        <w:t>O</w:t>
      </w:r>
      <w:r w:rsidRPr="00830081">
        <w:t xml:space="preserve">soba dokonująca kontroli jest obowiązana bezzwłocznie pisemnie zawiadomić właściwy organ </w:t>
      </w:r>
      <w:r>
        <w:t xml:space="preserve">nadzoru budowlanego </w:t>
      </w:r>
      <w:r w:rsidRPr="00830081">
        <w:t>o przeprowadzon</w:t>
      </w:r>
      <w:r>
        <w:t>ej kontroli (</w:t>
      </w:r>
      <w:r w:rsidR="00007A11">
        <w:t>art. 62</w:t>
      </w:r>
      <w:r>
        <w:t xml:space="preserve"> p</w:t>
      </w:r>
      <w:r w:rsidRPr="00830081">
        <w:t>kt 1 ust. 3</w:t>
      </w:r>
      <w:r w:rsidR="00F56F7A">
        <w:t xml:space="preserve"> – </w:t>
      </w:r>
      <w:r w:rsidR="00767BB9">
        <w:t>u</w:t>
      </w:r>
      <w:r>
        <w:t xml:space="preserve">stawy Prawo budowlane), tj. Wojewódzki Inspektorat Nadzoru Budowlanego we Wrocławiu, ul. J.E. </w:t>
      </w:r>
      <w:proofErr w:type="spellStart"/>
      <w:r>
        <w:t>Purkyniego</w:t>
      </w:r>
      <w:proofErr w:type="spellEnd"/>
      <w:r>
        <w:t xml:space="preserve"> 1, 50-155 Wrocław.</w:t>
      </w:r>
    </w:p>
    <w:p w:rsidR="002F6D8D" w:rsidRPr="002F6D8D" w:rsidRDefault="002F6D8D" w:rsidP="00AD3BEB">
      <w:pPr>
        <w:pStyle w:val="Akapitzlist"/>
        <w:spacing w:line="276" w:lineRule="auto"/>
        <w:ind w:left="644"/>
        <w:rPr>
          <w:sz w:val="10"/>
          <w:szCs w:val="10"/>
        </w:rPr>
      </w:pPr>
    </w:p>
    <w:p w:rsidR="00E03566" w:rsidRPr="002D437F" w:rsidRDefault="002D437F" w:rsidP="00810C86">
      <w:pPr>
        <w:spacing w:before="100" w:beforeAutospacing="1" w:after="100" w:afterAutospacing="1"/>
      </w:pPr>
      <w:r w:rsidRPr="00810C86">
        <w:rPr>
          <w:b/>
          <w:bCs/>
          <w:sz w:val="28"/>
          <w:szCs w:val="28"/>
        </w:rPr>
        <w:t xml:space="preserve">6. </w:t>
      </w:r>
      <w:r w:rsidR="00E03566" w:rsidRPr="00810C86">
        <w:rPr>
          <w:b/>
          <w:bCs/>
          <w:sz w:val="28"/>
          <w:szCs w:val="28"/>
        </w:rPr>
        <w:t>Przygotowani</w:t>
      </w:r>
      <w:r w:rsidR="00007A11" w:rsidRPr="00810C86">
        <w:rPr>
          <w:b/>
          <w:bCs/>
          <w:sz w:val="28"/>
          <w:szCs w:val="28"/>
        </w:rPr>
        <w:t>e i zasady przeprowadzenia prac</w:t>
      </w:r>
    </w:p>
    <w:p w:rsidR="00810C86" w:rsidRDefault="00666C13" w:rsidP="00736CC9">
      <w:pPr>
        <w:pStyle w:val="Akapitzlist"/>
        <w:numPr>
          <w:ilvl w:val="0"/>
          <w:numId w:val="29"/>
        </w:numPr>
        <w:spacing w:line="276" w:lineRule="auto"/>
        <w:jc w:val="both"/>
      </w:pPr>
      <w:r>
        <w:t>Przeglądy okresowe</w:t>
      </w:r>
      <w:r w:rsidR="00705F07">
        <w:t xml:space="preserve"> winn</w:t>
      </w:r>
      <w:r w:rsidR="00F92FA2">
        <w:t>y</w:t>
      </w:r>
      <w:r w:rsidR="00705F07">
        <w:t xml:space="preserve"> być wykonane przez osoby</w:t>
      </w:r>
      <w:r w:rsidR="00810C86">
        <w:t xml:space="preserve"> </w:t>
      </w:r>
      <w:r w:rsidR="00705F07">
        <w:t>posiadające uprawnienia</w:t>
      </w:r>
      <w:r w:rsidR="003B29C8">
        <w:t xml:space="preserve"> w branży architektonicznej, </w:t>
      </w:r>
      <w:r w:rsidR="00007A11">
        <w:t>konstrukcyjno-budowlanej</w:t>
      </w:r>
      <w:r w:rsidR="003B29C8">
        <w:t>, sanitarnej, elektrycznej, drogowej</w:t>
      </w:r>
      <w:r w:rsidR="00705F07">
        <w:t xml:space="preserve">. Osoby te winny być wpisane na listę członków Polskiej Izby Inżynierów Budownictwa oraz posiadać </w:t>
      </w:r>
      <w:r w:rsidR="00007A11">
        <w:t xml:space="preserve">aktualną </w:t>
      </w:r>
      <w:r w:rsidR="00705F07">
        <w:t>polisę OC</w:t>
      </w:r>
      <w:r w:rsidR="00810C86">
        <w:t xml:space="preserve"> </w:t>
      </w:r>
      <w:r w:rsidR="00705F07">
        <w:t>w</w:t>
      </w:r>
      <w:r w:rsidR="00810C86">
        <w:t xml:space="preserve"> </w:t>
      </w:r>
      <w:r w:rsidR="00705F07">
        <w:t xml:space="preserve">zakresie </w:t>
      </w:r>
      <w:r w:rsidR="00007A11">
        <w:t xml:space="preserve">pełnienia samodzielnych </w:t>
      </w:r>
      <w:r w:rsidR="00705F07">
        <w:t xml:space="preserve">funkcji technicznych </w:t>
      </w:r>
      <w:r w:rsidR="002B7749">
        <w:t xml:space="preserve">        </w:t>
      </w:r>
      <w:r w:rsidR="00705F07">
        <w:t>w budownictwie.</w:t>
      </w:r>
    </w:p>
    <w:p w:rsidR="00810C86" w:rsidRDefault="00810C86" w:rsidP="00AD3BEB">
      <w:pPr>
        <w:pStyle w:val="Akapitzlist"/>
        <w:numPr>
          <w:ilvl w:val="0"/>
          <w:numId w:val="29"/>
        </w:numPr>
        <w:spacing w:line="276" w:lineRule="auto"/>
        <w:jc w:val="both"/>
      </w:pPr>
      <w:r w:rsidRPr="00810C86">
        <w:rPr>
          <w:b/>
        </w:rPr>
        <w:t xml:space="preserve"> </w:t>
      </w:r>
      <w:r w:rsidR="00705F07" w:rsidRPr="00810C86">
        <w:rPr>
          <w:b/>
        </w:rPr>
        <w:t>Zamawiający</w:t>
      </w:r>
      <w:r w:rsidR="00705F07">
        <w:t xml:space="preserve"> </w:t>
      </w:r>
      <w:r w:rsidR="00E03566">
        <w:t xml:space="preserve">udostępni </w:t>
      </w:r>
      <w:r w:rsidR="00007A11">
        <w:t xml:space="preserve">– w swojej siedzibie przy ul. Czajkowskiego 109 we </w:t>
      </w:r>
      <w:r>
        <w:t>W</w:t>
      </w:r>
      <w:r w:rsidR="00007A11">
        <w:t xml:space="preserve">rocławiu </w:t>
      </w:r>
      <w:r w:rsidR="00671B93">
        <w:t>–</w:t>
      </w:r>
      <w:r>
        <w:t xml:space="preserve"> </w:t>
      </w:r>
      <w:r w:rsidR="00E03566">
        <w:t>książ</w:t>
      </w:r>
      <w:r w:rsidR="00705F07">
        <w:t xml:space="preserve">ki obiektu, dokumentację techniczną, protokoły kontroli z lat poprzednich oraz dokumentację występujących awarii i usterek budynków. </w:t>
      </w:r>
    </w:p>
    <w:p w:rsidR="00810C86" w:rsidRDefault="00CF0207" w:rsidP="00AD3BEB">
      <w:pPr>
        <w:pStyle w:val="Akapitzlist"/>
        <w:numPr>
          <w:ilvl w:val="0"/>
          <w:numId w:val="29"/>
        </w:numPr>
        <w:spacing w:line="276" w:lineRule="auto"/>
        <w:jc w:val="both"/>
      </w:pPr>
      <w:r>
        <w:t>Harmonogram wykonania przeglądów okresowych</w:t>
      </w:r>
      <w:r w:rsidR="001B06E4">
        <w:t xml:space="preserve"> należy przedłożyć </w:t>
      </w:r>
      <w:r w:rsidR="001B06E4" w:rsidRPr="00F56F7A">
        <w:rPr>
          <w:b/>
        </w:rPr>
        <w:t>Zamawiającemu</w:t>
      </w:r>
      <w:r w:rsidR="000971BA">
        <w:t xml:space="preserve"> co najmniej na 7 dni przed planowanym rozpoczęciem kontroli.</w:t>
      </w:r>
      <w:r w:rsidR="00730D85">
        <w:t xml:space="preserve"> </w:t>
      </w:r>
      <w:r w:rsidR="00810C86">
        <w:t xml:space="preserve">                                 </w:t>
      </w:r>
    </w:p>
    <w:p w:rsidR="0031153E" w:rsidRDefault="00705F07" w:rsidP="00A60627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Przeglądy budynków, instalacji, urządzeń i </w:t>
      </w:r>
      <w:r w:rsidR="00007A11">
        <w:t xml:space="preserve">obiektów </w:t>
      </w:r>
      <w:r>
        <w:t xml:space="preserve">muszą być zakończone protokołem </w:t>
      </w:r>
      <w:r w:rsidR="00D37CB7">
        <w:t xml:space="preserve">      </w:t>
      </w:r>
      <w:r>
        <w:t xml:space="preserve">oznaczonym numerem i powinny zawierać </w:t>
      </w:r>
      <w:r w:rsidR="00007A11">
        <w:t xml:space="preserve">co najmniej elementy wyspecyfikowane </w:t>
      </w:r>
      <w:r w:rsidR="00810C86">
        <w:t xml:space="preserve">                        </w:t>
      </w:r>
      <w:r w:rsidR="00007A11">
        <w:t xml:space="preserve">w </w:t>
      </w:r>
      <w:r w:rsidR="005C3933">
        <w:t>art. 62a pkt 2 -  u</w:t>
      </w:r>
      <w:r w:rsidR="00007A11">
        <w:t>stawy Prawo budowlane.</w:t>
      </w:r>
      <w:r w:rsidR="008752AD">
        <w:t xml:space="preserve"> Powinno zawierać określenie:</w:t>
      </w:r>
    </w:p>
    <w:p w:rsidR="008752AD" w:rsidRDefault="008752AD" w:rsidP="008752AD">
      <w:pPr>
        <w:pStyle w:val="Akapitzlist"/>
        <w:numPr>
          <w:ilvl w:val="0"/>
          <w:numId w:val="23"/>
        </w:numPr>
        <w:spacing w:line="276" w:lineRule="auto"/>
      </w:pPr>
      <w:r>
        <w:t>stanu technicznego elementów budynku objętych kontrolą,</w:t>
      </w:r>
    </w:p>
    <w:p w:rsidR="008752AD" w:rsidRDefault="008752AD" w:rsidP="008752AD">
      <w:pPr>
        <w:pStyle w:val="Akapitzlist"/>
        <w:numPr>
          <w:ilvl w:val="0"/>
          <w:numId w:val="23"/>
        </w:numPr>
        <w:spacing w:line="276" w:lineRule="auto"/>
      </w:pPr>
      <w:r>
        <w:t>rozmiarów zużycia lub uszkodzenia elementów, wraz z dokumentacją fotograficzną,</w:t>
      </w:r>
    </w:p>
    <w:p w:rsidR="008752AD" w:rsidRDefault="008752AD" w:rsidP="008752AD">
      <w:pPr>
        <w:pStyle w:val="Akapitzlist"/>
        <w:numPr>
          <w:ilvl w:val="0"/>
          <w:numId w:val="23"/>
        </w:numPr>
        <w:spacing w:line="276" w:lineRule="auto"/>
      </w:pPr>
      <w:r>
        <w:t>zakresu robót remontowych i kolejności ich wykonania,</w:t>
      </w:r>
    </w:p>
    <w:p w:rsidR="008752AD" w:rsidRDefault="008752AD" w:rsidP="008752AD">
      <w:pPr>
        <w:pStyle w:val="Akapitzlist"/>
        <w:numPr>
          <w:ilvl w:val="0"/>
          <w:numId w:val="23"/>
        </w:numPr>
        <w:spacing w:line="276" w:lineRule="auto"/>
      </w:pPr>
      <w:r>
        <w:t>metod i środków użytkowania elementów budynku narażonych na szkodliwe działanie wpływów atmosferycznych i niszczące działanie innych czynników,</w:t>
      </w:r>
    </w:p>
    <w:p w:rsidR="008752AD" w:rsidRDefault="008752AD" w:rsidP="00810C86">
      <w:pPr>
        <w:pStyle w:val="Akapitzlist"/>
        <w:numPr>
          <w:ilvl w:val="0"/>
          <w:numId w:val="23"/>
        </w:numPr>
        <w:spacing w:line="276" w:lineRule="auto"/>
        <w:jc w:val="both"/>
      </w:pPr>
      <w:r>
        <w:t xml:space="preserve">zakresu nie wykonania </w:t>
      </w:r>
      <w:r w:rsidR="00171539">
        <w:t xml:space="preserve">robót remontowych zalecanych do realizacji w protokołach </w:t>
      </w:r>
      <w:r w:rsidR="00810C86">
        <w:t xml:space="preserve">                       </w:t>
      </w:r>
      <w:r w:rsidR="00171539">
        <w:t>z poprzednich kontroli okresowych,</w:t>
      </w:r>
    </w:p>
    <w:p w:rsidR="00810C86" w:rsidRDefault="00171539" w:rsidP="00810C86">
      <w:pPr>
        <w:pStyle w:val="Akapitzlist"/>
        <w:numPr>
          <w:ilvl w:val="0"/>
          <w:numId w:val="23"/>
        </w:numPr>
        <w:spacing w:line="276" w:lineRule="auto"/>
      </w:pPr>
      <w:r>
        <w:t>zestawienie usterek na obiektach budowlanych.</w:t>
      </w:r>
    </w:p>
    <w:p w:rsidR="00810C86" w:rsidRDefault="00810C86" w:rsidP="00810C86">
      <w:pPr>
        <w:spacing w:line="276" w:lineRule="auto"/>
      </w:pPr>
    </w:p>
    <w:p w:rsidR="00810C86" w:rsidRDefault="00171539" w:rsidP="00AD3BEB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Przed rozpoczęciem wykonywania prac na terenie chronionego kompleksu wojskowego</w:t>
      </w:r>
      <w:r w:rsidR="001E2672">
        <w:t xml:space="preserve">     </w:t>
      </w:r>
      <w:r>
        <w:t xml:space="preserve">Pełnomocnik Rektora ds. ochrony informacji niejawnych zapozna wszystkich </w:t>
      </w:r>
      <w:r w:rsidR="00810C86">
        <w:t>p</w:t>
      </w:r>
      <w:r>
        <w:t xml:space="preserve">racowników </w:t>
      </w:r>
      <w:r w:rsidR="000D6810" w:rsidRPr="00810C86">
        <w:rPr>
          <w:b/>
        </w:rPr>
        <w:t>Wykonawcy</w:t>
      </w:r>
      <w:r w:rsidRPr="00810C86">
        <w:rPr>
          <w:b/>
        </w:rPr>
        <w:t xml:space="preserve"> </w:t>
      </w:r>
      <w:r w:rsidRPr="00171539">
        <w:t>z</w:t>
      </w:r>
      <w:r w:rsidRPr="00810C86">
        <w:rPr>
          <w:b/>
        </w:rPr>
        <w:t xml:space="preserve"> </w:t>
      </w:r>
      <w:r w:rsidRPr="00171539">
        <w:t>zasadami</w:t>
      </w:r>
      <w:r>
        <w:t xml:space="preserve"> </w:t>
      </w:r>
      <w:r w:rsidR="001E2672">
        <w:t>ochrony informacji niejawnych obowiązującymi na terenie</w:t>
      </w:r>
      <w:r w:rsidR="00810C86">
        <w:t xml:space="preserve"> k</w:t>
      </w:r>
      <w:r w:rsidR="001E2672">
        <w:t>ompleksów oraz z zasadami poruszania się po terenie danej jednostki organizacyjnej i</w:t>
      </w:r>
      <w:r w:rsidR="00810C86">
        <w:t xml:space="preserve"> </w:t>
      </w:r>
      <w:r w:rsidR="001E2672">
        <w:t>zasadami wykonywania dokumentacji fotograficznej.</w:t>
      </w:r>
    </w:p>
    <w:p w:rsidR="00810C86" w:rsidRPr="00810C86" w:rsidRDefault="001C6199" w:rsidP="006849A5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  <w:rPr>
          <w:szCs w:val="20"/>
        </w:rPr>
      </w:pPr>
      <w:r w:rsidRPr="00810C86">
        <w:rPr>
          <w:b/>
          <w:spacing w:val="3"/>
          <w:szCs w:val="20"/>
        </w:rPr>
        <w:t>W</w:t>
      </w:r>
      <w:r w:rsidRPr="00810C86">
        <w:rPr>
          <w:b/>
          <w:spacing w:val="-4"/>
          <w:szCs w:val="20"/>
        </w:rPr>
        <w:t>y</w:t>
      </w:r>
      <w:r w:rsidRPr="00810C86">
        <w:rPr>
          <w:b/>
          <w:spacing w:val="-2"/>
          <w:szCs w:val="20"/>
        </w:rPr>
        <w:t>k</w:t>
      </w:r>
      <w:r w:rsidRPr="00810C86">
        <w:rPr>
          <w:b/>
          <w:szCs w:val="20"/>
        </w:rPr>
        <w:t>on</w:t>
      </w:r>
      <w:r w:rsidRPr="00810C86">
        <w:rPr>
          <w:b/>
          <w:spacing w:val="3"/>
          <w:szCs w:val="20"/>
        </w:rPr>
        <w:t>a</w:t>
      </w:r>
      <w:r w:rsidRPr="00810C86">
        <w:rPr>
          <w:b/>
          <w:szCs w:val="20"/>
        </w:rPr>
        <w:t>wca</w:t>
      </w:r>
      <w:r w:rsidR="001E2672" w:rsidRPr="00810C86">
        <w:rPr>
          <w:szCs w:val="20"/>
        </w:rPr>
        <w:t xml:space="preserve"> </w:t>
      </w:r>
      <w:r w:rsidRPr="00810C86">
        <w:rPr>
          <w:szCs w:val="20"/>
        </w:rPr>
        <w:t xml:space="preserve"> </w:t>
      </w:r>
      <w:r w:rsidRPr="00810C86">
        <w:rPr>
          <w:spacing w:val="-2"/>
          <w:szCs w:val="20"/>
        </w:rPr>
        <w:t>b</w:t>
      </w:r>
      <w:r w:rsidRPr="00810C86">
        <w:rPr>
          <w:szCs w:val="20"/>
        </w:rPr>
        <w:t xml:space="preserve">ędzie </w:t>
      </w:r>
      <w:r w:rsidRPr="00810C86">
        <w:rPr>
          <w:spacing w:val="-1"/>
          <w:szCs w:val="20"/>
        </w:rPr>
        <w:t>o</w:t>
      </w:r>
      <w:r w:rsidRPr="00810C86">
        <w:rPr>
          <w:szCs w:val="20"/>
        </w:rPr>
        <w:t>dp</w:t>
      </w:r>
      <w:r w:rsidRPr="00810C86">
        <w:rPr>
          <w:spacing w:val="3"/>
          <w:szCs w:val="20"/>
        </w:rPr>
        <w:t>o</w:t>
      </w:r>
      <w:r w:rsidRPr="00810C86">
        <w:rPr>
          <w:szCs w:val="20"/>
        </w:rPr>
        <w:t>wied</w:t>
      </w:r>
      <w:r w:rsidRPr="00810C86">
        <w:rPr>
          <w:spacing w:val="-1"/>
          <w:szCs w:val="20"/>
        </w:rPr>
        <w:t>z</w:t>
      </w:r>
      <w:r w:rsidRPr="00810C86">
        <w:rPr>
          <w:szCs w:val="20"/>
        </w:rPr>
        <w:t>ialny</w:t>
      </w:r>
      <w:r w:rsidR="00904F7D" w:rsidRPr="00810C86">
        <w:rPr>
          <w:szCs w:val="20"/>
        </w:rPr>
        <w:t xml:space="preserve"> </w:t>
      </w:r>
      <w:r w:rsidR="00EE6998" w:rsidRPr="00810C86">
        <w:rPr>
          <w:szCs w:val="20"/>
        </w:rPr>
        <w:t xml:space="preserve">w trakcie realizacji robót </w:t>
      </w:r>
      <w:r w:rsidRPr="00810C86">
        <w:rPr>
          <w:szCs w:val="20"/>
        </w:rPr>
        <w:t>za</w:t>
      </w:r>
      <w:r w:rsidR="00904F7D" w:rsidRPr="00810C86">
        <w:rPr>
          <w:szCs w:val="20"/>
        </w:rPr>
        <w:t xml:space="preserve"> </w:t>
      </w:r>
      <w:r w:rsidRPr="00810C86">
        <w:rPr>
          <w:szCs w:val="20"/>
        </w:rPr>
        <w:t>wszelkie</w:t>
      </w:r>
      <w:r w:rsidR="00904F7D" w:rsidRPr="00810C86">
        <w:rPr>
          <w:szCs w:val="20"/>
        </w:rPr>
        <w:t xml:space="preserve"> </w:t>
      </w:r>
      <w:r w:rsidRPr="00810C86">
        <w:rPr>
          <w:szCs w:val="20"/>
        </w:rPr>
        <w:t>straty</w:t>
      </w:r>
      <w:r w:rsidR="00904F7D" w:rsidRPr="00810C86">
        <w:rPr>
          <w:szCs w:val="20"/>
        </w:rPr>
        <w:t xml:space="preserve"> </w:t>
      </w:r>
      <w:r w:rsidR="00EE6998" w:rsidRPr="00810C86">
        <w:rPr>
          <w:szCs w:val="20"/>
        </w:rPr>
        <w:t xml:space="preserve">     </w:t>
      </w:r>
      <w:r w:rsidRPr="00810C86">
        <w:rPr>
          <w:spacing w:val="-1"/>
          <w:szCs w:val="20"/>
        </w:rPr>
        <w:t>s</w:t>
      </w:r>
      <w:r w:rsidRPr="00810C86">
        <w:rPr>
          <w:szCs w:val="20"/>
        </w:rPr>
        <w:t>powodowane</w:t>
      </w:r>
      <w:r w:rsidR="00FB674A" w:rsidRPr="00810C86">
        <w:rPr>
          <w:szCs w:val="20"/>
        </w:rPr>
        <w:t>,</w:t>
      </w:r>
      <w:r w:rsidRPr="00810C86">
        <w:rPr>
          <w:szCs w:val="20"/>
        </w:rPr>
        <w:t xml:space="preserve"> prz</w:t>
      </w:r>
      <w:r w:rsidRPr="00810C86">
        <w:rPr>
          <w:spacing w:val="2"/>
          <w:szCs w:val="20"/>
        </w:rPr>
        <w:t>e</w:t>
      </w:r>
      <w:r w:rsidRPr="00810C86">
        <w:rPr>
          <w:szCs w:val="20"/>
        </w:rPr>
        <w:t>z</w:t>
      </w:r>
      <w:r w:rsidR="001E2672" w:rsidRPr="00810C86">
        <w:rPr>
          <w:szCs w:val="20"/>
        </w:rPr>
        <w:t xml:space="preserve"> personel </w:t>
      </w:r>
      <w:r w:rsidR="000D6810" w:rsidRPr="00810C86">
        <w:rPr>
          <w:b/>
          <w:szCs w:val="20"/>
        </w:rPr>
        <w:t>Wykonawcy</w:t>
      </w:r>
      <w:r w:rsidR="00810C86" w:rsidRPr="00810C86">
        <w:rPr>
          <w:szCs w:val="20"/>
        </w:rPr>
        <w:t>.</w:t>
      </w:r>
    </w:p>
    <w:p w:rsidR="00810C86" w:rsidRDefault="00810C86" w:rsidP="00EC7C96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  <w:rPr>
          <w:szCs w:val="20"/>
        </w:rPr>
      </w:pPr>
      <w:r w:rsidRPr="00810C86">
        <w:rPr>
          <w:szCs w:val="20"/>
        </w:rPr>
        <w:t xml:space="preserve"> </w:t>
      </w:r>
      <w:r w:rsidR="001B59C0" w:rsidRPr="00810C86">
        <w:rPr>
          <w:szCs w:val="20"/>
        </w:rPr>
        <w:t>P</w:t>
      </w:r>
      <w:r w:rsidR="00D2607F" w:rsidRPr="00810C86">
        <w:rPr>
          <w:szCs w:val="20"/>
        </w:rPr>
        <w:t>odczas r</w:t>
      </w:r>
      <w:r w:rsidR="00D2607F" w:rsidRPr="00810C86">
        <w:rPr>
          <w:spacing w:val="-1"/>
          <w:szCs w:val="20"/>
        </w:rPr>
        <w:t>e</w:t>
      </w:r>
      <w:r w:rsidR="00D2607F" w:rsidRPr="00810C86">
        <w:rPr>
          <w:szCs w:val="20"/>
        </w:rPr>
        <w:t>al</w:t>
      </w:r>
      <w:r w:rsidR="00D2607F" w:rsidRPr="00810C86">
        <w:rPr>
          <w:spacing w:val="2"/>
          <w:szCs w:val="20"/>
        </w:rPr>
        <w:t>i</w:t>
      </w:r>
      <w:r w:rsidR="00D2607F" w:rsidRPr="00810C86">
        <w:rPr>
          <w:szCs w:val="20"/>
        </w:rPr>
        <w:t>zacji r</w:t>
      </w:r>
      <w:r w:rsidR="00D2607F" w:rsidRPr="00810C86">
        <w:rPr>
          <w:spacing w:val="-2"/>
          <w:szCs w:val="20"/>
        </w:rPr>
        <w:t>o</w:t>
      </w:r>
      <w:r w:rsidR="00D2607F" w:rsidRPr="00810C86">
        <w:rPr>
          <w:szCs w:val="20"/>
        </w:rPr>
        <w:t>bót</w:t>
      </w:r>
      <w:r w:rsidR="00E821EC" w:rsidRPr="00810C86">
        <w:rPr>
          <w:szCs w:val="20"/>
        </w:rPr>
        <w:t xml:space="preserve"> </w:t>
      </w:r>
      <w:r w:rsidR="00D2607F" w:rsidRPr="00810C86">
        <w:rPr>
          <w:b/>
          <w:spacing w:val="3"/>
          <w:szCs w:val="20"/>
        </w:rPr>
        <w:t>W</w:t>
      </w:r>
      <w:r w:rsidR="00D2607F" w:rsidRPr="00810C86">
        <w:rPr>
          <w:b/>
          <w:spacing w:val="-4"/>
          <w:szCs w:val="20"/>
        </w:rPr>
        <w:t>y</w:t>
      </w:r>
      <w:r w:rsidR="00D2607F" w:rsidRPr="00810C86">
        <w:rPr>
          <w:b/>
          <w:szCs w:val="20"/>
        </w:rPr>
        <w:t>k</w:t>
      </w:r>
      <w:r w:rsidR="00D2607F" w:rsidRPr="00810C86">
        <w:rPr>
          <w:b/>
          <w:spacing w:val="-1"/>
          <w:szCs w:val="20"/>
        </w:rPr>
        <w:t>o</w:t>
      </w:r>
      <w:r w:rsidR="00D2607F" w:rsidRPr="00810C86">
        <w:rPr>
          <w:b/>
          <w:szCs w:val="20"/>
        </w:rPr>
        <w:t xml:space="preserve">nawca </w:t>
      </w:r>
      <w:r w:rsidR="00D2607F" w:rsidRPr="00810C86">
        <w:rPr>
          <w:szCs w:val="20"/>
        </w:rPr>
        <w:t>będ</w:t>
      </w:r>
      <w:r w:rsidR="00D2607F" w:rsidRPr="00810C86">
        <w:rPr>
          <w:spacing w:val="1"/>
          <w:szCs w:val="20"/>
        </w:rPr>
        <w:t>z</w:t>
      </w:r>
      <w:r w:rsidR="00D2607F" w:rsidRPr="00810C86">
        <w:rPr>
          <w:szCs w:val="20"/>
        </w:rPr>
        <w:t>ie p</w:t>
      </w:r>
      <w:r w:rsidR="00D2607F" w:rsidRPr="00810C86">
        <w:rPr>
          <w:spacing w:val="1"/>
          <w:szCs w:val="20"/>
        </w:rPr>
        <w:t>r</w:t>
      </w:r>
      <w:r w:rsidR="00D2607F" w:rsidRPr="00810C86">
        <w:rPr>
          <w:szCs w:val="20"/>
        </w:rPr>
        <w:t>zestrz</w:t>
      </w:r>
      <w:r w:rsidR="00D2607F" w:rsidRPr="00810C86">
        <w:rPr>
          <w:spacing w:val="-1"/>
          <w:szCs w:val="20"/>
        </w:rPr>
        <w:t>e</w:t>
      </w:r>
      <w:r w:rsidR="00D2607F" w:rsidRPr="00810C86">
        <w:rPr>
          <w:szCs w:val="20"/>
        </w:rPr>
        <w:t xml:space="preserve">gać przepisów </w:t>
      </w:r>
      <w:r w:rsidR="00D2607F" w:rsidRPr="00810C86">
        <w:rPr>
          <w:spacing w:val="-1"/>
          <w:szCs w:val="20"/>
        </w:rPr>
        <w:t>d</w:t>
      </w:r>
      <w:r w:rsidR="00D2607F" w:rsidRPr="00810C86">
        <w:rPr>
          <w:szCs w:val="20"/>
        </w:rPr>
        <w:t>otyc</w:t>
      </w:r>
      <w:r w:rsidR="00D2607F" w:rsidRPr="00810C86">
        <w:rPr>
          <w:spacing w:val="-1"/>
          <w:szCs w:val="20"/>
        </w:rPr>
        <w:t>z</w:t>
      </w:r>
      <w:r w:rsidR="00D2607F" w:rsidRPr="00810C86">
        <w:rPr>
          <w:szCs w:val="20"/>
        </w:rPr>
        <w:t>ąc</w:t>
      </w:r>
      <w:r w:rsidR="00D2607F" w:rsidRPr="00810C86">
        <w:rPr>
          <w:spacing w:val="1"/>
          <w:szCs w:val="20"/>
        </w:rPr>
        <w:t>y</w:t>
      </w:r>
      <w:r w:rsidR="00D2607F" w:rsidRPr="00810C86">
        <w:rPr>
          <w:szCs w:val="20"/>
        </w:rPr>
        <w:t>ch</w:t>
      </w:r>
      <w:r w:rsidR="00E821EC" w:rsidRPr="00810C86">
        <w:rPr>
          <w:szCs w:val="20"/>
        </w:rPr>
        <w:t xml:space="preserve"> </w:t>
      </w:r>
      <w:r w:rsidRPr="00810C86">
        <w:rPr>
          <w:szCs w:val="20"/>
        </w:rPr>
        <w:t>b</w:t>
      </w:r>
      <w:r w:rsidR="00D2607F" w:rsidRPr="00810C86">
        <w:rPr>
          <w:szCs w:val="20"/>
        </w:rPr>
        <w:t>ezpieczeństwa i higieny</w:t>
      </w:r>
      <w:r w:rsidR="00E821EC" w:rsidRPr="00810C86">
        <w:rPr>
          <w:szCs w:val="20"/>
        </w:rPr>
        <w:t xml:space="preserve"> </w:t>
      </w:r>
      <w:r w:rsidR="00D2607F" w:rsidRPr="00810C86">
        <w:rPr>
          <w:szCs w:val="20"/>
        </w:rPr>
        <w:t>prac</w:t>
      </w:r>
      <w:r w:rsidR="00D2607F" w:rsidRPr="00810C86">
        <w:rPr>
          <w:spacing w:val="-15"/>
          <w:szCs w:val="20"/>
        </w:rPr>
        <w:t>y</w:t>
      </w:r>
      <w:r w:rsidR="00D2607F" w:rsidRPr="00810C86">
        <w:rPr>
          <w:szCs w:val="20"/>
        </w:rPr>
        <w:t xml:space="preserve">. W </w:t>
      </w:r>
      <w:r w:rsidR="00D2607F" w:rsidRPr="00810C86">
        <w:rPr>
          <w:spacing w:val="3"/>
          <w:szCs w:val="20"/>
        </w:rPr>
        <w:t>s</w:t>
      </w:r>
      <w:r w:rsidR="00D2607F" w:rsidRPr="00810C86">
        <w:rPr>
          <w:szCs w:val="20"/>
        </w:rPr>
        <w:t>zcz</w:t>
      </w:r>
      <w:r w:rsidR="00D2607F" w:rsidRPr="00810C86">
        <w:rPr>
          <w:spacing w:val="-1"/>
          <w:szCs w:val="20"/>
        </w:rPr>
        <w:t>e</w:t>
      </w:r>
      <w:r w:rsidR="00D2607F" w:rsidRPr="00810C86">
        <w:rPr>
          <w:szCs w:val="20"/>
        </w:rPr>
        <w:t>gól</w:t>
      </w:r>
      <w:r w:rsidR="00D2607F" w:rsidRPr="00810C86">
        <w:rPr>
          <w:spacing w:val="-2"/>
          <w:szCs w:val="20"/>
        </w:rPr>
        <w:t>n</w:t>
      </w:r>
      <w:r w:rsidR="00D2607F" w:rsidRPr="00810C86">
        <w:rPr>
          <w:szCs w:val="20"/>
        </w:rPr>
        <w:t>ości</w:t>
      </w:r>
      <w:r w:rsidR="00E821EC" w:rsidRPr="00810C86">
        <w:rPr>
          <w:szCs w:val="20"/>
        </w:rPr>
        <w:t xml:space="preserve"> </w:t>
      </w:r>
      <w:r w:rsidR="00D2607F" w:rsidRPr="00810C86">
        <w:rPr>
          <w:b/>
          <w:spacing w:val="3"/>
          <w:szCs w:val="20"/>
        </w:rPr>
        <w:t>W</w:t>
      </w:r>
      <w:r w:rsidR="00D2607F" w:rsidRPr="00810C86">
        <w:rPr>
          <w:b/>
          <w:spacing w:val="-4"/>
          <w:szCs w:val="20"/>
        </w:rPr>
        <w:t>y</w:t>
      </w:r>
      <w:r w:rsidR="00D2607F" w:rsidRPr="00810C86">
        <w:rPr>
          <w:b/>
          <w:szCs w:val="20"/>
        </w:rPr>
        <w:t>k</w:t>
      </w:r>
      <w:r w:rsidR="00D2607F" w:rsidRPr="00810C86">
        <w:rPr>
          <w:b/>
          <w:spacing w:val="-1"/>
          <w:szCs w:val="20"/>
        </w:rPr>
        <w:t>o</w:t>
      </w:r>
      <w:r w:rsidR="00D2607F" w:rsidRPr="00810C86">
        <w:rPr>
          <w:b/>
          <w:szCs w:val="20"/>
        </w:rPr>
        <w:t xml:space="preserve">nawca </w:t>
      </w:r>
      <w:r w:rsidR="00D2607F" w:rsidRPr="00810C86">
        <w:rPr>
          <w:szCs w:val="20"/>
        </w:rPr>
        <w:t>ma</w:t>
      </w:r>
      <w:r w:rsidR="00E821EC" w:rsidRPr="00810C86">
        <w:rPr>
          <w:szCs w:val="20"/>
        </w:rPr>
        <w:t xml:space="preserve"> </w:t>
      </w:r>
      <w:r w:rsidR="00D2607F" w:rsidRPr="00810C86">
        <w:rPr>
          <w:spacing w:val="-1"/>
          <w:szCs w:val="20"/>
        </w:rPr>
        <w:t>o</w:t>
      </w:r>
      <w:r w:rsidR="00D2607F" w:rsidRPr="00810C86">
        <w:rPr>
          <w:szCs w:val="20"/>
        </w:rPr>
        <w:t>bo</w:t>
      </w:r>
      <w:r w:rsidR="00D2607F" w:rsidRPr="00810C86">
        <w:rPr>
          <w:spacing w:val="1"/>
          <w:szCs w:val="20"/>
        </w:rPr>
        <w:t>w</w:t>
      </w:r>
      <w:r w:rsidR="00D2607F" w:rsidRPr="00810C86">
        <w:rPr>
          <w:szCs w:val="20"/>
        </w:rPr>
        <w:t>iązek zad</w:t>
      </w:r>
      <w:r w:rsidR="00D2607F" w:rsidRPr="00810C86">
        <w:rPr>
          <w:spacing w:val="-2"/>
          <w:szCs w:val="20"/>
        </w:rPr>
        <w:t>b</w:t>
      </w:r>
      <w:r w:rsidR="00D2607F" w:rsidRPr="00810C86">
        <w:rPr>
          <w:szCs w:val="20"/>
        </w:rPr>
        <w:t xml:space="preserve">ać, </w:t>
      </w:r>
      <w:r w:rsidR="00D2607F" w:rsidRPr="00810C86">
        <w:rPr>
          <w:spacing w:val="1"/>
          <w:szCs w:val="20"/>
        </w:rPr>
        <w:t>a</w:t>
      </w:r>
      <w:r w:rsidR="00D2607F" w:rsidRPr="00810C86">
        <w:rPr>
          <w:szCs w:val="20"/>
        </w:rPr>
        <w:t>by</w:t>
      </w:r>
      <w:r w:rsidRPr="00810C86">
        <w:rPr>
          <w:szCs w:val="20"/>
        </w:rPr>
        <w:t xml:space="preserve"> </w:t>
      </w:r>
      <w:r w:rsidR="00EE6998" w:rsidRPr="00810C86">
        <w:rPr>
          <w:szCs w:val="20"/>
        </w:rPr>
        <w:t xml:space="preserve">     </w:t>
      </w:r>
      <w:r w:rsidR="00D2607F" w:rsidRPr="00810C86">
        <w:rPr>
          <w:spacing w:val="-1"/>
          <w:szCs w:val="20"/>
        </w:rPr>
        <w:t>pracownicy</w:t>
      </w:r>
      <w:r w:rsidR="00D2607F" w:rsidRPr="00810C86">
        <w:rPr>
          <w:szCs w:val="20"/>
        </w:rPr>
        <w:t xml:space="preserve"> nie </w:t>
      </w:r>
      <w:r w:rsidR="00D2607F" w:rsidRPr="00810C86">
        <w:rPr>
          <w:spacing w:val="1"/>
          <w:szCs w:val="20"/>
        </w:rPr>
        <w:t>w</w:t>
      </w:r>
      <w:r w:rsidR="00D2607F" w:rsidRPr="00810C86">
        <w:rPr>
          <w:szCs w:val="20"/>
        </w:rPr>
        <w:t>ykon</w:t>
      </w:r>
      <w:r w:rsidR="00D2607F" w:rsidRPr="00810C86">
        <w:rPr>
          <w:spacing w:val="2"/>
          <w:szCs w:val="20"/>
        </w:rPr>
        <w:t>y</w:t>
      </w:r>
      <w:r w:rsidR="00D2607F" w:rsidRPr="00810C86">
        <w:rPr>
          <w:szCs w:val="20"/>
        </w:rPr>
        <w:t>wali</w:t>
      </w:r>
      <w:r w:rsidR="00E821EC" w:rsidRPr="00810C86">
        <w:rPr>
          <w:szCs w:val="20"/>
        </w:rPr>
        <w:t xml:space="preserve"> </w:t>
      </w:r>
      <w:r w:rsidR="00D2607F" w:rsidRPr="00810C86">
        <w:rPr>
          <w:szCs w:val="20"/>
        </w:rPr>
        <w:t>prac</w:t>
      </w:r>
      <w:r w:rsidR="00E821EC" w:rsidRPr="00810C86">
        <w:rPr>
          <w:szCs w:val="20"/>
        </w:rPr>
        <w:t xml:space="preserve"> </w:t>
      </w:r>
      <w:r w:rsidR="00D2607F" w:rsidRPr="00810C86">
        <w:rPr>
          <w:szCs w:val="20"/>
        </w:rPr>
        <w:t>w warunka</w:t>
      </w:r>
      <w:r w:rsidR="00D2607F" w:rsidRPr="00810C86">
        <w:rPr>
          <w:spacing w:val="-2"/>
          <w:szCs w:val="20"/>
        </w:rPr>
        <w:t>c</w:t>
      </w:r>
      <w:r w:rsidR="00D2607F" w:rsidRPr="00810C86">
        <w:rPr>
          <w:szCs w:val="20"/>
        </w:rPr>
        <w:t>h niebezpie</w:t>
      </w:r>
      <w:r w:rsidR="00D2607F" w:rsidRPr="00810C86">
        <w:rPr>
          <w:spacing w:val="3"/>
          <w:szCs w:val="20"/>
        </w:rPr>
        <w:t>c</w:t>
      </w:r>
      <w:r w:rsidR="00D2607F" w:rsidRPr="00810C86">
        <w:rPr>
          <w:szCs w:val="20"/>
        </w:rPr>
        <w:t>znych, szkodl</w:t>
      </w:r>
      <w:r w:rsidR="00D2607F" w:rsidRPr="00810C86">
        <w:rPr>
          <w:spacing w:val="-1"/>
          <w:szCs w:val="20"/>
        </w:rPr>
        <w:t>i</w:t>
      </w:r>
      <w:r w:rsidR="00D2607F" w:rsidRPr="00810C86">
        <w:rPr>
          <w:szCs w:val="20"/>
        </w:rPr>
        <w:t>wych d</w:t>
      </w:r>
      <w:r w:rsidR="00D2607F" w:rsidRPr="00810C86">
        <w:rPr>
          <w:spacing w:val="-2"/>
          <w:szCs w:val="20"/>
        </w:rPr>
        <w:t>l</w:t>
      </w:r>
      <w:r w:rsidR="00D2607F" w:rsidRPr="00810C86">
        <w:rPr>
          <w:szCs w:val="20"/>
        </w:rPr>
        <w:t>a z</w:t>
      </w:r>
      <w:r w:rsidR="00D2607F" w:rsidRPr="00810C86">
        <w:rPr>
          <w:spacing w:val="2"/>
          <w:szCs w:val="20"/>
        </w:rPr>
        <w:t>d</w:t>
      </w:r>
      <w:r w:rsidR="00D2607F" w:rsidRPr="00810C86">
        <w:rPr>
          <w:szCs w:val="20"/>
        </w:rPr>
        <w:t>rowia</w:t>
      </w:r>
      <w:r w:rsidR="00E821EC" w:rsidRPr="00810C86">
        <w:rPr>
          <w:szCs w:val="20"/>
        </w:rPr>
        <w:t xml:space="preserve"> </w:t>
      </w:r>
      <w:r w:rsidR="00EE6998" w:rsidRPr="00810C86">
        <w:rPr>
          <w:szCs w:val="20"/>
        </w:rPr>
        <w:t xml:space="preserve">    </w:t>
      </w:r>
      <w:r w:rsidR="00D2607F" w:rsidRPr="00810C86">
        <w:rPr>
          <w:szCs w:val="20"/>
        </w:rPr>
        <w:t>oraz</w:t>
      </w:r>
      <w:r w:rsidR="00E821EC" w:rsidRPr="00810C86">
        <w:rPr>
          <w:szCs w:val="20"/>
        </w:rPr>
        <w:t xml:space="preserve"> </w:t>
      </w:r>
      <w:r w:rsidR="00D2607F" w:rsidRPr="00810C86">
        <w:rPr>
          <w:szCs w:val="20"/>
        </w:rPr>
        <w:t>n</w:t>
      </w:r>
      <w:r w:rsidR="00D2607F" w:rsidRPr="00810C86">
        <w:rPr>
          <w:spacing w:val="-1"/>
          <w:szCs w:val="20"/>
        </w:rPr>
        <w:t>i</w:t>
      </w:r>
      <w:r w:rsidR="00D2607F" w:rsidRPr="00810C86">
        <w:rPr>
          <w:szCs w:val="20"/>
        </w:rPr>
        <w:t xml:space="preserve">e </w:t>
      </w:r>
      <w:r w:rsidR="00D2607F" w:rsidRPr="00810C86">
        <w:rPr>
          <w:spacing w:val="-1"/>
          <w:szCs w:val="20"/>
        </w:rPr>
        <w:t>s</w:t>
      </w:r>
      <w:r w:rsidR="00D2607F" w:rsidRPr="00810C86">
        <w:rPr>
          <w:szCs w:val="20"/>
        </w:rPr>
        <w:t xml:space="preserve">pełniających </w:t>
      </w:r>
      <w:r w:rsidR="00D2607F" w:rsidRPr="00810C86">
        <w:rPr>
          <w:spacing w:val="1"/>
          <w:szCs w:val="20"/>
        </w:rPr>
        <w:t>o</w:t>
      </w:r>
      <w:r w:rsidR="00D2607F" w:rsidRPr="00810C86">
        <w:rPr>
          <w:szCs w:val="20"/>
        </w:rPr>
        <w:t>dp</w:t>
      </w:r>
      <w:r w:rsidR="00D2607F" w:rsidRPr="00810C86">
        <w:rPr>
          <w:spacing w:val="3"/>
          <w:szCs w:val="20"/>
        </w:rPr>
        <w:t>o</w:t>
      </w:r>
      <w:r w:rsidR="00D2607F" w:rsidRPr="00810C86">
        <w:rPr>
          <w:szCs w:val="20"/>
        </w:rPr>
        <w:t>wie</w:t>
      </w:r>
      <w:r w:rsidR="00D2607F" w:rsidRPr="00810C86">
        <w:rPr>
          <w:spacing w:val="-3"/>
          <w:szCs w:val="20"/>
        </w:rPr>
        <w:t>d</w:t>
      </w:r>
      <w:r w:rsidR="00D2607F" w:rsidRPr="00810C86">
        <w:rPr>
          <w:szCs w:val="20"/>
        </w:rPr>
        <w:t xml:space="preserve">nich </w:t>
      </w:r>
      <w:r w:rsidR="00D2607F" w:rsidRPr="00810C86">
        <w:rPr>
          <w:spacing w:val="1"/>
          <w:szCs w:val="20"/>
        </w:rPr>
        <w:t>w</w:t>
      </w:r>
      <w:r w:rsidR="00D2607F" w:rsidRPr="00810C86">
        <w:rPr>
          <w:szCs w:val="20"/>
        </w:rPr>
        <w:t xml:space="preserve">ymagań </w:t>
      </w:r>
      <w:r w:rsidR="00D2607F" w:rsidRPr="00810C86">
        <w:rPr>
          <w:spacing w:val="-2"/>
          <w:szCs w:val="20"/>
        </w:rPr>
        <w:t>s</w:t>
      </w:r>
      <w:r w:rsidR="00D2607F" w:rsidRPr="00810C86">
        <w:rPr>
          <w:szCs w:val="20"/>
        </w:rPr>
        <w:t>anitar</w:t>
      </w:r>
      <w:r w:rsidR="00D2607F" w:rsidRPr="00810C86">
        <w:rPr>
          <w:spacing w:val="3"/>
          <w:szCs w:val="20"/>
        </w:rPr>
        <w:t>n</w:t>
      </w:r>
      <w:r w:rsidR="00D2607F" w:rsidRPr="00810C86">
        <w:rPr>
          <w:szCs w:val="20"/>
        </w:rPr>
        <w:t>ych.</w:t>
      </w:r>
    </w:p>
    <w:p w:rsidR="00EC7C96" w:rsidRPr="00EC7C96" w:rsidRDefault="00FC2EB3" w:rsidP="00EC7C96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810C86">
        <w:rPr>
          <w:szCs w:val="20"/>
        </w:rPr>
        <w:t>W przypadku stwierdzenia w kontrolowanych obiektach zagrożenia życia lub zdrowia,</w:t>
      </w:r>
      <w:r w:rsidR="00810C86" w:rsidRPr="00810C86">
        <w:rPr>
          <w:szCs w:val="20"/>
        </w:rPr>
        <w:t xml:space="preserve"> </w:t>
      </w:r>
      <w:r w:rsidR="00EE6998" w:rsidRPr="00810C86">
        <w:rPr>
          <w:szCs w:val="20"/>
        </w:rPr>
        <w:t xml:space="preserve">     </w:t>
      </w:r>
      <w:r w:rsidRPr="00810C86">
        <w:rPr>
          <w:szCs w:val="20"/>
        </w:rPr>
        <w:t xml:space="preserve">bezpieczeństwa mienia lub środowiska a w szczególności katastrofę budowlaną, pożar, </w:t>
      </w:r>
      <w:r w:rsidR="00EE6998" w:rsidRPr="00810C86">
        <w:rPr>
          <w:szCs w:val="20"/>
        </w:rPr>
        <w:t xml:space="preserve">     </w:t>
      </w:r>
      <w:r w:rsidRPr="00810C86">
        <w:rPr>
          <w:szCs w:val="20"/>
        </w:rPr>
        <w:t xml:space="preserve">wybuch, porażenie prądem elektrycznym albo zatrucie gazem przed przesłaniem stosownej </w:t>
      </w:r>
      <w:r w:rsidR="00EE6998" w:rsidRPr="00810C86">
        <w:rPr>
          <w:szCs w:val="20"/>
        </w:rPr>
        <w:t xml:space="preserve">     </w:t>
      </w:r>
      <w:r w:rsidRPr="00810C86">
        <w:rPr>
          <w:szCs w:val="20"/>
        </w:rPr>
        <w:t xml:space="preserve">informacji do </w:t>
      </w:r>
      <w:r w:rsidR="008A5601" w:rsidRPr="00830081">
        <w:t>właściw</w:t>
      </w:r>
      <w:r w:rsidR="008A5601">
        <w:t>ego</w:t>
      </w:r>
      <w:r w:rsidR="008A5601" w:rsidRPr="00830081">
        <w:t xml:space="preserve"> organ</w:t>
      </w:r>
      <w:r w:rsidR="008A5601">
        <w:t>u</w:t>
      </w:r>
      <w:r w:rsidR="00E821EC">
        <w:t xml:space="preserve"> </w:t>
      </w:r>
      <w:r w:rsidR="008A5601">
        <w:t>nadzoru budowlanego, tj. Wojewódzki Insp</w:t>
      </w:r>
      <w:r w:rsidR="00EC7C96">
        <w:t xml:space="preserve">ektorat </w:t>
      </w:r>
      <w:r w:rsidR="00EC7C96">
        <w:lastRenderedPageBreak/>
        <w:t xml:space="preserve">Nadzoru </w:t>
      </w:r>
      <w:r w:rsidR="008A5601">
        <w:t xml:space="preserve">Budowlanego we Wrocławiu, ul. J.E. </w:t>
      </w:r>
      <w:proofErr w:type="spellStart"/>
      <w:r w:rsidR="008A5601">
        <w:t>Purkyniego</w:t>
      </w:r>
      <w:proofErr w:type="spellEnd"/>
      <w:r w:rsidR="008A5601">
        <w:t xml:space="preserve"> 1, 50-155 Wrocław, </w:t>
      </w:r>
      <w:r w:rsidR="00810C86" w:rsidRPr="00EC7C96">
        <w:rPr>
          <w:szCs w:val="20"/>
        </w:rPr>
        <w:t xml:space="preserve">należy pisemnie </w:t>
      </w:r>
      <w:r w:rsidR="00EC7C96" w:rsidRPr="00EC7C96">
        <w:rPr>
          <w:szCs w:val="20"/>
        </w:rPr>
        <w:t xml:space="preserve"> </w:t>
      </w:r>
      <w:r w:rsidR="00810C86" w:rsidRPr="00EC7C96">
        <w:rPr>
          <w:szCs w:val="20"/>
        </w:rPr>
        <w:t>p</w:t>
      </w:r>
      <w:r w:rsidR="008A5601" w:rsidRPr="00EC7C96">
        <w:rPr>
          <w:szCs w:val="20"/>
        </w:rPr>
        <w:t>oinformować o </w:t>
      </w:r>
      <w:r w:rsidRPr="00EC7C96">
        <w:rPr>
          <w:szCs w:val="20"/>
        </w:rPr>
        <w:t xml:space="preserve">tym fakcie </w:t>
      </w:r>
      <w:r w:rsidRPr="00EC7C96">
        <w:rPr>
          <w:b/>
          <w:szCs w:val="20"/>
        </w:rPr>
        <w:t xml:space="preserve">Zamawiającego. </w:t>
      </w:r>
    </w:p>
    <w:p w:rsidR="00793F8D" w:rsidRDefault="00FC2EB3" w:rsidP="00793F8D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/>
        <w:jc w:val="both"/>
        <w:rPr>
          <w:szCs w:val="20"/>
        </w:rPr>
      </w:pPr>
      <w:r w:rsidRPr="00EC7C96">
        <w:rPr>
          <w:b/>
          <w:szCs w:val="20"/>
        </w:rPr>
        <w:t>Wykonawca</w:t>
      </w:r>
      <w:r w:rsidRPr="00EC7C96">
        <w:rPr>
          <w:szCs w:val="20"/>
        </w:rPr>
        <w:t xml:space="preserve"> udziela na wykonane protokoły i zestawienia analityczn</w:t>
      </w:r>
      <w:r w:rsidR="00FB674A" w:rsidRPr="00EC7C96">
        <w:rPr>
          <w:szCs w:val="20"/>
        </w:rPr>
        <w:t xml:space="preserve">e rękojmi i gwarancji </w:t>
      </w:r>
      <w:r w:rsidR="00EE6998" w:rsidRPr="00EC7C96">
        <w:rPr>
          <w:szCs w:val="20"/>
        </w:rPr>
        <w:t xml:space="preserve">     </w:t>
      </w:r>
      <w:r w:rsidR="00FB674A" w:rsidRPr="00EC7C96">
        <w:rPr>
          <w:szCs w:val="20"/>
        </w:rPr>
        <w:t xml:space="preserve">na okres </w:t>
      </w:r>
      <w:r w:rsidR="003D0348" w:rsidRPr="00EC7C96">
        <w:rPr>
          <w:szCs w:val="20"/>
        </w:rPr>
        <w:t>12 miesięcy</w:t>
      </w:r>
      <w:r w:rsidRPr="00EC7C96">
        <w:rPr>
          <w:szCs w:val="20"/>
        </w:rPr>
        <w:t>, liczony od daty podpisania protokołu</w:t>
      </w:r>
      <w:r w:rsidR="008A5601" w:rsidRPr="00EC7C96">
        <w:rPr>
          <w:szCs w:val="20"/>
        </w:rPr>
        <w:t xml:space="preserve"> odbioru</w:t>
      </w:r>
      <w:r w:rsidR="006A3765" w:rsidRPr="00EC7C96">
        <w:rPr>
          <w:szCs w:val="20"/>
        </w:rPr>
        <w:t xml:space="preserve"> przedmiotu umowy.</w:t>
      </w:r>
    </w:p>
    <w:p w:rsidR="00EC7C96" w:rsidRPr="00793F8D" w:rsidRDefault="006A3765" w:rsidP="00793F8D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szCs w:val="20"/>
        </w:rPr>
      </w:pPr>
      <w:r w:rsidRPr="00793F8D">
        <w:rPr>
          <w:b/>
          <w:szCs w:val="20"/>
        </w:rPr>
        <w:t>Wykonawca</w:t>
      </w:r>
      <w:r w:rsidRPr="00793F8D">
        <w:rPr>
          <w:szCs w:val="20"/>
        </w:rPr>
        <w:t xml:space="preserve"> przekaże po podpisaniu umo</w:t>
      </w:r>
      <w:r w:rsidR="00793F8D" w:rsidRPr="00793F8D">
        <w:rPr>
          <w:szCs w:val="20"/>
        </w:rPr>
        <w:t>wy ( biorąc odpowiedzialność zad</w:t>
      </w:r>
      <w:r w:rsidRPr="00793F8D">
        <w:rPr>
          <w:szCs w:val="20"/>
        </w:rPr>
        <w:t>ziałania</w:t>
      </w:r>
      <w:r w:rsidR="00793F8D" w:rsidRPr="00793F8D">
        <w:rPr>
          <w:szCs w:val="20"/>
        </w:rPr>
        <w:t xml:space="preserve"> </w:t>
      </w:r>
      <w:r w:rsidRPr="00793F8D">
        <w:rPr>
          <w:szCs w:val="20"/>
        </w:rPr>
        <w:t xml:space="preserve">podwładnych ) wykaz wszystkich pracowników przewidzianych do wykonywania prac oraz </w:t>
      </w:r>
      <w:r w:rsidR="00772397" w:rsidRPr="00793F8D">
        <w:rPr>
          <w:szCs w:val="20"/>
        </w:rPr>
        <w:t xml:space="preserve"> </w:t>
      </w:r>
      <w:r w:rsidRPr="00793F8D">
        <w:rPr>
          <w:szCs w:val="20"/>
        </w:rPr>
        <w:t>danych dotyczących pojazdów</w:t>
      </w:r>
      <w:r w:rsidR="00772397" w:rsidRPr="00793F8D">
        <w:rPr>
          <w:szCs w:val="20"/>
        </w:rPr>
        <w:t>.</w:t>
      </w:r>
    </w:p>
    <w:p w:rsidR="00772397" w:rsidRPr="00EC7C96" w:rsidRDefault="00772397" w:rsidP="00793F8D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 w:hanging="567"/>
        <w:rPr>
          <w:szCs w:val="20"/>
        </w:rPr>
      </w:pPr>
      <w:r w:rsidRPr="00EC7C96">
        <w:rPr>
          <w:szCs w:val="20"/>
        </w:rPr>
        <w:t>W celu organizacji systemu przepustek:</w:t>
      </w:r>
    </w:p>
    <w:p w:rsidR="00772397" w:rsidRDefault="00772397" w:rsidP="0077239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szCs w:val="20"/>
        </w:rPr>
        <w:t>stanowisko (pełnioną funkcję),</w:t>
      </w:r>
    </w:p>
    <w:p w:rsidR="00772397" w:rsidRDefault="00772397" w:rsidP="0077239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szCs w:val="20"/>
        </w:rPr>
        <w:t>imię i nazwisko,</w:t>
      </w:r>
    </w:p>
    <w:p w:rsidR="00772397" w:rsidRDefault="00772397" w:rsidP="0077239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szCs w:val="20"/>
        </w:rPr>
        <w:t>narodowość,</w:t>
      </w:r>
    </w:p>
    <w:p w:rsidR="00772397" w:rsidRDefault="00772397" w:rsidP="0077239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szCs w:val="20"/>
        </w:rPr>
        <w:t>adres zamieszkania,</w:t>
      </w:r>
    </w:p>
    <w:p w:rsidR="00772397" w:rsidRDefault="00772397" w:rsidP="0077239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szCs w:val="20"/>
        </w:rPr>
        <w:t>rodzaj pojazdu dowożącego pracowników,</w:t>
      </w:r>
    </w:p>
    <w:p w:rsidR="00772397" w:rsidRDefault="00772397" w:rsidP="0077239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szCs w:val="20"/>
        </w:rPr>
        <w:t>numer rejestracyjny,</w:t>
      </w:r>
    </w:p>
    <w:p w:rsidR="00772397" w:rsidRPr="00772397" w:rsidRDefault="00772397" w:rsidP="0077239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szCs w:val="20"/>
        </w:rPr>
        <w:t>marka pojazdu.</w:t>
      </w:r>
    </w:p>
    <w:p w:rsidR="00671B93" w:rsidRPr="008A5601" w:rsidRDefault="00671B93" w:rsidP="00AD3BEB">
      <w:pPr>
        <w:widowControl w:val="0"/>
        <w:autoSpaceDE w:val="0"/>
        <w:autoSpaceDN w:val="0"/>
        <w:adjustRightInd w:val="0"/>
        <w:spacing w:line="276" w:lineRule="auto"/>
        <w:ind w:right="335"/>
        <w:rPr>
          <w:szCs w:val="20"/>
        </w:rPr>
      </w:pPr>
    </w:p>
    <w:p w:rsidR="00D77B5E" w:rsidRPr="00730D85" w:rsidRDefault="00730D85" w:rsidP="00730D8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>
        <w:rPr>
          <w:b/>
          <w:bCs/>
          <w:sz w:val="28"/>
          <w:szCs w:val="20"/>
        </w:rPr>
        <w:t>7.</w:t>
      </w:r>
      <w:r w:rsidR="00D77B5E" w:rsidRPr="00730D85">
        <w:rPr>
          <w:b/>
          <w:bCs/>
          <w:sz w:val="28"/>
          <w:szCs w:val="20"/>
        </w:rPr>
        <w:t>S</w:t>
      </w:r>
      <w:r w:rsidR="00A91335" w:rsidRPr="00730D85">
        <w:rPr>
          <w:b/>
          <w:bCs/>
          <w:sz w:val="28"/>
          <w:szCs w:val="20"/>
        </w:rPr>
        <w:t>przęt</w:t>
      </w:r>
    </w:p>
    <w:p w:rsidR="00D77B5E" w:rsidRDefault="00D77B5E" w:rsidP="00793F8D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D77B5E">
        <w:rPr>
          <w:spacing w:val="3"/>
          <w:szCs w:val="20"/>
        </w:rPr>
        <w:t>W</w:t>
      </w:r>
      <w:r w:rsidRPr="00D77B5E">
        <w:rPr>
          <w:spacing w:val="-4"/>
          <w:szCs w:val="20"/>
        </w:rPr>
        <w:t>y</w:t>
      </w:r>
      <w:r w:rsidRPr="00D77B5E">
        <w:rPr>
          <w:spacing w:val="-2"/>
          <w:szCs w:val="20"/>
        </w:rPr>
        <w:t>k</w:t>
      </w:r>
      <w:r w:rsidRPr="00D77B5E">
        <w:rPr>
          <w:szCs w:val="20"/>
        </w:rPr>
        <w:t>on</w:t>
      </w:r>
      <w:r w:rsidRPr="00D77B5E">
        <w:rPr>
          <w:spacing w:val="3"/>
          <w:szCs w:val="20"/>
        </w:rPr>
        <w:t>a</w:t>
      </w:r>
      <w:r w:rsidRPr="00D77B5E">
        <w:rPr>
          <w:szCs w:val="20"/>
        </w:rPr>
        <w:t>wca zo</w:t>
      </w:r>
      <w:r w:rsidRPr="00D77B5E">
        <w:rPr>
          <w:spacing w:val="-3"/>
          <w:szCs w:val="20"/>
        </w:rPr>
        <w:t>b</w:t>
      </w:r>
      <w:r w:rsidRPr="00D77B5E">
        <w:rPr>
          <w:spacing w:val="3"/>
          <w:szCs w:val="20"/>
        </w:rPr>
        <w:t>o</w:t>
      </w:r>
      <w:r w:rsidRPr="00D77B5E">
        <w:rPr>
          <w:szCs w:val="20"/>
        </w:rPr>
        <w:t>wiązany</w:t>
      </w:r>
      <w:r w:rsidR="00E821EC">
        <w:rPr>
          <w:szCs w:val="20"/>
        </w:rPr>
        <w:t xml:space="preserve"> </w:t>
      </w:r>
      <w:r w:rsidRPr="00D77B5E">
        <w:rPr>
          <w:szCs w:val="20"/>
        </w:rPr>
        <w:t>jest do używan</w:t>
      </w:r>
      <w:r w:rsidRPr="00D77B5E">
        <w:rPr>
          <w:spacing w:val="-1"/>
          <w:szCs w:val="20"/>
        </w:rPr>
        <w:t>i</w:t>
      </w:r>
      <w:r w:rsidRPr="00D77B5E">
        <w:rPr>
          <w:szCs w:val="20"/>
        </w:rPr>
        <w:t xml:space="preserve">a jedynie </w:t>
      </w:r>
      <w:r w:rsidRPr="00D77B5E">
        <w:rPr>
          <w:spacing w:val="1"/>
          <w:szCs w:val="20"/>
        </w:rPr>
        <w:t>t</w:t>
      </w:r>
      <w:r w:rsidRPr="00D77B5E">
        <w:rPr>
          <w:szCs w:val="20"/>
        </w:rPr>
        <w:t xml:space="preserve">akiego </w:t>
      </w:r>
      <w:r w:rsidRPr="00D77B5E">
        <w:rPr>
          <w:spacing w:val="-1"/>
          <w:szCs w:val="20"/>
        </w:rPr>
        <w:t>s</w:t>
      </w:r>
      <w:r w:rsidRPr="00D77B5E">
        <w:rPr>
          <w:szCs w:val="20"/>
        </w:rPr>
        <w:t>p</w:t>
      </w:r>
      <w:r w:rsidRPr="00D77B5E">
        <w:rPr>
          <w:spacing w:val="2"/>
          <w:szCs w:val="20"/>
        </w:rPr>
        <w:t>r</w:t>
      </w:r>
      <w:r w:rsidRPr="00D77B5E">
        <w:rPr>
          <w:szCs w:val="20"/>
        </w:rPr>
        <w:t>zęt</w:t>
      </w:r>
      <w:r w:rsidRPr="00D77B5E">
        <w:rPr>
          <w:spacing w:val="-2"/>
          <w:szCs w:val="20"/>
        </w:rPr>
        <w:t>u</w:t>
      </w:r>
      <w:r w:rsidR="00EF3D18">
        <w:rPr>
          <w:spacing w:val="-2"/>
          <w:szCs w:val="20"/>
        </w:rPr>
        <w:t xml:space="preserve"> pomiarowego</w:t>
      </w:r>
      <w:r w:rsidRPr="00D77B5E">
        <w:rPr>
          <w:szCs w:val="20"/>
        </w:rPr>
        <w:t>, który</w:t>
      </w:r>
      <w:r w:rsidR="00E821EC">
        <w:rPr>
          <w:szCs w:val="20"/>
        </w:rPr>
        <w:t xml:space="preserve"> </w:t>
      </w:r>
      <w:r w:rsidRPr="00D77B5E">
        <w:rPr>
          <w:spacing w:val="-1"/>
          <w:szCs w:val="20"/>
        </w:rPr>
        <w:t>n</w:t>
      </w:r>
      <w:r w:rsidRPr="00D77B5E">
        <w:rPr>
          <w:szCs w:val="20"/>
        </w:rPr>
        <w:t xml:space="preserve">ie </w:t>
      </w:r>
      <w:r w:rsidRPr="00D77B5E">
        <w:rPr>
          <w:spacing w:val="-1"/>
          <w:szCs w:val="20"/>
        </w:rPr>
        <w:t>s</w:t>
      </w:r>
      <w:r w:rsidRPr="00D77B5E">
        <w:rPr>
          <w:szCs w:val="20"/>
        </w:rPr>
        <w:t>powoduje n</w:t>
      </w:r>
      <w:r w:rsidRPr="00D77B5E">
        <w:rPr>
          <w:spacing w:val="-2"/>
          <w:szCs w:val="20"/>
        </w:rPr>
        <w:t>i</w:t>
      </w:r>
      <w:r w:rsidRPr="00D77B5E">
        <w:rPr>
          <w:szCs w:val="20"/>
        </w:rPr>
        <w:t>ekor</w:t>
      </w:r>
      <w:r w:rsidRPr="00D77B5E">
        <w:rPr>
          <w:spacing w:val="1"/>
          <w:szCs w:val="20"/>
        </w:rPr>
        <w:t>z</w:t>
      </w:r>
      <w:r w:rsidRPr="00D77B5E">
        <w:rPr>
          <w:szCs w:val="20"/>
        </w:rPr>
        <w:t>ys</w:t>
      </w:r>
      <w:r w:rsidRPr="00D77B5E">
        <w:rPr>
          <w:spacing w:val="-2"/>
          <w:szCs w:val="20"/>
        </w:rPr>
        <w:t>t</w:t>
      </w:r>
      <w:r w:rsidRPr="00D77B5E">
        <w:rPr>
          <w:szCs w:val="20"/>
        </w:rPr>
        <w:t>nego w</w:t>
      </w:r>
      <w:r w:rsidRPr="00D77B5E">
        <w:rPr>
          <w:spacing w:val="2"/>
          <w:szCs w:val="20"/>
        </w:rPr>
        <w:t>p</w:t>
      </w:r>
      <w:r w:rsidRPr="00D77B5E">
        <w:rPr>
          <w:szCs w:val="20"/>
        </w:rPr>
        <w:t xml:space="preserve">ływu </w:t>
      </w:r>
      <w:r w:rsidRPr="00D77B5E">
        <w:rPr>
          <w:spacing w:val="-1"/>
          <w:szCs w:val="20"/>
        </w:rPr>
        <w:t>n</w:t>
      </w:r>
      <w:r w:rsidRPr="00D77B5E">
        <w:rPr>
          <w:szCs w:val="20"/>
        </w:rPr>
        <w:t xml:space="preserve">a </w:t>
      </w:r>
      <w:r w:rsidRPr="00D77B5E">
        <w:rPr>
          <w:spacing w:val="-1"/>
          <w:szCs w:val="20"/>
        </w:rPr>
        <w:t>j</w:t>
      </w:r>
      <w:r w:rsidRPr="00D77B5E">
        <w:rPr>
          <w:szCs w:val="20"/>
        </w:rPr>
        <w:t xml:space="preserve">akość </w:t>
      </w:r>
      <w:r w:rsidRPr="00D77B5E">
        <w:rPr>
          <w:spacing w:val="2"/>
          <w:szCs w:val="20"/>
        </w:rPr>
        <w:t>w</w:t>
      </w:r>
      <w:r w:rsidRPr="00D77B5E">
        <w:rPr>
          <w:szCs w:val="20"/>
        </w:rPr>
        <w:t>yko</w:t>
      </w:r>
      <w:r w:rsidRPr="00D77B5E">
        <w:rPr>
          <w:spacing w:val="2"/>
          <w:szCs w:val="20"/>
        </w:rPr>
        <w:t>n</w:t>
      </w:r>
      <w:r w:rsidRPr="00D77B5E">
        <w:rPr>
          <w:szCs w:val="20"/>
        </w:rPr>
        <w:t>ywa</w:t>
      </w:r>
      <w:r w:rsidRPr="00D77B5E">
        <w:rPr>
          <w:spacing w:val="-1"/>
          <w:szCs w:val="20"/>
        </w:rPr>
        <w:t>n</w:t>
      </w:r>
      <w:r w:rsidRPr="00D77B5E">
        <w:rPr>
          <w:szCs w:val="20"/>
        </w:rPr>
        <w:t xml:space="preserve">ych </w:t>
      </w:r>
      <w:r w:rsidR="00EF3D18">
        <w:rPr>
          <w:szCs w:val="20"/>
        </w:rPr>
        <w:t>pomiarów</w:t>
      </w:r>
      <w:r w:rsidRPr="00D77B5E">
        <w:rPr>
          <w:szCs w:val="20"/>
        </w:rPr>
        <w:t xml:space="preserve">. </w:t>
      </w:r>
      <w:r w:rsidRPr="00D77B5E">
        <w:rPr>
          <w:spacing w:val="1"/>
          <w:szCs w:val="20"/>
        </w:rPr>
        <w:t>S</w:t>
      </w:r>
      <w:r w:rsidRPr="00D77B5E">
        <w:rPr>
          <w:szCs w:val="20"/>
        </w:rPr>
        <w:t>p</w:t>
      </w:r>
      <w:r w:rsidRPr="00D77B5E">
        <w:rPr>
          <w:spacing w:val="2"/>
          <w:szCs w:val="20"/>
        </w:rPr>
        <w:t>r</w:t>
      </w:r>
      <w:r w:rsidRPr="00D77B5E">
        <w:rPr>
          <w:szCs w:val="20"/>
        </w:rPr>
        <w:t>zęt uż</w:t>
      </w:r>
      <w:r w:rsidRPr="00D77B5E">
        <w:rPr>
          <w:spacing w:val="-1"/>
          <w:szCs w:val="20"/>
        </w:rPr>
        <w:t>y</w:t>
      </w:r>
      <w:r w:rsidRPr="00D77B5E">
        <w:rPr>
          <w:szCs w:val="20"/>
        </w:rPr>
        <w:t>wa</w:t>
      </w:r>
      <w:r w:rsidRPr="00D77B5E">
        <w:rPr>
          <w:spacing w:val="1"/>
          <w:szCs w:val="20"/>
        </w:rPr>
        <w:t>n</w:t>
      </w:r>
      <w:r w:rsidRPr="00D77B5E">
        <w:rPr>
          <w:szCs w:val="20"/>
        </w:rPr>
        <w:t>y</w:t>
      </w:r>
      <w:r w:rsidR="00E821EC">
        <w:rPr>
          <w:szCs w:val="20"/>
        </w:rPr>
        <w:t xml:space="preserve"> </w:t>
      </w:r>
      <w:r w:rsidRPr="00D77B5E">
        <w:rPr>
          <w:szCs w:val="20"/>
        </w:rPr>
        <w:t xml:space="preserve">powinien </w:t>
      </w:r>
      <w:r w:rsidR="003D0348">
        <w:rPr>
          <w:szCs w:val="20"/>
        </w:rPr>
        <w:t xml:space="preserve">mieć </w:t>
      </w:r>
      <w:r w:rsidR="00F92FA2">
        <w:rPr>
          <w:szCs w:val="20"/>
        </w:rPr>
        <w:t>aktualne świadectwo wzorcowania</w:t>
      </w:r>
      <w:r w:rsidR="003D0348">
        <w:rPr>
          <w:szCs w:val="20"/>
        </w:rPr>
        <w:t>.</w:t>
      </w:r>
    </w:p>
    <w:p w:rsidR="008C70CE" w:rsidRPr="00A3017A" w:rsidRDefault="008C70CE" w:rsidP="00AD3BEB">
      <w:pPr>
        <w:spacing w:line="360" w:lineRule="auto"/>
      </w:pPr>
    </w:p>
    <w:p w:rsidR="005B2491" w:rsidRDefault="005B2491" w:rsidP="00730D85">
      <w:pPr>
        <w:spacing w:line="360" w:lineRule="auto"/>
        <w:rPr>
          <w:b/>
          <w:bCs/>
          <w:sz w:val="28"/>
          <w:szCs w:val="28"/>
        </w:rPr>
      </w:pPr>
    </w:p>
    <w:p w:rsidR="008C70CE" w:rsidRPr="00F56F7A" w:rsidRDefault="00F56F7A" w:rsidP="00F56F7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8C70CE" w:rsidRPr="00F56F7A">
        <w:rPr>
          <w:b/>
          <w:bCs/>
          <w:sz w:val="28"/>
          <w:szCs w:val="28"/>
        </w:rPr>
        <w:t>Odbiór robót</w:t>
      </w:r>
    </w:p>
    <w:p w:rsidR="00B37476" w:rsidRPr="00B37476" w:rsidRDefault="00B37476" w:rsidP="00793F8D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2"/>
          <w:szCs w:val="20"/>
        </w:rPr>
      </w:pPr>
      <w:r w:rsidRPr="00B37476">
        <w:rPr>
          <w:spacing w:val="-2"/>
          <w:szCs w:val="20"/>
        </w:rPr>
        <w:t>Całość dokumentacji z kontr</w:t>
      </w:r>
      <w:r w:rsidR="00BD7CEB">
        <w:rPr>
          <w:spacing w:val="-2"/>
          <w:szCs w:val="20"/>
        </w:rPr>
        <w:t xml:space="preserve">oli należy złożyć do kancelarii jawnej </w:t>
      </w:r>
      <w:r w:rsidR="00BD7CEB" w:rsidRPr="00B16836">
        <w:rPr>
          <w:b/>
          <w:spacing w:val="-2"/>
          <w:szCs w:val="20"/>
        </w:rPr>
        <w:t>Zamawiającego</w:t>
      </w:r>
      <w:r w:rsidR="00E821EC">
        <w:rPr>
          <w:spacing w:val="-2"/>
          <w:szCs w:val="20"/>
        </w:rPr>
        <w:t xml:space="preserve"> </w:t>
      </w:r>
      <w:r w:rsidR="00BD7CEB">
        <w:rPr>
          <w:spacing w:val="-2"/>
          <w:szCs w:val="20"/>
        </w:rPr>
        <w:t xml:space="preserve">celem zapoznania się i dokonania </w:t>
      </w:r>
      <w:r w:rsidRPr="00B37476">
        <w:rPr>
          <w:spacing w:val="-2"/>
          <w:szCs w:val="20"/>
        </w:rPr>
        <w:t>odbioru</w:t>
      </w:r>
      <w:r w:rsidR="00BD7CEB">
        <w:rPr>
          <w:spacing w:val="-2"/>
          <w:szCs w:val="20"/>
        </w:rPr>
        <w:t>. Dokumentacja</w:t>
      </w:r>
      <w:r w:rsidR="00793F8D">
        <w:rPr>
          <w:spacing w:val="-2"/>
          <w:szCs w:val="20"/>
        </w:rPr>
        <w:t xml:space="preserve"> musi mieć ponumerowane strony i</w:t>
      </w:r>
      <w:r w:rsidR="00BD7CEB">
        <w:rPr>
          <w:spacing w:val="-2"/>
          <w:szCs w:val="20"/>
        </w:rPr>
        <w:t xml:space="preserve"> ma zawierać m.in.</w:t>
      </w:r>
      <w:r w:rsidR="00E821EC">
        <w:rPr>
          <w:spacing w:val="-2"/>
          <w:szCs w:val="20"/>
        </w:rPr>
        <w:t xml:space="preserve"> </w:t>
      </w:r>
      <w:r w:rsidR="00BD7CEB">
        <w:rPr>
          <w:spacing w:val="-2"/>
          <w:szCs w:val="20"/>
        </w:rPr>
        <w:t>protokoły</w:t>
      </w:r>
      <w:r w:rsidR="00FB674A">
        <w:rPr>
          <w:spacing w:val="-2"/>
          <w:szCs w:val="20"/>
        </w:rPr>
        <w:t xml:space="preserve"> z okresowej </w:t>
      </w:r>
      <w:r w:rsidR="00BD7CEB">
        <w:rPr>
          <w:spacing w:val="-2"/>
          <w:szCs w:val="20"/>
        </w:rPr>
        <w:t>pół</w:t>
      </w:r>
      <w:r w:rsidR="00FB674A">
        <w:rPr>
          <w:spacing w:val="-2"/>
          <w:szCs w:val="20"/>
        </w:rPr>
        <w:t>rocznej</w:t>
      </w:r>
      <w:r>
        <w:rPr>
          <w:spacing w:val="-2"/>
          <w:szCs w:val="20"/>
        </w:rPr>
        <w:t>,</w:t>
      </w:r>
      <w:r w:rsidR="00BD7CEB">
        <w:rPr>
          <w:spacing w:val="-2"/>
          <w:szCs w:val="20"/>
        </w:rPr>
        <w:t xml:space="preserve"> </w:t>
      </w:r>
      <w:r w:rsidR="002B7749">
        <w:rPr>
          <w:spacing w:val="-2"/>
          <w:szCs w:val="20"/>
        </w:rPr>
        <w:t>rocznej</w:t>
      </w:r>
      <w:r w:rsidR="00BD7CEB">
        <w:rPr>
          <w:spacing w:val="-2"/>
          <w:szCs w:val="20"/>
        </w:rPr>
        <w:t>,</w:t>
      </w:r>
      <w:r w:rsidRPr="00B37476">
        <w:rPr>
          <w:spacing w:val="-2"/>
          <w:szCs w:val="20"/>
        </w:rPr>
        <w:t xml:space="preserve"> dokumentacj</w:t>
      </w:r>
      <w:r w:rsidR="00BD7CEB">
        <w:rPr>
          <w:spacing w:val="-2"/>
          <w:szCs w:val="20"/>
        </w:rPr>
        <w:t>ę</w:t>
      </w:r>
      <w:r w:rsidRPr="00B37476">
        <w:rPr>
          <w:spacing w:val="-2"/>
          <w:szCs w:val="20"/>
        </w:rPr>
        <w:t xml:space="preserve"> fotograficzną obiekt</w:t>
      </w:r>
      <w:r w:rsidR="00BD7CEB">
        <w:rPr>
          <w:spacing w:val="-2"/>
          <w:szCs w:val="20"/>
        </w:rPr>
        <w:t>ów</w:t>
      </w:r>
      <w:r w:rsidR="00294D0C">
        <w:rPr>
          <w:spacing w:val="-2"/>
          <w:szCs w:val="20"/>
        </w:rPr>
        <w:t xml:space="preserve"> (w </w:t>
      </w:r>
      <w:r w:rsidR="00BD7CEB">
        <w:rPr>
          <w:spacing w:val="-2"/>
          <w:szCs w:val="20"/>
        </w:rPr>
        <w:t>szczególności</w:t>
      </w:r>
      <w:r w:rsidRPr="00B37476">
        <w:rPr>
          <w:spacing w:val="-2"/>
          <w:szCs w:val="20"/>
        </w:rPr>
        <w:t xml:space="preserve"> z widokiem elewacji, pokryciem dachu i elementami wymagającymi napraw bądź remontu), zestawienia zbiorcze </w:t>
      </w:r>
      <w:r w:rsidR="00BD7CEB">
        <w:rPr>
          <w:spacing w:val="-2"/>
          <w:szCs w:val="20"/>
        </w:rPr>
        <w:t xml:space="preserve">obiektów podlegających </w:t>
      </w:r>
      <w:r w:rsidRPr="00B37476">
        <w:rPr>
          <w:spacing w:val="-2"/>
          <w:szCs w:val="20"/>
        </w:rPr>
        <w:t xml:space="preserve">kontroli, zestawienie zbiorcze wszystkich usterek na poszczególnych obiektach, kopie uprawnień </w:t>
      </w:r>
      <w:r w:rsidR="00294D0C">
        <w:rPr>
          <w:spacing w:val="-2"/>
          <w:szCs w:val="20"/>
        </w:rPr>
        <w:t xml:space="preserve">budowlanych </w:t>
      </w:r>
      <w:r w:rsidRPr="00B37476">
        <w:rPr>
          <w:spacing w:val="-2"/>
          <w:szCs w:val="20"/>
        </w:rPr>
        <w:t>osób przeprowadzających kontrole</w:t>
      </w:r>
      <w:r w:rsidR="00BD7CEB">
        <w:rPr>
          <w:spacing w:val="-2"/>
          <w:szCs w:val="20"/>
        </w:rPr>
        <w:t>, kopię ważnej polisy OC oraz płytę</w:t>
      </w:r>
      <w:r w:rsidR="00793F8D">
        <w:rPr>
          <w:spacing w:val="-2"/>
          <w:szCs w:val="20"/>
        </w:rPr>
        <w:t xml:space="preserve"> DVD</w:t>
      </w:r>
      <w:r w:rsidR="00BD7CEB">
        <w:rPr>
          <w:spacing w:val="-2"/>
          <w:szCs w:val="20"/>
        </w:rPr>
        <w:t xml:space="preserve"> </w:t>
      </w:r>
      <w:r w:rsidR="00294D0C">
        <w:rPr>
          <w:spacing w:val="-2"/>
          <w:szCs w:val="20"/>
        </w:rPr>
        <w:t>z </w:t>
      </w:r>
      <w:r w:rsidRPr="00B37476">
        <w:rPr>
          <w:spacing w:val="-2"/>
          <w:szCs w:val="20"/>
        </w:rPr>
        <w:t>wersjami elektr</w:t>
      </w:r>
      <w:r w:rsidR="000D6810">
        <w:rPr>
          <w:spacing w:val="-2"/>
          <w:szCs w:val="20"/>
        </w:rPr>
        <w:t>onicznymi powyższych</w:t>
      </w:r>
      <w:r w:rsidR="00793F8D">
        <w:rPr>
          <w:spacing w:val="-2"/>
          <w:szCs w:val="20"/>
        </w:rPr>
        <w:t xml:space="preserve"> dokumentów i zgłoszenie</w:t>
      </w:r>
      <w:r w:rsidR="001A7292">
        <w:rPr>
          <w:spacing w:val="-2"/>
          <w:szCs w:val="20"/>
        </w:rPr>
        <w:t xml:space="preserve"> do odbioru</w:t>
      </w:r>
      <w:r w:rsidR="000D6810">
        <w:rPr>
          <w:spacing w:val="-2"/>
          <w:szCs w:val="20"/>
        </w:rPr>
        <w:t>.</w:t>
      </w:r>
      <w:r w:rsidRPr="00B37476">
        <w:rPr>
          <w:spacing w:val="-2"/>
          <w:szCs w:val="20"/>
        </w:rPr>
        <w:t xml:space="preserve"> </w:t>
      </w:r>
    </w:p>
    <w:p w:rsidR="00BD7CEB" w:rsidRDefault="00BD7CEB" w:rsidP="00793F8D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2"/>
          <w:szCs w:val="20"/>
        </w:rPr>
      </w:pPr>
      <w:r w:rsidRPr="004B29BD">
        <w:rPr>
          <w:b/>
          <w:spacing w:val="-2"/>
          <w:szCs w:val="20"/>
        </w:rPr>
        <w:t>Zamawiający</w:t>
      </w:r>
      <w:r>
        <w:rPr>
          <w:spacing w:val="-2"/>
          <w:szCs w:val="20"/>
        </w:rPr>
        <w:t xml:space="preserve"> w ciągu 7 dni od otrzymania dokumentów opracowanych przez </w:t>
      </w:r>
      <w:r w:rsidRPr="004B29BD">
        <w:rPr>
          <w:b/>
          <w:spacing w:val="-2"/>
          <w:szCs w:val="20"/>
        </w:rPr>
        <w:t>Wykonawcę</w:t>
      </w:r>
      <w:r>
        <w:rPr>
          <w:spacing w:val="-2"/>
          <w:szCs w:val="20"/>
        </w:rPr>
        <w:t xml:space="preserve">, powoła komisję, która dokona </w:t>
      </w:r>
      <w:r w:rsidR="00B16775">
        <w:rPr>
          <w:spacing w:val="-2"/>
          <w:szCs w:val="20"/>
        </w:rPr>
        <w:t>oceny</w:t>
      </w:r>
      <w:r>
        <w:rPr>
          <w:spacing w:val="-2"/>
          <w:szCs w:val="20"/>
        </w:rPr>
        <w:t xml:space="preserve"> poprawność</w:t>
      </w:r>
      <w:r w:rsidRPr="00B37476">
        <w:rPr>
          <w:spacing w:val="-2"/>
          <w:szCs w:val="20"/>
        </w:rPr>
        <w:t xml:space="preserve"> i komple</w:t>
      </w:r>
      <w:r>
        <w:rPr>
          <w:spacing w:val="-2"/>
          <w:szCs w:val="20"/>
        </w:rPr>
        <w:t xml:space="preserve">tność </w:t>
      </w:r>
      <w:r w:rsidR="00B16775">
        <w:rPr>
          <w:spacing w:val="-2"/>
          <w:szCs w:val="20"/>
        </w:rPr>
        <w:t xml:space="preserve">przedstawionych materiałów. </w:t>
      </w:r>
    </w:p>
    <w:p w:rsidR="004B29BD" w:rsidRDefault="004B29BD" w:rsidP="00793F8D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2"/>
          <w:szCs w:val="20"/>
        </w:rPr>
      </w:pPr>
      <w:r>
        <w:rPr>
          <w:spacing w:val="-2"/>
          <w:szCs w:val="20"/>
        </w:rPr>
        <w:t>Odbiór dokumentacji nastąpi po sprawdzeniu komisyjnym poprawności i kompletności opracowania w term</w:t>
      </w:r>
      <w:r w:rsidR="000D6810">
        <w:rPr>
          <w:spacing w:val="-2"/>
          <w:szCs w:val="20"/>
        </w:rPr>
        <w:t xml:space="preserve">inie 21 dni od daty otrzymania </w:t>
      </w:r>
      <w:r w:rsidRPr="004B29BD">
        <w:rPr>
          <w:b/>
          <w:spacing w:val="-2"/>
          <w:szCs w:val="20"/>
        </w:rPr>
        <w:t>Zamawiającego</w:t>
      </w:r>
      <w:r>
        <w:rPr>
          <w:spacing w:val="-2"/>
          <w:szCs w:val="20"/>
        </w:rPr>
        <w:t>.</w:t>
      </w:r>
    </w:p>
    <w:p w:rsidR="00CF2112" w:rsidRDefault="00D77B5E" w:rsidP="00793F8D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2"/>
          <w:szCs w:val="20"/>
        </w:rPr>
      </w:pPr>
      <w:r w:rsidRPr="00D77B5E">
        <w:rPr>
          <w:spacing w:val="-2"/>
          <w:szCs w:val="20"/>
        </w:rPr>
        <w:t>O</w:t>
      </w:r>
      <w:r w:rsidRPr="00BD7CEB">
        <w:rPr>
          <w:spacing w:val="-2"/>
          <w:szCs w:val="20"/>
        </w:rPr>
        <w:t>dbioru</w:t>
      </w:r>
      <w:r w:rsidR="00CF2112">
        <w:rPr>
          <w:spacing w:val="-2"/>
          <w:szCs w:val="20"/>
        </w:rPr>
        <w:t xml:space="preserve"> d</w:t>
      </w:r>
      <w:r w:rsidR="000D6810">
        <w:rPr>
          <w:spacing w:val="-2"/>
          <w:szCs w:val="20"/>
        </w:rPr>
        <w:t xml:space="preserve">okona komisja wyznaczona przez </w:t>
      </w:r>
      <w:r w:rsidR="000D6810">
        <w:rPr>
          <w:b/>
          <w:spacing w:val="-2"/>
          <w:szCs w:val="20"/>
        </w:rPr>
        <w:t>Zamawiającego</w:t>
      </w:r>
      <w:r w:rsidRPr="00BD7CEB">
        <w:rPr>
          <w:spacing w:val="-2"/>
          <w:szCs w:val="20"/>
        </w:rPr>
        <w:t xml:space="preserve"> </w:t>
      </w:r>
      <w:r w:rsidR="000D6810">
        <w:rPr>
          <w:spacing w:val="-2"/>
          <w:szCs w:val="20"/>
        </w:rPr>
        <w:t xml:space="preserve">przy udziale przedstawiciela </w:t>
      </w:r>
      <w:r w:rsidR="00CF2112" w:rsidRPr="000D6810">
        <w:rPr>
          <w:b/>
          <w:spacing w:val="-2"/>
          <w:szCs w:val="20"/>
        </w:rPr>
        <w:t>Wykonawcy</w:t>
      </w:r>
      <w:r w:rsidR="00CF2112">
        <w:rPr>
          <w:spacing w:val="-2"/>
          <w:szCs w:val="20"/>
        </w:rPr>
        <w:t>.</w:t>
      </w:r>
    </w:p>
    <w:p w:rsidR="00D77B5E" w:rsidRPr="000D6810" w:rsidRDefault="001A7292" w:rsidP="00AD3BEB">
      <w:pPr>
        <w:widowControl w:val="0"/>
        <w:autoSpaceDE w:val="0"/>
        <w:autoSpaceDN w:val="0"/>
        <w:adjustRightInd w:val="0"/>
        <w:spacing w:line="276" w:lineRule="auto"/>
        <w:rPr>
          <w:b/>
          <w:spacing w:val="-2"/>
          <w:szCs w:val="20"/>
        </w:rPr>
      </w:pPr>
      <w:r>
        <w:rPr>
          <w:spacing w:val="-2"/>
          <w:szCs w:val="20"/>
        </w:rPr>
        <w:t xml:space="preserve">Komisja </w:t>
      </w:r>
      <w:r w:rsidR="00CF2112">
        <w:rPr>
          <w:spacing w:val="-2"/>
          <w:szCs w:val="20"/>
        </w:rPr>
        <w:t xml:space="preserve"> dokona oceny na podstawie przedłożonych dokumentów.</w:t>
      </w:r>
    </w:p>
    <w:p w:rsidR="00FB674A" w:rsidRPr="00BD7CEB" w:rsidRDefault="00FB674A" w:rsidP="00AD3BEB">
      <w:pPr>
        <w:widowControl w:val="0"/>
        <w:autoSpaceDE w:val="0"/>
        <w:autoSpaceDN w:val="0"/>
        <w:adjustRightInd w:val="0"/>
        <w:spacing w:line="276" w:lineRule="auto"/>
        <w:rPr>
          <w:spacing w:val="-2"/>
          <w:szCs w:val="20"/>
        </w:rPr>
      </w:pPr>
      <w:r w:rsidRPr="00BD7CEB">
        <w:rPr>
          <w:spacing w:val="-2"/>
          <w:szCs w:val="20"/>
        </w:rPr>
        <w:t xml:space="preserve">Podstawą do wystawienia </w:t>
      </w:r>
      <w:r w:rsidR="00B16775">
        <w:rPr>
          <w:spacing w:val="-2"/>
          <w:szCs w:val="20"/>
        </w:rPr>
        <w:t>faktury VAT/rachunku</w:t>
      </w:r>
      <w:r w:rsidRPr="00BD7CEB">
        <w:rPr>
          <w:spacing w:val="-2"/>
          <w:szCs w:val="20"/>
        </w:rPr>
        <w:t xml:space="preserve"> będzie obustronnie podpisany protokół odbioru.</w:t>
      </w:r>
    </w:p>
    <w:p w:rsidR="0058631F" w:rsidRDefault="0058631F" w:rsidP="0058631F">
      <w:pPr>
        <w:pStyle w:val="Standard"/>
        <w:tabs>
          <w:tab w:val="left" w:pos="3156"/>
        </w:tabs>
        <w:jc w:val="both"/>
        <w:rPr>
          <w:sz w:val="24"/>
          <w:szCs w:val="24"/>
        </w:rPr>
      </w:pPr>
    </w:p>
    <w:p w:rsidR="0058631F" w:rsidRDefault="0058631F" w:rsidP="0058631F">
      <w:pPr>
        <w:pStyle w:val="Standard"/>
        <w:tabs>
          <w:tab w:val="left" w:pos="3156"/>
        </w:tabs>
        <w:jc w:val="both"/>
        <w:rPr>
          <w:sz w:val="24"/>
          <w:szCs w:val="24"/>
        </w:rPr>
      </w:pPr>
      <w:bookmarkStart w:id="0" w:name="_GoBack"/>
      <w:bookmarkEnd w:id="0"/>
      <w:r w:rsidRPr="004539AA">
        <w:rPr>
          <w:sz w:val="24"/>
          <w:szCs w:val="24"/>
        </w:rPr>
        <w:t>Jakiekolwiek opóźnienia w realizacji   przedmiotu  umowy  nie jest możliwe z uwagi na realizację  zadań na  terenie obiektów  wojskowych  o istotnym znaczeniu  ze  względu na bezpieczeństwo i obronność</w:t>
      </w:r>
      <w:r>
        <w:rPr>
          <w:sz w:val="24"/>
          <w:szCs w:val="24"/>
        </w:rPr>
        <w:t>.</w:t>
      </w:r>
    </w:p>
    <w:p w:rsidR="0069780E" w:rsidRPr="0069780E" w:rsidRDefault="0069780E" w:rsidP="00AD3B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1"/>
          <w:szCs w:val="11"/>
        </w:rPr>
      </w:pPr>
    </w:p>
    <w:p w:rsidR="0069780E" w:rsidRPr="0069780E" w:rsidRDefault="0069780E" w:rsidP="00AD3BEB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675B8" w:rsidRDefault="001675B8" w:rsidP="00AD3BEB">
      <w:pPr>
        <w:spacing w:line="360" w:lineRule="auto"/>
      </w:pPr>
    </w:p>
    <w:sectPr w:rsidR="001675B8" w:rsidSect="002B7749">
      <w:footerReference w:type="default" r:id="rId8"/>
      <w:pgSz w:w="11906" w:h="16838"/>
      <w:pgMar w:top="851" w:right="1133" w:bottom="851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1F" w:rsidRDefault="007A6A1F" w:rsidP="0062666D">
      <w:r>
        <w:separator/>
      </w:r>
    </w:p>
  </w:endnote>
  <w:endnote w:type="continuationSeparator" w:id="0">
    <w:p w:rsidR="007A6A1F" w:rsidRDefault="007A6A1F" w:rsidP="006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43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FB05E2" w:rsidRDefault="00FB05E2">
            <w:pPr>
              <w:pStyle w:val="Stopka"/>
              <w:jc w:val="right"/>
            </w:pPr>
            <w:r>
              <w:t xml:space="preserve">Strona </w:t>
            </w:r>
            <w:r w:rsidR="00931AB6" w:rsidRPr="002B7749">
              <w:rPr>
                <w:b/>
                <w:bCs/>
                <w:sz w:val="20"/>
                <w:szCs w:val="20"/>
              </w:rPr>
              <w:fldChar w:fldCharType="begin"/>
            </w:r>
            <w:r w:rsidRPr="002B7749">
              <w:rPr>
                <w:b/>
                <w:bCs/>
                <w:sz w:val="20"/>
                <w:szCs w:val="20"/>
              </w:rPr>
              <w:instrText>PAGE</w:instrText>
            </w:r>
            <w:r w:rsidR="00931AB6" w:rsidRPr="002B7749">
              <w:rPr>
                <w:b/>
                <w:bCs/>
                <w:sz w:val="20"/>
                <w:szCs w:val="20"/>
              </w:rPr>
              <w:fldChar w:fldCharType="separate"/>
            </w:r>
            <w:r w:rsidR="0058631F">
              <w:rPr>
                <w:b/>
                <w:bCs/>
                <w:noProof/>
                <w:sz w:val="20"/>
                <w:szCs w:val="20"/>
              </w:rPr>
              <w:t>8</w:t>
            </w:r>
            <w:r w:rsidR="00931AB6" w:rsidRPr="002B7749">
              <w:rPr>
                <w:b/>
                <w:bCs/>
                <w:sz w:val="20"/>
                <w:szCs w:val="20"/>
              </w:rPr>
              <w:fldChar w:fldCharType="end"/>
            </w:r>
            <w:r w:rsidRPr="002B7749">
              <w:rPr>
                <w:sz w:val="20"/>
                <w:szCs w:val="20"/>
              </w:rPr>
              <w:t xml:space="preserve"> z </w:t>
            </w:r>
            <w:r w:rsidR="002B7749" w:rsidRPr="002B7749">
              <w:rPr>
                <w:b/>
                <w:bCs/>
                <w:sz w:val="20"/>
                <w:szCs w:val="20"/>
              </w:rPr>
              <w:t>7</w:t>
            </w:r>
          </w:p>
        </w:sdtContent>
      </w:sdt>
    </w:sdtContent>
  </w:sdt>
  <w:p w:rsidR="00FB05E2" w:rsidRDefault="00FB0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1F" w:rsidRDefault="007A6A1F" w:rsidP="0062666D">
      <w:r>
        <w:separator/>
      </w:r>
    </w:p>
  </w:footnote>
  <w:footnote w:type="continuationSeparator" w:id="0">
    <w:p w:rsidR="007A6A1F" w:rsidRDefault="007A6A1F" w:rsidP="006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3BC"/>
    <w:multiLevelType w:val="multilevel"/>
    <w:tmpl w:val="420E5E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223D8"/>
    <w:multiLevelType w:val="hybridMultilevel"/>
    <w:tmpl w:val="EF16E802"/>
    <w:lvl w:ilvl="0" w:tplc="1618F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0651"/>
    <w:multiLevelType w:val="multilevel"/>
    <w:tmpl w:val="E99203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F1CCB"/>
    <w:multiLevelType w:val="multilevel"/>
    <w:tmpl w:val="AE1E57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i w:val="0"/>
      </w:rPr>
    </w:lvl>
  </w:abstractNum>
  <w:abstractNum w:abstractNumId="4" w15:restartNumberingAfterBreak="0">
    <w:nsid w:val="104A1E5C"/>
    <w:multiLevelType w:val="hybridMultilevel"/>
    <w:tmpl w:val="5BE4C114"/>
    <w:lvl w:ilvl="0" w:tplc="A6EE754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10F112B2"/>
    <w:multiLevelType w:val="hybridMultilevel"/>
    <w:tmpl w:val="6D3896C4"/>
    <w:lvl w:ilvl="0" w:tplc="1D8025A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26D17D1"/>
    <w:multiLevelType w:val="hybridMultilevel"/>
    <w:tmpl w:val="9446CC50"/>
    <w:lvl w:ilvl="0" w:tplc="FA6814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836EC"/>
    <w:multiLevelType w:val="hybridMultilevel"/>
    <w:tmpl w:val="8DBE2A18"/>
    <w:lvl w:ilvl="0" w:tplc="568CCE1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40A0"/>
    <w:multiLevelType w:val="hybridMultilevel"/>
    <w:tmpl w:val="4CF24A9C"/>
    <w:lvl w:ilvl="0" w:tplc="D31C7CFC">
      <w:start w:val="1"/>
      <w:numFmt w:val="lowerLetter"/>
      <w:lvlText w:val="%1)"/>
      <w:lvlJc w:val="left"/>
      <w:pPr>
        <w:ind w:left="1364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BA6621A"/>
    <w:multiLevelType w:val="hybridMultilevel"/>
    <w:tmpl w:val="420E5E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8715B"/>
    <w:multiLevelType w:val="hybridMultilevel"/>
    <w:tmpl w:val="FB8CB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388D"/>
    <w:multiLevelType w:val="hybridMultilevel"/>
    <w:tmpl w:val="883AB1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087143"/>
    <w:multiLevelType w:val="hybridMultilevel"/>
    <w:tmpl w:val="420E5E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C3499"/>
    <w:multiLevelType w:val="hybridMultilevel"/>
    <w:tmpl w:val="6C1838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509652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8D3B1D"/>
    <w:multiLevelType w:val="hybridMultilevel"/>
    <w:tmpl w:val="1E1456AA"/>
    <w:lvl w:ilvl="0" w:tplc="45821AAA">
      <w:start w:val="1"/>
      <w:numFmt w:val="bullet"/>
      <w:lvlText w:val=""/>
      <w:lvlJc w:val="center"/>
      <w:pPr>
        <w:ind w:left="1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36BC0E09"/>
    <w:multiLevelType w:val="multilevel"/>
    <w:tmpl w:val="443C00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388D3CC5"/>
    <w:multiLevelType w:val="hybridMultilevel"/>
    <w:tmpl w:val="1D860538"/>
    <w:lvl w:ilvl="0" w:tplc="B8D0AE94">
      <w:start w:val="1"/>
      <w:numFmt w:val="lowerLetter"/>
      <w:lvlText w:val="%1)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04B5D"/>
    <w:multiLevelType w:val="hybridMultilevel"/>
    <w:tmpl w:val="9EB40110"/>
    <w:lvl w:ilvl="0" w:tplc="AA3E8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636B"/>
    <w:multiLevelType w:val="hybridMultilevel"/>
    <w:tmpl w:val="1518896C"/>
    <w:lvl w:ilvl="0" w:tplc="C9E03902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477C2E38"/>
    <w:multiLevelType w:val="multilevel"/>
    <w:tmpl w:val="BB2C2C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293313"/>
    <w:multiLevelType w:val="hybridMultilevel"/>
    <w:tmpl w:val="5E7C29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E339DC"/>
    <w:multiLevelType w:val="hybridMultilevel"/>
    <w:tmpl w:val="F98057F8"/>
    <w:lvl w:ilvl="0" w:tplc="FB629A9C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A12E5"/>
    <w:multiLevelType w:val="hybridMultilevel"/>
    <w:tmpl w:val="BB706312"/>
    <w:lvl w:ilvl="0" w:tplc="E9C26FB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B31FC"/>
    <w:multiLevelType w:val="hybridMultilevel"/>
    <w:tmpl w:val="024EB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67227"/>
    <w:multiLevelType w:val="hybridMultilevel"/>
    <w:tmpl w:val="4EBC12AC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67C7175F"/>
    <w:multiLevelType w:val="multilevel"/>
    <w:tmpl w:val="AADEA5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4A1A62"/>
    <w:multiLevelType w:val="hybridMultilevel"/>
    <w:tmpl w:val="A2DA1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30552"/>
    <w:multiLevelType w:val="hybridMultilevel"/>
    <w:tmpl w:val="3AC4C6B6"/>
    <w:lvl w:ilvl="0" w:tplc="DFE8453C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70B654EA"/>
    <w:multiLevelType w:val="hybridMultilevel"/>
    <w:tmpl w:val="B56A5840"/>
    <w:lvl w:ilvl="0" w:tplc="47BC479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74677422"/>
    <w:multiLevelType w:val="hybridMultilevel"/>
    <w:tmpl w:val="2B885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8428C"/>
    <w:multiLevelType w:val="hybridMultilevel"/>
    <w:tmpl w:val="F7EE0B70"/>
    <w:lvl w:ilvl="0" w:tplc="31A046DE">
      <w:start w:val="1"/>
      <w:numFmt w:val="decimal"/>
      <w:lvlText w:val="%1.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068F7E4">
      <w:numFmt w:val="bullet"/>
      <w:lvlText w:val="·"/>
      <w:lvlJc w:val="left"/>
      <w:pPr>
        <w:ind w:left="1439" w:hanging="435"/>
      </w:pPr>
      <w:rPr>
        <w:rFonts w:ascii="Times New Roman" w:eastAsia="Symbo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B434CB"/>
    <w:multiLevelType w:val="hybridMultilevel"/>
    <w:tmpl w:val="C134768C"/>
    <w:lvl w:ilvl="0" w:tplc="3B301E2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204A"/>
    <w:multiLevelType w:val="hybridMultilevel"/>
    <w:tmpl w:val="C100CA88"/>
    <w:lvl w:ilvl="0" w:tplc="70807FAA">
      <w:start w:val="1"/>
      <w:numFmt w:val="lowerLetter"/>
      <w:lvlText w:val="%1)"/>
      <w:lvlJc w:val="left"/>
      <w:pPr>
        <w:ind w:left="17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BD2777A"/>
    <w:multiLevelType w:val="hybridMultilevel"/>
    <w:tmpl w:val="4E5ED0C0"/>
    <w:lvl w:ilvl="0" w:tplc="E782F2DE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7"/>
  </w:num>
  <w:num w:numId="2">
    <w:abstractNumId w:val="18"/>
  </w:num>
  <w:num w:numId="3">
    <w:abstractNumId w:val="33"/>
  </w:num>
  <w:num w:numId="4">
    <w:abstractNumId w:val="7"/>
  </w:num>
  <w:num w:numId="5">
    <w:abstractNumId w:val="30"/>
  </w:num>
  <w:num w:numId="6">
    <w:abstractNumId w:val="14"/>
  </w:num>
  <w:num w:numId="7">
    <w:abstractNumId w:val="28"/>
  </w:num>
  <w:num w:numId="8">
    <w:abstractNumId w:val="8"/>
  </w:num>
  <w:num w:numId="9">
    <w:abstractNumId w:val="32"/>
  </w:num>
  <w:num w:numId="10">
    <w:abstractNumId w:val="11"/>
  </w:num>
  <w:num w:numId="11">
    <w:abstractNumId w:val="16"/>
  </w:num>
  <w:num w:numId="12">
    <w:abstractNumId w:val="20"/>
  </w:num>
  <w:num w:numId="13">
    <w:abstractNumId w:val="13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1"/>
  </w:num>
  <w:num w:numId="19">
    <w:abstractNumId w:val="17"/>
  </w:num>
  <w:num w:numId="20">
    <w:abstractNumId w:val="4"/>
  </w:num>
  <w:num w:numId="21">
    <w:abstractNumId w:val="22"/>
  </w:num>
  <w:num w:numId="22">
    <w:abstractNumId w:val="29"/>
  </w:num>
  <w:num w:numId="23">
    <w:abstractNumId w:val="5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6"/>
  </w:num>
  <w:num w:numId="28">
    <w:abstractNumId w:val="24"/>
  </w:num>
  <w:num w:numId="29">
    <w:abstractNumId w:val="31"/>
  </w:num>
  <w:num w:numId="30">
    <w:abstractNumId w:val="25"/>
  </w:num>
  <w:num w:numId="31">
    <w:abstractNumId w:val="2"/>
  </w:num>
  <w:num w:numId="32">
    <w:abstractNumId w:val="19"/>
  </w:num>
  <w:num w:numId="33">
    <w:abstractNumId w:val="6"/>
  </w:num>
  <w:num w:numId="3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7"/>
    <w:rsid w:val="000011F8"/>
    <w:rsid w:val="00004CEC"/>
    <w:rsid w:val="00007A11"/>
    <w:rsid w:val="00010D8A"/>
    <w:rsid w:val="00013630"/>
    <w:rsid w:val="0002004A"/>
    <w:rsid w:val="00020FB1"/>
    <w:rsid w:val="00024805"/>
    <w:rsid w:val="00025D08"/>
    <w:rsid w:val="00025E63"/>
    <w:rsid w:val="00035FDD"/>
    <w:rsid w:val="000650B6"/>
    <w:rsid w:val="00065401"/>
    <w:rsid w:val="00066476"/>
    <w:rsid w:val="00066C0D"/>
    <w:rsid w:val="00084666"/>
    <w:rsid w:val="00085FA9"/>
    <w:rsid w:val="000949CD"/>
    <w:rsid w:val="000971BA"/>
    <w:rsid w:val="000A7311"/>
    <w:rsid w:val="000A755C"/>
    <w:rsid w:val="000B2C26"/>
    <w:rsid w:val="000B37FA"/>
    <w:rsid w:val="000B4E98"/>
    <w:rsid w:val="000B7163"/>
    <w:rsid w:val="000C762E"/>
    <w:rsid w:val="000D09BE"/>
    <w:rsid w:val="000D1A16"/>
    <w:rsid w:val="000D6810"/>
    <w:rsid w:val="000E5A91"/>
    <w:rsid w:val="000F530A"/>
    <w:rsid w:val="000F5C27"/>
    <w:rsid w:val="00100695"/>
    <w:rsid w:val="001013EA"/>
    <w:rsid w:val="00107371"/>
    <w:rsid w:val="001315FF"/>
    <w:rsid w:val="0013195E"/>
    <w:rsid w:val="00151D53"/>
    <w:rsid w:val="00154FB6"/>
    <w:rsid w:val="0016002E"/>
    <w:rsid w:val="001611F3"/>
    <w:rsid w:val="00164427"/>
    <w:rsid w:val="00166F16"/>
    <w:rsid w:val="001675B8"/>
    <w:rsid w:val="00170045"/>
    <w:rsid w:val="00171539"/>
    <w:rsid w:val="001836E3"/>
    <w:rsid w:val="00192476"/>
    <w:rsid w:val="00193434"/>
    <w:rsid w:val="00194388"/>
    <w:rsid w:val="00194447"/>
    <w:rsid w:val="001A00E8"/>
    <w:rsid w:val="001A3A73"/>
    <w:rsid w:val="001A6502"/>
    <w:rsid w:val="001A7292"/>
    <w:rsid w:val="001B06E4"/>
    <w:rsid w:val="001B0B36"/>
    <w:rsid w:val="001B59C0"/>
    <w:rsid w:val="001B5BD0"/>
    <w:rsid w:val="001B7C39"/>
    <w:rsid w:val="001C6199"/>
    <w:rsid w:val="001C7F77"/>
    <w:rsid w:val="001D78FA"/>
    <w:rsid w:val="001D7FA2"/>
    <w:rsid w:val="001E01EC"/>
    <w:rsid w:val="001E03CA"/>
    <w:rsid w:val="001E1089"/>
    <w:rsid w:val="001E2672"/>
    <w:rsid w:val="001E3450"/>
    <w:rsid w:val="001F375C"/>
    <w:rsid w:val="001F4792"/>
    <w:rsid w:val="001F4E27"/>
    <w:rsid w:val="001F7B80"/>
    <w:rsid w:val="00204CEF"/>
    <w:rsid w:val="00212FBB"/>
    <w:rsid w:val="0021718A"/>
    <w:rsid w:val="00221095"/>
    <w:rsid w:val="002213D1"/>
    <w:rsid w:val="00241101"/>
    <w:rsid w:val="002466BD"/>
    <w:rsid w:val="0025218A"/>
    <w:rsid w:val="00252C3A"/>
    <w:rsid w:val="002549A0"/>
    <w:rsid w:val="00256948"/>
    <w:rsid w:val="00263A0D"/>
    <w:rsid w:val="002649E5"/>
    <w:rsid w:val="002754E7"/>
    <w:rsid w:val="002870EA"/>
    <w:rsid w:val="00294D0C"/>
    <w:rsid w:val="002A4F00"/>
    <w:rsid w:val="002B0BFA"/>
    <w:rsid w:val="002B2AAF"/>
    <w:rsid w:val="002B5157"/>
    <w:rsid w:val="002B5F5D"/>
    <w:rsid w:val="002B7749"/>
    <w:rsid w:val="002C19A5"/>
    <w:rsid w:val="002C3CCD"/>
    <w:rsid w:val="002C70B1"/>
    <w:rsid w:val="002D274F"/>
    <w:rsid w:val="002D3A8A"/>
    <w:rsid w:val="002D437F"/>
    <w:rsid w:val="002E3427"/>
    <w:rsid w:val="002E7381"/>
    <w:rsid w:val="002E7BFD"/>
    <w:rsid w:val="002E7FB3"/>
    <w:rsid w:val="002F2F01"/>
    <w:rsid w:val="002F30AB"/>
    <w:rsid w:val="002F548B"/>
    <w:rsid w:val="002F6D8D"/>
    <w:rsid w:val="003024CD"/>
    <w:rsid w:val="003037C4"/>
    <w:rsid w:val="00310FFC"/>
    <w:rsid w:val="0031153E"/>
    <w:rsid w:val="00314FBB"/>
    <w:rsid w:val="003301ED"/>
    <w:rsid w:val="003410B8"/>
    <w:rsid w:val="00353ECA"/>
    <w:rsid w:val="0036488F"/>
    <w:rsid w:val="00364EED"/>
    <w:rsid w:val="0036690F"/>
    <w:rsid w:val="003720D8"/>
    <w:rsid w:val="003773F8"/>
    <w:rsid w:val="003827BF"/>
    <w:rsid w:val="00395247"/>
    <w:rsid w:val="003A033D"/>
    <w:rsid w:val="003A059F"/>
    <w:rsid w:val="003A113F"/>
    <w:rsid w:val="003A2E21"/>
    <w:rsid w:val="003A34E4"/>
    <w:rsid w:val="003A532A"/>
    <w:rsid w:val="003B00B9"/>
    <w:rsid w:val="003B142E"/>
    <w:rsid w:val="003B1A9C"/>
    <w:rsid w:val="003B1DFB"/>
    <w:rsid w:val="003B29C8"/>
    <w:rsid w:val="003B3E11"/>
    <w:rsid w:val="003C08B2"/>
    <w:rsid w:val="003C3DE2"/>
    <w:rsid w:val="003D0322"/>
    <w:rsid w:val="003D0348"/>
    <w:rsid w:val="003E1514"/>
    <w:rsid w:val="003F4C62"/>
    <w:rsid w:val="003F7163"/>
    <w:rsid w:val="00403E93"/>
    <w:rsid w:val="00410361"/>
    <w:rsid w:val="0041395C"/>
    <w:rsid w:val="00414587"/>
    <w:rsid w:val="00420FD5"/>
    <w:rsid w:val="004231A5"/>
    <w:rsid w:val="00423DE0"/>
    <w:rsid w:val="00424342"/>
    <w:rsid w:val="00426294"/>
    <w:rsid w:val="00427FE8"/>
    <w:rsid w:val="00443191"/>
    <w:rsid w:val="0045272E"/>
    <w:rsid w:val="0045418D"/>
    <w:rsid w:val="00471176"/>
    <w:rsid w:val="00472D50"/>
    <w:rsid w:val="0047506B"/>
    <w:rsid w:val="00486F0C"/>
    <w:rsid w:val="00493071"/>
    <w:rsid w:val="00495728"/>
    <w:rsid w:val="004A1290"/>
    <w:rsid w:val="004A1F6E"/>
    <w:rsid w:val="004B29BD"/>
    <w:rsid w:val="004B487A"/>
    <w:rsid w:val="004B5D8C"/>
    <w:rsid w:val="004C1E2D"/>
    <w:rsid w:val="004C44F6"/>
    <w:rsid w:val="004C4DE5"/>
    <w:rsid w:val="004D5A78"/>
    <w:rsid w:val="004E2169"/>
    <w:rsid w:val="004E4E31"/>
    <w:rsid w:val="004F3A79"/>
    <w:rsid w:val="004F3C21"/>
    <w:rsid w:val="004F5304"/>
    <w:rsid w:val="00513445"/>
    <w:rsid w:val="00515C05"/>
    <w:rsid w:val="00525B92"/>
    <w:rsid w:val="00537593"/>
    <w:rsid w:val="00541F3B"/>
    <w:rsid w:val="0054408F"/>
    <w:rsid w:val="0054686F"/>
    <w:rsid w:val="00552B75"/>
    <w:rsid w:val="00560414"/>
    <w:rsid w:val="00564212"/>
    <w:rsid w:val="00565044"/>
    <w:rsid w:val="00567800"/>
    <w:rsid w:val="00573EAF"/>
    <w:rsid w:val="0058631F"/>
    <w:rsid w:val="00594F5A"/>
    <w:rsid w:val="005B2491"/>
    <w:rsid w:val="005B415F"/>
    <w:rsid w:val="005B43D7"/>
    <w:rsid w:val="005B6B8A"/>
    <w:rsid w:val="005C3933"/>
    <w:rsid w:val="005F2F53"/>
    <w:rsid w:val="00601EFD"/>
    <w:rsid w:val="00602FDE"/>
    <w:rsid w:val="00606098"/>
    <w:rsid w:val="0060793F"/>
    <w:rsid w:val="00610A7B"/>
    <w:rsid w:val="006209EF"/>
    <w:rsid w:val="0062666D"/>
    <w:rsid w:val="00635E6D"/>
    <w:rsid w:val="0064214C"/>
    <w:rsid w:val="00646ACF"/>
    <w:rsid w:val="0065155F"/>
    <w:rsid w:val="006569C9"/>
    <w:rsid w:val="00660B95"/>
    <w:rsid w:val="00661600"/>
    <w:rsid w:val="00666C13"/>
    <w:rsid w:val="00667C8E"/>
    <w:rsid w:val="00671B93"/>
    <w:rsid w:val="0067206D"/>
    <w:rsid w:val="00682E25"/>
    <w:rsid w:val="006854DA"/>
    <w:rsid w:val="0069660A"/>
    <w:rsid w:val="0069780E"/>
    <w:rsid w:val="006A3765"/>
    <w:rsid w:val="006A5326"/>
    <w:rsid w:val="006A5A56"/>
    <w:rsid w:val="006B16D6"/>
    <w:rsid w:val="006B383C"/>
    <w:rsid w:val="006B4244"/>
    <w:rsid w:val="006B6196"/>
    <w:rsid w:val="006D0F31"/>
    <w:rsid w:val="006D3CC9"/>
    <w:rsid w:val="006E0134"/>
    <w:rsid w:val="006E4266"/>
    <w:rsid w:val="006F133A"/>
    <w:rsid w:val="007035B9"/>
    <w:rsid w:val="007044C9"/>
    <w:rsid w:val="00705F07"/>
    <w:rsid w:val="007125A0"/>
    <w:rsid w:val="00712E59"/>
    <w:rsid w:val="0071349D"/>
    <w:rsid w:val="0071523D"/>
    <w:rsid w:val="00722B29"/>
    <w:rsid w:val="0072491D"/>
    <w:rsid w:val="00730D85"/>
    <w:rsid w:val="00737619"/>
    <w:rsid w:val="00757583"/>
    <w:rsid w:val="00757EEC"/>
    <w:rsid w:val="00767BB9"/>
    <w:rsid w:val="00772397"/>
    <w:rsid w:val="007734B3"/>
    <w:rsid w:val="00773B9A"/>
    <w:rsid w:val="00776E3A"/>
    <w:rsid w:val="007828FC"/>
    <w:rsid w:val="00785DCC"/>
    <w:rsid w:val="00792507"/>
    <w:rsid w:val="00793F8D"/>
    <w:rsid w:val="00796716"/>
    <w:rsid w:val="007A6A1F"/>
    <w:rsid w:val="007A6B02"/>
    <w:rsid w:val="007A6EC0"/>
    <w:rsid w:val="007A7EA7"/>
    <w:rsid w:val="007B1013"/>
    <w:rsid w:val="007B77B8"/>
    <w:rsid w:val="007B7B10"/>
    <w:rsid w:val="007C3A51"/>
    <w:rsid w:val="007C5F26"/>
    <w:rsid w:val="007C7703"/>
    <w:rsid w:val="007D28EC"/>
    <w:rsid w:val="007E0567"/>
    <w:rsid w:val="007E1C09"/>
    <w:rsid w:val="007E36C2"/>
    <w:rsid w:val="00802511"/>
    <w:rsid w:val="00804AF1"/>
    <w:rsid w:val="00810C86"/>
    <w:rsid w:val="0081393A"/>
    <w:rsid w:val="008217EB"/>
    <w:rsid w:val="00826BAC"/>
    <w:rsid w:val="00830081"/>
    <w:rsid w:val="00830510"/>
    <w:rsid w:val="0083204A"/>
    <w:rsid w:val="00834029"/>
    <w:rsid w:val="008402FE"/>
    <w:rsid w:val="00856CEB"/>
    <w:rsid w:val="008752AD"/>
    <w:rsid w:val="00886C63"/>
    <w:rsid w:val="00887298"/>
    <w:rsid w:val="0089462A"/>
    <w:rsid w:val="008A2EDE"/>
    <w:rsid w:val="008A3692"/>
    <w:rsid w:val="008A5601"/>
    <w:rsid w:val="008A723A"/>
    <w:rsid w:val="008B78CD"/>
    <w:rsid w:val="008C34B5"/>
    <w:rsid w:val="008C3B5F"/>
    <w:rsid w:val="008C5296"/>
    <w:rsid w:val="008C5BC5"/>
    <w:rsid w:val="008C70CE"/>
    <w:rsid w:val="008D3611"/>
    <w:rsid w:val="008D77CA"/>
    <w:rsid w:val="008E1286"/>
    <w:rsid w:val="008E6027"/>
    <w:rsid w:val="008F25D7"/>
    <w:rsid w:val="00904F7D"/>
    <w:rsid w:val="00911AF5"/>
    <w:rsid w:val="00914EFF"/>
    <w:rsid w:val="00924736"/>
    <w:rsid w:val="00931201"/>
    <w:rsid w:val="0093159F"/>
    <w:rsid w:val="00931AB6"/>
    <w:rsid w:val="009361B3"/>
    <w:rsid w:val="009435F9"/>
    <w:rsid w:val="00951124"/>
    <w:rsid w:val="009563CA"/>
    <w:rsid w:val="00957C4A"/>
    <w:rsid w:val="0096763A"/>
    <w:rsid w:val="0097770A"/>
    <w:rsid w:val="0098314D"/>
    <w:rsid w:val="0098749B"/>
    <w:rsid w:val="00992266"/>
    <w:rsid w:val="00993FA1"/>
    <w:rsid w:val="009956D4"/>
    <w:rsid w:val="009A3251"/>
    <w:rsid w:val="009C2FA5"/>
    <w:rsid w:val="009C5022"/>
    <w:rsid w:val="009C5FE9"/>
    <w:rsid w:val="009D4B87"/>
    <w:rsid w:val="009D50AE"/>
    <w:rsid w:val="009F0473"/>
    <w:rsid w:val="009F704B"/>
    <w:rsid w:val="00A019C2"/>
    <w:rsid w:val="00A10E51"/>
    <w:rsid w:val="00A32F1A"/>
    <w:rsid w:val="00A36F22"/>
    <w:rsid w:val="00A42889"/>
    <w:rsid w:val="00A4410B"/>
    <w:rsid w:val="00A4492D"/>
    <w:rsid w:val="00A45CF8"/>
    <w:rsid w:val="00A50D7A"/>
    <w:rsid w:val="00A5193D"/>
    <w:rsid w:val="00A51E59"/>
    <w:rsid w:val="00A54D46"/>
    <w:rsid w:val="00A55BC3"/>
    <w:rsid w:val="00A6731A"/>
    <w:rsid w:val="00A75306"/>
    <w:rsid w:val="00A75607"/>
    <w:rsid w:val="00A8222A"/>
    <w:rsid w:val="00A8738D"/>
    <w:rsid w:val="00A91335"/>
    <w:rsid w:val="00A91516"/>
    <w:rsid w:val="00A92870"/>
    <w:rsid w:val="00A9762A"/>
    <w:rsid w:val="00AA158E"/>
    <w:rsid w:val="00AA3264"/>
    <w:rsid w:val="00AA3F35"/>
    <w:rsid w:val="00AA5198"/>
    <w:rsid w:val="00AB6D19"/>
    <w:rsid w:val="00AC0066"/>
    <w:rsid w:val="00AC49AC"/>
    <w:rsid w:val="00AD1841"/>
    <w:rsid w:val="00AD2382"/>
    <w:rsid w:val="00AD3BEB"/>
    <w:rsid w:val="00AE1F7E"/>
    <w:rsid w:val="00AE228D"/>
    <w:rsid w:val="00AE282E"/>
    <w:rsid w:val="00AE693F"/>
    <w:rsid w:val="00B006CD"/>
    <w:rsid w:val="00B01CAA"/>
    <w:rsid w:val="00B16775"/>
    <w:rsid w:val="00B16836"/>
    <w:rsid w:val="00B20702"/>
    <w:rsid w:val="00B35B98"/>
    <w:rsid w:val="00B37476"/>
    <w:rsid w:val="00B52792"/>
    <w:rsid w:val="00B53272"/>
    <w:rsid w:val="00B55619"/>
    <w:rsid w:val="00B700A1"/>
    <w:rsid w:val="00B744C8"/>
    <w:rsid w:val="00B82CE4"/>
    <w:rsid w:val="00B86472"/>
    <w:rsid w:val="00B87725"/>
    <w:rsid w:val="00B92A05"/>
    <w:rsid w:val="00BB41C7"/>
    <w:rsid w:val="00BC0AC6"/>
    <w:rsid w:val="00BC28D2"/>
    <w:rsid w:val="00BD0881"/>
    <w:rsid w:val="00BD36B4"/>
    <w:rsid w:val="00BD663A"/>
    <w:rsid w:val="00BD7354"/>
    <w:rsid w:val="00BD7CEB"/>
    <w:rsid w:val="00BF3ECB"/>
    <w:rsid w:val="00BF43DB"/>
    <w:rsid w:val="00C03DDE"/>
    <w:rsid w:val="00C1579D"/>
    <w:rsid w:val="00C17BB0"/>
    <w:rsid w:val="00C23877"/>
    <w:rsid w:val="00C25A16"/>
    <w:rsid w:val="00C26546"/>
    <w:rsid w:val="00C27BFA"/>
    <w:rsid w:val="00C421C6"/>
    <w:rsid w:val="00C46E83"/>
    <w:rsid w:val="00C55625"/>
    <w:rsid w:val="00C623BE"/>
    <w:rsid w:val="00C7192F"/>
    <w:rsid w:val="00C75CCC"/>
    <w:rsid w:val="00C811B1"/>
    <w:rsid w:val="00C836F3"/>
    <w:rsid w:val="00C873D4"/>
    <w:rsid w:val="00C909B6"/>
    <w:rsid w:val="00C95D26"/>
    <w:rsid w:val="00CA2F7F"/>
    <w:rsid w:val="00CB48CC"/>
    <w:rsid w:val="00CB5534"/>
    <w:rsid w:val="00CB6D81"/>
    <w:rsid w:val="00CB6E87"/>
    <w:rsid w:val="00CB7553"/>
    <w:rsid w:val="00CD2A39"/>
    <w:rsid w:val="00CD33F8"/>
    <w:rsid w:val="00CD35F2"/>
    <w:rsid w:val="00CD6F47"/>
    <w:rsid w:val="00CD7887"/>
    <w:rsid w:val="00CE37A8"/>
    <w:rsid w:val="00CF0207"/>
    <w:rsid w:val="00CF1C48"/>
    <w:rsid w:val="00CF2112"/>
    <w:rsid w:val="00CF4623"/>
    <w:rsid w:val="00D00A0A"/>
    <w:rsid w:val="00D02303"/>
    <w:rsid w:val="00D130FD"/>
    <w:rsid w:val="00D15BAD"/>
    <w:rsid w:val="00D16B97"/>
    <w:rsid w:val="00D21A13"/>
    <w:rsid w:val="00D229F1"/>
    <w:rsid w:val="00D2607F"/>
    <w:rsid w:val="00D36C9F"/>
    <w:rsid w:val="00D37CB7"/>
    <w:rsid w:val="00D40FB0"/>
    <w:rsid w:val="00D41C98"/>
    <w:rsid w:val="00D441E2"/>
    <w:rsid w:val="00D44E84"/>
    <w:rsid w:val="00D46042"/>
    <w:rsid w:val="00D51755"/>
    <w:rsid w:val="00D64CE8"/>
    <w:rsid w:val="00D66BF9"/>
    <w:rsid w:val="00D75EB5"/>
    <w:rsid w:val="00D76720"/>
    <w:rsid w:val="00D77B5E"/>
    <w:rsid w:val="00D92B22"/>
    <w:rsid w:val="00D9772E"/>
    <w:rsid w:val="00DA4B00"/>
    <w:rsid w:val="00DA7D1C"/>
    <w:rsid w:val="00DD5693"/>
    <w:rsid w:val="00DE096B"/>
    <w:rsid w:val="00DE0EDA"/>
    <w:rsid w:val="00DF1C6B"/>
    <w:rsid w:val="00DF7934"/>
    <w:rsid w:val="00E004D7"/>
    <w:rsid w:val="00E03566"/>
    <w:rsid w:val="00E20E84"/>
    <w:rsid w:val="00E24664"/>
    <w:rsid w:val="00E34E29"/>
    <w:rsid w:val="00E368CD"/>
    <w:rsid w:val="00E53748"/>
    <w:rsid w:val="00E573F9"/>
    <w:rsid w:val="00E575F3"/>
    <w:rsid w:val="00E649D0"/>
    <w:rsid w:val="00E77B3D"/>
    <w:rsid w:val="00E821EC"/>
    <w:rsid w:val="00E84549"/>
    <w:rsid w:val="00E87A3A"/>
    <w:rsid w:val="00EA3D62"/>
    <w:rsid w:val="00EC0331"/>
    <w:rsid w:val="00EC5887"/>
    <w:rsid w:val="00EC76BF"/>
    <w:rsid w:val="00EC7AF2"/>
    <w:rsid w:val="00EC7C96"/>
    <w:rsid w:val="00ED5C2A"/>
    <w:rsid w:val="00EE3A87"/>
    <w:rsid w:val="00EE3CF0"/>
    <w:rsid w:val="00EE6998"/>
    <w:rsid w:val="00EE7610"/>
    <w:rsid w:val="00EF3D18"/>
    <w:rsid w:val="00EF7592"/>
    <w:rsid w:val="00F10BA0"/>
    <w:rsid w:val="00F1724F"/>
    <w:rsid w:val="00F223DD"/>
    <w:rsid w:val="00F42FFA"/>
    <w:rsid w:val="00F47750"/>
    <w:rsid w:val="00F510A2"/>
    <w:rsid w:val="00F525A5"/>
    <w:rsid w:val="00F540FD"/>
    <w:rsid w:val="00F56E2F"/>
    <w:rsid w:val="00F56F7A"/>
    <w:rsid w:val="00F60371"/>
    <w:rsid w:val="00F82F9F"/>
    <w:rsid w:val="00F90DC0"/>
    <w:rsid w:val="00F92FA2"/>
    <w:rsid w:val="00FB05E2"/>
    <w:rsid w:val="00FB674A"/>
    <w:rsid w:val="00FC2EB3"/>
    <w:rsid w:val="00FC3BB1"/>
    <w:rsid w:val="00FC4852"/>
    <w:rsid w:val="00FC4D62"/>
    <w:rsid w:val="00FD4136"/>
    <w:rsid w:val="00FD6F87"/>
    <w:rsid w:val="00FE064F"/>
    <w:rsid w:val="00FE7C9A"/>
    <w:rsid w:val="00FF0A55"/>
    <w:rsid w:val="00FF0D73"/>
    <w:rsid w:val="00FF4999"/>
    <w:rsid w:val="00FF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008B6"/>
  <w15:docId w15:val="{5F31518A-4E00-4797-8D36-C7CB5771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6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53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Odstavec"/>
    <w:basedOn w:val="Normalny"/>
    <w:link w:val="AkapitzlistZnak"/>
    <w:uiPriority w:val="34"/>
    <w:qFormat/>
    <w:rsid w:val="008C70CE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9780E"/>
  </w:style>
  <w:style w:type="paragraph" w:styleId="Nagwek">
    <w:name w:val="header"/>
    <w:basedOn w:val="Normalny"/>
    <w:link w:val="Nagwek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6978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7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uiPriority w:val="99"/>
    <w:rsid w:val="003F4C62"/>
    <w:rPr>
      <w:b/>
      <w:color w:val="000000"/>
      <w:sz w:val="20"/>
    </w:rPr>
  </w:style>
  <w:style w:type="paragraph" w:customStyle="1" w:styleId="Default">
    <w:name w:val="Default"/>
    <w:rsid w:val="00757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36C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6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6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63A"/>
    <w:rPr>
      <w:vertAlign w:val="superscript"/>
    </w:rPr>
  </w:style>
  <w:style w:type="character" w:customStyle="1" w:styleId="AkapitzlistZnak">
    <w:name w:val="Akapit z listą Znak"/>
    <w:aliases w:val="normalny tekst Znak,wypunktowanie Znak,Odstavec Znak"/>
    <w:link w:val="Akapitzlist"/>
    <w:uiPriority w:val="34"/>
    <w:qFormat/>
    <w:rsid w:val="00785D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5DC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A53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Standard">
    <w:name w:val="Standard"/>
    <w:rsid w:val="005863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33AD-0A55-47EE-8DF6-08097BAB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8</Pages>
  <Words>2099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Miodonski</dc:creator>
  <cp:lastModifiedBy>Esz Ireneusz</cp:lastModifiedBy>
  <cp:revision>47</cp:revision>
  <cp:lastPrinted>2022-10-19T08:40:00Z</cp:lastPrinted>
  <dcterms:created xsi:type="dcterms:W3CDTF">2023-10-06T09:24:00Z</dcterms:created>
  <dcterms:modified xsi:type="dcterms:W3CDTF">2023-11-22T12:14:00Z</dcterms:modified>
</cp:coreProperties>
</file>