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31818" w14:textId="77777777" w:rsidR="00F550C1" w:rsidRPr="007212DF" w:rsidRDefault="00F550C1" w:rsidP="00F5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A01654" w14:textId="77777777" w:rsidR="00F550C1" w:rsidRPr="007212DF" w:rsidRDefault="00F550C1" w:rsidP="00F550C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212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85648B" w14:textId="77777777" w:rsidR="00F550C1" w:rsidRPr="007212DF" w:rsidRDefault="00F550C1" w:rsidP="00F550C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96EDBAC" w14:textId="77777777" w:rsidR="00F550C1" w:rsidRPr="007212DF" w:rsidRDefault="00F550C1" w:rsidP="00F550C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12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7212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6CEE31A5" w14:textId="77777777" w:rsidR="00F550C1" w:rsidRPr="007212DF" w:rsidRDefault="00F550C1" w:rsidP="00F550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212D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8F370D2" w14:textId="77777777" w:rsidR="00F550C1" w:rsidRPr="007212DF" w:rsidRDefault="00F550C1" w:rsidP="00F550C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12D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E3BCEB9" w14:textId="77777777" w:rsidR="00F550C1" w:rsidRPr="007212DF" w:rsidRDefault="00F550C1" w:rsidP="00F550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12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7769660" w14:textId="77777777" w:rsidR="00F550C1" w:rsidRPr="007212DF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B73D4C9" w14:textId="77777777" w:rsidR="00F550C1" w:rsidRPr="007212DF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5B72326" w14:textId="77777777" w:rsidR="00F550C1" w:rsidRPr="007212DF" w:rsidRDefault="00F550C1" w:rsidP="00F550C1">
      <w:pPr>
        <w:spacing w:after="0" w:line="240" w:lineRule="auto"/>
        <w:ind w:left="1985" w:hanging="1985"/>
        <w:rPr>
          <w:rFonts w:ascii="Times New Roman" w:eastAsia="Calibri" w:hAnsi="Times New Roman" w:cs="Times New Roman"/>
          <w:sz w:val="24"/>
        </w:rPr>
      </w:pPr>
    </w:p>
    <w:p w14:paraId="7DCC33A8" w14:textId="107C4331" w:rsidR="00F550C1" w:rsidRPr="007212DF" w:rsidRDefault="00F550C1" w:rsidP="00F550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7212DF">
        <w:rPr>
          <w:rFonts w:ascii="Times New Roman" w:eastAsia="Calibri" w:hAnsi="Times New Roman" w:cs="Times New Roman"/>
          <w:b/>
          <w:sz w:val="28"/>
          <w:szCs w:val="28"/>
        </w:rPr>
        <w:t xml:space="preserve">WYKAZ OSÓB SKIEROWANYCH PRZEZ WYKONAWCĘ DO REALIZACJI ZAMÓWIENIA PN. </w:t>
      </w:r>
      <w:r w:rsidR="00792043" w:rsidRPr="007212DF">
        <w:rPr>
          <w:rFonts w:ascii="Times New Roman" w:eastAsia="Calibri" w:hAnsi="Times New Roman" w:cs="Times New Roman"/>
          <w:b/>
          <w:sz w:val="28"/>
          <w:szCs w:val="28"/>
        </w:rPr>
        <w:t xml:space="preserve">NADZÓR INWESTORSKI NAD ZADANIEM PN. </w:t>
      </w:r>
      <w:r w:rsidR="007212DF" w:rsidRPr="007212DF">
        <w:rPr>
          <w:rFonts w:ascii="Times New Roman" w:eastAsia="Calibri" w:hAnsi="Times New Roman" w:cs="Times New Roman"/>
          <w:b/>
          <w:sz w:val="28"/>
          <w:szCs w:val="28"/>
        </w:rPr>
        <w:t>POPRAWA INFRASTRUKTURY DROGOWEJ NA TERENIE POWIATU NOWOTARSKIEGO</w:t>
      </w:r>
      <w:r w:rsidR="007212DF" w:rsidRPr="00082CD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82CDC">
        <w:rPr>
          <w:rFonts w:ascii="Times New Roman" w:eastAsia="Calibri" w:hAnsi="Times New Roman" w:cs="Times New Roman"/>
          <w:b/>
          <w:sz w:val="28"/>
          <w:szCs w:val="28"/>
        </w:rPr>
        <w:t>ZNAK: PZD-ZP.261.</w:t>
      </w:r>
      <w:r w:rsidR="00082CDC" w:rsidRPr="00082CDC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082CDC">
        <w:rPr>
          <w:rFonts w:ascii="Times New Roman" w:eastAsia="Calibri" w:hAnsi="Times New Roman" w:cs="Times New Roman"/>
          <w:b/>
          <w:sz w:val="28"/>
          <w:szCs w:val="28"/>
        </w:rPr>
        <w:t>.2024</w:t>
      </w:r>
      <w:r w:rsidRPr="00082CDC">
        <w:rPr>
          <w:rFonts w:ascii="Calibri" w:eastAsia="Calibri" w:hAnsi="Calibri" w:cs="Times New Roman"/>
        </w:rPr>
        <w:t xml:space="preserve"> </w:t>
      </w:r>
      <w:r w:rsidRPr="007212DF">
        <w:rPr>
          <w:rFonts w:ascii="Times New Roman" w:eastAsia="Calibri" w:hAnsi="Times New Roman" w:cs="Times New Roman"/>
          <w:b/>
          <w:sz w:val="28"/>
          <w:szCs w:val="28"/>
        </w:rPr>
        <w:t xml:space="preserve">ODPOWIEDZIALNYCH </w:t>
      </w:r>
      <w:r w:rsidRPr="00082CDC">
        <w:rPr>
          <w:rFonts w:ascii="Times New Roman" w:eastAsia="Calibri" w:hAnsi="Times New Roman" w:cs="Times New Roman"/>
          <w:b/>
          <w:sz w:val="28"/>
          <w:szCs w:val="28"/>
        </w:rPr>
        <w:t xml:space="preserve">ZA NADZÓR NAD </w:t>
      </w:r>
      <w:r w:rsidRPr="007212DF">
        <w:rPr>
          <w:rFonts w:ascii="Times New Roman" w:eastAsia="Calibri" w:hAnsi="Times New Roman" w:cs="Times New Roman"/>
          <w:b/>
          <w:sz w:val="28"/>
          <w:szCs w:val="28"/>
        </w:rPr>
        <w:t>ROBOTAMI BUDOWLANYMI</w:t>
      </w:r>
    </w:p>
    <w:p w14:paraId="1DE69F7B" w14:textId="77777777" w:rsidR="00F550C1" w:rsidRPr="007212DF" w:rsidRDefault="00F550C1" w:rsidP="00F550C1">
      <w:pPr>
        <w:spacing w:after="0" w:line="240" w:lineRule="auto"/>
        <w:rPr>
          <w:rFonts w:ascii="Times New Roman" w:eastAsia="Calibri" w:hAnsi="Times New Roman" w:cs="Times New Roman"/>
          <w:color w:val="006600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7212DF" w:rsidRPr="007212DF" w14:paraId="50EBAC63" w14:textId="77777777" w:rsidTr="00F550C1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3380F771" w14:textId="77777777" w:rsidR="00F550C1" w:rsidRPr="007212DF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2DF">
              <w:rPr>
                <w:rFonts w:ascii="Times New Roman" w:eastAsia="Calibri" w:hAnsi="Times New Roman" w:cs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75A18802" w14:textId="561E3E3E" w:rsidR="00F550C1" w:rsidRPr="007212DF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</w:pPr>
            <w:r w:rsidRPr="007212DF">
              <w:rPr>
                <w:rFonts w:ascii="Times New Roman" w:eastAsia="Calibri" w:hAnsi="Times New Roman" w:cs="Times New Roman"/>
                <w:sz w:val="24"/>
                <w:szCs w:val="24"/>
              </w:rPr>
              <w:t>Inspektor nadzoru inwestorskiego</w:t>
            </w:r>
            <w:r w:rsidRPr="007212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 specjalności (</w:t>
            </w:r>
            <w:r w:rsidRPr="00082CDC">
              <w:rPr>
                <w:rFonts w:ascii="Times New Roman" w:eastAsia="Arial Unicode MS" w:hAnsi="Times New Roman" w:cs="Times New Roman"/>
                <w:sz w:val="24"/>
                <w:szCs w:val="24"/>
              </w:rPr>
              <w:t>branży) drogowej</w:t>
            </w:r>
          </w:p>
        </w:tc>
      </w:tr>
      <w:tr w:rsidR="007212DF" w:rsidRPr="007212DF" w14:paraId="4E966706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C412EF3" w14:textId="77777777" w:rsidR="00F550C1" w:rsidRPr="007212DF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2DF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6BB30A13" w14:textId="77777777" w:rsidR="00F550C1" w:rsidRPr="007212DF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</w:pPr>
          </w:p>
        </w:tc>
      </w:tr>
      <w:tr w:rsidR="007212DF" w:rsidRPr="007212DF" w14:paraId="3E8B9953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AFB2F36" w14:textId="77777777" w:rsidR="00F550C1" w:rsidRPr="00082CDC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2CDC">
              <w:rPr>
                <w:rFonts w:ascii="Times New Roman" w:eastAsia="Calibri" w:hAnsi="Times New Roman" w:cs="Times New Roman"/>
              </w:rPr>
              <w:t>Informacje nt. uprawnień</w:t>
            </w:r>
          </w:p>
          <w:p w14:paraId="114F2940" w14:textId="0A2A6607" w:rsidR="00F550C1" w:rsidRPr="00082CDC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XIII ust.2</w:t>
            </w:r>
            <w:r w:rsidR="00082CDC" w:rsidRPr="00082C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082C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SWZ)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4EE2ED4" w14:textId="77777777" w:rsidR="00F550C1" w:rsidRPr="00082CDC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Uprawnienia budowlane w specjalności </w:t>
            </w:r>
            <w:r w:rsidRPr="00082C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(wpisać nazwę uprawnień zgodnie z aktem/dokumentem je przyznającym)</w:t>
            </w:r>
          </w:p>
          <w:p w14:paraId="608745CB" w14:textId="77777777" w:rsidR="00F550C1" w:rsidRPr="00082CDC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82CD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408D613A" w14:textId="77777777" w:rsidR="00F550C1" w:rsidRPr="00082CDC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82CDC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  <w:p w14:paraId="0AD7B7CE" w14:textId="77777777" w:rsidR="00F550C1" w:rsidRPr="00082CDC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uprawnień </w:t>
            </w:r>
            <w:proofErr w:type="gramStart"/>
            <w:r w:rsidRPr="00082CDC">
              <w:rPr>
                <w:rFonts w:ascii="Times New Roman" w:eastAsia="Calibri" w:hAnsi="Times New Roman" w:cs="Times New Roman"/>
              </w:rPr>
              <w:t>…….</w:t>
            </w:r>
            <w:proofErr w:type="gramEnd"/>
            <w:r w:rsidRPr="00082CDC">
              <w:rPr>
                <w:rFonts w:ascii="Times New Roman" w:eastAsia="Calibri" w:hAnsi="Times New Roman" w:cs="Times New Roman"/>
              </w:rPr>
              <w:t>.……………………………..……………………………</w:t>
            </w:r>
          </w:p>
          <w:p w14:paraId="10B30320" w14:textId="77777777" w:rsidR="00F550C1" w:rsidRPr="00082CDC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wydania uprawnień </w:t>
            </w:r>
            <w:r w:rsidRPr="00082CDC">
              <w:rPr>
                <w:rFonts w:ascii="Times New Roman" w:eastAsia="Calibri" w:hAnsi="Times New Roman" w:cs="Times New Roman"/>
              </w:rPr>
              <w:t>…………………</w:t>
            </w:r>
            <w:proofErr w:type="gramStart"/>
            <w:r w:rsidRPr="00082CDC">
              <w:rPr>
                <w:rFonts w:ascii="Times New Roman" w:eastAsia="Calibri" w:hAnsi="Times New Roman" w:cs="Times New Roman"/>
              </w:rPr>
              <w:t>…….</w:t>
            </w:r>
            <w:proofErr w:type="gramEnd"/>
            <w:r w:rsidRPr="00082CDC">
              <w:rPr>
                <w:rFonts w:ascii="Times New Roman" w:eastAsia="Calibri" w:hAnsi="Times New Roman" w:cs="Times New Roman"/>
              </w:rPr>
              <w:t>.……………………………</w:t>
            </w:r>
          </w:p>
        </w:tc>
      </w:tr>
      <w:tr w:rsidR="007212DF" w:rsidRPr="007212DF" w14:paraId="1A17E233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550B6277" w14:textId="77777777" w:rsidR="00F550C1" w:rsidRPr="00082CDC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2CDC">
              <w:rPr>
                <w:rFonts w:ascii="Times New Roman" w:eastAsia="Calibri" w:hAnsi="Times New Roman" w:cs="Times New Roman"/>
              </w:rPr>
              <w:t>Informacja o podstawie do dysponowania osobą</w:t>
            </w:r>
          </w:p>
          <w:p w14:paraId="30CD512A" w14:textId="77777777" w:rsidR="00F550C1" w:rsidRPr="00082CDC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2CD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FAF7B3E" w14:textId="77777777" w:rsidR="00F550C1" w:rsidRPr="00082CDC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DC">
              <w:rPr>
                <w:rFonts w:ascii="Times New Roman" w:eastAsia="Calibri" w:hAnsi="Times New Roman" w:cs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0860893D" w14:textId="77777777" w:rsidR="00F550C1" w:rsidRPr="007212DF" w:rsidRDefault="00F550C1" w:rsidP="00F550C1">
      <w:pPr>
        <w:spacing w:after="0" w:line="240" w:lineRule="auto"/>
        <w:rPr>
          <w:rFonts w:ascii="Times New Roman" w:eastAsia="Calibri" w:hAnsi="Times New Roman" w:cs="Times New Roman"/>
          <w:color w:val="006600"/>
          <w:sz w:val="24"/>
          <w:szCs w:val="24"/>
        </w:rPr>
      </w:pPr>
    </w:p>
    <w:p w14:paraId="7A7DA83F" w14:textId="77777777" w:rsidR="00F550C1" w:rsidRPr="007212DF" w:rsidRDefault="00F550C1" w:rsidP="00F55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2DF">
        <w:rPr>
          <w:rFonts w:ascii="Times New Roman" w:eastAsia="Calibri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41AC76D7" w14:textId="77777777" w:rsidR="00F550C1" w:rsidRPr="007212DF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1057FCFC" w14:textId="77777777" w:rsidR="00F550C1" w:rsidRPr="007212DF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911216" w14:textId="77777777" w:rsidR="00F550C1" w:rsidRPr="007212DF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6F94DB" w14:textId="77777777" w:rsidR="00F550C1" w:rsidRPr="007212DF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12DF">
        <w:rPr>
          <w:rFonts w:ascii="Times New Roman" w:eastAsia="Calibri" w:hAnsi="Times New Roman" w:cs="Times New Roman"/>
        </w:rPr>
        <w:t>Uwaga:</w:t>
      </w:r>
    </w:p>
    <w:p w14:paraId="35AE7E9C" w14:textId="77777777" w:rsidR="00F550C1" w:rsidRPr="007212DF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212DF">
        <w:rPr>
          <w:rFonts w:ascii="Times New Roman" w:eastAsia="Calibri" w:hAnsi="Times New Roman" w:cs="Times New Roman"/>
        </w:rPr>
        <w:t>Wykaz sporządzany jako dokument elektroniczny</w:t>
      </w:r>
    </w:p>
    <w:p w14:paraId="023BF37A" w14:textId="77777777" w:rsidR="00F550C1" w:rsidRPr="007212DF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212DF">
        <w:rPr>
          <w:rFonts w:ascii="Times New Roman" w:eastAsia="Calibri" w:hAnsi="Times New Roman" w:cs="Times New Roman"/>
        </w:rPr>
        <w:t xml:space="preserve">Wykaz składany na wezwanie Zamawiającego </w:t>
      </w:r>
    </w:p>
    <w:p w14:paraId="50F849C4" w14:textId="46D57461" w:rsidR="00F550C1" w:rsidRPr="007212DF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212DF">
        <w:rPr>
          <w:rFonts w:ascii="Times New Roman" w:eastAsia="Calibri" w:hAnsi="Times New Roman" w:cs="Times New Roman"/>
        </w:rPr>
        <w:lastRenderedPageBreak/>
        <w:t xml:space="preserve">Jeżeli tytułem prawnym do powołania się przez Wykonawcę na dysponowanie osobami zdolnymi do wykonania </w:t>
      </w:r>
      <w:proofErr w:type="gramStart"/>
      <w:r w:rsidRPr="007212DF">
        <w:rPr>
          <w:rFonts w:ascii="Times New Roman" w:eastAsia="Calibri" w:hAnsi="Times New Roman" w:cs="Times New Roman"/>
        </w:rPr>
        <w:t>zamówienia  jest</w:t>
      </w:r>
      <w:proofErr w:type="gramEnd"/>
      <w:r w:rsidRPr="007212DF">
        <w:rPr>
          <w:rFonts w:ascii="Times New Roman" w:eastAsia="Calibri" w:hAnsi="Times New Roman" w:cs="Times New Roman"/>
        </w:rPr>
        <w:t xml:space="preserve">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udostępniających.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podmiotu).</w:t>
      </w:r>
    </w:p>
    <w:p w14:paraId="2B385F3B" w14:textId="77777777" w:rsidR="00F550C1" w:rsidRPr="007212DF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1465A3FD" w14:textId="77777777" w:rsidR="00F550C1" w:rsidRPr="007212DF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13DA29E2" w14:textId="2CAA17F4" w:rsidR="00F550C1" w:rsidRPr="007212DF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7212DF">
        <w:rPr>
          <w:rFonts w:ascii="Times New Roman" w:eastAsia="Calibri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p w14:paraId="338584BD" w14:textId="77777777" w:rsidR="00F550C1" w:rsidRPr="007212DF" w:rsidRDefault="00F550C1" w:rsidP="00F550C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E12961" w14:textId="77777777" w:rsidR="00A81292" w:rsidRPr="007212DF" w:rsidRDefault="00A81292" w:rsidP="00401D1E"/>
    <w:sectPr w:rsidR="00A81292" w:rsidRPr="007212DF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0" w:name="_Hlk530481284"/>
    <w:bookmarkStart w:id="1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0"/>
  <w:bookmarkEnd w:id="1"/>
  <w:p w14:paraId="6BB8A6F7" w14:textId="51AA3180" w:rsidR="008F268B" w:rsidRPr="00F550C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F550C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F550C1">
      <w:rPr>
        <w:rFonts w:ascii="Times New Roman" w:eastAsia="Calibri" w:hAnsi="Times New Roman" w:cs="Times New Roman"/>
        <w:sz w:val="18"/>
      </w:rPr>
      <w:t xml:space="preserve"> Załącznik nr </w:t>
    </w:r>
    <w:r w:rsidR="00F550C1" w:rsidRPr="00F550C1">
      <w:rPr>
        <w:rFonts w:ascii="Times New Roman" w:eastAsia="Calibri" w:hAnsi="Times New Roman" w:cs="Times New Roman"/>
        <w:sz w:val="18"/>
      </w:rPr>
      <w:t>13</w:t>
    </w:r>
    <w:r w:rsidRPr="00F550C1">
      <w:rPr>
        <w:rFonts w:ascii="Times New Roman" w:eastAsia="Calibri" w:hAnsi="Times New Roman" w:cs="Times New Roman"/>
        <w:sz w:val="18"/>
      </w:rPr>
      <w:t xml:space="preserve"> do SWZ </w:t>
    </w:r>
    <w:r w:rsidRPr="00082CDC">
      <w:rPr>
        <w:rFonts w:ascii="Times New Roman" w:eastAsia="Calibri" w:hAnsi="Times New Roman" w:cs="Times New Roman"/>
        <w:sz w:val="18"/>
      </w:rPr>
      <w:t>znak: PZD-ZP.261.</w:t>
    </w:r>
    <w:r w:rsidR="00082CDC" w:rsidRPr="00082CDC">
      <w:rPr>
        <w:rFonts w:ascii="Times New Roman" w:eastAsia="Calibri" w:hAnsi="Times New Roman" w:cs="Times New Roman"/>
        <w:sz w:val="18"/>
      </w:rPr>
      <w:t>14</w:t>
    </w:r>
    <w:r w:rsidRPr="00082CDC">
      <w:rPr>
        <w:rFonts w:ascii="Times New Roman" w:eastAsia="Calibri" w:hAnsi="Times New Roman" w:cs="Times New Roman"/>
        <w:sz w:val="18"/>
      </w:rPr>
      <w:t>.202</w:t>
    </w:r>
    <w:r w:rsidR="00F550C1" w:rsidRPr="00082CDC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5193714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2CDC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0F85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85395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180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2DF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043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57CF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5D24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550C1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2024-06-06T11:04:00Z</dcterms:modified>
</cp:coreProperties>
</file>