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132FA37F" w:rsidR="004E5B5A" w:rsidRPr="001D669E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1D669E">
        <w:rPr>
          <w:rFonts w:ascii="Times New Roman" w:hAnsi="Times New Roman" w:cs="Times New Roman"/>
          <w:sz w:val="18"/>
          <w:szCs w:val="18"/>
        </w:rPr>
        <w:br/>
        <w:t xml:space="preserve">z dnia 11 września 2019 r. (Dz. U. z </w:t>
      </w:r>
      <w:r w:rsidR="0008197A">
        <w:rPr>
          <w:rFonts w:ascii="Times New Roman" w:hAnsi="Times New Roman" w:cs="Times New Roman"/>
          <w:sz w:val="18"/>
          <w:szCs w:val="18"/>
        </w:rPr>
        <w:t>2022</w:t>
      </w:r>
      <w:r w:rsidRPr="001D669E">
        <w:rPr>
          <w:rFonts w:ascii="Times New Roman" w:hAnsi="Times New Roman" w:cs="Times New Roman"/>
          <w:sz w:val="18"/>
          <w:szCs w:val="18"/>
        </w:rPr>
        <w:t xml:space="preserve"> r. poz. </w:t>
      </w:r>
      <w:r w:rsidR="0008197A">
        <w:rPr>
          <w:rFonts w:ascii="Times New Roman" w:hAnsi="Times New Roman" w:cs="Times New Roman"/>
          <w:sz w:val="18"/>
          <w:szCs w:val="18"/>
        </w:rPr>
        <w:t>1710</w:t>
      </w:r>
      <w:r w:rsidRPr="001D669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D669E">
        <w:rPr>
          <w:rFonts w:ascii="Times New Roman" w:hAnsi="Times New Roman" w:cs="Times New Roman"/>
          <w:sz w:val="18"/>
          <w:szCs w:val="18"/>
        </w:rPr>
        <w:t xml:space="preserve">. zm.) – dalej ustawy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Pzp</w:t>
      </w:r>
      <w:proofErr w:type="spellEnd"/>
    </w:p>
    <w:p w14:paraId="2EFBA12A" w14:textId="77777777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06628567" w14:textId="6E496AEE" w:rsidR="00530A38" w:rsidRPr="001D669E" w:rsidRDefault="0008197A" w:rsidP="00530A38">
      <w:pPr>
        <w:pStyle w:val="Nagwek"/>
        <w:rPr>
          <w:rFonts w:ascii="Times New Roman" w:hAnsi="Times New Roman" w:cs="Times New Roman"/>
        </w:rPr>
      </w:pPr>
      <w:r w:rsidRPr="0008197A">
        <w:rPr>
          <w:rFonts w:ascii="Times New Roman" w:hAnsi="Times New Roman" w:cs="Times New Roman"/>
          <w:b/>
          <w:bCs/>
        </w:rPr>
        <w:t>MCHTR.261.</w:t>
      </w:r>
      <w:r w:rsidR="00E413CE">
        <w:rPr>
          <w:rFonts w:ascii="Times New Roman" w:hAnsi="Times New Roman" w:cs="Times New Roman"/>
          <w:b/>
          <w:bCs/>
        </w:rPr>
        <w:t>21</w:t>
      </w:r>
      <w:r w:rsidRPr="0008197A">
        <w:rPr>
          <w:rFonts w:ascii="Times New Roman" w:hAnsi="Times New Roman" w:cs="Times New Roman"/>
          <w:b/>
          <w:bCs/>
        </w:rPr>
        <w:t>.2022</w:t>
      </w:r>
    </w:p>
    <w:p w14:paraId="0CA47C4A" w14:textId="77777777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</w:t>
      </w:r>
      <w:r w:rsidRPr="00E06D14">
        <w:rPr>
          <w:rFonts w:ascii="Times New Roman" w:eastAsia="Calibri" w:hAnsi="Times New Roman" w:cs="Times New Roman"/>
        </w:rPr>
        <w:lastRenderedPageBreak/>
        <w:t xml:space="preserve">rozstrzygającej o zastosowaniu środka, o którym mowa w art. 1 pkt 3 ustawy wymienionej we wprowadzeniu do wyliczenia </w:t>
      </w:r>
    </w:p>
    <w:p w14:paraId="1DF6D824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</w:t>
      </w:r>
    </w:p>
    <w:p w14:paraId="21CE96DA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a) nie jestem obywatelem rosyjskim lub osobą fizyczną lub prawną, podmiotem lub organem z siedzibą w Rosji,</w:t>
      </w:r>
    </w:p>
    <w:p w14:paraId="30C9A12F" w14:textId="6E0A2BD1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b) nie jestem osobą prawną, podmiotem lub organem, do których prawa własności bezpośrednio lub pośrednio w ponad 50 % należą do podmiotu, o którym mowa w lit. a,</w:t>
      </w:r>
    </w:p>
    <w:p w14:paraId="42394F68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c) nie jestem osobą fizyczną lub prawną, podmiotem lub organem działającym w imieniu lub pod kierunkiem podmiotu, o którym mowa w lit. a lub w lit. b.</w:t>
      </w:r>
    </w:p>
    <w:p w14:paraId="00805080" w14:textId="2BA81FA0" w:rsidR="002A4655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Przy czym w przypadku podwykonawcy, podmiotu trzeciego powinien on dołączyć do oferty oświadczenie, jeśli jego udział w zamówieniu przekracza 10 % wartości zamówienia</w:t>
      </w:r>
      <w:r w:rsidR="00156DA7" w:rsidRPr="00872F9D">
        <w:rPr>
          <w:rFonts w:ascii="Times New Roman" w:eastAsia="Times New Roman" w:hAnsi="Times New Roman" w:cs="Times New Roman"/>
          <w:lang w:eastAsia="pl-PL"/>
        </w:rPr>
        <w:t>.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11F2" w14:textId="77777777" w:rsidR="006A35CE" w:rsidRDefault="006A35CE" w:rsidP="006F0A83">
      <w:pPr>
        <w:spacing w:after="0" w:line="240" w:lineRule="auto"/>
      </w:pPr>
      <w:r>
        <w:separator/>
      </w:r>
    </w:p>
  </w:endnote>
  <w:endnote w:type="continuationSeparator" w:id="0">
    <w:p w14:paraId="12FC12B0" w14:textId="77777777" w:rsidR="006A35CE" w:rsidRDefault="006A35CE" w:rsidP="006F0A83">
      <w:pPr>
        <w:spacing w:after="0" w:line="240" w:lineRule="auto"/>
      </w:pPr>
      <w:r>
        <w:continuationSeparator/>
      </w:r>
    </w:p>
  </w:endnote>
  <w:endnote w:type="continuationNotice" w:id="1">
    <w:p w14:paraId="3371A766" w14:textId="77777777" w:rsidR="006A35CE" w:rsidRDefault="006A3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84D" w14:textId="77777777" w:rsidR="006568F6" w:rsidRDefault="00656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2582" w14:textId="77777777" w:rsidR="006568F6" w:rsidRPr="006568F6" w:rsidRDefault="006568F6" w:rsidP="006568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bookmarkStart w:id="1" w:name="_Hlk121579119"/>
    <w:bookmarkStart w:id="2" w:name="OLE_LINK4"/>
    <w:bookmarkStart w:id="3" w:name="OLE_LINK5"/>
    <w:bookmarkStart w:id="4" w:name="OLE_LINK6"/>
    <w:r w:rsidRPr="006568F6">
      <w:rPr>
        <w:rFonts w:ascii="Arial" w:eastAsia="Calibri" w:hAnsi="Arial" w:cs="Arial"/>
        <w:color w:val="000000"/>
        <w:sz w:val="20"/>
        <w:szCs w:val="20"/>
      </w:rPr>
      <w:t>Zamówienie realizowane jest w ramach projektu</w:t>
    </w:r>
    <w:bookmarkEnd w:id="1"/>
    <w:r w:rsidRPr="006568F6">
      <w:rPr>
        <w:rFonts w:ascii="Arial" w:eastAsia="Calibri" w:hAnsi="Arial" w:cs="Arial"/>
        <w:color w:val="000000"/>
        <w:sz w:val="20"/>
        <w:szCs w:val="20"/>
      </w:rPr>
      <w:t xml:space="preserve"> </w:t>
    </w:r>
    <w:r w:rsidRPr="006568F6">
      <w:rPr>
        <w:rFonts w:ascii="Arial" w:eastAsia="Calibri" w:hAnsi="Arial" w:cs="Arial"/>
        <w:sz w:val="20"/>
        <w:szCs w:val="20"/>
      </w:rPr>
      <w:t>„</w:t>
    </w:r>
    <w:proofErr w:type="spellStart"/>
    <w:r w:rsidRPr="006568F6">
      <w:rPr>
        <w:rFonts w:ascii="Arial" w:eastAsia="Calibri" w:hAnsi="Arial" w:cs="Arial"/>
        <w:sz w:val="20"/>
        <w:szCs w:val="20"/>
      </w:rPr>
      <w:t>Surykatka</w:t>
    </w:r>
    <w:proofErr w:type="spellEnd"/>
    <w:r w:rsidRPr="006568F6">
      <w:rPr>
        <w:rFonts w:ascii="Arial" w:eastAsia="Calibri" w:hAnsi="Arial" w:cs="Arial"/>
        <w:sz w:val="20"/>
        <w:szCs w:val="20"/>
      </w:rPr>
      <w:t>” umowa nr DOB-BIO10/17/03/2019 projekt finansowany przez NCBR w ramach konkursu nr 10/2019 o wykonanie i finansowanie projektu realizowanego na rzecz obronności i bezpieczeństwa państwa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BC2" w14:textId="77777777" w:rsidR="006568F6" w:rsidRDefault="00656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2CA0" w14:textId="77777777" w:rsidR="006A35CE" w:rsidRDefault="006A35CE" w:rsidP="006F0A83">
      <w:pPr>
        <w:spacing w:after="0" w:line="240" w:lineRule="auto"/>
      </w:pPr>
      <w:r>
        <w:separator/>
      </w:r>
    </w:p>
  </w:footnote>
  <w:footnote w:type="continuationSeparator" w:id="0">
    <w:p w14:paraId="0FAE17FB" w14:textId="77777777" w:rsidR="006A35CE" w:rsidRDefault="006A35CE" w:rsidP="006F0A83">
      <w:pPr>
        <w:spacing w:after="0" w:line="240" w:lineRule="auto"/>
      </w:pPr>
      <w:r>
        <w:continuationSeparator/>
      </w:r>
    </w:p>
  </w:footnote>
  <w:footnote w:type="continuationNotice" w:id="1">
    <w:p w14:paraId="75F50D2C" w14:textId="77777777" w:rsidR="006A35CE" w:rsidRDefault="006A3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BCF7" w14:textId="77777777" w:rsidR="006568F6" w:rsidRDefault="00656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BA25" w14:textId="01EC62D1" w:rsidR="00BB2673" w:rsidRPr="00BB2673" w:rsidRDefault="00E413CE" w:rsidP="00BB267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</w:rPr>
    </w:pPr>
    <w:r w:rsidRPr="00E413CE">
      <w:rPr>
        <w:noProof/>
      </w:rPr>
      <w:drawing>
        <wp:inline distT="0" distB="0" distL="0" distR="0" wp14:anchorId="51861058" wp14:editId="3C298548">
          <wp:extent cx="5760720" cy="833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DFDAB" w14:textId="23481926" w:rsidR="006F0A83" w:rsidRPr="00072C67" w:rsidRDefault="00BB2673" w:rsidP="00BB2673">
    <w:pPr>
      <w:tabs>
        <w:tab w:val="left" w:pos="3252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="006F0A83" w:rsidRPr="00072C67">
      <w:rPr>
        <w:rFonts w:ascii="Times New Roman" w:hAnsi="Times New Roman" w:cs="Times New Roman"/>
        <w:sz w:val="18"/>
        <w:szCs w:val="18"/>
      </w:rPr>
      <w:t xml:space="preserve">Załącznik nr </w:t>
    </w:r>
    <w:r w:rsidR="008F6558">
      <w:rPr>
        <w:rFonts w:ascii="Times New Roman" w:hAnsi="Times New Roman" w:cs="Times New Roman"/>
        <w:sz w:val="18"/>
        <w:szCs w:val="18"/>
      </w:rPr>
      <w:t>5</w:t>
    </w:r>
    <w:r w:rsidR="00D15678" w:rsidRPr="00072C67">
      <w:rPr>
        <w:rFonts w:ascii="Times New Roman" w:hAnsi="Times New Roman" w:cs="Times New Roman"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CC0" w14:textId="77777777" w:rsidR="006568F6" w:rsidRDefault="00656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73766"/>
    <w:rsid w:val="0008197A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3474F6"/>
    <w:rsid w:val="00384868"/>
    <w:rsid w:val="003A0F8B"/>
    <w:rsid w:val="003A4CD8"/>
    <w:rsid w:val="003A548F"/>
    <w:rsid w:val="003D232B"/>
    <w:rsid w:val="003F0727"/>
    <w:rsid w:val="0045434B"/>
    <w:rsid w:val="00463545"/>
    <w:rsid w:val="00465D95"/>
    <w:rsid w:val="004E5B5A"/>
    <w:rsid w:val="00530A38"/>
    <w:rsid w:val="00545343"/>
    <w:rsid w:val="00546C78"/>
    <w:rsid w:val="00547CAA"/>
    <w:rsid w:val="00591241"/>
    <w:rsid w:val="006568F6"/>
    <w:rsid w:val="006A35CE"/>
    <w:rsid w:val="006F0A83"/>
    <w:rsid w:val="006F154E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F6558"/>
    <w:rsid w:val="0097590D"/>
    <w:rsid w:val="009E6379"/>
    <w:rsid w:val="00A83051"/>
    <w:rsid w:val="00B20816"/>
    <w:rsid w:val="00BA77B2"/>
    <w:rsid w:val="00BB2673"/>
    <w:rsid w:val="00BD6033"/>
    <w:rsid w:val="00C85127"/>
    <w:rsid w:val="00C97339"/>
    <w:rsid w:val="00CB1847"/>
    <w:rsid w:val="00CC0BCE"/>
    <w:rsid w:val="00CD12D9"/>
    <w:rsid w:val="00D14BAC"/>
    <w:rsid w:val="00D15678"/>
    <w:rsid w:val="00D74EC4"/>
    <w:rsid w:val="00E06D14"/>
    <w:rsid w:val="00E413CE"/>
    <w:rsid w:val="00EA052C"/>
    <w:rsid w:val="00F2020D"/>
    <w:rsid w:val="00FC19E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Dąbrowski Łukasz</cp:lastModifiedBy>
  <cp:revision>55</cp:revision>
  <dcterms:created xsi:type="dcterms:W3CDTF">2022-05-13T16:38:00Z</dcterms:created>
  <dcterms:modified xsi:type="dcterms:W3CDTF">2022-12-27T13:09:00Z</dcterms:modified>
</cp:coreProperties>
</file>