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016" w:rsidRPr="00D35016" w:rsidRDefault="00D35016" w:rsidP="00D3501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35016">
        <w:rPr>
          <w:rFonts w:ascii="Calibri" w:eastAsia="Times New Roman" w:hAnsi="Calibri" w:cs="Calibri"/>
          <w:color w:val="000000"/>
          <w:lang w:eastAsia="pl-PL"/>
        </w:rPr>
        <w:t xml:space="preserve">Zakup jest realizowany w ramach programu badań naukowych z obszaru obronności realizowanych przez polskich naukowców powracających z zagranicznych ośrodków naukowych pn. „KOŚCIUSZKO”, zgodnie z umową o wykonanie projektu badawczego pn. „Usuwanie </w:t>
      </w:r>
      <w:proofErr w:type="spellStart"/>
      <w:r w:rsidRPr="00D35016">
        <w:rPr>
          <w:rFonts w:ascii="Calibri" w:eastAsia="Times New Roman" w:hAnsi="Calibri" w:cs="Calibri"/>
          <w:color w:val="000000"/>
          <w:lang w:eastAsia="pl-PL"/>
        </w:rPr>
        <w:t>perfluorowanych</w:t>
      </w:r>
      <w:proofErr w:type="spellEnd"/>
      <w:r w:rsidRPr="00D35016">
        <w:rPr>
          <w:rFonts w:ascii="Calibri" w:eastAsia="Times New Roman" w:hAnsi="Calibri" w:cs="Calibri"/>
          <w:color w:val="000000"/>
          <w:lang w:eastAsia="pl-PL"/>
        </w:rPr>
        <w:t xml:space="preserve"> zanieczyszczeń organicznych ze środowiska wodnego z użyciem cieczy jonowych: Kalkulacje teoretyczne oraz eksperymenty” nr 519/2017/DA.</w:t>
      </w:r>
    </w:p>
    <w:tbl>
      <w:tblPr>
        <w:tblW w:w="96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5108"/>
        <w:gridCol w:w="709"/>
        <w:gridCol w:w="850"/>
        <w:gridCol w:w="709"/>
        <w:gridCol w:w="709"/>
        <w:gridCol w:w="709"/>
      </w:tblGrid>
      <w:tr w:rsidR="00D65223" w:rsidRPr="0013251E" w:rsidTr="00D65223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65223" w:rsidRPr="00D35016" w:rsidTr="00D65223">
        <w:trPr>
          <w:trHeight w:val="11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251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251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  <w:r w:rsidRPr="0013251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</w:tr>
      <w:tr w:rsidR="00D65223" w:rsidRPr="00D35016" w:rsidTr="00D65223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PFOS</w:t>
            </w: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Sól potasowa kwasu </w:t>
            </w:r>
            <w:proofErr w:type="spellStart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heptadecafluorooktanosulfonowego</w:t>
            </w:r>
            <w:proofErr w:type="spellEnd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 czystości min. 98%, op. 10g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65223" w:rsidRPr="00D35016" w:rsidTr="00D65223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PFOA</w:t>
            </w: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Kwas </w:t>
            </w:r>
            <w:proofErr w:type="spellStart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perfluorooktanowy</w:t>
            </w:r>
            <w:proofErr w:type="spellEnd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o czystości min. 95%, opakowanie 5g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65223" w:rsidRPr="00D35016" w:rsidTr="00D65223">
        <w:trPr>
          <w:trHeight w:val="10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Toluen</w:t>
            </w: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min. 99,7% (GC), gęstość min. 0.865 max. 0.869;  indeks refraktometryczny min. 1.496 max. 1.498; woda max. 0,02%; zawartość kobaltu, chromu i niklu max. 0,000002%, ACS, ISO, zgodny z </w:t>
            </w:r>
            <w:proofErr w:type="spellStart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Eur</w:t>
            </w:r>
            <w:proofErr w:type="spellEnd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op. 1000 </w:t>
            </w:r>
            <w:proofErr w:type="spellStart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65223" w:rsidRPr="00D35016" w:rsidTr="00D65223">
        <w:trPr>
          <w:trHeight w:val="7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Metanol</w:t>
            </w: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min. 99,8% (GC), gęstość min. 0.791 max. 0.793, zawartość wody max. 0,05%, ACS, ISO, zgodny z </w:t>
            </w:r>
            <w:proofErr w:type="spellStart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Eur</w:t>
            </w:r>
            <w:proofErr w:type="spellEnd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., op. 1000 </w:t>
            </w:r>
            <w:proofErr w:type="spellStart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65223" w:rsidRPr="00D35016" w:rsidTr="00D65223">
        <w:trPr>
          <w:trHeight w:val="7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Aceton</w:t>
            </w: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min. 99,5% (GC), ACS, ISO, zgodny z </w:t>
            </w:r>
            <w:proofErr w:type="spellStart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Eur</w:t>
            </w:r>
            <w:proofErr w:type="spellEnd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., gęstość min. 0.790 max. 0.792, zawartość wody 0,2%, wapń max. 0,5 </w:t>
            </w:r>
            <w:proofErr w:type="spellStart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ppm</w:t>
            </w:r>
            <w:proofErr w:type="spellEnd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kadm max. 0.05 </w:t>
            </w:r>
            <w:proofErr w:type="spellStart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ppm</w:t>
            </w:r>
            <w:proofErr w:type="spellEnd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APHA max. 10, op. 1000 </w:t>
            </w:r>
            <w:proofErr w:type="spellStart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bookmarkStart w:id="0" w:name="_GoBack"/>
        <w:bookmarkEnd w:id="0"/>
      </w:tr>
      <w:tr w:rsidR="00D65223" w:rsidRPr="00D35016" w:rsidTr="00D65223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Kwas chlorowodorowy</w:t>
            </w: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czda</w:t>
            </w:r>
            <w:proofErr w:type="spellEnd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min. 37%, ACS&lt; ISO, zgodny z </w:t>
            </w:r>
            <w:proofErr w:type="spellStart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EUr</w:t>
            </w:r>
            <w:proofErr w:type="spellEnd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APHA max. 10, op. 1000 </w:t>
            </w:r>
            <w:proofErr w:type="spellStart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65223" w:rsidRPr="00D35016" w:rsidTr="00D65223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Kwas azotowy </w:t>
            </w: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min. 65 %, </w:t>
            </w:r>
            <w:proofErr w:type="spellStart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czda</w:t>
            </w:r>
            <w:proofErr w:type="spellEnd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ISO, zgodny z </w:t>
            </w:r>
            <w:proofErr w:type="spellStart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EUr</w:t>
            </w:r>
            <w:proofErr w:type="spellEnd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., do oznaczania </w:t>
            </w:r>
            <w:proofErr w:type="spellStart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ditizonen</w:t>
            </w:r>
            <w:proofErr w:type="spellEnd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op. 1000 </w:t>
            </w:r>
            <w:proofErr w:type="spellStart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65223" w:rsidRPr="00D35016" w:rsidTr="00D65223">
        <w:trPr>
          <w:trHeight w:val="7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Roztwór wodorotlenku sodu</w:t>
            </w: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min. 20 %, zawartość siarczanów max. 0.005%, zawartość chlorków max. 0.005%, zawartość metali ciężkich max. 0.002%, zawartość żelaza max. 0.001%, op. 1000 </w:t>
            </w:r>
            <w:proofErr w:type="spellStart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65223" w:rsidRPr="00D35016" w:rsidTr="00D65223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Roztwór wodorotlenku amonu</w:t>
            </w: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czda</w:t>
            </w:r>
            <w:proofErr w:type="spellEnd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ISO, zgodny z </w:t>
            </w:r>
            <w:proofErr w:type="spellStart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Eur</w:t>
            </w:r>
            <w:proofErr w:type="spellEnd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., zawartość min. 25%, op. 1000 </w:t>
            </w:r>
            <w:proofErr w:type="spellStart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65223" w:rsidRPr="00D35016" w:rsidTr="00D6522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Butla szklana o pojemności 500 ml, zakręcana, w zestawie nakrętka odporna na sterylizację w temperaturze 121*C, gwint GL 45, butla skalowana białą farbą.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65223" w:rsidRPr="00D35016" w:rsidTr="00D65223">
        <w:trPr>
          <w:trHeight w:val="7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Maski ochronne, trzywarstwowe, wykonane z włókniny PP, zakładane na gumkę, nie zawierają lateksu, rozmiar uniwersalny, kolor biały, opak. 500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65223" w:rsidRPr="00D35016" w:rsidTr="00D65223">
        <w:trPr>
          <w:trHeight w:val="11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Okulary ochronne zgodne z EN 166 1 –FT, wykonane z lekkiego tworzywa sztucznego o wysokiej wytrzymałości mechanicznej, odporne na zarysowania. Widoczność we wszystkich kierunkach, 99,9% ochrona przed UV, filtr UV 380, mogą być noszone z okularami korekcyjnymi.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65223" w:rsidRPr="00D35016" w:rsidTr="00D65223">
        <w:trPr>
          <w:trHeight w:val="13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Pipeta automatyczna, </w:t>
            </w:r>
            <w:proofErr w:type="spellStart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zmienopojemnościowa</w:t>
            </w:r>
            <w:proofErr w:type="spellEnd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regulacja pojemności od min. 500 </w:t>
            </w:r>
            <w:proofErr w:type="spellStart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</w:t>
            </w:r>
            <w:proofErr w:type="spellEnd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do 5000 </w:t>
            </w:r>
            <w:proofErr w:type="spellStart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</w:t>
            </w:r>
            <w:proofErr w:type="spellEnd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Blokada nastawy objętości – zabezpiecza przed przypadkową zmianą objętości w trakcie pipetowania, nastawa objętości – przyciskiem pipetowania (szybka nastawa) lub pokrętłem nastawy (dokładne, precyzyjne nastawianie), cicha i szybka, przycisk pipetowania – duży, nie męczy kciuka, podpórka palca – zapewnia optymalne wyważenie pipety w dłoni, </w:t>
            </w: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wyprofilowany kształt rękojeści – pasuje do małych i dużych dłoni, niska waga – odpowiednia nawet na długie godziny pracy, system miękkich sprężyn – redukuje siły pipetowania i wydmuchu, regulowana długość wyrzutnika – umożliwia przystosowanie do szerokiego asortymentu końcówek, system uszczelnienia wytrzymujący ponad 60,000 </w:t>
            </w:r>
            <w:proofErr w:type="spellStart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zadziałań</w:t>
            </w:r>
            <w:proofErr w:type="spellEnd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uniwersalne trzony – prawidłowe uszczelnienie z  szerokim asortymentem końcówek, duża wytrzymałość mechaniczna i chemiczna, wykonany z PVDF, kodowanie kolorem – pierścienie identyfikacyjne lub kolorowe trzony – ułatwiają  identyfikację aplikacji i pojemności, </w:t>
            </w:r>
            <w:proofErr w:type="spellStart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autoklawowalne</w:t>
            </w:r>
            <w:proofErr w:type="spellEnd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 całości, możliwość </w:t>
            </w:r>
            <w:proofErr w:type="spellStart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rekalibracji</w:t>
            </w:r>
            <w:proofErr w:type="spellEnd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odporność na promieniowanie UV, </w:t>
            </w:r>
            <w:proofErr w:type="spellStart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diltr</w:t>
            </w:r>
            <w:proofErr w:type="spellEnd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ochronny przed agresywnymi oparami, błąd dokładności przy nastawie 500 </w:t>
            </w:r>
            <w:proofErr w:type="spellStart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</w:t>
            </w:r>
            <w:proofErr w:type="spellEnd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max. 1,2%, przy 5000uL max. 0,5 %, błąd powtarzalności przy nastawie 500 </w:t>
            </w:r>
            <w:proofErr w:type="spellStart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</w:t>
            </w:r>
            <w:proofErr w:type="spellEnd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max. 0,5%, przy nastawie 5000 </w:t>
            </w:r>
            <w:proofErr w:type="spellStart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</w:t>
            </w:r>
            <w:proofErr w:type="spellEnd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max. 0,15% . Wykonawca musi posiadać autoryzowany Serwis Producenta.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65223" w:rsidRPr="00D35016" w:rsidTr="00D65223">
        <w:trPr>
          <w:trHeight w:val="10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Pipeta automatyczna, </w:t>
            </w:r>
            <w:proofErr w:type="spellStart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stałopojemnościowa</w:t>
            </w:r>
            <w:proofErr w:type="spellEnd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pojemność 1000 </w:t>
            </w:r>
            <w:proofErr w:type="spellStart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</w:t>
            </w:r>
            <w:proofErr w:type="spellEnd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autoklawowalna</w:t>
            </w:r>
            <w:proofErr w:type="spellEnd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 całości  w warunkach: 120˚C/0.1MPa/20 min, nie wymaga ciągłego sprawdzania,  możliwość </w:t>
            </w:r>
            <w:proofErr w:type="spellStart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rekalibracji</w:t>
            </w:r>
            <w:proofErr w:type="spellEnd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odporność UV , podpórka palca – zapewniająca optymalne wyważenie pipety w dłoni, </w:t>
            </w:r>
            <w:proofErr w:type="spellStart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demontowalny</w:t>
            </w:r>
            <w:proofErr w:type="spellEnd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wyrzutnik – umożliwiający pracę z probówkami o małej średnicy, unikalna konstrukcja wyrzutnika - umożliwia bezproblemową pracę pipetą osobom prawo i leworęcznym, oraz minimalizuje siły zrzutu końcówki, uniwersalne trzony – prawidłowe uszczelnienie z  szerokim asortymentem końcówek, duża wytrzymałość mechaniczna i chemiczna, wykonany z PVDF , kodowanie kolorem - kolorowe trzony – ułatwiają  identyfikację aplikacji i pojemności, niskie siły pipetowania- nie powodują obciążenia zespołu nadgarstka, błąd dokładności max. 0,6%, błąd powtarzalności max. 0,2%. Wykonawca musi posiadać autoryzowany Serwis Producenta.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65223" w:rsidRPr="00D35016" w:rsidTr="00D65223">
        <w:trPr>
          <w:trHeight w:val="11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Pipeta automatyczna, </w:t>
            </w:r>
            <w:proofErr w:type="spellStart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stałopojemnościowa</w:t>
            </w:r>
            <w:proofErr w:type="spellEnd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pojemność 500 </w:t>
            </w:r>
            <w:proofErr w:type="spellStart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</w:t>
            </w:r>
            <w:proofErr w:type="spellEnd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autoklawowalna</w:t>
            </w:r>
            <w:proofErr w:type="spellEnd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 całości  w warunkach: 120˚C/0.1MPa/20 min, nie wymaga ciągłego sprawdzania,  możliwość </w:t>
            </w:r>
            <w:proofErr w:type="spellStart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rekalibracji</w:t>
            </w:r>
            <w:proofErr w:type="spellEnd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odporność UV , podpórka palca – zapewniająca optymalne wyważenie pipety w dłoni, </w:t>
            </w:r>
            <w:proofErr w:type="spellStart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demontowalny</w:t>
            </w:r>
            <w:proofErr w:type="spellEnd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wyrzutnik – umożliwiający pracę z probówkami o małej średnicy, unikalna konstrukcja wyrzutnika - umożliwia bezproblemową pracę pipetą osobom prawo i leworęcznym, oraz minimalizuje siły zrzutu końcówki, uniwersalne trzony – prawidłowe uszczelnienie z  szerokim asortymentem końcówek, duża wytrzymałość mechaniczna i chemiczna, wykonany z PVDF , kodowanie kolorem - kolorowe trzony – ułatwiają  identyfikację aplikacji i pojemności, niskie siły pipetowania- nie powodują obciążenia zespołu nadgarstka, błąd dokładności max. 0,6%, błąd powtarzalności max. 0,2%. Wykonawca musi posiadać autoryzowany Serwis Producenta.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65223" w:rsidRPr="00D35016" w:rsidTr="00D6522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Pipeta jednomiarowa o pojemności 0,5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65223" w:rsidRPr="00D35016" w:rsidTr="00D65223">
        <w:trPr>
          <w:trHeight w:val="13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Pipeta wielomiarowa o pojemności 10 ml, podziałka 0,1ml, tolerancja 0,050mL, długość max. 360 mm, klasa AS, zgodna z normą DIN/ISO. Wykonana ze szkła sodowego, zgodna z ISO 835 oraz DIN 12699. Oznakowanie na powierzchni szkła znakiem DE-M oraz numerem seryjnym. Koniec pipety kodowany kolorem w celu szybkiej identyfikacji i sortowania.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65223" w:rsidRPr="00D35016" w:rsidTr="00D65223">
        <w:trPr>
          <w:trHeight w:val="11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Pipeta wielomiarowa o pojemności 5 ml, podziałka 0,05mL, tolerancja 0,030mL, długość max. 360 mm, klasa AS, zgodna z normą DIN/ISO. Wykonana ze szkła sodowego, zgodna z ISO 835 oraz DIN 12699. Oznakowanie na powierzchni szkła znakiem DE-M oraz numerem seryjnym. Koniec pipety kodowany kolorem w celu szybkiej identyfikacji i sortowania.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65223" w:rsidRPr="00D35016" w:rsidTr="00D65223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Pipeta wielomiarowa o pojemności 1 ml, podziałka 0,01mL, tolerancja 0,007mL, długość max. 360 mm, klasa AS, zgodna z normą DIN/ISO. Wykonana ze szkła sodowego, zgodna z ISO 835 oraz DIN 12699. Oznakowanie na powierzchni szkła znakiem DE-M oraz numerem seryjnym. Koniec pipety kodowany kolorem w celu szybkiej identyfikacji i sortowania.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65223" w:rsidRPr="00D35016" w:rsidTr="00D6522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Pompka </w:t>
            </w:r>
            <w:proofErr w:type="spellStart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pipetowa</w:t>
            </w:r>
            <w:proofErr w:type="spellEnd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wykonana z PP do pipet szklanych o pojemności 10 ml, znakowana kolorem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65223" w:rsidRPr="00D35016" w:rsidTr="00D6522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Pompka </w:t>
            </w:r>
            <w:proofErr w:type="spellStart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pipetowa</w:t>
            </w:r>
            <w:proofErr w:type="spellEnd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wykonana z PP do pipet szklanych o pojemności 2 ml, znakowana kolorem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65223" w:rsidRPr="00D35016" w:rsidTr="00D65223">
        <w:trPr>
          <w:trHeight w:val="10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Probówki wirówkowe o pojemności 15 ml, wykonane z PP. Czarna skala z dokładnością +/- 2, w części stożkowej probówka grawerowana. Skala odporna na działanie chloroformu. Max. RCF min. 12 000xg. Możliwość </w:t>
            </w:r>
            <w:proofErr w:type="spellStart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autoklawowania</w:t>
            </w:r>
            <w:proofErr w:type="spellEnd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 121*C oraz zamrażania w temperaturze do -80*C. Sterylizowane promieniami gamma, wolne od </w:t>
            </w:r>
            <w:proofErr w:type="spellStart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DNaz</w:t>
            </w:r>
            <w:proofErr w:type="spellEnd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RNaz</w:t>
            </w:r>
            <w:proofErr w:type="spellEnd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oraz </w:t>
            </w:r>
            <w:proofErr w:type="spellStart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pirogrnów</w:t>
            </w:r>
            <w:proofErr w:type="spellEnd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W zestawie 12 statywów na te probówki, 25 miejscowe. Statywy ponumerowane. Opakowanie zawiera min. 300 probówek.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65223" w:rsidRPr="00D35016" w:rsidTr="00D65223">
        <w:trPr>
          <w:trHeight w:val="11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Probówki typu FALCON o pojemności 15 ml ze stożkowym dnem, wykonane ze szkła sodowo-wapniowego. Możliwość </w:t>
            </w:r>
            <w:proofErr w:type="spellStart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autoklawowania</w:t>
            </w:r>
            <w:proofErr w:type="spellEnd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Wymiary 17x112mm (średnica x wysokość), zakrętka z polipropylenu, o gwincie DIN 14, opakowanie 100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65223" w:rsidRPr="00D35016" w:rsidTr="00D65223">
        <w:trPr>
          <w:trHeight w:val="12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Mikroprobówki o poj. 1,5 ml z zamkiem typu Lid Lock, wykonane z bezbarwnego polipropylenu. Płaskie wieczko typu Lid Lock. Dwa matowe pola do opisu. Max. RCF min. 25 000xg, możliwość </w:t>
            </w:r>
            <w:proofErr w:type="spellStart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autoklawowania</w:t>
            </w:r>
            <w:proofErr w:type="spellEnd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 temp. 121*C, możliwość mrożenia do -80*C, wolne od </w:t>
            </w:r>
            <w:proofErr w:type="spellStart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DNaz</w:t>
            </w:r>
            <w:proofErr w:type="spellEnd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RNaz</w:t>
            </w:r>
            <w:proofErr w:type="spellEnd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pirogenów. Opakowanie 500 sztuk z zamknięciem strunowym.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65223" w:rsidRPr="00D35016" w:rsidTr="00D6522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Rękawice nitrylowe, rozmiar M, sterylne, op. 100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65223" w:rsidRPr="00D35016" w:rsidTr="00D65223">
        <w:trPr>
          <w:trHeight w:val="11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Statyw okrągły z PP na 18 pipet o średnicy nie przekraczającej 10 mm oraz na 10 pipet o średnicy nie większej niż 15 mm. Niewielkie otwory w podstawie umożliwiają odprowadzenie pozostałości cieczy. Średnica max. 175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65223" w:rsidRPr="00D35016" w:rsidTr="00D65223">
        <w:trPr>
          <w:trHeight w:val="7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Statyw na probówki o średnicy max. 20mm, min. 40 miejscowy, wykonany z POM, do zastosowania w temperaturach -40*C do +140*C, wymiary max. 102 x 262 x 83mm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65223" w:rsidRPr="00D35016" w:rsidTr="00D65223">
        <w:trPr>
          <w:trHeight w:val="9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28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Wodoodporny transporter wykonany z ABS, z rączką, przezroczysty, rączka znakowana kolorem, trzy zawiasy, pokrywa otwierana w pełni 180°, do transportu probówek, max. 72 probówki o pojemności 16mm, wymiary max. 40 x 21 x 17cm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65223" w:rsidRPr="00D35016" w:rsidTr="00D65223">
        <w:trPr>
          <w:trHeight w:val="6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Statyw na probówki typu falkon o pojemności 15 ml, ilość otworów min. 20, kompatybilny z łaźnią wodną z funkcją wytrząsania z poz. 9 (wyposażenie)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65223" w:rsidRPr="00D35016" w:rsidTr="00D65223">
        <w:trPr>
          <w:trHeight w:val="5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Igły medyczne 0,8/120 mm (średnica x długość), gwint G21, opakowanie 100 sztuk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65223" w:rsidRPr="00D35016" w:rsidTr="00D65223">
        <w:trPr>
          <w:trHeight w:val="5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Strzykawka 1ml, skalowane czarną czcionką, opakowanie 100 sztuk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65223" w:rsidRPr="00D35016" w:rsidTr="00D65223">
        <w:trPr>
          <w:trHeight w:val="5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Strzykawka szklana, poj. 0,5-5ml, podziałka co 0,2ml, końcówka typu LUER, opakowanie 3 sztuki.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65223" w:rsidRPr="00D35016" w:rsidTr="00D65223">
        <w:trPr>
          <w:trHeight w:val="81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Szafa bezpieczeństwa na substancje łatwopalne oraz na kwasy i zasady i inne produkty chemiczne. Wymiary zewnętrzne max.  600x520x1700 mm (szerokość x głębokość x wysokość). Szafa podzielona na dwie przestrzenie. Każda z przestrzeni zamykana osobnymi drzwiami na klucz. Minimalne wymiary komory na chemikalia, kwasy i zasady: 500x470x900 mm (szerokość x głębokość x wysokość), komory na substancje łatwopalne: 420x390x530 mm (szerokość x głębokość x wysokość). Szafa zgodna z EN 14470-1, EN 61010-1, EN 16121:2013/A1: 2017, EN 16122:2012. Szafa w całości musi być wyprodukowana ze stali galwanizowanej i ocynkowanej, min. 10/10 mm, malowana epoksydową kwasoodporną farbą. Grubość powłoki farby epoksydowej min. 60 um. Szkielet szafy zbudowany z dwóch konstrukcji stalowych, wnętrze wypełnione materiałem niepalnym. Od spodu stopki poziomujące. Górna komora na kwasy i zasady zaopatrzona w 2 półki o regulowanej wysokości, wykonane ze stali ocynkowanej malowane farbą epoksydową, kwasoodporną. Ładowność jednej półki min. 40 </w:t>
            </w:r>
            <w:proofErr w:type="spellStart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  <w:proofErr w:type="spellEnd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Na dnie komory półko-wanienka o pojemności min. 14 litrów. Otwieranie drzwi do min. 180 stopni. Zawiasy muszą być kwasoodporne i ukryte. Na górze komory zabudowany filtr z węgla aktywnego oraz termicznie chroniony wentylator elektryczny wykonany z polimeru klasy min. V0. Minimalna moc wentylatora 65W. Na zewnętrz szafy urządzenie informujące w sposób dźwiękowy i świetlny o konieczności wymiany zużytego filtra węglowego. Dolna komora do produktów łatwopalnych wyposażona w dwa zawory (na dole i górze) zapewniające naturalną wymianę powietrza min. 10 razy w ciągu jednej godziny. Zawory certyfikowane z automatycznym zamknięciem w przypadku zwiększenia temperatury powyżej 70*C +/- 10*C. . Zewnętrzny kołnierz przyłączeniowy, fi 100 mm. Bezpieczny system zamykania zapewniający zamykanie drzwi w temperaturze powyżej 50*C. Pojemność komory na substancje łatwopalne min. 75 litrów. Zawiasy </w:t>
            </w:r>
            <w:proofErr w:type="spellStart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antyiskrowe</w:t>
            </w:r>
            <w:proofErr w:type="spellEnd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Drzwi komór malowane na kolor żółty, oznakowane piktogramami zgodnie z wymaganiami EN DIN 4844 i ISO 3864. </w:t>
            </w: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W zestawie filtr z węgla aktywnego montowany w komorze na substancje łatwopalne w obudowie ze stali malowanej farbą epoksydową. Dodatkowo zestaw do wyprowadzenia </w:t>
            </w: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kanału wentylacyjnego na górę urządzenia, zwiększający głębokość szafy do max. 600 mm. Z przodu komory na substancje łatwopalne urządzenie do informowania Użytkownika o konieczności wymiany urządzenia w sposób świetlny i dźwiękowy. Wentylator do komory na substancje łatwopalnej, wykonany w wersji przeciwwybuchowej z możliwością montażu na ścianie laboratorium w odległości min. 1,5 metra o minimalnych parametrach: </w:t>
            </w: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zasilanie 220V, 50 </w:t>
            </w:r>
            <w:proofErr w:type="spellStart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Hz</w:t>
            </w:r>
            <w:proofErr w:type="spellEnd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moc min. 120W</w:t>
            </w: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wydajność  min. 220 m3/h </w:t>
            </w: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min. 1400 </w:t>
            </w:r>
            <w:proofErr w:type="spellStart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rpm</w:t>
            </w:r>
            <w:proofErr w:type="spellEnd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głośność max. 68 </w:t>
            </w:r>
            <w:proofErr w:type="spellStart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dB</w:t>
            </w:r>
            <w:proofErr w:type="spellEnd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Do szafy należy dołączyć certyfikat niezależnego laboratorium TUV o przeprowadzeniu testów szafy zgodnie z Normami EN 14727:2006 oraz EN 14470-1:2004.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kpl</w:t>
            </w:r>
            <w:proofErr w:type="spellEnd"/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251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23" w:rsidRPr="0013251E" w:rsidRDefault="00D65223" w:rsidP="00EE3B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560F2" w:rsidRDefault="00D65223"/>
    <w:sectPr w:rsidR="009560F2" w:rsidSect="00D35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16"/>
    <w:rsid w:val="00933F8D"/>
    <w:rsid w:val="00C01685"/>
    <w:rsid w:val="00D35016"/>
    <w:rsid w:val="00D65223"/>
    <w:rsid w:val="00DA5788"/>
    <w:rsid w:val="00DC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1170E"/>
  <w15:chartTrackingRefBased/>
  <w15:docId w15:val="{DEA8D0F0-E776-4636-ACC7-A98633DF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0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6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1695</Words>
  <Characters>10170</Characters>
  <Application>Microsoft Office Word</Application>
  <DocSecurity>0</DocSecurity>
  <Lines>84</Lines>
  <Paragraphs>23</Paragraphs>
  <ScaleCrop>false</ScaleCrop>
  <Company>Akademia Wojsk Ladowych</Company>
  <LinksUpToDate>false</LinksUpToDate>
  <CharactersWithSpaces>11842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Dzimira Iwona</dc:creator>
  <cp:keywords/>
  <dc:description/>
  <cp:lastModifiedBy>Blok Sergiusz</cp:lastModifiedBy>
  <cp:revision>3</cp:revision>
  <dcterms:created xsi:type="dcterms:W3CDTF">2019-11-25T12:10:00Z</dcterms:created>
  <dcterms:modified xsi:type="dcterms:W3CDTF">2019-11-26T06:45:00Z</dcterms:modified>
</cp:coreProperties>
</file>