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3397"/>
        <w:gridCol w:w="3397"/>
      </w:tblGrid>
      <w:tr w:rsidR="007C256F" w:rsidRPr="00416CF8" w14:paraId="7ACFD21C" w14:textId="77777777" w:rsidTr="00A56716">
        <w:trPr>
          <w:trHeight w:val="127"/>
        </w:trPr>
        <w:tc>
          <w:tcPr>
            <w:tcW w:w="2268" w:type="dxa"/>
            <w:vMerge w:val="restart"/>
          </w:tcPr>
          <w:p w14:paraId="7C1153DE" w14:textId="3C71C631" w:rsidR="007C256F" w:rsidRPr="00416CF8" w:rsidRDefault="009C768A" w:rsidP="0075017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3CD20E9" wp14:editId="1F74860E">
                  <wp:extent cx="1054100" cy="532976"/>
                  <wp:effectExtent l="0" t="0" r="0" b="63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laptopy_granatowe_obciet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918" cy="539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vAlign w:val="center"/>
          </w:tcPr>
          <w:p w14:paraId="73A8E644" w14:textId="55D7538F" w:rsidR="007C256F" w:rsidRPr="000835CF" w:rsidRDefault="007C256F" w:rsidP="0075017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0835CF">
              <w:rPr>
                <w:rFonts w:ascii="Arial" w:hAnsi="Arial" w:cs="Arial"/>
                <w:b/>
                <w:i/>
                <w:smallCaps/>
                <w:szCs w:val="20"/>
              </w:rPr>
              <w:t xml:space="preserve">Załącznik nr </w:t>
            </w:r>
            <w:r w:rsidR="000835CF" w:rsidRPr="000835CF">
              <w:rPr>
                <w:rFonts w:ascii="Arial" w:hAnsi="Arial" w:cs="Arial"/>
                <w:b/>
                <w:i/>
                <w:smallCaps/>
                <w:szCs w:val="20"/>
              </w:rPr>
              <w:t>16</w:t>
            </w:r>
          </w:p>
        </w:tc>
        <w:tc>
          <w:tcPr>
            <w:tcW w:w="3397" w:type="dxa"/>
            <w:vAlign w:val="center"/>
          </w:tcPr>
          <w:p w14:paraId="3FCB718C" w14:textId="67A479B8" w:rsidR="007C256F" w:rsidRPr="000835CF" w:rsidRDefault="00B2228E" w:rsidP="0075017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0835CF">
              <w:rPr>
                <w:rFonts w:ascii="Arial" w:hAnsi="Arial" w:cs="Arial"/>
                <w:b/>
                <w:i/>
                <w:smallCaps/>
                <w:szCs w:val="20"/>
              </w:rPr>
              <w:t>Numer Umowy</w:t>
            </w:r>
          </w:p>
        </w:tc>
      </w:tr>
      <w:tr w:rsidR="00B04CC3" w:rsidRPr="00416CF8" w14:paraId="611E11A9" w14:textId="77777777" w:rsidTr="00750171">
        <w:trPr>
          <w:trHeight w:val="427"/>
        </w:trPr>
        <w:tc>
          <w:tcPr>
            <w:tcW w:w="2268" w:type="dxa"/>
            <w:vMerge/>
          </w:tcPr>
          <w:p w14:paraId="11BC7C9A" w14:textId="77777777" w:rsidR="00B04CC3" w:rsidRPr="00416CF8" w:rsidRDefault="00B04CC3" w:rsidP="0075017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2"/>
            <w:vAlign w:val="center"/>
          </w:tcPr>
          <w:p w14:paraId="0704E050" w14:textId="4B67F4D9" w:rsidR="00B04CC3" w:rsidRPr="000835CF" w:rsidRDefault="001762D9" w:rsidP="0075017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smallCaps/>
                <w:szCs w:val="20"/>
              </w:rPr>
            </w:pPr>
            <w:r w:rsidRPr="000835CF">
              <w:rPr>
                <w:rFonts w:ascii="Arial" w:hAnsi="Arial" w:cs="Arial"/>
                <w:b/>
                <w:i/>
                <w:smallCaps/>
                <w:szCs w:val="20"/>
              </w:rPr>
              <w:t>POROZUMIENIE DOT. PRZESYŁANIA FAKTUR VAT DROGĄ ELEKTRONICZNĄ</w:t>
            </w:r>
          </w:p>
        </w:tc>
      </w:tr>
    </w:tbl>
    <w:p w14:paraId="593D90E7" w14:textId="286E5684" w:rsidR="001762D9" w:rsidRPr="001762D9" w:rsidRDefault="001762D9" w:rsidP="001762D9">
      <w:pPr>
        <w:rPr>
          <w:rFonts w:ascii="Arial" w:hAnsi="Arial" w:cs="Arial"/>
          <w:b/>
          <w:color w:val="auto"/>
          <w:sz w:val="22"/>
          <w:szCs w:val="22"/>
          <w:lang w:eastAsia="en-US" w:bidi="ar-SA"/>
        </w:rPr>
      </w:pPr>
    </w:p>
    <w:p w14:paraId="29ECCCEE" w14:textId="77777777" w:rsidR="001762D9" w:rsidRPr="001762D9" w:rsidRDefault="001762D9" w:rsidP="001762D9">
      <w:pPr>
        <w:widowControl/>
        <w:spacing w:line="276" w:lineRule="auto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</w:p>
    <w:p w14:paraId="7C7E8639" w14:textId="77777777" w:rsidR="001762D9" w:rsidRPr="001762D9" w:rsidRDefault="001762D9" w:rsidP="001762D9">
      <w:pPr>
        <w:widowControl/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762D9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z dnia _____________________ zawarte pomiędzy:</w:t>
      </w:r>
    </w:p>
    <w:p w14:paraId="1CF028A7" w14:textId="77777777" w:rsidR="001762D9" w:rsidRPr="001762D9" w:rsidRDefault="001762D9" w:rsidP="001762D9">
      <w:pPr>
        <w:widowControl/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</w:p>
    <w:p w14:paraId="44545088" w14:textId="77E1426A" w:rsidR="001762D9" w:rsidRPr="000835CF" w:rsidRDefault="000835CF" w:rsidP="001762D9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0835CF">
        <w:rPr>
          <w:rFonts w:ascii="Arial" w:eastAsia="Times New Roman" w:hAnsi="Arial" w:cs="Arial"/>
          <w:color w:val="auto"/>
          <w:sz w:val="20"/>
          <w:szCs w:val="20"/>
          <w:lang w:bidi="ar-SA"/>
        </w:rPr>
        <w:t>………………………………………………………………………………………………………………</w:t>
      </w:r>
    </w:p>
    <w:p w14:paraId="17BDC1F7" w14:textId="65C6D21B" w:rsidR="000835CF" w:rsidRPr="000835CF" w:rsidRDefault="000835CF" w:rsidP="001762D9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7774A8D" w14:textId="6F06EB08" w:rsidR="000835CF" w:rsidRPr="000835CF" w:rsidRDefault="000835CF" w:rsidP="001762D9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0835CF">
        <w:rPr>
          <w:rFonts w:ascii="Arial" w:eastAsia="Times New Roman" w:hAnsi="Arial" w:cs="Arial"/>
          <w:color w:val="auto"/>
          <w:sz w:val="20"/>
          <w:szCs w:val="20"/>
          <w:lang w:bidi="ar-SA"/>
        </w:rPr>
        <w:t>………………………………………………………………………………………………………………</w:t>
      </w:r>
    </w:p>
    <w:p w14:paraId="77738225" w14:textId="2554C98B" w:rsidR="000835CF" w:rsidRPr="000835CF" w:rsidRDefault="000835CF" w:rsidP="001762D9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0C495F7" w14:textId="7F336817" w:rsidR="000835CF" w:rsidRPr="000835CF" w:rsidRDefault="000835CF" w:rsidP="001762D9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0835CF">
        <w:rPr>
          <w:rFonts w:ascii="Arial" w:eastAsia="Times New Roman" w:hAnsi="Arial" w:cs="Arial"/>
          <w:color w:val="auto"/>
          <w:sz w:val="20"/>
          <w:szCs w:val="20"/>
          <w:lang w:bidi="ar-SA"/>
        </w:rPr>
        <w:t>………………………………………………………………………………………………………………</w:t>
      </w:r>
    </w:p>
    <w:p w14:paraId="71A23E48" w14:textId="77777777" w:rsidR="001762D9" w:rsidRPr="001762D9" w:rsidRDefault="001762D9" w:rsidP="001762D9">
      <w:pPr>
        <w:widowControl/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</w:p>
    <w:p w14:paraId="783C37EE" w14:textId="77777777" w:rsidR="001762D9" w:rsidRPr="001762D9" w:rsidRDefault="001762D9" w:rsidP="001762D9">
      <w:pPr>
        <w:widowControl/>
        <w:numPr>
          <w:ilvl w:val="0"/>
          <w:numId w:val="31"/>
        </w:numPr>
        <w:suppressAutoHyphens/>
        <w:spacing w:after="160" w:line="276" w:lineRule="auto"/>
        <w:contextualSpacing/>
        <w:jc w:val="both"/>
        <w:rPr>
          <w:rFonts w:ascii="Arial" w:eastAsia="Calibri" w:hAnsi="Arial" w:cs="Arial"/>
          <w:color w:val="auto"/>
          <w:kern w:val="1"/>
          <w:sz w:val="20"/>
          <w:szCs w:val="20"/>
          <w:lang w:eastAsia="en-US" w:bidi="ar-SA"/>
        </w:rPr>
      </w:pPr>
      <w:r w:rsidRPr="001762D9">
        <w:rPr>
          <w:rFonts w:ascii="Arial" w:eastAsia="Calibri" w:hAnsi="Arial" w:cs="Arial"/>
          <w:color w:val="auto"/>
          <w:kern w:val="1"/>
          <w:sz w:val="20"/>
          <w:szCs w:val="20"/>
          <w:lang w:eastAsia="en-US" w:bidi="ar-SA"/>
        </w:rPr>
        <w:t>…………………………………………………………………..</w:t>
      </w:r>
    </w:p>
    <w:p w14:paraId="393A9554" w14:textId="77777777" w:rsidR="001762D9" w:rsidRPr="001762D9" w:rsidRDefault="001762D9" w:rsidP="001762D9">
      <w:pPr>
        <w:widowControl/>
        <w:spacing w:line="276" w:lineRule="auto"/>
        <w:ind w:left="720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</w:p>
    <w:p w14:paraId="177F98B3" w14:textId="77777777" w:rsidR="001762D9" w:rsidRPr="001762D9" w:rsidRDefault="001762D9" w:rsidP="001762D9">
      <w:pPr>
        <w:widowControl/>
        <w:numPr>
          <w:ilvl w:val="0"/>
          <w:numId w:val="32"/>
        </w:numPr>
        <w:spacing w:after="160" w:line="276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762D9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……………………………………………………………………</w:t>
      </w:r>
    </w:p>
    <w:p w14:paraId="1511D50F" w14:textId="77777777" w:rsidR="001762D9" w:rsidRPr="001762D9" w:rsidRDefault="001762D9" w:rsidP="001762D9">
      <w:pPr>
        <w:widowControl/>
        <w:spacing w:after="120" w:line="276" w:lineRule="auto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</w:p>
    <w:p w14:paraId="6827659B" w14:textId="77777777" w:rsidR="001762D9" w:rsidRPr="001762D9" w:rsidRDefault="001762D9" w:rsidP="001762D9">
      <w:pPr>
        <w:widowControl/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762D9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zwaną dalej </w:t>
      </w:r>
      <w:r w:rsidRPr="001762D9">
        <w:rPr>
          <w:rFonts w:ascii="Arial" w:eastAsia="Calibri" w:hAnsi="Arial" w:cs="Arial"/>
          <w:b/>
          <w:color w:val="auto"/>
          <w:sz w:val="20"/>
          <w:szCs w:val="20"/>
          <w:lang w:eastAsia="en-US" w:bidi="ar-SA"/>
        </w:rPr>
        <w:t>„Wystawcą”,</w:t>
      </w:r>
    </w:p>
    <w:p w14:paraId="4A71DE40" w14:textId="77777777" w:rsidR="001762D9" w:rsidRPr="001762D9" w:rsidRDefault="001762D9" w:rsidP="001762D9">
      <w:pPr>
        <w:widowControl/>
        <w:spacing w:line="276" w:lineRule="auto"/>
        <w:jc w:val="center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762D9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</w:t>
      </w:r>
    </w:p>
    <w:p w14:paraId="0D680928" w14:textId="77777777" w:rsidR="001762D9" w:rsidRPr="001762D9" w:rsidRDefault="001762D9" w:rsidP="001762D9">
      <w:pPr>
        <w:widowControl/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6B33F714" w14:textId="77777777" w:rsidR="001762D9" w:rsidRPr="001762D9" w:rsidRDefault="001762D9" w:rsidP="001762D9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en-US" w:bidi="en-US"/>
        </w:rPr>
      </w:pPr>
      <w:r w:rsidRPr="001762D9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„Koleje Małopolskie” sp. z o. o. </w:t>
      </w:r>
      <w:r w:rsidRPr="001762D9">
        <w:rPr>
          <w:rFonts w:ascii="Arial" w:eastAsia="Times New Roman" w:hAnsi="Arial" w:cs="Arial"/>
          <w:color w:val="auto"/>
          <w:sz w:val="20"/>
          <w:szCs w:val="20"/>
          <w:lang w:bidi="ar-SA"/>
        </w:rPr>
        <w:t>z siedzibą w Krakowie, ul. Wodna 2, 30-556 Kraków, zarejestrowaną w rejestrze przedsiębiorców prowadzonym przez Sąd Rejonowy dla Krakowa – Śródmieścia w Krakowie, XI Wydział Gospodarczy Krajowego Rejestru Sądowego pod numerem KRS 0000500799, posiadającą NIP: 6772379445, REGON: 123034972, o kapitale zakładowym w wysokości: 69 140 000,00 zł w pełni pokrytym, reprezentowaną przez:</w:t>
      </w:r>
    </w:p>
    <w:p w14:paraId="439AB945" w14:textId="77777777" w:rsidR="001762D9" w:rsidRPr="001762D9" w:rsidRDefault="001762D9" w:rsidP="001762D9">
      <w:pPr>
        <w:suppressAutoHyphens/>
        <w:spacing w:line="276" w:lineRule="auto"/>
        <w:ind w:left="426"/>
        <w:contextualSpacing/>
        <w:jc w:val="both"/>
        <w:rPr>
          <w:rFonts w:ascii="Arial" w:hAnsi="Arial" w:cs="Arial"/>
          <w:color w:val="auto"/>
          <w:kern w:val="1"/>
          <w:sz w:val="20"/>
          <w:szCs w:val="20"/>
          <w:lang w:bidi="ar-SA"/>
        </w:rPr>
      </w:pPr>
    </w:p>
    <w:p w14:paraId="21C26169" w14:textId="605143C8" w:rsidR="001762D9" w:rsidRPr="001762D9" w:rsidRDefault="000835CF" w:rsidP="001762D9">
      <w:pPr>
        <w:widowControl/>
        <w:numPr>
          <w:ilvl w:val="0"/>
          <w:numId w:val="35"/>
        </w:numPr>
        <w:suppressAutoHyphens/>
        <w:spacing w:after="160" w:line="276" w:lineRule="auto"/>
        <w:contextualSpacing/>
        <w:jc w:val="both"/>
        <w:rPr>
          <w:rFonts w:ascii="Arial" w:eastAsia="Calibri" w:hAnsi="Arial" w:cs="Arial"/>
          <w:color w:val="auto"/>
          <w:kern w:val="1"/>
          <w:sz w:val="20"/>
          <w:szCs w:val="20"/>
          <w:lang w:eastAsia="en-US" w:bidi="ar-SA"/>
        </w:rPr>
      </w:pPr>
      <w:r>
        <w:rPr>
          <w:rFonts w:ascii="Arial" w:eastAsia="Calibri" w:hAnsi="Arial" w:cs="Arial"/>
          <w:color w:val="auto"/>
          <w:kern w:val="1"/>
          <w:sz w:val="20"/>
          <w:szCs w:val="20"/>
          <w:lang w:eastAsia="en-US" w:bidi="ar-SA"/>
        </w:rPr>
        <w:t xml:space="preserve">Pana Radosława Włoszka – Prezesa Zarządu, </w:t>
      </w:r>
    </w:p>
    <w:p w14:paraId="391FCEB7" w14:textId="77777777" w:rsidR="001762D9" w:rsidRPr="001762D9" w:rsidRDefault="001762D9" w:rsidP="001762D9">
      <w:pPr>
        <w:widowControl/>
        <w:spacing w:line="276" w:lineRule="auto"/>
        <w:ind w:left="720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</w:p>
    <w:p w14:paraId="144A0698" w14:textId="2C161070" w:rsidR="001762D9" w:rsidRPr="001762D9" w:rsidRDefault="000835CF" w:rsidP="001762D9">
      <w:pPr>
        <w:widowControl/>
        <w:numPr>
          <w:ilvl w:val="0"/>
          <w:numId w:val="36"/>
        </w:numPr>
        <w:spacing w:after="160" w:line="276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Pana Pawła Pachoła – Prezesa Zarządu, </w:t>
      </w:r>
    </w:p>
    <w:p w14:paraId="76EBACF6" w14:textId="77777777" w:rsidR="001762D9" w:rsidRPr="001762D9" w:rsidRDefault="001762D9" w:rsidP="001762D9">
      <w:pPr>
        <w:widowControl/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</w:p>
    <w:p w14:paraId="4A575EF7" w14:textId="77777777" w:rsidR="001762D9" w:rsidRPr="001762D9" w:rsidRDefault="001762D9" w:rsidP="001762D9">
      <w:pPr>
        <w:widowControl/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762D9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zwaną dalej </w:t>
      </w:r>
      <w:r w:rsidRPr="001762D9">
        <w:rPr>
          <w:rFonts w:ascii="Arial" w:eastAsia="Calibri" w:hAnsi="Arial" w:cs="Arial"/>
          <w:b/>
          <w:color w:val="auto"/>
          <w:sz w:val="20"/>
          <w:szCs w:val="20"/>
          <w:lang w:eastAsia="en-US" w:bidi="ar-SA"/>
        </w:rPr>
        <w:t>„Odbiorcą”.</w:t>
      </w:r>
    </w:p>
    <w:p w14:paraId="14E2FE7A" w14:textId="77777777" w:rsidR="001762D9" w:rsidRPr="001762D9" w:rsidRDefault="001762D9" w:rsidP="001762D9">
      <w:pPr>
        <w:widowControl/>
        <w:tabs>
          <w:tab w:val="left" w:pos="1308"/>
        </w:tabs>
        <w:spacing w:line="276" w:lineRule="auto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63495281" w14:textId="77777777" w:rsidR="001762D9" w:rsidRPr="001762D9" w:rsidRDefault="001762D9" w:rsidP="001762D9">
      <w:pPr>
        <w:widowControl/>
        <w:numPr>
          <w:ilvl w:val="0"/>
          <w:numId w:val="33"/>
        </w:numPr>
        <w:spacing w:after="160" w:line="276" w:lineRule="auto"/>
        <w:ind w:left="426" w:hanging="426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762D9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Działając na podstawie art. 106n ustawy z dnia 11 marca 2004 r. o podatku od towarów i usług, dalej: „ustawa o VAT”, niniejszym Odbiorca akceptuje faktury wystawiane i przesyłane przez Wystawcę w formie elektronicznej.</w:t>
      </w:r>
    </w:p>
    <w:p w14:paraId="0EEF03F2" w14:textId="7BFC9300" w:rsidR="001762D9" w:rsidRPr="001762D9" w:rsidRDefault="001762D9" w:rsidP="001762D9">
      <w:pPr>
        <w:widowControl/>
        <w:numPr>
          <w:ilvl w:val="0"/>
          <w:numId w:val="33"/>
        </w:numPr>
        <w:spacing w:after="160" w:line="276" w:lineRule="auto"/>
        <w:ind w:left="426" w:hanging="426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762D9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E-faktury, korekty e-faktur oraz duplikaty e-faktur (dalej „faktury”)</w:t>
      </w:r>
      <w:r w:rsidRPr="001762D9">
        <w:rPr>
          <w:rFonts w:ascii="Arial" w:eastAsia="Calibri" w:hAnsi="Arial" w:cs="Arial"/>
          <w:color w:val="FF0000"/>
          <w:sz w:val="20"/>
          <w:szCs w:val="20"/>
          <w:lang w:eastAsia="en-US" w:bidi="ar-SA"/>
        </w:rPr>
        <w:t xml:space="preserve"> </w:t>
      </w:r>
      <w:r w:rsidRPr="001762D9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będą wystawiane i przesyłane pocztą elektroniczną (e-mail) w formacie PDF z adresu:</w:t>
      </w:r>
      <w:r w:rsidRPr="001762D9">
        <w:rPr>
          <w:rFonts w:ascii="Arial" w:eastAsia="Times New Roman" w:hAnsi="Arial" w:cs="Arial"/>
          <w:color w:val="0563C1" w:themeColor="hyperlink"/>
          <w:sz w:val="20"/>
          <w:szCs w:val="20"/>
          <w:lang w:bidi="ar-SA"/>
        </w:rPr>
        <w:t xml:space="preserve"> </w:t>
      </w:r>
      <w:r w:rsidR="000835CF">
        <w:rPr>
          <w:rFonts w:ascii="Arial" w:eastAsia="Times New Roman" w:hAnsi="Arial" w:cs="Arial"/>
          <w:color w:val="0563C1" w:themeColor="hyperlink"/>
          <w:sz w:val="20"/>
          <w:szCs w:val="20"/>
          <w:u w:val="single"/>
          <w:lang w:bidi="ar-SA"/>
        </w:rPr>
        <w:t>………………………….</w:t>
      </w:r>
      <w:bookmarkStart w:id="0" w:name="_GoBack"/>
      <w:bookmarkEnd w:id="0"/>
      <w:r w:rsidRPr="001762D9">
        <w:rPr>
          <w:rFonts w:ascii="Arial" w:eastAsia="Times New Roman" w:hAnsi="Arial" w:cs="Arial"/>
          <w:color w:val="auto"/>
          <w:sz w:val="20"/>
          <w:szCs w:val="20"/>
          <w:lang w:bidi="ar-SA"/>
        </w:rPr>
        <w:t>. Jedynie faktury przesłane z ww. adresu elektronicznego będą stanowiły faktury w rozumieniu ustawy o VAT.</w:t>
      </w:r>
    </w:p>
    <w:p w14:paraId="02770FAB" w14:textId="77777777" w:rsidR="001762D9" w:rsidRPr="001762D9" w:rsidRDefault="001762D9" w:rsidP="001762D9">
      <w:pPr>
        <w:widowControl/>
        <w:numPr>
          <w:ilvl w:val="0"/>
          <w:numId w:val="34"/>
        </w:numPr>
        <w:suppressAutoHyphens/>
        <w:spacing w:after="160" w:line="276" w:lineRule="auto"/>
        <w:contextualSpacing/>
        <w:jc w:val="both"/>
        <w:rPr>
          <w:rFonts w:ascii="Arial" w:eastAsia="Calibri" w:hAnsi="Arial" w:cs="Arial"/>
          <w:b/>
          <w:bCs/>
          <w:color w:val="auto"/>
          <w:kern w:val="1"/>
          <w:sz w:val="20"/>
          <w:szCs w:val="20"/>
          <w:u w:val="single"/>
          <w:lang w:eastAsia="en-US" w:bidi="ar-SA"/>
        </w:rPr>
      </w:pPr>
      <w:r w:rsidRPr="001762D9">
        <w:rPr>
          <w:rFonts w:ascii="Arial" w:eastAsia="Calibri" w:hAnsi="Arial" w:cs="Arial"/>
          <w:color w:val="auto"/>
          <w:kern w:val="1"/>
          <w:sz w:val="20"/>
          <w:szCs w:val="20"/>
          <w:lang w:bidi="ar-SA"/>
        </w:rPr>
        <w:t>Wystawca zastrzega, że faktury przesłane na adres elektroniczny, wskazany w ust. 9 niniejszego Porozumienia, będą stanowiły faktury w rozumieniu ustawy o VAT.</w:t>
      </w:r>
    </w:p>
    <w:p w14:paraId="2CA0C1CE" w14:textId="77777777" w:rsidR="001762D9" w:rsidRPr="001762D9" w:rsidRDefault="001762D9" w:rsidP="001762D9">
      <w:pPr>
        <w:widowControl/>
        <w:numPr>
          <w:ilvl w:val="0"/>
          <w:numId w:val="34"/>
        </w:numPr>
        <w:suppressAutoHyphens/>
        <w:spacing w:after="160" w:line="276" w:lineRule="auto"/>
        <w:contextualSpacing/>
        <w:jc w:val="both"/>
        <w:rPr>
          <w:rFonts w:ascii="Arial" w:eastAsia="Calibri" w:hAnsi="Arial" w:cs="Arial"/>
          <w:b/>
          <w:bCs/>
          <w:color w:val="auto"/>
          <w:kern w:val="1"/>
          <w:sz w:val="20"/>
          <w:szCs w:val="20"/>
          <w:u w:val="single"/>
          <w:lang w:eastAsia="en-US" w:bidi="ar-SA"/>
        </w:rPr>
      </w:pPr>
      <w:r w:rsidRPr="001762D9">
        <w:rPr>
          <w:rFonts w:ascii="Arial" w:eastAsia="Calibri" w:hAnsi="Arial" w:cs="Arial"/>
          <w:color w:val="auto"/>
          <w:kern w:val="1"/>
          <w:sz w:val="20"/>
          <w:szCs w:val="20"/>
          <w:lang w:eastAsia="en-US" w:bidi="ar-SA"/>
        </w:rPr>
        <w:t>Wystawca faktury zapewnia autentyczność pochodzenia i integralność treści faktur.</w:t>
      </w:r>
    </w:p>
    <w:p w14:paraId="2E37B589" w14:textId="77777777" w:rsidR="001762D9" w:rsidRPr="001762D9" w:rsidRDefault="001762D9" w:rsidP="001762D9">
      <w:pPr>
        <w:widowControl/>
        <w:numPr>
          <w:ilvl w:val="0"/>
          <w:numId w:val="34"/>
        </w:numPr>
        <w:suppressAutoHyphens/>
        <w:spacing w:after="160" w:line="276" w:lineRule="auto"/>
        <w:contextualSpacing/>
        <w:jc w:val="both"/>
        <w:rPr>
          <w:rFonts w:ascii="Arial" w:eastAsia="Calibri" w:hAnsi="Arial" w:cs="Arial"/>
          <w:b/>
          <w:bCs/>
          <w:color w:val="auto"/>
          <w:kern w:val="1"/>
          <w:sz w:val="20"/>
          <w:szCs w:val="20"/>
          <w:u w:val="single"/>
          <w:lang w:eastAsia="en-US" w:bidi="ar-SA"/>
        </w:rPr>
      </w:pPr>
      <w:r w:rsidRPr="001762D9">
        <w:rPr>
          <w:rFonts w:ascii="Arial" w:eastAsia="Calibri" w:hAnsi="Arial" w:cs="Arial"/>
          <w:color w:val="auto"/>
          <w:kern w:val="1"/>
          <w:sz w:val="20"/>
          <w:szCs w:val="20"/>
          <w:lang w:eastAsia="en-US" w:bidi="ar-SA"/>
        </w:rPr>
        <w:t>Pliki PDF nie mogą być zabezpieczone hasłem ani podpisane cyfrowo.</w:t>
      </w:r>
    </w:p>
    <w:p w14:paraId="2A3C0E01" w14:textId="77777777" w:rsidR="001762D9" w:rsidRPr="001762D9" w:rsidRDefault="001762D9" w:rsidP="001762D9">
      <w:pPr>
        <w:widowControl/>
        <w:numPr>
          <w:ilvl w:val="0"/>
          <w:numId w:val="34"/>
        </w:numPr>
        <w:suppressAutoHyphens/>
        <w:spacing w:after="160" w:line="276" w:lineRule="auto"/>
        <w:contextualSpacing/>
        <w:jc w:val="both"/>
        <w:rPr>
          <w:rFonts w:ascii="Arial" w:eastAsia="Calibri" w:hAnsi="Arial" w:cs="Arial"/>
          <w:b/>
          <w:bCs/>
          <w:color w:val="auto"/>
          <w:kern w:val="1"/>
          <w:sz w:val="20"/>
          <w:szCs w:val="20"/>
          <w:u w:val="single"/>
          <w:lang w:eastAsia="en-US" w:bidi="ar-SA"/>
        </w:rPr>
      </w:pPr>
      <w:r w:rsidRPr="001762D9">
        <w:rPr>
          <w:rFonts w:ascii="Arial" w:eastAsia="Calibri" w:hAnsi="Arial" w:cs="Arial"/>
          <w:color w:val="auto"/>
          <w:kern w:val="1"/>
          <w:sz w:val="20"/>
          <w:szCs w:val="20"/>
          <w:lang w:eastAsia="en-US" w:bidi="ar-SA"/>
        </w:rPr>
        <w:t>Faktury przesyłane w formacie innym, niż format PDF, uważa się za niedostarczone.</w:t>
      </w:r>
    </w:p>
    <w:p w14:paraId="5CF20FE8" w14:textId="77777777" w:rsidR="001762D9" w:rsidRPr="001762D9" w:rsidRDefault="001762D9" w:rsidP="001762D9">
      <w:pPr>
        <w:widowControl/>
        <w:numPr>
          <w:ilvl w:val="0"/>
          <w:numId w:val="34"/>
        </w:numPr>
        <w:suppressAutoHyphens/>
        <w:spacing w:after="160" w:line="276" w:lineRule="auto"/>
        <w:contextualSpacing/>
        <w:jc w:val="both"/>
        <w:rPr>
          <w:rFonts w:ascii="Arial" w:eastAsia="Calibri" w:hAnsi="Arial" w:cs="Arial"/>
          <w:b/>
          <w:bCs/>
          <w:color w:val="auto"/>
          <w:kern w:val="1"/>
          <w:sz w:val="20"/>
          <w:szCs w:val="20"/>
          <w:u w:val="single"/>
          <w:lang w:eastAsia="en-US" w:bidi="ar-SA"/>
        </w:rPr>
      </w:pPr>
      <w:r w:rsidRPr="001762D9">
        <w:rPr>
          <w:rFonts w:ascii="Arial" w:eastAsia="Calibri" w:hAnsi="Arial" w:cs="Arial"/>
          <w:color w:val="auto"/>
          <w:kern w:val="1"/>
          <w:sz w:val="20"/>
          <w:szCs w:val="20"/>
          <w:lang w:eastAsia="en-US" w:bidi="ar-SA"/>
        </w:rPr>
        <w:t>W jednym pliku PDF może znajdować się jedna faktura lub faktura wraz z załącznikami.</w:t>
      </w:r>
    </w:p>
    <w:p w14:paraId="4D59256D" w14:textId="77777777" w:rsidR="001762D9" w:rsidRPr="001762D9" w:rsidRDefault="001762D9" w:rsidP="001762D9">
      <w:pPr>
        <w:widowControl/>
        <w:numPr>
          <w:ilvl w:val="0"/>
          <w:numId w:val="34"/>
        </w:numPr>
        <w:suppressAutoHyphens/>
        <w:spacing w:after="160" w:line="276" w:lineRule="auto"/>
        <w:contextualSpacing/>
        <w:jc w:val="both"/>
        <w:rPr>
          <w:rFonts w:ascii="Arial" w:eastAsia="Calibri" w:hAnsi="Arial" w:cs="Arial"/>
          <w:b/>
          <w:bCs/>
          <w:color w:val="auto"/>
          <w:kern w:val="1"/>
          <w:sz w:val="20"/>
          <w:szCs w:val="20"/>
          <w:u w:val="single"/>
          <w:lang w:eastAsia="en-US" w:bidi="ar-SA"/>
        </w:rPr>
      </w:pPr>
      <w:r w:rsidRPr="001762D9">
        <w:rPr>
          <w:rFonts w:ascii="Arial" w:hAnsi="Arial" w:cs="Arial"/>
          <w:color w:val="auto"/>
          <w:kern w:val="1"/>
          <w:sz w:val="20"/>
          <w:szCs w:val="20"/>
          <w:lang w:bidi="ar-SA"/>
        </w:rPr>
        <w:t>W przypadku archiwizowanego pliku PDF konieczne jest osadzenie w pliku PDF wszystkich czcionek. Brak osadzenia czcionek może powodować problem z odczytaniem treści faktury.</w:t>
      </w:r>
    </w:p>
    <w:p w14:paraId="6FFDA0E2" w14:textId="77777777" w:rsidR="001762D9" w:rsidRPr="001762D9" w:rsidRDefault="001762D9" w:rsidP="001762D9">
      <w:pPr>
        <w:widowControl/>
        <w:numPr>
          <w:ilvl w:val="0"/>
          <w:numId w:val="34"/>
        </w:numPr>
        <w:suppressAutoHyphens/>
        <w:spacing w:after="160" w:line="276" w:lineRule="auto"/>
        <w:contextualSpacing/>
        <w:jc w:val="both"/>
        <w:rPr>
          <w:rFonts w:ascii="Arial" w:eastAsia="Calibri" w:hAnsi="Arial" w:cs="Arial"/>
          <w:b/>
          <w:bCs/>
          <w:color w:val="auto"/>
          <w:kern w:val="1"/>
          <w:sz w:val="20"/>
          <w:szCs w:val="20"/>
          <w:u w:val="single"/>
          <w:lang w:eastAsia="en-US" w:bidi="ar-SA"/>
        </w:rPr>
      </w:pPr>
      <w:r w:rsidRPr="001762D9">
        <w:rPr>
          <w:rFonts w:ascii="Arial" w:eastAsia="Calibri" w:hAnsi="Arial" w:cs="Arial"/>
          <w:color w:val="auto"/>
          <w:kern w:val="1"/>
          <w:sz w:val="20"/>
          <w:szCs w:val="20"/>
          <w:lang w:eastAsia="en-US" w:bidi="ar-SA"/>
        </w:rPr>
        <w:t xml:space="preserve">Odbiorca oświadcza, że adresem e-mail właściwym do przesyłania faktur jest: </w:t>
      </w:r>
      <w:hyperlink r:id="rId9" w:history="1">
        <w:r w:rsidRPr="001762D9">
          <w:rPr>
            <w:rFonts w:ascii="Arial" w:eastAsia="Calibri" w:hAnsi="Arial" w:cs="Arial"/>
            <w:color w:val="0563C1" w:themeColor="hyperlink"/>
            <w:sz w:val="20"/>
            <w:szCs w:val="20"/>
            <w:u w:val="single"/>
            <w:lang w:eastAsia="en-US" w:bidi="ar-SA"/>
          </w:rPr>
          <w:t>faktury@kolejemalopolskie.com.pl</w:t>
        </w:r>
      </w:hyperlink>
      <w:r w:rsidRPr="001762D9">
        <w:rPr>
          <w:rFonts w:ascii="Arial" w:eastAsia="Calibri" w:hAnsi="Arial" w:cs="Arial"/>
          <w:color w:val="0563C1" w:themeColor="hyperlink"/>
          <w:sz w:val="20"/>
          <w:szCs w:val="20"/>
          <w:u w:val="single"/>
          <w:lang w:eastAsia="en-US" w:bidi="ar-SA"/>
        </w:rPr>
        <w:t xml:space="preserve">. </w:t>
      </w:r>
    </w:p>
    <w:p w14:paraId="7011F995" w14:textId="77777777" w:rsidR="001762D9" w:rsidRPr="001762D9" w:rsidRDefault="001762D9" w:rsidP="001762D9">
      <w:pPr>
        <w:widowControl/>
        <w:numPr>
          <w:ilvl w:val="0"/>
          <w:numId w:val="34"/>
        </w:numPr>
        <w:suppressAutoHyphens/>
        <w:spacing w:after="160" w:line="276" w:lineRule="auto"/>
        <w:contextualSpacing/>
        <w:jc w:val="both"/>
        <w:rPr>
          <w:rFonts w:ascii="Arial" w:eastAsia="Calibri" w:hAnsi="Arial" w:cs="Arial"/>
          <w:b/>
          <w:bCs/>
          <w:color w:val="auto"/>
          <w:kern w:val="1"/>
          <w:sz w:val="20"/>
          <w:szCs w:val="20"/>
          <w:u w:val="single"/>
          <w:lang w:eastAsia="en-US" w:bidi="ar-SA"/>
        </w:rPr>
      </w:pPr>
      <w:r w:rsidRPr="001762D9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Za datę otrzymania e-faktury przez Odbiorcę uznaje się datę wysłania korespondencji elektronicznej z załączoną </w:t>
      </w:r>
      <w:hyperlink r:id="rId10" w:tooltip="fakturą elektroniczną" w:history="1">
        <w:r w:rsidRPr="001762D9">
          <w:rPr>
            <w:rFonts w:ascii="Arial" w:eastAsia="Calibri" w:hAnsi="Arial" w:cs="Arial"/>
            <w:color w:val="auto"/>
            <w:sz w:val="20"/>
            <w:szCs w:val="20"/>
            <w:lang w:eastAsia="en-US" w:bidi="ar-SA"/>
          </w:rPr>
          <w:t>fakturą elektroniczną</w:t>
        </w:r>
      </w:hyperlink>
      <w:r w:rsidRPr="001762D9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z serwera poczty wychodzącej Wystawcy; przy założeniu, że Wystawca nie otrzyma informacji zwrotnej, że korespondencja nie dotarła na serwer poczty przychodzącej Odbiorcy.</w:t>
      </w:r>
    </w:p>
    <w:p w14:paraId="7CA0B027" w14:textId="77777777" w:rsidR="001762D9" w:rsidRPr="001762D9" w:rsidRDefault="001762D9" w:rsidP="001762D9">
      <w:pPr>
        <w:widowControl/>
        <w:numPr>
          <w:ilvl w:val="0"/>
          <w:numId w:val="34"/>
        </w:numPr>
        <w:suppressAutoHyphens/>
        <w:spacing w:after="160" w:line="276" w:lineRule="auto"/>
        <w:contextualSpacing/>
        <w:jc w:val="both"/>
        <w:rPr>
          <w:rFonts w:ascii="Arial" w:eastAsia="Calibri" w:hAnsi="Arial" w:cs="Arial"/>
          <w:b/>
          <w:bCs/>
          <w:color w:val="auto"/>
          <w:kern w:val="1"/>
          <w:sz w:val="20"/>
          <w:szCs w:val="20"/>
          <w:u w:val="single"/>
          <w:lang w:eastAsia="en-US" w:bidi="ar-SA"/>
        </w:rPr>
      </w:pPr>
      <w:r w:rsidRPr="001762D9">
        <w:rPr>
          <w:rFonts w:ascii="Arial" w:hAnsi="Arial" w:cs="Arial"/>
          <w:color w:val="auto"/>
          <w:kern w:val="1"/>
          <w:sz w:val="20"/>
          <w:szCs w:val="20"/>
          <w:lang w:bidi="ar-SA"/>
        </w:rPr>
        <w:lastRenderedPageBreak/>
        <w:t xml:space="preserve">W razie zmiany adresów elektronicznych wskazanych w ust. 2 i 9 konieczne jest zawarcie nowego Porozumienia i anulowanie poprzedniego. </w:t>
      </w:r>
    </w:p>
    <w:p w14:paraId="3B92BF14" w14:textId="77777777" w:rsidR="001762D9" w:rsidRPr="001762D9" w:rsidRDefault="001762D9" w:rsidP="001762D9">
      <w:pPr>
        <w:widowControl/>
        <w:numPr>
          <w:ilvl w:val="0"/>
          <w:numId w:val="34"/>
        </w:numPr>
        <w:suppressAutoHyphens/>
        <w:spacing w:after="160" w:line="276" w:lineRule="auto"/>
        <w:contextualSpacing/>
        <w:jc w:val="both"/>
        <w:rPr>
          <w:rFonts w:ascii="Arial" w:eastAsia="Calibri" w:hAnsi="Arial" w:cs="Arial"/>
          <w:strike/>
          <w:color w:val="FF0000"/>
          <w:kern w:val="1"/>
          <w:sz w:val="20"/>
          <w:szCs w:val="20"/>
          <w:lang w:eastAsia="en-US" w:bidi="ar-SA"/>
        </w:rPr>
      </w:pPr>
      <w:r w:rsidRPr="001762D9">
        <w:rPr>
          <w:rFonts w:ascii="Arial" w:eastAsia="Calibri" w:hAnsi="Arial" w:cs="Arial"/>
          <w:color w:val="auto"/>
          <w:kern w:val="1"/>
          <w:sz w:val="20"/>
          <w:szCs w:val="20"/>
          <w:lang w:eastAsia="en-US" w:bidi="ar-SA"/>
        </w:rPr>
        <w:t xml:space="preserve">Wiadomości e-mail zawierające poszczególne typy dokumentów, wskazane w ust. 2, będą zawierały w temacie przesyłanej korespondencji słowo „faktura”. </w:t>
      </w:r>
    </w:p>
    <w:p w14:paraId="07B9464C" w14:textId="77777777" w:rsidR="001762D9" w:rsidRPr="001762D9" w:rsidRDefault="001762D9" w:rsidP="001762D9">
      <w:pPr>
        <w:widowControl/>
        <w:numPr>
          <w:ilvl w:val="0"/>
          <w:numId w:val="34"/>
        </w:numPr>
        <w:suppressAutoHyphens/>
        <w:spacing w:after="160" w:line="276" w:lineRule="auto"/>
        <w:contextualSpacing/>
        <w:jc w:val="both"/>
        <w:rPr>
          <w:rFonts w:ascii="Arial" w:eastAsia="Calibri" w:hAnsi="Arial" w:cs="Arial"/>
          <w:strike/>
          <w:color w:val="FF0000"/>
          <w:kern w:val="1"/>
          <w:sz w:val="20"/>
          <w:szCs w:val="20"/>
          <w:lang w:eastAsia="en-US" w:bidi="ar-SA"/>
        </w:rPr>
      </w:pPr>
      <w:r w:rsidRPr="001762D9">
        <w:rPr>
          <w:rFonts w:ascii="Arial" w:eastAsia="Calibri" w:hAnsi="Arial" w:cs="Arial"/>
          <w:color w:val="auto"/>
          <w:kern w:val="1"/>
          <w:sz w:val="20"/>
          <w:szCs w:val="20"/>
          <w:lang w:eastAsia="en-US" w:bidi="ar-SA"/>
        </w:rPr>
        <w:t xml:space="preserve">W przypadku, gdyby przeszkody formalne lub techniczne uniemożliwiły wystawienie i przesłanie faktur w formie elektronicznej, w szczególności w przypadku cofnięcia niniejszej akceptacji, wówczas zostaną przesłane w formie papierowej odpowiednio na adres korespondencyjny Odbiorcy lub Wystawcy. </w:t>
      </w:r>
    </w:p>
    <w:p w14:paraId="69CA97E4" w14:textId="77777777" w:rsidR="001762D9" w:rsidRPr="001762D9" w:rsidRDefault="001762D9" w:rsidP="001762D9">
      <w:pPr>
        <w:widowControl/>
        <w:numPr>
          <w:ilvl w:val="0"/>
          <w:numId w:val="34"/>
        </w:numPr>
        <w:suppressAutoHyphens/>
        <w:spacing w:after="160" w:line="276" w:lineRule="auto"/>
        <w:contextualSpacing/>
        <w:jc w:val="both"/>
        <w:rPr>
          <w:rFonts w:ascii="Arial" w:eastAsia="Calibri" w:hAnsi="Arial" w:cs="Arial"/>
          <w:strike/>
          <w:color w:val="FF0000"/>
          <w:kern w:val="1"/>
          <w:sz w:val="20"/>
          <w:szCs w:val="20"/>
          <w:lang w:eastAsia="en-US" w:bidi="ar-SA"/>
        </w:rPr>
      </w:pPr>
      <w:r w:rsidRPr="001762D9">
        <w:rPr>
          <w:rFonts w:ascii="Arial" w:eastAsia="Calibri" w:hAnsi="Arial" w:cs="Arial"/>
          <w:color w:val="auto"/>
          <w:kern w:val="1"/>
          <w:sz w:val="20"/>
          <w:szCs w:val="20"/>
          <w:lang w:eastAsia="en-US" w:bidi="ar-SA"/>
        </w:rPr>
        <w:t xml:space="preserve">Niniejsza akceptacja może zostać cofnięta w każdym czasie. W takim przypadku, Wystawca faktur traci prawo do wystawiania i przesyłania faktur w formie elektronicznej od miesiąca następującego po miesiącu, w którym otrzymano zawiadomienie o cofnięciu akceptacji. </w:t>
      </w:r>
    </w:p>
    <w:p w14:paraId="1C31EE35" w14:textId="77777777" w:rsidR="001762D9" w:rsidRPr="001762D9" w:rsidRDefault="001762D9" w:rsidP="001762D9">
      <w:pPr>
        <w:widowControl/>
        <w:spacing w:line="276" w:lineRule="auto"/>
        <w:ind w:left="426" w:hanging="426"/>
        <w:contextualSpacing/>
        <w:jc w:val="center"/>
        <w:rPr>
          <w:rFonts w:ascii="Arial" w:eastAsia="Calibri" w:hAnsi="Arial" w:cs="Arial"/>
          <w:b/>
          <w:bCs/>
          <w:color w:val="auto"/>
          <w:sz w:val="20"/>
          <w:szCs w:val="20"/>
          <w:lang w:eastAsia="en-US" w:bidi="ar-SA"/>
        </w:rPr>
      </w:pPr>
    </w:p>
    <w:p w14:paraId="428C1BB4" w14:textId="77777777" w:rsidR="001762D9" w:rsidRPr="001762D9" w:rsidRDefault="001762D9" w:rsidP="001762D9">
      <w:pPr>
        <w:widowControl/>
        <w:spacing w:line="276" w:lineRule="auto"/>
        <w:ind w:left="426" w:hanging="426"/>
        <w:contextualSpacing/>
        <w:jc w:val="center"/>
        <w:rPr>
          <w:rFonts w:ascii="Arial" w:eastAsia="Calibri" w:hAnsi="Arial" w:cs="Arial"/>
          <w:b/>
          <w:bCs/>
          <w:color w:val="auto"/>
          <w:sz w:val="20"/>
          <w:szCs w:val="20"/>
          <w:lang w:eastAsia="en-US" w:bidi="ar-SA"/>
        </w:rPr>
      </w:pPr>
    </w:p>
    <w:p w14:paraId="140FA7ED" w14:textId="77777777" w:rsidR="001762D9" w:rsidRPr="001762D9" w:rsidRDefault="001762D9" w:rsidP="001762D9">
      <w:pPr>
        <w:widowControl/>
        <w:spacing w:line="276" w:lineRule="auto"/>
        <w:ind w:left="426" w:hanging="426"/>
        <w:contextualSpacing/>
        <w:jc w:val="center"/>
        <w:rPr>
          <w:rFonts w:ascii="Arial" w:eastAsia="Calibri" w:hAnsi="Arial" w:cs="Arial"/>
          <w:b/>
          <w:bCs/>
          <w:color w:val="auto"/>
          <w:sz w:val="20"/>
          <w:szCs w:val="20"/>
          <w:lang w:eastAsia="en-US" w:bidi="ar-SA"/>
        </w:rPr>
      </w:pPr>
      <w:r w:rsidRPr="001762D9">
        <w:rPr>
          <w:rFonts w:ascii="Arial" w:eastAsia="Calibri" w:hAnsi="Arial" w:cs="Arial"/>
          <w:b/>
          <w:bCs/>
          <w:color w:val="auto"/>
          <w:sz w:val="20"/>
          <w:szCs w:val="20"/>
          <w:lang w:eastAsia="en-US" w:bidi="ar-SA"/>
        </w:rPr>
        <w:t>Odbiorca:                                                                           Wystawca:</w:t>
      </w:r>
    </w:p>
    <w:p w14:paraId="37A9F947" w14:textId="77777777" w:rsidR="001762D9" w:rsidRPr="001762D9" w:rsidRDefault="001762D9" w:rsidP="001762D9">
      <w:pPr>
        <w:widowControl/>
        <w:spacing w:line="276" w:lineRule="auto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</w:p>
    <w:p w14:paraId="0ECCEBE4" w14:textId="77777777" w:rsidR="001762D9" w:rsidRPr="001762D9" w:rsidRDefault="001762D9" w:rsidP="001762D9">
      <w:pPr>
        <w:widowControl/>
        <w:spacing w:line="276" w:lineRule="auto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</w:p>
    <w:p w14:paraId="66824E29" w14:textId="77777777" w:rsidR="001762D9" w:rsidRPr="001762D9" w:rsidRDefault="001762D9" w:rsidP="001762D9">
      <w:pPr>
        <w:widowControl/>
        <w:spacing w:line="276" w:lineRule="auto"/>
        <w:ind w:left="426" w:hanging="426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762D9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____________________________________                 _____________________________________                                                 </w:t>
      </w:r>
    </w:p>
    <w:p w14:paraId="1A75B048" w14:textId="1AE1887B" w:rsidR="008C60F2" w:rsidRPr="00E17A11" w:rsidRDefault="008C60F2" w:rsidP="001762D9">
      <w:pPr>
        <w:widowControl/>
        <w:tabs>
          <w:tab w:val="left" w:pos="192"/>
        </w:tabs>
        <w:autoSpaceDE w:val="0"/>
        <w:autoSpaceDN w:val="0"/>
        <w:adjustRightInd w:val="0"/>
        <w:spacing w:line="276" w:lineRule="auto"/>
        <w:rPr>
          <w:rFonts w:ascii="Arial" w:eastAsia="Calibri" w:hAnsi="Arial" w:cs="Arial"/>
          <w:i/>
          <w:iCs/>
          <w:color w:val="auto"/>
          <w:sz w:val="22"/>
          <w:szCs w:val="22"/>
          <w:lang w:eastAsia="en-US" w:bidi="ar-SA"/>
        </w:rPr>
      </w:pPr>
    </w:p>
    <w:sectPr w:rsidR="008C60F2" w:rsidRPr="00E17A11" w:rsidSect="00DE038B">
      <w:headerReference w:type="default" r:id="rId11"/>
      <w:pgSz w:w="11909" w:h="16840"/>
      <w:pgMar w:top="1430" w:right="1430" w:bottom="1430" w:left="135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CC7CA" w14:textId="77777777" w:rsidR="00DC1BFB" w:rsidRDefault="00DC1BFB">
      <w:r>
        <w:separator/>
      </w:r>
    </w:p>
  </w:endnote>
  <w:endnote w:type="continuationSeparator" w:id="0">
    <w:p w14:paraId="1C3B1E87" w14:textId="77777777" w:rsidR="00DC1BFB" w:rsidRDefault="00DC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cada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6F096" w14:textId="77777777" w:rsidR="00DC1BFB" w:rsidRDefault="00DC1BFB"/>
  </w:footnote>
  <w:footnote w:type="continuationSeparator" w:id="0">
    <w:p w14:paraId="678C221B" w14:textId="77777777" w:rsidR="00DC1BFB" w:rsidRDefault="00DC1B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7253F" w14:textId="77777777" w:rsidR="00B307A3" w:rsidRPr="00795955" w:rsidRDefault="00B307A3" w:rsidP="007959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41AB"/>
    <w:multiLevelType w:val="multilevel"/>
    <w:tmpl w:val="E01066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87DFF"/>
    <w:multiLevelType w:val="hybridMultilevel"/>
    <w:tmpl w:val="FB3E3D34"/>
    <w:lvl w:ilvl="0" w:tplc="2E561B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C323E"/>
    <w:multiLevelType w:val="hybridMultilevel"/>
    <w:tmpl w:val="6D8E7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C63AE"/>
    <w:multiLevelType w:val="hybridMultilevel"/>
    <w:tmpl w:val="B90C90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C6C21"/>
    <w:multiLevelType w:val="multilevel"/>
    <w:tmpl w:val="A48E62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685982"/>
    <w:multiLevelType w:val="hybridMultilevel"/>
    <w:tmpl w:val="AFACD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504CB"/>
    <w:multiLevelType w:val="hybridMultilevel"/>
    <w:tmpl w:val="F01294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C7E17"/>
    <w:multiLevelType w:val="hybridMultilevel"/>
    <w:tmpl w:val="F01294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B0399"/>
    <w:multiLevelType w:val="hybridMultilevel"/>
    <w:tmpl w:val="017A0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003E"/>
    <w:multiLevelType w:val="hybridMultilevel"/>
    <w:tmpl w:val="0E3C52AC"/>
    <w:lvl w:ilvl="0" w:tplc="5310FB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EA54DE"/>
    <w:multiLevelType w:val="hybridMultilevel"/>
    <w:tmpl w:val="F4A89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950D9"/>
    <w:multiLevelType w:val="multilevel"/>
    <w:tmpl w:val="B24A432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5B1981"/>
    <w:multiLevelType w:val="hybridMultilevel"/>
    <w:tmpl w:val="457E5934"/>
    <w:lvl w:ilvl="0" w:tplc="020E301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03CBB"/>
    <w:multiLevelType w:val="multilevel"/>
    <w:tmpl w:val="199AAF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4C39A2"/>
    <w:multiLevelType w:val="hybridMultilevel"/>
    <w:tmpl w:val="9AA8CB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C22261"/>
    <w:multiLevelType w:val="hybridMultilevel"/>
    <w:tmpl w:val="7854B908"/>
    <w:lvl w:ilvl="0" w:tplc="DCA8B75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544EE"/>
    <w:multiLevelType w:val="multilevel"/>
    <w:tmpl w:val="1E308672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A1C059F"/>
    <w:multiLevelType w:val="hybridMultilevel"/>
    <w:tmpl w:val="39E8E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15D09"/>
    <w:multiLevelType w:val="hybridMultilevel"/>
    <w:tmpl w:val="12885764"/>
    <w:lvl w:ilvl="0" w:tplc="FCB0B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25DB7"/>
    <w:multiLevelType w:val="multilevel"/>
    <w:tmpl w:val="165664F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95064F"/>
    <w:multiLevelType w:val="hybridMultilevel"/>
    <w:tmpl w:val="81D41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D61170"/>
    <w:multiLevelType w:val="hybridMultilevel"/>
    <w:tmpl w:val="387EA3E6"/>
    <w:lvl w:ilvl="0" w:tplc="7C2C373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6657B"/>
    <w:multiLevelType w:val="hybridMultilevel"/>
    <w:tmpl w:val="3A18F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20E12"/>
    <w:multiLevelType w:val="hybridMultilevel"/>
    <w:tmpl w:val="824E7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56E13"/>
    <w:multiLevelType w:val="multilevel"/>
    <w:tmpl w:val="5AEEB312"/>
    <w:lvl w:ilvl="0">
      <w:start w:val="1"/>
      <w:numFmt w:val="decimal"/>
      <w:lvlText w:val="%1."/>
      <w:lvlJc w:val="left"/>
      <w:rPr>
        <w:rFonts w:asciiTheme="minorHAnsi" w:eastAsia="Calibr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CE415A"/>
    <w:multiLevelType w:val="hybridMultilevel"/>
    <w:tmpl w:val="825A4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0003F14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F586B"/>
    <w:multiLevelType w:val="multilevel"/>
    <w:tmpl w:val="EB3A913C"/>
    <w:lvl w:ilvl="0">
      <w:start w:val="1"/>
      <w:numFmt w:val="decimal"/>
      <w:lvlText w:val="%1."/>
      <w:lvlJc w:val="left"/>
      <w:rPr>
        <w:rFonts w:asciiTheme="minorHAnsi" w:eastAsia="Calibr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25337E"/>
    <w:multiLevelType w:val="hybridMultilevel"/>
    <w:tmpl w:val="192C2020"/>
    <w:lvl w:ilvl="0" w:tplc="DC94C00E">
      <w:start w:val="1"/>
      <w:numFmt w:val="lowerLetter"/>
      <w:lvlText w:val="%1)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D9567BEC">
      <w:start w:val="1"/>
      <w:numFmt w:val="decimal"/>
      <w:lvlText w:val="%2."/>
      <w:lvlJc w:val="left"/>
      <w:pPr>
        <w:ind w:left="1788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C770DF8"/>
    <w:multiLevelType w:val="hybridMultilevel"/>
    <w:tmpl w:val="E6E467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AA3416"/>
    <w:multiLevelType w:val="hybridMultilevel"/>
    <w:tmpl w:val="92D43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335C6"/>
    <w:multiLevelType w:val="multilevel"/>
    <w:tmpl w:val="6270B9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D8024B"/>
    <w:multiLevelType w:val="hybridMultilevel"/>
    <w:tmpl w:val="7C3A5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64499"/>
    <w:multiLevelType w:val="multilevel"/>
    <w:tmpl w:val="E0CCB41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5F5DAB"/>
    <w:multiLevelType w:val="hybridMultilevel"/>
    <w:tmpl w:val="5066B4AA"/>
    <w:lvl w:ilvl="0" w:tplc="9EBE8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96C01"/>
    <w:multiLevelType w:val="multilevel"/>
    <w:tmpl w:val="779E598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405503"/>
    <w:multiLevelType w:val="hybridMultilevel"/>
    <w:tmpl w:val="34AAEE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32"/>
  </w:num>
  <w:num w:numId="3">
    <w:abstractNumId w:val="0"/>
  </w:num>
  <w:num w:numId="4">
    <w:abstractNumId w:val="24"/>
  </w:num>
  <w:num w:numId="5">
    <w:abstractNumId w:val="30"/>
  </w:num>
  <w:num w:numId="6">
    <w:abstractNumId w:val="26"/>
  </w:num>
  <w:num w:numId="7">
    <w:abstractNumId w:val="4"/>
  </w:num>
  <w:num w:numId="8">
    <w:abstractNumId w:val="13"/>
  </w:num>
  <w:num w:numId="9">
    <w:abstractNumId w:val="11"/>
  </w:num>
  <w:num w:numId="10">
    <w:abstractNumId w:val="34"/>
  </w:num>
  <w:num w:numId="11">
    <w:abstractNumId w:val="19"/>
  </w:num>
  <w:num w:numId="12">
    <w:abstractNumId w:val="17"/>
  </w:num>
  <w:num w:numId="13">
    <w:abstractNumId w:val="22"/>
  </w:num>
  <w:num w:numId="14">
    <w:abstractNumId w:val="18"/>
  </w:num>
  <w:num w:numId="15">
    <w:abstractNumId w:val="29"/>
  </w:num>
  <w:num w:numId="16">
    <w:abstractNumId w:val="20"/>
  </w:num>
  <w:num w:numId="17">
    <w:abstractNumId w:val="25"/>
  </w:num>
  <w:num w:numId="18">
    <w:abstractNumId w:val="5"/>
  </w:num>
  <w:num w:numId="19">
    <w:abstractNumId w:val="3"/>
  </w:num>
  <w:num w:numId="20">
    <w:abstractNumId w:val="23"/>
  </w:num>
  <w:num w:numId="21">
    <w:abstractNumId w:val="28"/>
  </w:num>
  <w:num w:numId="22">
    <w:abstractNumId w:val="14"/>
  </w:num>
  <w:num w:numId="23">
    <w:abstractNumId w:val="35"/>
  </w:num>
  <w:num w:numId="24">
    <w:abstractNumId w:val="1"/>
  </w:num>
  <w:num w:numId="25">
    <w:abstractNumId w:val="2"/>
  </w:num>
  <w:num w:numId="26">
    <w:abstractNumId w:val="27"/>
  </w:num>
  <w:num w:numId="27">
    <w:abstractNumId w:val="8"/>
  </w:num>
  <w:num w:numId="28">
    <w:abstractNumId w:val="10"/>
  </w:num>
  <w:num w:numId="29">
    <w:abstractNumId w:val="31"/>
  </w:num>
  <w:num w:numId="30">
    <w:abstractNumId w:val="9"/>
  </w:num>
  <w:num w:numId="31">
    <w:abstractNumId w:val="6"/>
  </w:num>
  <w:num w:numId="32">
    <w:abstractNumId w:val="12"/>
  </w:num>
  <w:num w:numId="33">
    <w:abstractNumId w:val="33"/>
  </w:num>
  <w:num w:numId="34">
    <w:abstractNumId w:val="15"/>
  </w:num>
  <w:num w:numId="35">
    <w:abstractNumId w:val="7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60"/>
    <w:rsid w:val="00025D05"/>
    <w:rsid w:val="000449BF"/>
    <w:rsid w:val="000835CF"/>
    <w:rsid w:val="00091D98"/>
    <w:rsid w:val="000C3748"/>
    <w:rsid w:val="000E4398"/>
    <w:rsid w:val="000F125D"/>
    <w:rsid w:val="00110BCF"/>
    <w:rsid w:val="00153AC3"/>
    <w:rsid w:val="00165B4B"/>
    <w:rsid w:val="001762D9"/>
    <w:rsid w:val="001A4E4B"/>
    <w:rsid w:val="001B60F4"/>
    <w:rsid w:val="001F6511"/>
    <w:rsid w:val="00201585"/>
    <w:rsid w:val="0025090A"/>
    <w:rsid w:val="00263719"/>
    <w:rsid w:val="002905ED"/>
    <w:rsid w:val="002966F7"/>
    <w:rsid w:val="002C3CB9"/>
    <w:rsid w:val="002C5182"/>
    <w:rsid w:val="002F3587"/>
    <w:rsid w:val="00387656"/>
    <w:rsid w:val="003B66FD"/>
    <w:rsid w:val="003C5BD5"/>
    <w:rsid w:val="00403BA9"/>
    <w:rsid w:val="004A53BF"/>
    <w:rsid w:val="004B7E35"/>
    <w:rsid w:val="004C016A"/>
    <w:rsid w:val="004E52C8"/>
    <w:rsid w:val="00555E46"/>
    <w:rsid w:val="00557CF4"/>
    <w:rsid w:val="0057628A"/>
    <w:rsid w:val="00581102"/>
    <w:rsid w:val="0058150B"/>
    <w:rsid w:val="005E4E72"/>
    <w:rsid w:val="005F2E00"/>
    <w:rsid w:val="006761D4"/>
    <w:rsid w:val="006D0AFF"/>
    <w:rsid w:val="006E38C5"/>
    <w:rsid w:val="00705CEB"/>
    <w:rsid w:val="00707974"/>
    <w:rsid w:val="00710917"/>
    <w:rsid w:val="00741AE7"/>
    <w:rsid w:val="00745766"/>
    <w:rsid w:val="00752385"/>
    <w:rsid w:val="007535F5"/>
    <w:rsid w:val="00795428"/>
    <w:rsid w:val="00795955"/>
    <w:rsid w:val="007A7BE4"/>
    <w:rsid w:val="007C256F"/>
    <w:rsid w:val="00861FB2"/>
    <w:rsid w:val="00871063"/>
    <w:rsid w:val="00877177"/>
    <w:rsid w:val="008B76E3"/>
    <w:rsid w:val="008C60F2"/>
    <w:rsid w:val="008D0F63"/>
    <w:rsid w:val="00907BA4"/>
    <w:rsid w:val="00934BC4"/>
    <w:rsid w:val="00950E26"/>
    <w:rsid w:val="009C768A"/>
    <w:rsid w:val="00A17544"/>
    <w:rsid w:val="00A76308"/>
    <w:rsid w:val="00A85382"/>
    <w:rsid w:val="00A93E4F"/>
    <w:rsid w:val="00B04CC3"/>
    <w:rsid w:val="00B2228E"/>
    <w:rsid w:val="00B307A3"/>
    <w:rsid w:val="00B37401"/>
    <w:rsid w:val="00B37C10"/>
    <w:rsid w:val="00B50A60"/>
    <w:rsid w:val="00C05046"/>
    <w:rsid w:val="00C0776F"/>
    <w:rsid w:val="00C44FD8"/>
    <w:rsid w:val="00C500F8"/>
    <w:rsid w:val="00C53E5E"/>
    <w:rsid w:val="00C9582D"/>
    <w:rsid w:val="00CE6590"/>
    <w:rsid w:val="00D850F1"/>
    <w:rsid w:val="00DB6FB9"/>
    <w:rsid w:val="00DC1BFB"/>
    <w:rsid w:val="00DC7F2C"/>
    <w:rsid w:val="00DE038B"/>
    <w:rsid w:val="00E048F2"/>
    <w:rsid w:val="00E14B4F"/>
    <w:rsid w:val="00E17A11"/>
    <w:rsid w:val="00E2585C"/>
    <w:rsid w:val="00E3502C"/>
    <w:rsid w:val="00E47694"/>
    <w:rsid w:val="00E776B8"/>
    <w:rsid w:val="00E77970"/>
    <w:rsid w:val="00EA270D"/>
    <w:rsid w:val="00EA7C10"/>
    <w:rsid w:val="00ED4A34"/>
    <w:rsid w:val="00EE5CCA"/>
    <w:rsid w:val="00EF7DCE"/>
    <w:rsid w:val="00F465C3"/>
    <w:rsid w:val="00F87ACD"/>
    <w:rsid w:val="00F92B4A"/>
    <w:rsid w:val="00F93A59"/>
    <w:rsid w:val="00FC4D86"/>
    <w:rsid w:val="00FC6FD5"/>
    <w:rsid w:val="00FE684A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0BE57"/>
  <w15:docId w15:val="{16C0685F-B6C8-431D-8EA9-7214CC17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odpisobrazu2">
    <w:name w:val="Podpis obrazu (2)_"/>
    <w:basedOn w:val="Domylnaczcionkaakapitu"/>
    <w:link w:val="Podpisobrazu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Nagwek1ArialNarrow17ptBezkursywy">
    <w:name w:val="Nagłówek #1 + Arial Narrow;17 pt;Bez kursywy"/>
    <w:basedOn w:val="Nagwek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pl-PL" w:eastAsia="pl-PL" w:bidi="pl-PL"/>
    </w:rPr>
  </w:style>
  <w:style w:type="character" w:customStyle="1" w:styleId="Nagwek1Bezkursywy">
    <w:name w:val="Nagłówek #1 + Bez kursywy"/>
    <w:basedOn w:val="Nagwek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Bezkursywy0">
    <w:name w:val="Nagłówek #1 + Bez kursywy"/>
    <w:basedOn w:val="Nagwek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Nagwek11">
    <w:name w:val="Nagłówek #1"/>
    <w:basedOn w:val="Nagwek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Maelitery">
    <w:name w:val="Nagłówek #1 + Małe litery"/>
    <w:basedOn w:val="Nagwek1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3">
    <w:name w:val="Podpis obrazu (3)_"/>
    <w:basedOn w:val="Domylnaczcionkaakapitu"/>
    <w:link w:val="Podpisobrazu30"/>
    <w:rPr>
      <w:rFonts w:ascii="Impact" w:eastAsia="Impact" w:hAnsi="Impact" w:cs="Impact"/>
      <w:b w:val="0"/>
      <w:bCs w:val="0"/>
      <w:i/>
      <w:iCs/>
      <w:smallCaps w:val="0"/>
      <w:strike w:val="0"/>
      <w:spacing w:val="30"/>
      <w:sz w:val="17"/>
      <w:szCs w:val="17"/>
      <w:u w:val="none"/>
    </w:rPr>
  </w:style>
  <w:style w:type="character" w:customStyle="1" w:styleId="Podpisobrazu31">
    <w:name w:val="Podpis obrazu (3)"/>
    <w:basedOn w:val="Podpisobrazu3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dpisobrazu4">
    <w:name w:val="Podpis obrazu (4)_"/>
    <w:basedOn w:val="Domylnaczcionkaakapitu"/>
    <w:link w:val="Podpisobrazu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w w:val="150"/>
      <w:sz w:val="15"/>
      <w:szCs w:val="15"/>
      <w:u w:val="none"/>
    </w:rPr>
  </w:style>
  <w:style w:type="character" w:customStyle="1" w:styleId="Podpisobrazu5">
    <w:name w:val="Podpis obrazu (5)_"/>
    <w:basedOn w:val="Domylnaczcionkaakapitu"/>
    <w:link w:val="Podpisobrazu5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Podpisobrazu51">
    <w:name w:val="Podpis obrazu (5)"/>
    <w:basedOn w:val="Podpisobrazu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Podpisobrazu20">
    <w:name w:val="Podpis obrazu (2)"/>
    <w:basedOn w:val="Normalny"/>
    <w:link w:val="Podpisobrazu2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81" w:lineRule="exact"/>
      <w:ind w:hanging="360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95" w:lineRule="exact"/>
      <w:jc w:val="center"/>
    </w:pPr>
    <w:rPr>
      <w:rFonts w:ascii="Calibri" w:eastAsia="Calibri" w:hAnsi="Calibri" w:cs="Calibri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obrazu30">
    <w:name w:val="Podpis obrazu (3)"/>
    <w:basedOn w:val="Normalny"/>
    <w:link w:val="Podpisobrazu3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30"/>
      <w:sz w:val="17"/>
      <w:szCs w:val="17"/>
    </w:rPr>
  </w:style>
  <w:style w:type="paragraph" w:customStyle="1" w:styleId="Podpisobrazu40">
    <w:name w:val="Podpis obrazu (4)"/>
    <w:basedOn w:val="Normalny"/>
    <w:link w:val="Podpisobrazu4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23" w:lineRule="exact"/>
      <w:jc w:val="both"/>
    </w:pPr>
    <w:rPr>
      <w:rFonts w:ascii="Arial Narrow" w:eastAsia="Arial Narrow" w:hAnsi="Arial Narrow" w:cs="Arial Narrow"/>
      <w:spacing w:val="10"/>
      <w:w w:val="150"/>
      <w:sz w:val="15"/>
      <w:szCs w:val="15"/>
    </w:rPr>
  </w:style>
  <w:style w:type="paragraph" w:customStyle="1" w:styleId="Podpisobrazu50">
    <w:name w:val="Podpis obrazu (5)"/>
    <w:basedOn w:val="Normalny"/>
    <w:link w:val="Podpisobrazu5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F6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651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F65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511"/>
    <w:rPr>
      <w:color w:val="000000"/>
    </w:rPr>
  </w:style>
  <w:style w:type="paragraph" w:styleId="Tekstpodstawowy">
    <w:name w:val="Body Text"/>
    <w:basedOn w:val="Normalny"/>
    <w:link w:val="TekstpodstawowyZnak"/>
    <w:rsid w:val="000449BF"/>
    <w:pPr>
      <w:widowControl/>
      <w:suppressAutoHyphens/>
      <w:autoSpaceDE w:val="0"/>
    </w:pPr>
    <w:rPr>
      <w:rFonts w:ascii="Arial" w:eastAsia="Times New Roman" w:hAnsi="Arial" w:cs="Arial"/>
      <w:sz w:val="18"/>
      <w:szCs w:val="18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0449BF"/>
    <w:rPr>
      <w:rFonts w:ascii="Arial" w:eastAsia="Times New Roman" w:hAnsi="Arial" w:cs="Arial"/>
      <w:color w:val="000000"/>
      <w:sz w:val="18"/>
      <w:szCs w:val="18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8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8C5"/>
    <w:rPr>
      <w:rFonts w:ascii="Segoe UI" w:hAnsi="Segoe UI" w:cs="Segoe UI"/>
      <w:color w:val="000000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E47694"/>
  </w:style>
  <w:style w:type="paragraph" w:styleId="Akapitzlist">
    <w:name w:val="List Paragraph"/>
    <w:basedOn w:val="Normalny"/>
    <w:uiPriority w:val="34"/>
    <w:qFormat/>
    <w:rsid w:val="004B7E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7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7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7E35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E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7E35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93A59"/>
    <w:pPr>
      <w:widowControl/>
    </w:pPr>
    <w:rPr>
      <w:color w:val="000000"/>
    </w:rPr>
  </w:style>
  <w:style w:type="paragraph" w:customStyle="1" w:styleId="Adresat">
    <w:name w:val="Adresat"/>
    <w:rsid w:val="00263719"/>
    <w:pPr>
      <w:widowControl/>
      <w:ind w:left="360"/>
    </w:pPr>
    <w:rPr>
      <w:rFonts w:ascii="Scada" w:eastAsia="Times New Roman" w:hAnsi="Scada" w:cs="Times New Roman"/>
      <w:bCs/>
      <w:sz w:val="22"/>
      <w:szCs w:val="22"/>
      <w:lang w:bidi="ar-SA"/>
    </w:rPr>
  </w:style>
  <w:style w:type="table" w:styleId="Tabela-Siatka">
    <w:name w:val="Table Grid"/>
    <w:basedOn w:val="Standardowy"/>
    <w:uiPriority w:val="39"/>
    <w:rsid w:val="00B04CC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siegowosc.infor.pl/tematy/faktura-elektroniczn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kolejemalopolski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5FFF7-1FB5-48BC-9B63-A4729D2A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Mateusz</dc:creator>
  <cp:lastModifiedBy>Mateusz Marek</cp:lastModifiedBy>
  <cp:revision>2</cp:revision>
  <cp:lastPrinted>2020-02-05T06:54:00Z</cp:lastPrinted>
  <dcterms:created xsi:type="dcterms:W3CDTF">2024-10-22T09:27:00Z</dcterms:created>
  <dcterms:modified xsi:type="dcterms:W3CDTF">2024-10-22T09:27:00Z</dcterms:modified>
</cp:coreProperties>
</file>