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880E" w14:textId="07263DF0" w:rsidR="008E4979" w:rsidRPr="008E4979" w:rsidRDefault="008E4979" w:rsidP="008E4979">
      <w:pPr>
        <w:jc w:val="right"/>
        <w:rPr>
          <w:rFonts w:asciiTheme="minorHAnsi" w:hAnsiTheme="minorHAnsi" w:cstheme="minorHAnsi"/>
          <w:bCs/>
        </w:rPr>
      </w:pPr>
      <w:r w:rsidRPr="008E4979">
        <w:rPr>
          <w:rFonts w:asciiTheme="minorHAnsi" w:hAnsiTheme="minorHAnsi" w:cstheme="minorHAnsi"/>
          <w:bCs/>
        </w:rPr>
        <w:t>Załącznik nr 10 do SWZ (załącznik nr 1 do Umowy)</w:t>
      </w:r>
    </w:p>
    <w:p w14:paraId="7E8C138A" w14:textId="50D5DD3D" w:rsidR="00D17A22" w:rsidRPr="008E4979" w:rsidRDefault="008E4979" w:rsidP="008E4979">
      <w:pPr>
        <w:jc w:val="right"/>
        <w:rPr>
          <w:rFonts w:asciiTheme="minorHAnsi" w:hAnsiTheme="minorHAnsi" w:cstheme="minorHAnsi"/>
          <w:bCs/>
        </w:rPr>
      </w:pPr>
      <w:r w:rsidRPr="008E4979">
        <w:rPr>
          <w:rFonts w:asciiTheme="minorHAnsi" w:hAnsiTheme="minorHAnsi" w:cstheme="minorHAnsi"/>
          <w:bCs/>
        </w:rPr>
        <w:t xml:space="preserve"> Szczegółowy Opis Przedmiotu Zamówienia – dla CZĘŚCI II</w:t>
      </w:r>
    </w:p>
    <w:p w14:paraId="06A2656A" w14:textId="77777777" w:rsidR="008E4979" w:rsidRDefault="008E4979" w:rsidP="00075BDC">
      <w:pPr>
        <w:jc w:val="center"/>
        <w:rPr>
          <w:rFonts w:asciiTheme="minorHAnsi" w:hAnsiTheme="minorHAnsi" w:cstheme="minorHAnsi"/>
          <w:b/>
        </w:rPr>
      </w:pPr>
    </w:p>
    <w:p w14:paraId="2643D48D" w14:textId="77777777" w:rsidR="008E4979" w:rsidRDefault="008E4979" w:rsidP="00075BDC">
      <w:pPr>
        <w:jc w:val="center"/>
        <w:rPr>
          <w:rFonts w:asciiTheme="minorHAnsi" w:hAnsiTheme="minorHAnsi" w:cstheme="minorHAnsi"/>
          <w:b/>
        </w:rPr>
      </w:pPr>
    </w:p>
    <w:p w14:paraId="683A60DA" w14:textId="4222A09F" w:rsidR="00D17A22" w:rsidRDefault="003E2E75" w:rsidP="003E2E75">
      <w:pPr>
        <w:rPr>
          <w:rFonts w:asciiTheme="minorHAnsi" w:hAnsiTheme="minorHAnsi" w:cstheme="minorHAnsi"/>
          <w:b/>
        </w:rPr>
      </w:pPr>
      <w:r>
        <w:rPr>
          <w:rFonts w:asciiTheme="minorHAnsi" w:hAnsiTheme="minorHAnsi" w:cstheme="minorHAnsi"/>
          <w:b/>
        </w:rPr>
        <w:t xml:space="preserve">Przedmiotem </w:t>
      </w:r>
      <w:r w:rsidR="0033125D">
        <w:rPr>
          <w:rFonts w:asciiTheme="minorHAnsi" w:hAnsiTheme="minorHAnsi" w:cstheme="minorHAnsi"/>
          <w:b/>
        </w:rPr>
        <w:t>opisanej poniżej części</w:t>
      </w:r>
      <w:r w:rsidR="00CA326E">
        <w:rPr>
          <w:rFonts w:asciiTheme="minorHAnsi" w:hAnsiTheme="minorHAnsi" w:cstheme="minorHAnsi"/>
          <w:b/>
        </w:rPr>
        <w:t xml:space="preserve"> </w:t>
      </w:r>
      <w:r>
        <w:rPr>
          <w:rFonts w:asciiTheme="minorHAnsi" w:hAnsiTheme="minorHAnsi" w:cstheme="minorHAnsi"/>
          <w:b/>
        </w:rPr>
        <w:t>zamówienia jest</w:t>
      </w:r>
      <w:r w:rsidR="0033125D">
        <w:rPr>
          <w:rFonts w:asciiTheme="minorHAnsi" w:hAnsiTheme="minorHAnsi" w:cstheme="minorHAnsi"/>
          <w:b/>
        </w:rPr>
        <w:t xml:space="preserve"> zakup</w:t>
      </w:r>
      <w:r>
        <w:rPr>
          <w:rFonts w:asciiTheme="minorHAnsi" w:hAnsiTheme="minorHAnsi" w:cstheme="minorHAnsi"/>
          <w:b/>
        </w:rPr>
        <w:t xml:space="preserve"> urządzeń pomiarowych do odczytu </w:t>
      </w:r>
      <w:r w:rsidR="0033125D">
        <w:rPr>
          <w:rFonts w:asciiTheme="minorHAnsi" w:hAnsiTheme="minorHAnsi" w:cstheme="minorHAnsi"/>
          <w:b/>
        </w:rPr>
        <w:t xml:space="preserve">pobranej ilości wody, ilości wody przekazanej do sieci, zakup urządzeń do </w:t>
      </w:r>
      <w:proofErr w:type="spellStart"/>
      <w:r w:rsidR="0033125D">
        <w:rPr>
          <w:rFonts w:asciiTheme="minorHAnsi" w:hAnsiTheme="minorHAnsi" w:cstheme="minorHAnsi"/>
          <w:b/>
        </w:rPr>
        <w:t>zdalnego</w:t>
      </w:r>
      <w:r w:rsidR="00CA326E">
        <w:rPr>
          <w:rFonts w:asciiTheme="minorHAnsi" w:hAnsiTheme="minorHAnsi" w:cstheme="minorHAnsi"/>
          <w:b/>
        </w:rPr>
        <w:t>-</w:t>
      </w:r>
      <w:r w:rsidR="0033125D">
        <w:rPr>
          <w:rFonts w:asciiTheme="minorHAnsi" w:hAnsiTheme="minorHAnsi" w:cstheme="minorHAnsi"/>
          <w:b/>
        </w:rPr>
        <w:t>stacjonarnego</w:t>
      </w:r>
      <w:proofErr w:type="spellEnd"/>
      <w:r w:rsidR="0033125D">
        <w:rPr>
          <w:rFonts w:asciiTheme="minorHAnsi" w:hAnsiTheme="minorHAnsi" w:cstheme="minorHAnsi"/>
          <w:b/>
        </w:rPr>
        <w:t xml:space="preserve"> odczytu, zamontowanie urządzeń, oprogramowania, zbudowania sieci, wdrożenia systemu. </w:t>
      </w:r>
    </w:p>
    <w:p w14:paraId="47D8CE95" w14:textId="66A33B8F" w:rsidR="00CA326E" w:rsidRDefault="00CA326E" w:rsidP="008E4979">
      <w:pPr>
        <w:jc w:val="both"/>
        <w:rPr>
          <w:rFonts w:asciiTheme="minorHAnsi" w:hAnsiTheme="minorHAnsi" w:cstheme="minorHAnsi"/>
          <w:b/>
        </w:rPr>
      </w:pPr>
      <w:r>
        <w:rPr>
          <w:rFonts w:asciiTheme="minorHAnsi" w:hAnsiTheme="minorHAnsi" w:cstheme="minorHAnsi"/>
          <w:b/>
        </w:rPr>
        <w:t>Zamówienie obejmuje dostawę poniżej wymienionych urządzań pomiarowych – wodomierzy z zamontowanymi urządzeniami do odczytów bieżących. Zestawienie przedmiotu zamówienia w poniższym opisie.</w:t>
      </w:r>
    </w:p>
    <w:p w14:paraId="10EAEF5D" w14:textId="77777777" w:rsidR="003E2E75" w:rsidRDefault="003E2E75" w:rsidP="00075BDC">
      <w:pPr>
        <w:jc w:val="center"/>
        <w:rPr>
          <w:rFonts w:asciiTheme="minorHAnsi" w:hAnsiTheme="minorHAnsi" w:cstheme="minorHAnsi"/>
          <w:b/>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
        <w:gridCol w:w="7038"/>
        <w:gridCol w:w="993"/>
      </w:tblGrid>
      <w:tr w:rsidR="003E2E75" w:rsidRPr="002C3ED1" w14:paraId="37A74545" w14:textId="77777777" w:rsidTr="00405A59">
        <w:trPr>
          <w:trHeight w:val="907"/>
          <w:jc w:val="center"/>
        </w:trPr>
        <w:tc>
          <w:tcPr>
            <w:tcW w:w="616" w:type="dxa"/>
            <w:tcBorders>
              <w:top w:val="single" w:sz="4" w:space="0" w:color="auto"/>
              <w:left w:val="single" w:sz="4" w:space="0" w:color="auto"/>
              <w:bottom w:val="single" w:sz="4" w:space="0" w:color="auto"/>
              <w:right w:val="single" w:sz="4" w:space="0" w:color="auto"/>
            </w:tcBorders>
            <w:vAlign w:val="center"/>
          </w:tcPr>
          <w:p w14:paraId="112119D0" w14:textId="77777777" w:rsidR="003E2E75" w:rsidRPr="002C3ED1" w:rsidRDefault="003E2E75" w:rsidP="00405A59">
            <w:pPr>
              <w:spacing w:line="360" w:lineRule="auto"/>
              <w:jc w:val="center"/>
              <w:rPr>
                <w:rFonts w:asciiTheme="minorHAnsi" w:hAnsiTheme="minorHAnsi" w:cstheme="minorHAnsi"/>
                <w:b/>
                <w:bCs/>
              </w:rPr>
            </w:pPr>
            <w:bookmarkStart w:id="0" w:name="_Hlk144744982"/>
            <w:r w:rsidRPr="002C3ED1">
              <w:rPr>
                <w:rFonts w:asciiTheme="minorHAnsi" w:hAnsiTheme="minorHAnsi" w:cstheme="minorHAnsi"/>
                <w:b/>
                <w:bCs/>
              </w:rPr>
              <w:t>Lp.</w:t>
            </w:r>
          </w:p>
        </w:tc>
        <w:tc>
          <w:tcPr>
            <w:tcW w:w="7038" w:type="dxa"/>
            <w:tcBorders>
              <w:top w:val="single" w:sz="4" w:space="0" w:color="auto"/>
              <w:left w:val="single" w:sz="4" w:space="0" w:color="auto"/>
              <w:bottom w:val="single" w:sz="4" w:space="0" w:color="auto"/>
              <w:right w:val="single" w:sz="4" w:space="0" w:color="auto"/>
            </w:tcBorders>
            <w:vAlign w:val="center"/>
          </w:tcPr>
          <w:p w14:paraId="38C54DC1" w14:textId="77777777" w:rsidR="003E2E75" w:rsidRDefault="003E2E75" w:rsidP="00405A59">
            <w:pPr>
              <w:spacing w:line="360" w:lineRule="auto"/>
              <w:jc w:val="center"/>
              <w:rPr>
                <w:rFonts w:asciiTheme="minorHAnsi" w:hAnsiTheme="minorHAnsi" w:cstheme="minorHAnsi"/>
                <w:b/>
                <w:bCs/>
              </w:rPr>
            </w:pPr>
            <w:r w:rsidRPr="002C3ED1">
              <w:rPr>
                <w:rFonts w:asciiTheme="minorHAnsi" w:hAnsiTheme="minorHAnsi" w:cstheme="minorHAnsi"/>
                <w:b/>
                <w:bCs/>
              </w:rPr>
              <w:t>PRZEDMIOT ZAMÓWIENIA</w:t>
            </w:r>
          </w:p>
          <w:p w14:paraId="3DE7F610" w14:textId="650CBC37" w:rsidR="00DA5904" w:rsidRPr="00DA5904" w:rsidRDefault="00DA5904" w:rsidP="00405A59">
            <w:pPr>
              <w:spacing w:line="360" w:lineRule="auto"/>
              <w:jc w:val="center"/>
              <w:rPr>
                <w:rFonts w:asciiTheme="minorHAnsi" w:hAnsiTheme="minorHAnsi" w:cstheme="minorHAnsi"/>
              </w:rPr>
            </w:pPr>
            <w:r>
              <w:rPr>
                <w:rFonts w:asciiTheme="minorHAnsi" w:hAnsiTheme="minorHAnsi" w:cstheme="minorHAnsi"/>
              </w:rPr>
              <w:t>Tabela nr 1</w:t>
            </w:r>
          </w:p>
        </w:tc>
        <w:tc>
          <w:tcPr>
            <w:tcW w:w="993" w:type="dxa"/>
            <w:tcBorders>
              <w:top w:val="single" w:sz="4" w:space="0" w:color="auto"/>
              <w:left w:val="single" w:sz="4" w:space="0" w:color="auto"/>
              <w:bottom w:val="single" w:sz="4" w:space="0" w:color="auto"/>
              <w:right w:val="single" w:sz="4" w:space="0" w:color="auto"/>
            </w:tcBorders>
            <w:vAlign w:val="center"/>
          </w:tcPr>
          <w:p w14:paraId="06D791D1" w14:textId="77777777" w:rsidR="003E2E75" w:rsidRPr="002C3ED1" w:rsidRDefault="003E2E75" w:rsidP="00405A59">
            <w:pPr>
              <w:spacing w:line="360" w:lineRule="auto"/>
              <w:jc w:val="center"/>
              <w:rPr>
                <w:rFonts w:asciiTheme="minorHAnsi" w:hAnsiTheme="minorHAnsi" w:cstheme="minorHAnsi"/>
                <w:b/>
                <w:bCs/>
              </w:rPr>
            </w:pPr>
            <w:r w:rsidRPr="002C3ED1">
              <w:rPr>
                <w:rFonts w:asciiTheme="minorHAnsi" w:hAnsiTheme="minorHAnsi" w:cstheme="minorHAnsi"/>
                <w:b/>
                <w:bCs/>
              </w:rPr>
              <w:t>ILOŚĆ</w:t>
            </w:r>
          </w:p>
          <w:p w14:paraId="1701B5C7" w14:textId="77777777" w:rsidR="003E2E75" w:rsidRPr="002C3ED1" w:rsidRDefault="003E2E75" w:rsidP="00405A59">
            <w:pPr>
              <w:spacing w:line="360" w:lineRule="auto"/>
              <w:jc w:val="center"/>
              <w:rPr>
                <w:rFonts w:asciiTheme="minorHAnsi" w:hAnsiTheme="minorHAnsi" w:cstheme="minorHAnsi"/>
                <w:b/>
                <w:bCs/>
              </w:rPr>
            </w:pPr>
            <w:r w:rsidRPr="002C3ED1">
              <w:rPr>
                <w:rFonts w:asciiTheme="minorHAnsi" w:hAnsiTheme="minorHAnsi" w:cstheme="minorHAnsi"/>
                <w:b/>
                <w:bCs/>
              </w:rPr>
              <w:t>SZTUK</w:t>
            </w:r>
          </w:p>
        </w:tc>
      </w:tr>
      <w:tr w:rsidR="003E2E75" w:rsidRPr="002C3ED1" w14:paraId="3219EB42" w14:textId="77777777" w:rsidTr="00405A59">
        <w:trPr>
          <w:trHeight w:val="907"/>
          <w:jc w:val="center"/>
        </w:trPr>
        <w:tc>
          <w:tcPr>
            <w:tcW w:w="616" w:type="dxa"/>
            <w:tcBorders>
              <w:top w:val="single" w:sz="4" w:space="0" w:color="auto"/>
              <w:left w:val="single" w:sz="4" w:space="0" w:color="auto"/>
              <w:bottom w:val="single" w:sz="4" w:space="0" w:color="auto"/>
              <w:right w:val="single" w:sz="4" w:space="0" w:color="auto"/>
            </w:tcBorders>
            <w:vAlign w:val="center"/>
          </w:tcPr>
          <w:p w14:paraId="271947D4" w14:textId="77777777" w:rsidR="003E2E75" w:rsidRPr="002C3ED1" w:rsidRDefault="003E2E75" w:rsidP="00405A59">
            <w:pPr>
              <w:numPr>
                <w:ilvl w:val="0"/>
                <w:numId w:val="36"/>
              </w:numPr>
              <w:spacing w:line="360" w:lineRule="auto"/>
              <w:jc w:val="center"/>
              <w:rPr>
                <w:rFonts w:asciiTheme="minorHAnsi" w:hAnsiTheme="minorHAnsi" w:cstheme="minorHAnsi"/>
              </w:rPr>
            </w:pPr>
          </w:p>
        </w:tc>
        <w:tc>
          <w:tcPr>
            <w:tcW w:w="7038" w:type="dxa"/>
            <w:tcBorders>
              <w:top w:val="single" w:sz="4" w:space="0" w:color="auto"/>
              <w:left w:val="single" w:sz="4" w:space="0" w:color="auto"/>
              <w:bottom w:val="single" w:sz="4" w:space="0" w:color="auto"/>
              <w:right w:val="single" w:sz="4" w:space="0" w:color="auto"/>
            </w:tcBorders>
          </w:tcPr>
          <w:p w14:paraId="0FE548BD" w14:textId="77777777" w:rsidR="003E2E75" w:rsidRPr="002C3ED1" w:rsidRDefault="003E2E75" w:rsidP="00405A59">
            <w:pPr>
              <w:spacing w:line="360" w:lineRule="auto"/>
              <w:rPr>
                <w:rFonts w:asciiTheme="minorHAnsi" w:hAnsiTheme="minorHAnsi" w:cstheme="minorHAnsi"/>
              </w:rPr>
            </w:pPr>
            <w:r w:rsidRPr="002C3ED1">
              <w:rPr>
                <w:rFonts w:asciiTheme="minorHAnsi" w:hAnsiTheme="minorHAnsi" w:cstheme="minorHAnsi"/>
              </w:rPr>
              <w:t xml:space="preserve">wodomierz </w:t>
            </w:r>
            <w:r w:rsidRPr="002C3ED1">
              <w:rPr>
                <w:rFonts w:asciiTheme="minorHAnsi" w:hAnsiTheme="minorHAnsi" w:cstheme="minorHAnsi"/>
                <w:b/>
              </w:rPr>
              <w:t>objętościowy</w:t>
            </w:r>
            <w:r w:rsidRPr="002C3ED1">
              <w:rPr>
                <w:rFonts w:asciiTheme="minorHAnsi" w:hAnsiTheme="minorHAnsi" w:cstheme="minorHAnsi"/>
              </w:rPr>
              <w:t xml:space="preserve">, </w:t>
            </w:r>
            <w:proofErr w:type="spellStart"/>
            <w:r w:rsidRPr="002C3ED1">
              <w:rPr>
                <w:rFonts w:asciiTheme="minorHAnsi" w:hAnsiTheme="minorHAnsi" w:cstheme="minorHAnsi"/>
              </w:rPr>
              <w:t>suchobieżny</w:t>
            </w:r>
            <w:proofErr w:type="spellEnd"/>
            <w:r w:rsidRPr="002C3ED1">
              <w:rPr>
                <w:rFonts w:asciiTheme="minorHAnsi" w:hAnsiTheme="minorHAnsi" w:cstheme="minorHAnsi"/>
              </w:rPr>
              <w:t xml:space="preserve">, do zimnej wody, </w:t>
            </w:r>
            <w:r w:rsidRPr="002C3ED1">
              <w:rPr>
                <w:rFonts w:asciiTheme="minorHAnsi" w:hAnsiTheme="minorHAnsi" w:cstheme="minorHAnsi"/>
                <w:b/>
              </w:rPr>
              <w:t>DN 15mm</w:t>
            </w:r>
            <w:r w:rsidRPr="002C3ED1">
              <w:rPr>
                <w:rFonts w:asciiTheme="minorHAnsi" w:hAnsiTheme="minorHAnsi" w:cstheme="minorHAnsi"/>
              </w:rPr>
              <w:t>, Q3=2,5 m³/h, klasa wg MID R160 w każdej pozycji montażu, długość zabudowy 110mm, posiadający gwint króćców wodomierza G¾”, liczydło hermetyczne</w:t>
            </w:r>
          </w:p>
        </w:tc>
        <w:tc>
          <w:tcPr>
            <w:tcW w:w="993" w:type="dxa"/>
            <w:tcBorders>
              <w:top w:val="single" w:sz="4" w:space="0" w:color="auto"/>
              <w:left w:val="single" w:sz="4" w:space="0" w:color="auto"/>
              <w:bottom w:val="single" w:sz="4" w:space="0" w:color="auto"/>
              <w:right w:val="single" w:sz="4" w:space="0" w:color="auto"/>
            </w:tcBorders>
          </w:tcPr>
          <w:p w14:paraId="6A244164" w14:textId="77777777" w:rsidR="003E2E75" w:rsidRDefault="003E2E75" w:rsidP="00405A59">
            <w:pPr>
              <w:spacing w:line="360" w:lineRule="auto"/>
              <w:jc w:val="center"/>
              <w:rPr>
                <w:rFonts w:asciiTheme="minorHAnsi" w:hAnsiTheme="minorHAnsi" w:cstheme="minorHAnsi"/>
                <w:b/>
              </w:rPr>
            </w:pPr>
          </w:p>
          <w:p w14:paraId="0BED8527" w14:textId="77777777" w:rsidR="003E2E75" w:rsidRPr="002C3ED1" w:rsidRDefault="003E2E75" w:rsidP="00405A59">
            <w:pPr>
              <w:spacing w:line="360" w:lineRule="auto"/>
              <w:jc w:val="center"/>
              <w:rPr>
                <w:rFonts w:asciiTheme="minorHAnsi" w:hAnsiTheme="minorHAnsi" w:cstheme="minorHAnsi"/>
                <w:b/>
              </w:rPr>
            </w:pPr>
            <w:r>
              <w:rPr>
                <w:rFonts w:asciiTheme="minorHAnsi" w:hAnsiTheme="minorHAnsi" w:cstheme="minorHAnsi"/>
                <w:b/>
              </w:rPr>
              <w:t>100</w:t>
            </w:r>
          </w:p>
        </w:tc>
      </w:tr>
      <w:tr w:rsidR="003E2E75" w:rsidRPr="002C3ED1" w14:paraId="40615C84" w14:textId="77777777" w:rsidTr="00405A59">
        <w:trPr>
          <w:trHeight w:val="907"/>
          <w:jc w:val="center"/>
        </w:trPr>
        <w:tc>
          <w:tcPr>
            <w:tcW w:w="616" w:type="dxa"/>
            <w:tcBorders>
              <w:top w:val="single" w:sz="4" w:space="0" w:color="auto"/>
              <w:left w:val="single" w:sz="4" w:space="0" w:color="auto"/>
              <w:bottom w:val="single" w:sz="4" w:space="0" w:color="auto"/>
              <w:right w:val="single" w:sz="4" w:space="0" w:color="auto"/>
            </w:tcBorders>
            <w:vAlign w:val="center"/>
          </w:tcPr>
          <w:p w14:paraId="2762FE66" w14:textId="77777777" w:rsidR="003E2E75" w:rsidRPr="002C3ED1" w:rsidRDefault="003E2E75" w:rsidP="00405A59">
            <w:pPr>
              <w:numPr>
                <w:ilvl w:val="0"/>
                <w:numId w:val="36"/>
              </w:numPr>
              <w:spacing w:line="360" w:lineRule="auto"/>
              <w:jc w:val="center"/>
              <w:rPr>
                <w:rFonts w:asciiTheme="minorHAnsi" w:hAnsiTheme="minorHAnsi" w:cstheme="minorHAnsi"/>
              </w:rPr>
            </w:pPr>
          </w:p>
        </w:tc>
        <w:tc>
          <w:tcPr>
            <w:tcW w:w="7038" w:type="dxa"/>
            <w:tcBorders>
              <w:top w:val="single" w:sz="4" w:space="0" w:color="auto"/>
              <w:left w:val="single" w:sz="4" w:space="0" w:color="auto"/>
              <w:bottom w:val="single" w:sz="4" w:space="0" w:color="auto"/>
              <w:right w:val="single" w:sz="4" w:space="0" w:color="auto"/>
            </w:tcBorders>
          </w:tcPr>
          <w:p w14:paraId="1BC6441B" w14:textId="77777777" w:rsidR="003E2E75" w:rsidRPr="002C3ED1" w:rsidRDefault="003E2E75" w:rsidP="00405A59">
            <w:pPr>
              <w:spacing w:line="360" w:lineRule="auto"/>
              <w:rPr>
                <w:rFonts w:asciiTheme="minorHAnsi" w:hAnsiTheme="minorHAnsi" w:cstheme="minorHAnsi"/>
              </w:rPr>
            </w:pPr>
            <w:r w:rsidRPr="002C3ED1">
              <w:rPr>
                <w:rFonts w:asciiTheme="minorHAnsi" w:hAnsiTheme="minorHAnsi" w:cstheme="minorHAnsi"/>
              </w:rPr>
              <w:t xml:space="preserve">wodomierz </w:t>
            </w:r>
            <w:r w:rsidRPr="002C3ED1">
              <w:rPr>
                <w:rFonts w:asciiTheme="minorHAnsi" w:hAnsiTheme="minorHAnsi" w:cstheme="minorHAnsi"/>
                <w:b/>
              </w:rPr>
              <w:t xml:space="preserve">objętościowy, </w:t>
            </w:r>
            <w:proofErr w:type="spellStart"/>
            <w:r w:rsidRPr="002C3ED1">
              <w:rPr>
                <w:rFonts w:asciiTheme="minorHAnsi" w:hAnsiTheme="minorHAnsi" w:cstheme="minorHAnsi"/>
              </w:rPr>
              <w:t>suchobieżny</w:t>
            </w:r>
            <w:proofErr w:type="spellEnd"/>
            <w:r w:rsidRPr="002C3ED1">
              <w:rPr>
                <w:rFonts w:asciiTheme="minorHAnsi" w:hAnsiTheme="minorHAnsi" w:cstheme="minorHAnsi"/>
              </w:rPr>
              <w:t>,</w:t>
            </w:r>
            <w:r w:rsidRPr="002C3ED1">
              <w:rPr>
                <w:rFonts w:asciiTheme="minorHAnsi" w:hAnsiTheme="minorHAnsi" w:cstheme="minorHAnsi"/>
                <w:b/>
              </w:rPr>
              <w:t xml:space="preserve"> </w:t>
            </w:r>
            <w:r w:rsidRPr="002C3ED1">
              <w:rPr>
                <w:rFonts w:asciiTheme="minorHAnsi" w:hAnsiTheme="minorHAnsi" w:cstheme="minorHAnsi"/>
              </w:rPr>
              <w:t xml:space="preserve"> do zimnej wody, </w:t>
            </w:r>
            <w:r w:rsidRPr="002C3ED1">
              <w:rPr>
                <w:rFonts w:asciiTheme="minorHAnsi" w:hAnsiTheme="minorHAnsi" w:cstheme="minorHAnsi"/>
                <w:b/>
              </w:rPr>
              <w:t>DN 20mm</w:t>
            </w:r>
            <w:r w:rsidRPr="002C3ED1">
              <w:rPr>
                <w:rFonts w:asciiTheme="minorHAnsi" w:hAnsiTheme="minorHAnsi" w:cstheme="minorHAnsi"/>
              </w:rPr>
              <w:t>, Q3=4,0 m³/h, klasa wg MID R160 w każdej pozycji montażu, długość zabudowy 130, 190 mm, posiadający gwint króćców wodomierza G1”, liczydło hermetyczne</w:t>
            </w:r>
          </w:p>
        </w:tc>
        <w:tc>
          <w:tcPr>
            <w:tcW w:w="993" w:type="dxa"/>
            <w:tcBorders>
              <w:top w:val="single" w:sz="4" w:space="0" w:color="auto"/>
              <w:left w:val="single" w:sz="4" w:space="0" w:color="auto"/>
              <w:bottom w:val="single" w:sz="4" w:space="0" w:color="auto"/>
              <w:right w:val="single" w:sz="4" w:space="0" w:color="auto"/>
            </w:tcBorders>
          </w:tcPr>
          <w:p w14:paraId="202F8A5D" w14:textId="77777777" w:rsidR="003E2E75" w:rsidRDefault="003E2E75" w:rsidP="00405A59">
            <w:pPr>
              <w:spacing w:line="360" w:lineRule="auto"/>
              <w:jc w:val="center"/>
              <w:rPr>
                <w:rFonts w:asciiTheme="minorHAnsi" w:hAnsiTheme="minorHAnsi" w:cstheme="minorHAnsi"/>
                <w:b/>
              </w:rPr>
            </w:pPr>
          </w:p>
          <w:p w14:paraId="5ADBE15C" w14:textId="77777777" w:rsidR="003E2E75" w:rsidRPr="002C3ED1" w:rsidRDefault="003E2E75" w:rsidP="00405A59">
            <w:pPr>
              <w:spacing w:line="360" w:lineRule="auto"/>
              <w:jc w:val="center"/>
              <w:rPr>
                <w:rFonts w:asciiTheme="minorHAnsi" w:hAnsiTheme="minorHAnsi" w:cstheme="minorHAnsi"/>
                <w:b/>
              </w:rPr>
            </w:pPr>
            <w:r>
              <w:rPr>
                <w:rFonts w:asciiTheme="minorHAnsi" w:hAnsiTheme="minorHAnsi" w:cstheme="minorHAnsi"/>
                <w:b/>
              </w:rPr>
              <w:t>1800</w:t>
            </w:r>
          </w:p>
        </w:tc>
      </w:tr>
      <w:tr w:rsidR="003E2E75" w:rsidRPr="002C3ED1" w14:paraId="350A9F9A" w14:textId="77777777" w:rsidTr="00405A59">
        <w:trPr>
          <w:trHeight w:val="907"/>
          <w:jc w:val="center"/>
        </w:trPr>
        <w:tc>
          <w:tcPr>
            <w:tcW w:w="616" w:type="dxa"/>
            <w:tcBorders>
              <w:top w:val="single" w:sz="4" w:space="0" w:color="auto"/>
              <w:left w:val="single" w:sz="4" w:space="0" w:color="auto"/>
              <w:bottom w:val="single" w:sz="4" w:space="0" w:color="auto"/>
              <w:right w:val="single" w:sz="4" w:space="0" w:color="auto"/>
            </w:tcBorders>
            <w:vAlign w:val="center"/>
          </w:tcPr>
          <w:p w14:paraId="7227027A" w14:textId="77777777" w:rsidR="003E2E75" w:rsidRPr="002C3ED1" w:rsidRDefault="003E2E75" w:rsidP="00405A59">
            <w:pPr>
              <w:numPr>
                <w:ilvl w:val="0"/>
                <w:numId w:val="36"/>
              </w:numPr>
              <w:spacing w:line="360" w:lineRule="auto"/>
              <w:jc w:val="center"/>
              <w:rPr>
                <w:rFonts w:asciiTheme="minorHAnsi" w:hAnsiTheme="minorHAnsi" w:cstheme="minorHAnsi"/>
              </w:rPr>
            </w:pPr>
          </w:p>
        </w:tc>
        <w:tc>
          <w:tcPr>
            <w:tcW w:w="7038" w:type="dxa"/>
            <w:tcBorders>
              <w:top w:val="single" w:sz="4" w:space="0" w:color="auto"/>
              <w:left w:val="single" w:sz="4" w:space="0" w:color="auto"/>
              <w:bottom w:val="single" w:sz="4" w:space="0" w:color="auto"/>
              <w:right w:val="single" w:sz="4" w:space="0" w:color="auto"/>
            </w:tcBorders>
          </w:tcPr>
          <w:p w14:paraId="5D96E9F2" w14:textId="77777777" w:rsidR="003E2E75" w:rsidRPr="002C3ED1" w:rsidRDefault="003E2E75" w:rsidP="00405A59">
            <w:pPr>
              <w:spacing w:line="360" w:lineRule="auto"/>
              <w:rPr>
                <w:rFonts w:asciiTheme="minorHAnsi" w:hAnsiTheme="minorHAnsi" w:cstheme="minorHAnsi"/>
              </w:rPr>
            </w:pPr>
            <w:r w:rsidRPr="002C3ED1">
              <w:rPr>
                <w:rFonts w:asciiTheme="minorHAnsi" w:hAnsiTheme="minorHAnsi" w:cstheme="minorHAnsi"/>
              </w:rPr>
              <w:t xml:space="preserve">wodomierz </w:t>
            </w:r>
            <w:r w:rsidRPr="002C3ED1">
              <w:rPr>
                <w:rFonts w:asciiTheme="minorHAnsi" w:hAnsiTheme="minorHAnsi" w:cstheme="minorHAnsi"/>
                <w:b/>
              </w:rPr>
              <w:t>objętościowy</w:t>
            </w:r>
            <w:r w:rsidRPr="002C3ED1">
              <w:rPr>
                <w:rFonts w:asciiTheme="minorHAnsi" w:hAnsiTheme="minorHAnsi" w:cstheme="minorHAnsi"/>
              </w:rPr>
              <w:t xml:space="preserve">, </w:t>
            </w:r>
            <w:proofErr w:type="spellStart"/>
            <w:r w:rsidRPr="002C3ED1">
              <w:rPr>
                <w:rFonts w:asciiTheme="minorHAnsi" w:hAnsiTheme="minorHAnsi" w:cstheme="minorHAnsi"/>
              </w:rPr>
              <w:t>suchobieżny</w:t>
            </w:r>
            <w:proofErr w:type="spellEnd"/>
            <w:r w:rsidRPr="002C3ED1">
              <w:rPr>
                <w:rFonts w:asciiTheme="minorHAnsi" w:hAnsiTheme="minorHAnsi" w:cstheme="minorHAnsi"/>
              </w:rPr>
              <w:t>,</w:t>
            </w:r>
            <w:r w:rsidRPr="002C3ED1">
              <w:rPr>
                <w:rFonts w:asciiTheme="minorHAnsi" w:hAnsiTheme="minorHAnsi" w:cstheme="minorHAnsi"/>
                <w:b/>
              </w:rPr>
              <w:t xml:space="preserve"> </w:t>
            </w:r>
            <w:r w:rsidRPr="002C3ED1">
              <w:rPr>
                <w:rFonts w:asciiTheme="minorHAnsi" w:hAnsiTheme="minorHAnsi" w:cstheme="minorHAnsi"/>
              </w:rPr>
              <w:t xml:space="preserve">do zimnej wody, </w:t>
            </w:r>
            <w:r w:rsidRPr="002C3ED1">
              <w:rPr>
                <w:rFonts w:asciiTheme="minorHAnsi" w:hAnsiTheme="minorHAnsi" w:cstheme="minorHAnsi"/>
                <w:b/>
              </w:rPr>
              <w:t xml:space="preserve">DN 25mm, </w:t>
            </w:r>
            <w:r w:rsidRPr="002C3ED1">
              <w:rPr>
                <w:rFonts w:asciiTheme="minorHAnsi" w:hAnsiTheme="minorHAnsi" w:cstheme="minorHAnsi"/>
              </w:rPr>
              <w:t xml:space="preserve"> Q3=6.3 m³/h, klasa wg MID R160 w każdej pozycji montażu, długość zabudowy </w:t>
            </w:r>
            <w:smartTag w:uri="urn:schemas-microsoft-com:office:smarttags" w:element="metricconverter">
              <w:smartTagPr>
                <w:attr w:name="ProductID" w:val="260 mm"/>
              </w:smartTagPr>
              <w:r w:rsidRPr="002C3ED1">
                <w:rPr>
                  <w:rFonts w:asciiTheme="minorHAnsi" w:hAnsiTheme="minorHAnsi" w:cstheme="minorHAnsi"/>
                </w:rPr>
                <w:t>260 mm</w:t>
              </w:r>
            </w:smartTag>
            <w:r w:rsidRPr="002C3ED1">
              <w:rPr>
                <w:rFonts w:asciiTheme="minorHAnsi" w:hAnsiTheme="minorHAnsi" w:cstheme="minorHAnsi"/>
              </w:rPr>
              <w:t>, posiadający gwint króćców wodomierza 1 1/4”, liczydło w klasie IP 68</w:t>
            </w:r>
          </w:p>
        </w:tc>
        <w:tc>
          <w:tcPr>
            <w:tcW w:w="993" w:type="dxa"/>
            <w:tcBorders>
              <w:top w:val="single" w:sz="4" w:space="0" w:color="auto"/>
              <w:left w:val="single" w:sz="4" w:space="0" w:color="auto"/>
              <w:bottom w:val="single" w:sz="4" w:space="0" w:color="auto"/>
              <w:right w:val="single" w:sz="4" w:space="0" w:color="auto"/>
            </w:tcBorders>
          </w:tcPr>
          <w:p w14:paraId="0199CAD9" w14:textId="77777777" w:rsidR="003E2E75" w:rsidRDefault="003E2E75" w:rsidP="00405A59">
            <w:pPr>
              <w:spacing w:line="360" w:lineRule="auto"/>
              <w:jc w:val="center"/>
              <w:rPr>
                <w:rFonts w:asciiTheme="minorHAnsi" w:hAnsiTheme="minorHAnsi" w:cstheme="minorHAnsi"/>
                <w:b/>
              </w:rPr>
            </w:pPr>
          </w:p>
          <w:p w14:paraId="0407A9D2" w14:textId="77777777" w:rsidR="003E2E75" w:rsidRPr="002C3ED1" w:rsidRDefault="003E2E75" w:rsidP="00405A59">
            <w:pPr>
              <w:spacing w:line="360" w:lineRule="auto"/>
              <w:jc w:val="center"/>
              <w:rPr>
                <w:rFonts w:asciiTheme="minorHAnsi" w:hAnsiTheme="minorHAnsi" w:cstheme="minorHAnsi"/>
                <w:b/>
              </w:rPr>
            </w:pPr>
            <w:r>
              <w:rPr>
                <w:rFonts w:asciiTheme="minorHAnsi" w:hAnsiTheme="minorHAnsi" w:cstheme="minorHAnsi"/>
                <w:b/>
              </w:rPr>
              <w:t>45</w:t>
            </w:r>
          </w:p>
        </w:tc>
      </w:tr>
      <w:tr w:rsidR="003E2E75" w:rsidRPr="002C3ED1" w14:paraId="4FDA13D9" w14:textId="77777777" w:rsidTr="00405A59">
        <w:trPr>
          <w:trHeight w:val="907"/>
          <w:jc w:val="center"/>
        </w:trPr>
        <w:tc>
          <w:tcPr>
            <w:tcW w:w="616" w:type="dxa"/>
            <w:tcBorders>
              <w:top w:val="single" w:sz="4" w:space="0" w:color="auto"/>
              <w:left w:val="single" w:sz="4" w:space="0" w:color="auto"/>
              <w:bottom w:val="single" w:sz="4" w:space="0" w:color="auto"/>
              <w:right w:val="single" w:sz="4" w:space="0" w:color="auto"/>
            </w:tcBorders>
            <w:vAlign w:val="center"/>
          </w:tcPr>
          <w:p w14:paraId="7399B2C3" w14:textId="77777777" w:rsidR="003E2E75" w:rsidRPr="002C3ED1" w:rsidRDefault="003E2E75" w:rsidP="00405A59">
            <w:pPr>
              <w:numPr>
                <w:ilvl w:val="0"/>
                <w:numId w:val="36"/>
              </w:numPr>
              <w:spacing w:line="360" w:lineRule="auto"/>
              <w:jc w:val="center"/>
              <w:rPr>
                <w:rFonts w:asciiTheme="minorHAnsi" w:hAnsiTheme="minorHAnsi" w:cstheme="minorHAnsi"/>
              </w:rPr>
            </w:pPr>
          </w:p>
        </w:tc>
        <w:tc>
          <w:tcPr>
            <w:tcW w:w="7038" w:type="dxa"/>
            <w:tcBorders>
              <w:top w:val="single" w:sz="4" w:space="0" w:color="auto"/>
              <w:left w:val="single" w:sz="4" w:space="0" w:color="auto"/>
              <w:bottom w:val="single" w:sz="4" w:space="0" w:color="auto"/>
              <w:right w:val="single" w:sz="4" w:space="0" w:color="auto"/>
            </w:tcBorders>
          </w:tcPr>
          <w:p w14:paraId="6A6BDF42" w14:textId="77777777" w:rsidR="003E2E75" w:rsidRPr="002C3ED1" w:rsidRDefault="003E2E75" w:rsidP="00405A59">
            <w:pPr>
              <w:spacing w:line="360" w:lineRule="auto"/>
              <w:rPr>
                <w:rFonts w:asciiTheme="minorHAnsi" w:hAnsiTheme="minorHAnsi" w:cstheme="minorHAnsi"/>
              </w:rPr>
            </w:pPr>
            <w:r w:rsidRPr="002C3ED1">
              <w:rPr>
                <w:rFonts w:asciiTheme="minorHAnsi" w:hAnsiTheme="minorHAnsi" w:cstheme="minorHAnsi"/>
              </w:rPr>
              <w:t xml:space="preserve">wodomierz </w:t>
            </w:r>
            <w:r w:rsidRPr="002C3ED1">
              <w:rPr>
                <w:rFonts w:asciiTheme="minorHAnsi" w:hAnsiTheme="minorHAnsi" w:cstheme="minorHAnsi"/>
                <w:b/>
              </w:rPr>
              <w:t>objętościowy</w:t>
            </w:r>
            <w:r w:rsidRPr="002C3ED1">
              <w:rPr>
                <w:rFonts w:asciiTheme="minorHAnsi" w:hAnsiTheme="minorHAnsi" w:cstheme="minorHAnsi"/>
              </w:rPr>
              <w:t xml:space="preserve">, </w:t>
            </w:r>
            <w:proofErr w:type="spellStart"/>
            <w:r w:rsidRPr="002C3ED1">
              <w:rPr>
                <w:rFonts w:asciiTheme="minorHAnsi" w:hAnsiTheme="minorHAnsi" w:cstheme="minorHAnsi"/>
              </w:rPr>
              <w:t>suchobieżny</w:t>
            </w:r>
            <w:proofErr w:type="spellEnd"/>
            <w:r w:rsidRPr="002C3ED1">
              <w:rPr>
                <w:rFonts w:asciiTheme="minorHAnsi" w:hAnsiTheme="minorHAnsi" w:cstheme="minorHAnsi"/>
              </w:rPr>
              <w:t xml:space="preserve">, do zimnej wody,  </w:t>
            </w:r>
            <w:r w:rsidRPr="002C3ED1">
              <w:rPr>
                <w:rFonts w:asciiTheme="minorHAnsi" w:hAnsiTheme="minorHAnsi" w:cstheme="minorHAnsi"/>
                <w:b/>
              </w:rPr>
              <w:t>DN 32mm</w:t>
            </w:r>
            <w:r w:rsidRPr="002C3ED1">
              <w:rPr>
                <w:rFonts w:asciiTheme="minorHAnsi" w:hAnsiTheme="minorHAnsi" w:cstheme="minorHAnsi"/>
              </w:rPr>
              <w:t xml:space="preserve">, Q3=10,0m³/h, klasa wg MID R160 w każdej pozycji montażu, długość zabudowy </w:t>
            </w:r>
            <w:smartTag w:uri="urn:schemas-microsoft-com:office:smarttags" w:element="metricconverter">
              <w:smartTagPr>
                <w:attr w:name="ProductID" w:val="260 mm"/>
              </w:smartTagPr>
              <w:r w:rsidRPr="002C3ED1">
                <w:rPr>
                  <w:rFonts w:asciiTheme="minorHAnsi" w:hAnsiTheme="minorHAnsi" w:cstheme="minorHAnsi"/>
                </w:rPr>
                <w:t>260 mm</w:t>
              </w:r>
            </w:smartTag>
            <w:r w:rsidRPr="002C3ED1">
              <w:rPr>
                <w:rFonts w:asciiTheme="minorHAnsi" w:hAnsiTheme="minorHAnsi" w:cstheme="minorHAnsi"/>
              </w:rPr>
              <w:t>, posiadający gwint króćców wodomierza 1 1/2”, liczydło w klasie IP 68</w:t>
            </w:r>
          </w:p>
        </w:tc>
        <w:tc>
          <w:tcPr>
            <w:tcW w:w="993" w:type="dxa"/>
            <w:tcBorders>
              <w:top w:val="single" w:sz="4" w:space="0" w:color="auto"/>
              <w:left w:val="single" w:sz="4" w:space="0" w:color="auto"/>
              <w:bottom w:val="single" w:sz="4" w:space="0" w:color="auto"/>
              <w:right w:val="single" w:sz="4" w:space="0" w:color="auto"/>
            </w:tcBorders>
          </w:tcPr>
          <w:p w14:paraId="4760C550" w14:textId="77777777" w:rsidR="003E2E75" w:rsidRDefault="003E2E75" w:rsidP="00405A59">
            <w:pPr>
              <w:spacing w:line="360" w:lineRule="auto"/>
              <w:jc w:val="center"/>
              <w:rPr>
                <w:rFonts w:asciiTheme="minorHAnsi" w:hAnsiTheme="minorHAnsi" w:cstheme="minorHAnsi"/>
                <w:b/>
              </w:rPr>
            </w:pPr>
          </w:p>
          <w:p w14:paraId="667E5BD6" w14:textId="77777777" w:rsidR="003E2E75" w:rsidRDefault="003E2E75" w:rsidP="00405A59">
            <w:pPr>
              <w:spacing w:line="360" w:lineRule="auto"/>
              <w:jc w:val="center"/>
              <w:rPr>
                <w:rFonts w:asciiTheme="minorHAnsi" w:hAnsiTheme="minorHAnsi" w:cstheme="minorHAnsi"/>
                <w:b/>
              </w:rPr>
            </w:pPr>
          </w:p>
          <w:p w14:paraId="18960F6A" w14:textId="77777777" w:rsidR="003E2E75" w:rsidRPr="002C3ED1" w:rsidRDefault="003E2E75" w:rsidP="00405A59">
            <w:pPr>
              <w:spacing w:line="360" w:lineRule="auto"/>
              <w:jc w:val="center"/>
              <w:rPr>
                <w:rFonts w:asciiTheme="minorHAnsi" w:hAnsiTheme="minorHAnsi" w:cstheme="minorHAnsi"/>
                <w:b/>
              </w:rPr>
            </w:pPr>
            <w:r>
              <w:rPr>
                <w:rFonts w:asciiTheme="minorHAnsi" w:hAnsiTheme="minorHAnsi" w:cstheme="minorHAnsi"/>
                <w:b/>
              </w:rPr>
              <w:t>12</w:t>
            </w:r>
          </w:p>
        </w:tc>
      </w:tr>
      <w:bookmarkEnd w:id="0"/>
    </w:tbl>
    <w:p w14:paraId="4BDA4F4D" w14:textId="77777777" w:rsidR="003E2E75" w:rsidRDefault="003E2E75" w:rsidP="00075BDC">
      <w:pPr>
        <w:jc w:val="center"/>
        <w:rPr>
          <w:rFonts w:asciiTheme="minorHAnsi" w:hAnsiTheme="minorHAnsi" w:cstheme="minorHAnsi"/>
          <w:b/>
        </w:rPr>
      </w:pPr>
    </w:p>
    <w:p w14:paraId="75E422BB" w14:textId="77777777" w:rsidR="003E2E75" w:rsidRDefault="003E2E75" w:rsidP="00075BDC">
      <w:pPr>
        <w:jc w:val="center"/>
        <w:rPr>
          <w:rFonts w:asciiTheme="minorHAnsi" w:hAnsiTheme="minorHAnsi" w:cstheme="minorHAnsi"/>
          <w:b/>
        </w:rPr>
      </w:pPr>
    </w:p>
    <w:p w14:paraId="2FC3F10F" w14:textId="22A26C74" w:rsidR="00075BDC" w:rsidRPr="002C3ED1" w:rsidRDefault="00075BDC" w:rsidP="00075BDC">
      <w:pPr>
        <w:jc w:val="center"/>
        <w:rPr>
          <w:rFonts w:asciiTheme="minorHAnsi" w:hAnsiTheme="minorHAnsi" w:cstheme="minorHAnsi"/>
          <w:b/>
        </w:rPr>
      </w:pPr>
      <w:r w:rsidRPr="002C3ED1">
        <w:rPr>
          <w:rFonts w:asciiTheme="minorHAnsi" w:hAnsiTheme="minorHAnsi" w:cstheme="minorHAnsi"/>
          <w:b/>
        </w:rPr>
        <w:t>Specyfikacja techniczna wodomierzy objętościowych DN15-DN</w:t>
      </w:r>
      <w:r w:rsidR="00331527">
        <w:rPr>
          <w:rFonts w:asciiTheme="minorHAnsi" w:hAnsiTheme="minorHAnsi" w:cstheme="minorHAnsi"/>
          <w:b/>
        </w:rPr>
        <w:t>32</w:t>
      </w:r>
      <w:r w:rsidRPr="002C3ED1">
        <w:rPr>
          <w:rFonts w:asciiTheme="minorHAnsi" w:hAnsiTheme="minorHAnsi" w:cstheme="minorHAnsi"/>
          <w:b/>
        </w:rPr>
        <w:t>:</w:t>
      </w:r>
    </w:p>
    <w:p w14:paraId="0B038B18" w14:textId="77777777" w:rsidR="00075BDC" w:rsidRPr="002C3ED1" w:rsidRDefault="00075BDC" w:rsidP="00075BDC">
      <w:pPr>
        <w:jc w:val="both"/>
        <w:rPr>
          <w:rFonts w:asciiTheme="minorHAnsi" w:hAnsiTheme="minorHAnsi" w:cstheme="minorHAnsi"/>
          <w:b/>
        </w:rPr>
      </w:pPr>
    </w:p>
    <w:p w14:paraId="21FBC581" w14:textId="77777777" w:rsidR="00075BDC" w:rsidRPr="002C3ED1" w:rsidRDefault="00075BDC" w:rsidP="00075BDC">
      <w:pPr>
        <w:pStyle w:val="Akapitzlist"/>
        <w:numPr>
          <w:ilvl w:val="0"/>
          <w:numId w:val="1"/>
        </w:numPr>
        <w:rPr>
          <w:rFonts w:asciiTheme="minorHAnsi" w:hAnsiTheme="minorHAnsi" w:cstheme="minorHAnsi"/>
        </w:rPr>
      </w:pPr>
      <w:r w:rsidRPr="002C3ED1">
        <w:rPr>
          <w:rFonts w:asciiTheme="minorHAnsi" w:hAnsiTheme="minorHAnsi" w:cstheme="minorHAnsi"/>
        </w:rPr>
        <w:t>Wodomierze objętościowe do wody zimnej z suchym zespołem liczydła.</w:t>
      </w:r>
    </w:p>
    <w:p w14:paraId="52D498AA" w14:textId="77777777" w:rsidR="00597CF7" w:rsidRPr="002C3ED1" w:rsidRDefault="00597CF7" w:rsidP="00597CF7">
      <w:pPr>
        <w:numPr>
          <w:ilvl w:val="0"/>
          <w:numId w:val="1"/>
        </w:numPr>
        <w:spacing w:line="276" w:lineRule="auto"/>
        <w:ind w:right="-7"/>
        <w:jc w:val="both"/>
        <w:rPr>
          <w:rFonts w:asciiTheme="minorHAnsi" w:hAnsiTheme="minorHAnsi" w:cstheme="minorHAnsi"/>
          <w:strike/>
        </w:rPr>
      </w:pPr>
      <w:r w:rsidRPr="002C3ED1">
        <w:rPr>
          <w:rStyle w:val="FontStyle14"/>
          <w:rFonts w:asciiTheme="minorHAnsi" w:hAnsiTheme="minorHAnsi" w:cstheme="minorHAnsi"/>
          <w:color w:val="auto"/>
          <w:sz w:val="22"/>
          <w:szCs w:val="22"/>
        </w:rPr>
        <w:t xml:space="preserve">Wodomierze podlegające ocenie zgodności muszą posiadać certyfikat badania </w:t>
      </w:r>
      <w:r w:rsidR="006A2F0E" w:rsidRPr="002C3ED1">
        <w:rPr>
          <w:rStyle w:val="FontStyle14"/>
          <w:rFonts w:asciiTheme="minorHAnsi" w:hAnsiTheme="minorHAnsi" w:cstheme="minorHAnsi"/>
          <w:color w:val="auto"/>
          <w:sz w:val="22"/>
          <w:szCs w:val="22"/>
        </w:rPr>
        <w:t>UE</w:t>
      </w:r>
      <w:r w:rsidRPr="002C3ED1">
        <w:rPr>
          <w:rStyle w:val="FontStyle14"/>
          <w:rFonts w:asciiTheme="minorHAnsi" w:hAnsiTheme="minorHAnsi" w:cstheme="minorHAnsi"/>
          <w:color w:val="auto"/>
          <w:sz w:val="22"/>
          <w:szCs w:val="22"/>
        </w:rPr>
        <w:t xml:space="preserve"> i deklarację zgodności producenta z dyrektywą 2014/32/</w:t>
      </w:r>
      <w:r w:rsidR="006A2F0E" w:rsidRPr="002C3ED1">
        <w:rPr>
          <w:rStyle w:val="FontStyle14"/>
          <w:rFonts w:asciiTheme="minorHAnsi" w:hAnsiTheme="minorHAnsi" w:cstheme="minorHAnsi"/>
          <w:color w:val="auto"/>
          <w:sz w:val="22"/>
          <w:szCs w:val="22"/>
        </w:rPr>
        <w:t>UE</w:t>
      </w:r>
      <w:r w:rsidRPr="002C3ED1">
        <w:rPr>
          <w:rStyle w:val="FontStyle14"/>
          <w:rFonts w:asciiTheme="minorHAnsi" w:hAnsiTheme="minorHAnsi" w:cstheme="minorHAnsi"/>
          <w:color w:val="auto"/>
          <w:sz w:val="22"/>
          <w:szCs w:val="22"/>
        </w:rPr>
        <w:t xml:space="preserve"> w języku polskim lub przetłumaczone na język polski.</w:t>
      </w:r>
    </w:p>
    <w:p w14:paraId="40F19171" w14:textId="77777777" w:rsidR="00075BDC" w:rsidRPr="002C3ED1" w:rsidRDefault="00075BDC" w:rsidP="00075BDC">
      <w:pPr>
        <w:pStyle w:val="Akapitzlist"/>
        <w:numPr>
          <w:ilvl w:val="0"/>
          <w:numId w:val="1"/>
        </w:numPr>
        <w:rPr>
          <w:rFonts w:asciiTheme="minorHAnsi" w:hAnsiTheme="minorHAnsi" w:cstheme="minorHAnsi"/>
        </w:rPr>
      </w:pPr>
      <w:r w:rsidRPr="002C3ED1">
        <w:rPr>
          <w:rFonts w:asciiTheme="minorHAnsi" w:hAnsiTheme="minorHAnsi" w:cstheme="minorHAnsi"/>
        </w:rPr>
        <w:t>Wodomier</w:t>
      </w:r>
      <w:r w:rsidR="00822186" w:rsidRPr="002C3ED1">
        <w:rPr>
          <w:rFonts w:asciiTheme="minorHAnsi" w:hAnsiTheme="minorHAnsi" w:cstheme="minorHAnsi"/>
        </w:rPr>
        <w:t>ze posiadające zatwierdzenie typu</w:t>
      </w:r>
      <w:r w:rsidR="00402647" w:rsidRPr="002C3ED1">
        <w:rPr>
          <w:rFonts w:asciiTheme="minorHAnsi" w:hAnsiTheme="minorHAnsi" w:cstheme="minorHAnsi"/>
        </w:rPr>
        <w:t xml:space="preserve"> MID</w:t>
      </w:r>
      <w:r w:rsidRPr="002C3ED1">
        <w:rPr>
          <w:rFonts w:asciiTheme="minorHAnsi" w:hAnsiTheme="minorHAnsi" w:cstheme="minorHAnsi"/>
        </w:rPr>
        <w:t xml:space="preserve">, zgodne z normą </w:t>
      </w:r>
      <w:r w:rsidRPr="002C3ED1">
        <w:rPr>
          <w:rFonts w:asciiTheme="minorHAnsi" w:hAnsiTheme="minorHAnsi" w:cstheme="minorHAnsi"/>
          <w:iCs/>
        </w:rPr>
        <w:t>PN-EN ISO 4064</w:t>
      </w:r>
      <w:r w:rsidR="00C038DA" w:rsidRPr="002C3ED1">
        <w:rPr>
          <w:rFonts w:asciiTheme="minorHAnsi" w:hAnsiTheme="minorHAnsi" w:cstheme="minorHAnsi"/>
          <w:iCs/>
        </w:rPr>
        <w:t xml:space="preserve"> lub PN-EN 14154</w:t>
      </w:r>
      <w:r w:rsidR="00822186" w:rsidRPr="002C3ED1">
        <w:rPr>
          <w:rFonts w:asciiTheme="minorHAnsi" w:hAnsiTheme="minorHAnsi" w:cstheme="minorHAnsi"/>
          <w:iCs/>
        </w:rPr>
        <w:t xml:space="preserve"> </w:t>
      </w:r>
      <w:r w:rsidR="00822186" w:rsidRPr="002C3ED1">
        <w:rPr>
          <w:rFonts w:asciiTheme="minorHAnsi" w:hAnsiTheme="minorHAnsi" w:cstheme="minorHAnsi"/>
        </w:rPr>
        <w:t>oraz aktualny atest PZH.</w:t>
      </w:r>
    </w:p>
    <w:p w14:paraId="0E65742B" w14:textId="77777777" w:rsidR="00075BDC" w:rsidRPr="002C3ED1" w:rsidRDefault="00075BDC" w:rsidP="00075BDC">
      <w:pPr>
        <w:pStyle w:val="Akapitzlist"/>
        <w:numPr>
          <w:ilvl w:val="0"/>
          <w:numId w:val="1"/>
        </w:numPr>
        <w:rPr>
          <w:rFonts w:asciiTheme="minorHAnsi" w:hAnsiTheme="minorHAnsi" w:cstheme="minorHAnsi"/>
        </w:rPr>
      </w:pPr>
      <w:r w:rsidRPr="002C3ED1">
        <w:rPr>
          <w:rFonts w:asciiTheme="minorHAnsi" w:hAnsiTheme="minorHAnsi" w:cstheme="minorHAnsi"/>
        </w:rPr>
        <w:t>Dokładność pomiaru R&gt;=160 we wszystkich pozycjach montażu.</w:t>
      </w:r>
    </w:p>
    <w:p w14:paraId="65266079" w14:textId="77777777" w:rsidR="00075BDC" w:rsidRPr="002C3ED1" w:rsidRDefault="00075BDC" w:rsidP="00075BDC">
      <w:pPr>
        <w:pStyle w:val="Akapitzlist"/>
        <w:numPr>
          <w:ilvl w:val="0"/>
          <w:numId w:val="1"/>
        </w:numPr>
        <w:rPr>
          <w:rFonts w:asciiTheme="minorHAnsi" w:hAnsiTheme="minorHAnsi" w:cstheme="minorHAnsi"/>
        </w:rPr>
      </w:pPr>
      <w:r w:rsidRPr="002C3ED1">
        <w:rPr>
          <w:rFonts w:asciiTheme="minorHAnsi" w:hAnsiTheme="minorHAnsi" w:cstheme="minorHAnsi"/>
        </w:rPr>
        <w:t>Wodomierze o parametrach:</w:t>
      </w:r>
    </w:p>
    <w:p w14:paraId="0C4FED68" w14:textId="77777777" w:rsidR="00075BDC" w:rsidRPr="002C3ED1" w:rsidRDefault="00075BDC" w:rsidP="00075BDC">
      <w:pPr>
        <w:pStyle w:val="Akapitzlist"/>
        <w:numPr>
          <w:ilvl w:val="0"/>
          <w:numId w:val="6"/>
        </w:numPr>
        <w:ind w:left="1134"/>
        <w:rPr>
          <w:rFonts w:asciiTheme="minorHAnsi" w:hAnsiTheme="minorHAnsi" w:cstheme="minorHAnsi"/>
        </w:rPr>
      </w:pPr>
      <w:r w:rsidRPr="002C3ED1">
        <w:rPr>
          <w:rFonts w:asciiTheme="minorHAnsi" w:hAnsiTheme="minorHAnsi" w:cstheme="minorHAnsi"/>
        </w:rPr>
        <w:t>DN15, Q3=2,5m3/h, L=110mm</w:t>
      </w:r>
    </w:p>
    <w:p w14:paraId="71537463" w14:textId="77777777" w:rsidR="00075BDC" w:rsidRPr="002C3ED1" w:rsidRDefault="00075BDC" w:rsidP="00075BDC">
      <w:pPr>
        <w:pStyle w:val="Akapitzlist"/>
        <w:numPr>
          <w:ilvl w:val="0"/>
          <w:numId w:val="6"/>
        </w:numPr>
        <w:ind w:left="1134"/>
        <w:rPr>
          <w:rFonts w:asciiTheme="minorHAnsi" w:hAnsiTheme="minorHAnsi" w:cstheme="minorHAnsi"/>
        </w:rPr>
      </w:pPr>
      <w:r w:rsidRPr="002C3ED1">
        <w:rPr>
          <w:rFonts w:asciiTheme="minorHAnsi" w:hAnsiTheme="minorHAnsi" w:cstheme="minorHAnsi"/>
        </w:rPr>
        <w:t xml:space="preserve">DN20, Q3=4,0m3/h, L=130mm </w:t>
      </w:r>
    </w:p>
    <w:p w14:paraId="61744D3C" w14:textId="50687212" w:rsidR="00504EEA" w:rsidRPr="002C3ED1" w:rsidRDefault="00504EEA" w:rsidP="00A1773F">
      <w:pPr>
        <w:pStyle w:val="Akapitzlist"/>
        <w:numPr>
          <w:ilvl w:val="0"/>
          <w:numId w:val="6"/>
        </w:numPr>
        <w:ind w:left="1134"/>
        <w:rPr>
          <w:rFonts w:asciiTheme="minorHAnsi" w:hAnsiTheme="minorHAnsi" w:cstheme="minorHAnsi"/>
        </w:rPr>
      </w:pPr>
      <w:r w:rsidRPr="002C3ED1">
        <w:rPr>
          <w:rFonts w:asciiTheme="minorHAnsi" w:hAnsiTheme="minorHAnsi" w:cstheme="minorHAnsi"/>
        </w:rPr>
        <w:t xml:space="preserve">DN20, Q3=4,0m3/h, L=190mm </w:t>
      </w:r>
    </w:p>
    <w:p w14:paraId="29A4F05A" w14:textId="77777777" w:rsidR="00075BDC" w:rsidRPr="002C3ED1" w:rsidRDefault="00075BDC" w:rsidP="00075BDC">
      <w:pPr>
        <w:pStyle w:val="Akapitzlist"/>
        <w:numPr>
          <w:ilvl w:val="0"/>
          <w:numId w:val="6"/>
        </w:numPr>
        <w:ind w:left="1134"/>
        <w:rPr>
          <w:rFonts w:asciiTheme="minorHAnsi" w:hAnsiTheme="minorHAnsi" w:cstheme="minorHAnsi"/>
        </w:rPr>
      </w:pPr>
      <w:r w:rsidRPr="002C3ED1">
        <w:rPr>
          <w:rFonts w:asciiTheme="minorHAnsi" w:hAnsiTheme="minorHAnsi" w:cstheme="minorHAnsi"/>
        </w:rPr>
        <w:t>DN25, Q3=6,3m3/h, L=260mm</w:t>
      </w:r>
    </w:p>
    <w:p w14:paraId="37A5863C" w14:textId="77777777" w:rsidR="00075BDC" w:rsidRPr="002C3ED1" w:rsidRDefault="00075BDC" w:rsidP="00075BDC">
      <w:pPr>
        <w:pStyle w:val="Akapitzlist"/>
        <w:numPr>
          <w:ilvl w:val="0"/>
          <w:numId w:val="6"/>
        </w:numPr>
        <w:ind w:left="1134"/>
        <w:rPr>
          <w:rFonts w:asciiTheme="minorHAnsi" w:hAnsiTheme="minorHAnsi" w:cstheme="minorHAnsi"/>
        </w:rPr>
      </w:pPr>
      <w:r w:rsidRPr="002C3ED1">
        <w:rPr>
          <w:rFonts w:asciiTheme="minorHAnsi" w:hAnsiTheme="minorHAnsi" w:cstheme="minorHAnsi"/>
        </w:rPr>
        <w:t>DN32, Q3=10,0m3/h, L=260mm</w:t>
      </w:r>
    </w:p>
    <w:p w14:paraId="0F3BABE2" w14:textId="633CE00A" w:rsidR="00075BDC" w:rsidRPr="002C3ED1" w:rsidRDefault="00075BDC" w:rsidP="00075BDC">
      <w:pPr>
        <w:pStyle w:val="Akapitzlist"/>
        <w:numPr>
          <w:ilvl w:val="0"/>
          <w:numId w:val="1"/>
        </w:numPr>
        <w:rPr>
          <w:rFonts w:asciiTheme="minorHAnsi" w:hAnsiTheme="minorHAnsi" w:cstheme="minorHAnsi"/>
        </w:rPr>
      </w:pPr>
      <w:r w:rsidRPr="002C3ED1">
        <w:rPr>
          <w:rFonts w:asciiTheme="minorHAnsi" w:hAnsiTheme="minorHAnsi" w:cstheme="minorHAnsi"/>
        </w:rPr>
        <w:lastRenderedPageBreak/>
        <w:t>Brak wymogu stosowania odcinków prostych przed i za wodomierzem</w:t>
      </w:r>
      <w:r w:rsidR="00504EEA" w:rsidRPr="002C3ED1">
        <w:rPr>
          <w:rFonts w:asciiTheme="minorHAnsi" w:hAnsiTheme="minorHAnsi" w:cstheme="minorHAnsi"/>
        </w:rPr>
        <w:t xml:space="preserve"> U0/D0</w:t>
      </w:r>
      <w:r w:rsidRPr="002C3ED1">
        <w:rPr>
          <w:rFonts w:asciiTheme="minorHAnsi" w:hAnsiTheme="minorHAnsi" w:cstheme="minorHAnsi"/>
        </w:rPr>
        <w:t>.</w:t>
      </w:r>
    </w:p>
    <w:p w14:paraId="7F3DA376" w14:textId="77777777" w:rsidR="00075BDC" w:rsidRPr="002C3ED1" w:rsidRDefault="00236163" w:rsidP="00075BDC">
      <w:pPr>
        <w:pStyle w:val="Akapitzlist"/>
        <w:numPr>
          <w:ilvl w:val="0"/>
          <w:numId w:val="1"/>
        </w:numPr>
        <w:rPr>
          <w:rFonts w:asciiTheme="minorHAnsi" w:hAnsiTheme="minorHAnsi" w:cstheme="minorHAnsi"/>
        </w:rPr>
      </w:pPr>
      <w:r w:rsidRPr="002C3ED1">
        <w:rPr>
          <w:rFonts w:asciiTheme="minorHAnsi" w:hAnsiTheme="minorHAnsi" w:cstheme="minorHAnsi"/>
        </w:rPr>
        <w:t>Maksymalne ciśnienie robocze</w:t>
      </w:r>
      <w:r w:rsidR="009066CD" w:rsidRPr="002C3ED1">
        <w:rPr>
          <w:rFonts w:asciiTheme="minorHAnsi" w:hAnsiTheme="minorHAnsi" w:cstheme="minorHAnsi"/>
        </w:rPr>
        <w:t xml:space="preserve"> </w:t>
      </w:r>
      <w:r w:rsidR="00075BDC" w:rsidRPr="002C3ED1">
        <w:rPr>
          <w:rFonts w:asciiTheme="minorHAnsi" w:hAnsiTheme="minorHAnsi" w:cstheme="minorHAnsi"/>
        </w:rPr>
        <w:t>16 bar.</w:t>
      </w:r>
    </w:p>
    <w:p w14:paraId="7AB4E611" w14:textId="77777777" w:rsidR="0005191D" w:rsidRPr="002C3ED1" w:rsidRDefault="0005191D" w:rsidP="00075BDC">
      <w:pPr>
        <w:pStyle w:val="Akapitzlist"/>
        <w:numPr>
          <w:ilvl w:val="0"/>
          <w:numId w:val="1"/>
        </w:numPr>
        <w:rPr>
          <w:rFonts w:asciiTheme="minorHAnsi" w:hAnsiTheme="minorHAnsi" w:cstheme="minorHAnsi"/>
        </w:rPr>
      </w:pPr>
      <w:r w:rsidRPr="002C3ED1">
        <w:rPr>
          <w:rFonts w:asciiTheme="minorHAnsi" w:hAnsiTheme="minorHAnsi" w:cstheme="minorHAnsi"/>
        </w:rPr>
        <w:t xml:space="preserve">Korpus wodomierza winien być wykonany z mosiądzu. </w:t>
      </w:r>
    </w:p>
    <w:p w14:paraId="08EB124A" w14:textId="77777777" w:rsidR="00075BDC" w:rsidRPr="002C3ED1" w:rsidRDefault="00075BDC" w:rsidP="008E4979">
      <w:pPr>
        <w:pStyle w:val="Akapitzlist"/>
        <w:numPr>
          <w:ilvl w:val="0"/>
          <w:numId w:val="1"/>
        </w:numPr>
        <w:jc w:val="both"/>
        <w:rPr>
          <w:rFonts w:asciiTheme="minorHAnsi" w:hAnsiTheme="minorHAnsi" w:cstheme="minorHAnsi"/>
        </w:rPr>
      </w:pPr>
      <w:r w:rsidRPr="002C3ED1">
        <w:rPr>
          <w:rFonts w:asciiTheme="minorHAnsi" w:hAnsiTheme="minorHAnsi" w:cstheme="minorHAnsi"/>
        </w:rPr>
        <w:t>Materiał, z którego wykonany jest wodomierz musi być odporny na korozję.</w:t>
      </w:r>
      <w:r w:rsidR="00CD507F" w:rsidRPr="002C3ED1">
        <w:rPr>
          <w:rFonts w:asciiTheme="minorHAnsi" w:hAnsiTheme="minorHAnsi" w:cstheme="minorHAnsi"/>
        </w:rPr>
        <w:t xml:space="preserve"> </w:t>
      </w:r>
    </w:p>
    <w:p w14:paraId="3D295AF4" w14:textId="77777777" w:rsidR="00075BDC" w:rsidRPr="002C3ED1" w:rsidRDefault="00075BDC" w:rsidP="008E4979">
      <w:pPr>
        <w:pStyle w:val="Akapitzlist"/>
        <w:numPr>
          <w:ilvl w:val="0"/>
          <w:numId w:val="1"/>
        </w:numPr>
        <w:jc w:val="both"/>
        <w:rPr>
          <w:rFonts w:asciiTheme="minorHAnsi" w:hAnsiTheme="minorHAnsi" w:cstheme="minorHAnsi"/>
        </w:rPr>
      </w:pPr>
      <w:r w:rsidRPr="002C3ED1">
        <w:rPr>
          <w:rFonts w:asciiTheme="minorHAnsi" w:hAnsiTheme="minorHAnsi" w:cstheme="minorHAnsi"/>
        </w:rPr>
        <w:t>Wodomierze zabezpieczone przed działaniem zewnętrznego pola magnetycznego.</w:t>
      </w:r>
    </w:p>
    <w:p w14:paraId="769313B6" w14:textId="77777777" w:rsidR="00E37B48" w:rsidRPr="002C3ED1" w:rsidRDefault="006A2F0E" w:rsidP="008E4979">
      <w:pPr>
        <w:pStyle w:val="Akapitzlist"/>
        <w:numPr>
          <w:ilvl w:val="0"/>
          <w:numId w:val="1"/>
        </w:numPr>
        <w:jc w:val="both"/>
        <w:rPr>
          <w:rFonts w:asciiTheme="minorHAnsi" w:hAnsiTheme="minorHAnsi" w:cstheme="minorHAnsi"/>
        </w:rPr>
      </w:pPr>
      <w:r w:rsidRPr="002C3ED1">
        <w:rPr>
          <w:rFonts w:asciiTheme="minorHAnsi" w:hAnsiTheme="minorHAnsi" w:cstheme="minorHAnsi"/>
        </w:rPr>
        <w:t>W przypadku liczydeł z tworzywa wymagany jest wskaźnik próby ściskania.</w:t>
      </w:r>
    </w:p>
    <w:p w14:paraId="03681B7E" w14:textId="77777777" w:rsidR="00075BDC" w:rsidRPr="002C3ED1" w:rsidRDefault="00075BDC" w:rsidP="008E4979">
      <w:pPr>
        <w:pStyle w:val="Akapitzlist"/>
        <w:numPr>
          <w:ilvl w:val="0"/>
          <w:numId w:val="1"/>
        </w:numPr>
        <w:jc w:val="both"/>
        <w:rPr>
          <w:rFonts w:asciiTheme="minorHAnsi" w:hAnsiTheme="minorHAnsi" w:cstheme="minorHAnsi"/>
        </w:rPr>
      </w:pPr>
      <w:r w:rsidRPr="002C3ED1">
        <w:rPr>
          <w:rFonts w:asciiTheme="minorHAnsi" w:hAnsiTheme="minorHAnsi" w:cstheme="minorHAnsi"/>
        </w:rPr>
        <w:t xml:space="preserve">Wodomierze DN25-40 wyposażone w liczydło szklano-metalowe IP68 </w:t>
      </w:r>
      <w:r w:rsidR="00696F7D" w:rsidRPr="002C3ED1">
        <w:rPr>
          <w:rFonts w:asciiTheme="minorHAnsi" w:hAnsiTheme="minorHAnsi" w:cstheme="minorHAnsi"/>
        </w:rPr>
        <w:t>(D15-DN20</w:t>
      </w:r>
      <w:r w:rsidR="00E04042" w:rsidRPr="002C3ED1">
        <w:rPr>
          <w:rFonts w:asciiTheme="minorHAnsi" w:hAnsiTheme="minorHAnsi" w:cstheme="minorHAnsi"/>
        </w:rPr>
        <w:t xml:space="preserve"> opcjonalnie</w:t>
      </w:r>
      <w:r w:rsidR="00696F7D" w:rsidRPr="002C3ED1">
        <w:rPr>
          <w:rFonts w:asciiTheme="minorHAnsi" w:hAnsiTheme="minorHAnsi" w:cstheme="minorHAnsi"/>
        </w:rPr>
        <w:t>).</w:t>
      </w:r>
      <w:r w:rsidR="00E04042" w:rsidRPr="002C3ED1">
        <w:rPr>
          <w:rFonts w:asciiTheme="minorHAnsi" w:hAnsiTheme="minorHAnsi" w:cstheme="minorHAnsi"/>
        </w:rPr>
        <w:t xml:space="preserve"> </w:t>
      </w:r>
    </w:p>
    <w:p w14:paraId="4BF35351" w14:textId="77777777" w:rsidR="00696F7D" w:rsidRPr="002C3ED1" w:rsidRDefault="00696F7D" w:rsidP="008E4979">
      <w:pPr>
        <w:pStyle w:val="Akapitzlist"/>
        <w:numPr>
          <w:ilvl w:val="0"/>
          <w:numId w:val="1"/>
        </w:numPr>
        <w:jc w:val="both"/>
        <w:rPr>
          <w:rFonts w:asciiTheme="minorHAnsi" w:hAnsiTheme="minorHAnsi" w:cstheme="minorHAnsi"/>
        </w:rPr>
      </w:pPr>
      <w:r w:rsidRPr="002C3ED1">
        <w:rPr>
          <w:rFonts w:asciiTheme="minorHAnsi" w:hAnsiTheme="minorHAnsi" w:cstheme="minorHAnsi"/>
        </w:rPr>
        <w:t>Wodomierze DN25-40 wyposażone w filtr ze stali nierdzewnej (D15-DN20</w:t>
      </w:r>
      <w:r w:rsidR="00E04042" w:rsidRPr="002C3ED1">
        <w:rPr>
          <w:rFonts w:asciiTheme="minorHAnsi" w:hAnsiTheme="minorHAnsi" w:cstheme="minorHAnsi"/>
        </w:rPr>
        <w:t xml:space="preserve"> opcjonalnie</w:t>
      </w:r>
      <w:r w:rsidRPr="002C3ED1">
        <w:rPr>
          <w:rFonts w:asciiTheme="minorHAnsi" w:hAnsiTheme="minorHAnsi" w:cstheme="minorHAnsi"/>
        </w:rPr>
        <w:t>).</w:t>
      </w:r>
    </w:p>
    <w:p w14:paraId="50D01A26" w14:textId="77777777" w:rsidR="00075BDC" w:rsidRPr="002C3ED1" w:rsidRDefault="00075BDC" w:rsidP="008E4979">
      <w:pPr>
        <w:pStyle w:val="Akapitzlist"/>
        <w:numPr>
          <w:ilvl w:val="0"/>
          <w:numId w:val="1"/>
        </w:numPr>
        <w:jc w:val="both"/>
        <w:rPr>
          <w:rFonts w:asciiTheme="minorHAnsi" w:hAnsiTheme="minorHAnsi" w:cstheme="minorHAnsi"/>
        </w:rPr>
      </w:pPr>
      <w:r w:rsidRPr="002C3ED1">
        <w:rPr>
          <w:rFonts w:asciiTheme="minorHAnsi" w:hAnsiTheme="minorHAnsi" w:cstheme="minorHAnsi"/>
        </w:rPr>
        <w:t>Wodomierze wyposażone w liczydło umożliwiające bezpośredni montaż</w:t>
      </w:r>
      <w:r w:rsidR="00A02C0E" w:rsidRPr="002C3ED1">
        <w:rPr>
          <w:rFonts w:asciiTheme="minorHAnsi" w:hAnsiTheme="minorHAnsi" w:cstheme="minorHAnsi"/>
        </w:rPr>
        <w:t>, stosowanych przez zamawiającego,</w:t>
      </w:r>
      <w:r w:rsidRPr="002C3ED1">
        <w:rPr>
          <w:rFonts w:asciiTheme="minorHAnsi" w:hAnsiTheme="minorHAnsi" w:cstheme="minorHAnsi"/>
        </w:rPr>
        <w:t xml:space="preserve"> modułów do zdalnego odczytu droga radiową o jednokierunkowej transmisji danych</w:t>
      </w:r>
      <w:r w:rsidR="00696F7D" w:rsidRPr="002C3ED1">
        <w:rPr>
          <w:rFonts w:asciiTheme="minorHAnsi" w:hAnsiTheme="minorHAnsi" w:cstheme="minorHAnsi"/>
        </w:rPr>
        <w:t xml:space="preserve"> lub nadajników impulsu</w:t>
      </w:r>
      <w:r w:rsidRPr="002C3ED1">
        <w:rPr>
          <w:rFonts w:asciiTheme="minorHAnsi" w:hAnsiTheme="minorHAnsi" w:cstheme="minorHAnsi"/>
        </w:rPr>
        <w:t>, bez konieczności ich demontażu z sieci</w:t>
      </w:r>
      <w:r w:rsidR="009624F0" w:rsidRPr="002C3ED1">
        <w:rPr>
          <w:rFonts w:asciiTheme="minorHAnsi" w:hAnsiTheme="minorHAnsi" w:cstheme="minorHAnsi"/>
        </w:rPr>
        <w:t xml:space="preserve"> </w:t>
      </w:r>
      <w:r w:rsidRPr="002C3ED1">
        <w:rPr>
          <w:rFonts w:asciiTheme="minorHAnsi" w:hAnsiTheme="minorHAnsi" w:cstheme="minorHAnsi"/>
        </w:rPr>
        <w:t>- przekazywanie impulsów między wodomierzem, a modułem radiowym oparte na</w:t>
      </w:r>
      <w:r w:rsidR="00A02C0E" w:rsidRPr="002C3ED1">
        <w:rPr>
          <w:rFonts w:asciiTheme="minorHAnsi" w:hAnsiTheme="minorHAnsi" w:cstheme="minorHAnsi"/>
        </w:rPr>
        <w:t xml:space="preserve"> zjawisku indukcji. </w:t>
      </w:r>
      <w:r w:rsidR="00696F7D" w:rsidRPr="002C3ED1">
        <w:rPr>
          <w:rFonts w:asciiTheme="minorHAnsi" w:hAnsiTheme="minorHAnsi" w:cstheme="minorHAnsi"/>
        </w:rPr>
        <w:t>Nie dopuszcza się stosowania nadajników kontaktronowych.</w:t>
      </w:r>
    </w:p>
    <w:p w14:paraId="5A8807D5" w14:textId="77777777" w:rsidR="00075BDC" w:rsidRPr="002C3ED1" w:rsidRDefault="00075BDC" w:rsidP="008E4979">
      <w:pPr>
        <w:pStyle w:val="Akapitzlist"/>
        <w:numPr>
          <w:ilvl w:val="0"/>
          <w:numId w:val="1"/>
        </w:numPr>
        <w:jc w:val="both"/>
        <w:rPr>
          <w:rFonts w:asciiTheme="minorHAnsi" w:hAnsiTheme="minorHAnsi" w:cstheme="minorHAnsi"/>
        </w:rPr>
      </w:pPr>
      <w:r w:rsidRPr="002C3ED1">
        <w:rPr>
          <w:rFonts w:asciiTheme="minorHAnsi" w:hAnsiTheme="minorHAnsi" w:cstheme="minorHAnsi"/>
        </w:rPr>
        <w:t>Zespół liczydła posiadający możliwość obrotu o minimum 355</w:t>
      </w:r>
      <w:r w:rsidRPr="002C3ED1">
        <w:rPr>
          <w:rFonts w:asciiTheme="minorHAnsi" w:hAnsiTheme="minorHAnsi" w:cstheme="minorHAnsi"/>
          <w:vertAlign w:val="superscript"/>
        </w:rPr>
        <w:t xml:space="preserve">O </w:t>
      </w:r>
      <w:r w:rsidRPr="002C3ED1">
        <w:rPr>
          <w:rFonts w:asciiTheme="minorHAnsi" w:hAnsiTheme="minorHAnsi" w:cstheme="minorHAnsi"/>
        </w:rPr>
        <w:t>oraz blokadę pełnego obrotu.</w:t>
      </w:r>
    </w:p>
    <w:p w14:paraId="2FA16307" w14:textId="77777777" w:rsidR="009B41A7" w:rsidRPr="002C3ED1" w:rsidRDefault="009B41A7" w:rsidP="008E4979">
      <w:pPr>
        <w:pStyle w:val="Akapitzlist"/>
        <w:numPr>
          <w:ilvl w:val="0"/>
          <w:numId w:val="1"/>
        </w:numPr>
        <w:jc w:val="both"/>
        <w:rPr>
          <w:rFonts w:asciiTheme="minorHAnsi" w:hAnsiTheme="minorHAnsi" w:cstheme="minorHAnsi"/>
        </w:rPr>
      </w:pPr>
      <w:r w:rsidRPr="002C3ED1">
        <w:rPr>
          <w:rFonts w:asciiTheme="minorHAnsi" w:hAnsiTheme="minorHAnsi" w:cstheme="minorHAnsi"/>
        </w:rPr>
        <w:t>Wodomierze przystosowane do bezpośredniego montażu zaworu zwrotnego.</w:t>
      </w:r>
    </w:p>
    <w:p w14:paraId="5D60C58E" w14:textId="77777777" w:rsidR="00075BDC" w:rsidRPr="002C3ED1" w:rsidRDefault="00075BDC" w:rsidP="008E4979">
      <w:pPr>
        <w:pStyle w:val="Akapitzlist"/>
        <w:numPr>
          <w:ilvl w:val="0"/>
          <w:numId w:val="1"/>
        </w:numPr>
        <w:jc w:val="both"/>
        <w:rPr>
          <w:rFonts w:asciiTheme="minorHAnsi" w:hAnsiTheme="minorHAnsi" w:cstheme="minorHAnsi"/>
        </w:rPr>
      </w:pPr>
      <w:r w:rsidRPr="002C3ED1">
        <w:rPr>
          <w:rFonts w:asciiTheme="minorHAnsi" w:hAnsiTheme="minorHAnsi" w:cstheme="minorHAnsi"/>
        </w:rPr>
        <w:t>Oznaczenia wodomierza naniesione trwa</w:t>
      </w:r>
      <w:r w:rsidR="00696F7D" w:rsidRPr="002C3ED1">
        <w:rPr>
          <w:rFonts w:asciiTheme="minorHAnsi" w:hAnsiTheme="minorHAnsi" w:cstheme="minorHAnsi"/>
        </w:rPr>
        <w:t>le laserem na obudowie liczydła wraz z kodem Data Matrix.</w:t>
      </w:r>
    </w:p>
    <w:p w14:paraId="6487B366" w14:textId="77777777" w:rsidR="00696F7D" w:rsidRPr="002C3ED1" w:rsidRDefault="00696F7D" w:rsidP="008E4979">
      <w:pPr>
        <w:pStyle w:val="Akapitzlist"/>
        <w:numPr>
          <w:ilvl w:val="0"/>
          <w:numId w:val="1"/>
        </w:numPr>
        <w:jc w:val="both"/>
        <w:rPr>
          <w:rFonts w:asciiTheme="minorHAnsi" w:hAnsiTheme="minorHAnsi" w:cstheme="minorHAnsi"/>
        </w:rPr>
      </w:pPr>
      <w:r w:rsidRPr="002C3ED1">
        <w:rPr>
          <w:rFonts w:asciiTheme="minorHAnsi" w:hAnsiTheme="minorHAnsi" w:cstheme="minorHAnsi"/>
        </w:rPr>
        <w:t>Na wodomierzu wymagane jest umieszczenie specjalnej naklejki z numerem wodomierza w postaci alfa-numerycznej i kodu kreskowego.</w:t>
      </w:r>
    </w:p>
    <w:p w14:paraId="44FA2F97" w14:textId="77777777" w:rsidR="00075BDC" w:rsidRPr="002C3ED1" w:rsidRDefault="005D0FF8" w:rsidP="008E4979">
      <w:pPr>
        <w:pStyle w:val="Akapitzlist"/>
        <w:numPr>
          <w:ilvl w:val="0"/>
          <w:numId w:val="1"/>
        </w:numPr>
        <w:jc w:val="both"/>
        <w:rPr>
          <w:rFonts w:asciiTheme="minorHAnsi" w:hAnsiTheme="minorHAnsi" w:cstheme="minorHAnsi"/>
        </w:rPr>
      </w:pPr>
      <w:r w:rsidRPr="002C3ED1">
        <w:rPr>
          <w:rFonts w:asciiTheme="minorHAnsi" w:hAnsiTheme="minorHAnsi" w:cstheme="minorHAnsi"/>
        </w:rPr>
        <w:t xml:space="preserve">Wodomierze fabrycznie nowe ze znakiem oceny zgodności CE </w:t>
      </w:r>
      <w:r w:rsidR="00075BDC" w:rsidRPr="002C3ED1">
        <w:rPr>
          <w:rFonts w:asciiTheme="minorHAnsi" w:hAnsiTheme="minorHAnsi" w:cstheme="minorHAnsi"/>
        </w:rPr>
        <w:t>z roku realizacji dostawy.</w:t>
      </w:r>
    </w:p>
    <w:p w14:paraId="4D007E09" w14:textId="77777777" w:rsidR="00394700" w:rsidRPr="002C3ED1" w:rsidRDefault="00394700" w:rsidP="00394700">
      <w:pPr>
        <w:pStyle w:val="Akapitzlist"/>
        <w:rPr>
          <w:rFonts w:asciiTheme="minorHAnsi" w:hAnsiTheme="minorHAnsi" w:cstheme="minorHAnsi"/>
        </w:rPr>
      </w:pPr>
    </w:p>
    <w:tbl>
      <w:tblPr>
        <w:tblpPr w:leftFromText="141" w:rightFromText="141" w:vertAnchor="text" w:horzAnchor="margin" w:tblpY="115"/>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6875"/>
        <w:gridCol w:w="1842"/>
      </w:tblGrid>
      <w:tr w:rsidR="008E4979" w14:paraId="463570DF" w14:textId="77777777" w:rsidTr="008E4979">
        <w:trPr>
          <w:trHeight w:val="683"/>
        </w:trPr>
        <w:tc>
          <w:tcPr>
            <w:tcW w:w="1063" w:type="dxa"/>
            <w:tcBorders>
              <w:top w:val="single" w:sz="4" w:space="0" w:color="auto"/>
              <w:left w:val="single" w:sz="4" w:space="0" w:color="auto"/>
              <w:bottom w:val="single" w:sz="4" w:space="0" w:color="auto"/>
              <w:right w:val="single" w:sz="4" w:space="0" w:color="auto"/>
            </w:tcBorders>
            <w:vAlign w:val="center"/>
            <w:hideMark/>
          </w:tcPr>
          <w:p w14:paraId="406D7D0E" w14:textId="77777777" w:rsidR="008E4979" w:rsidRDefault="008E4979" w:rsidP="008E4979">
            <w:pPr>
              <w:spacing w:line="360" w:lineRule="auto"/>
              <w:jc w:val="center"/>
              <w:rPr>
                <w:rFonts w:asciiTheme="minorHAnsi" w:hAnsiTheme="minorHAnsi" w:cstheme="minorHAnsi"/>
                <w:b/>
                <w:bCs/>
                <w:sz w:val="20"/>
                <w:szCs w:val="20"/>
              </w:rPr>
            </w:pPr>
            <w:bookmarkStart w:id="1" w:name="_Hlk144745085"/>
            <w:r>
              <w:rPr>
                <w:rFonts w:asciiTheme="minorHAnsi" w:hAnsiTheme="minorHAnsi" w:cstheme="minorHAnsi"/>
                <w:b/>
                <w:bCs/>
                <w:sz w:val="20"/>
                <w:szCs w:val="20"/>
              </w:rPr>
              <w:t>Lp.</w:t>
            </w:r>
          </w:p>
        </w:tc>
        <w:tc>
          <w:tcPr>
            <w:tcW w:w="6875" w:type="dxa"/>
            <w:tcBorders>
              <w:top w:val="single" w:sz="4" w:space="0" w:color="auto"/>
              <w:left w:val="single" w:sz="4" w:space="0" w:color="auto"/>
              <w:bottom w:val="single" w:sz="4" w:space="0" w:color="auto"/>
              <w:right w:val="single" w:sz="4" w:space="0" w:color="auto"/>
            </w:tcBorders>
            <w:vAlign w:val="center"/>
            <w:hideMark/>
          </w:tcPr>
          <w:p w14:paraId="17DCC081" w14:textId="77777777" w:rsidR="008E4979" w:rsidRDefault="008E4979" w:rsidP="008E4979">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PRZEDMIOT ZAMÓWIENIA</w:t>
            </w:r>
          </w:p>
          <w:p w14:paraId="43636272" w14:textId="0B3150C2" w:rsidR="00DA5904" w:rsidRPr="00DA5904" w:rsidRDefault="00DA5904" w:rsidP="008E4979">
            <w:pPr>
              <w:spacing w:line="360" w:lineRule="auto"/>
              <w:jc w:val="center"/>
              <w:rPr>
                <w:rFonts w:asciiTheme="minorHAnsi" w:hAnsiTheme="minorHAnsi" w:cstheme="minorHAnsi"/>
                <w:sz w:val="20"/>
                <w:szCs w:val="20"/>
              </w:rPr>
            </w:pPr>
            <w:r>
              <w:rPr>
                <w:rFonts w:asciiTheme="minorHAnsi" w:hAnsiTheme="minorHAnsi" w:cstheme="minorHAnsi"/>
                <w:sz w:val="20"/>
                <w:szCs w:val="20"/>
              </w:rPr>
              <w:t>Tabela nr 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6C47984" w14:textId="77777777" w:rsidR="008E4979" w:rsidRDefault="008E4979" w:rsidP="008E4979">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ILOŚĆ</w:t>
            </w:r>
          </w:p>
          <w:p w14:paraId="4A76AF71" w14:textId="77777777" w:rsidR="008E4979" w:rsidRDefault="008E4979" w:rsidP="008E4979">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SZTUK</w:t>
            </w:r>
          </w:p>
        </w:tc>
      </w:tr>
      <w:tr w:rsidR="008E4979" w14:paraId="150EA4F7" w14:textId="77777777" w:rsidTr="008E4979">
        <w:trPr>
          <w:trHeight w:val="735"/>
        </w:trPr>
        <w:tc>
          <w:tcPr>
            <w:tcW w:w="1063" w:type="dxa"/>
            <w:tcBorders>
              <w:top w:val="single" w:sz="4" w:space="0" w:color="auto"/>
              <w:left w:val="single" w:sz="4" w:space="0" w:color="auto"/>
              <w:bottom w:val="single" w:sz="4" w:space="0" w:color="auto"/>
              <w:right w:val="single" w:sz="4" w:space="0" w:color="auto"/>
            </w:tcBorders>
            <w:hideMark/>
          </w:tcPr>
          <w:p w14:paraId="0B37E74B" w14:textId="77777777" w:rsidR="008E4979" w:rsidRDefault="008E4979" w:rsidP="008E4979">
            <w:pPr>
              <w:tabs>
                <w:tab w:val="num" w:pos="426"/>
              </w:tabs>
              <w:spacing w:line="276" w:lineRule="auto"/>
              <w:ind w:left="142"/>
              <w:jc w:val="center"/>
              <w:rPr>
                <w:rFonts w:asciiTheme="minorHAnsi" w:hAnsiTheme="minorHAnsi" w:cstheme="minorHAnsi"/>
                <w:b/>
                <w:sz w:val="20"/>
                <w:szCs w:val="20"/>
              </w:rPr>
            </w:pPr>
            <w:r>
              <w:rPr>
                <w:rFonts w:asciiTheme="minorHAnsi" w:hAnsiTheme="minorHAnsi" w:cstheme="minorHAnsi"/>
                <w:b/>
                <w:sz w:val="20"/>
                <w:szCs w:val="20"/>
              </w:rPr>
              <w:t>1</w:t>
            </w:r>
          </w:p>
        </w:tc>
        <w:tc>
          <w:tcPr>
            <w:tcW w:w="6875" w:type="dxa"/>
            <w:tcBorders>
              <w:top w:val="single" w:sz="4" w:space="0" w:color="auto"/>
              <w:left w:val="single" w:sz="4" w:space="0" w:color="auto"/>
              <w:bottom w:val="single" w:sz="4" w:space="0" w:color="auto"/>
              <w:right w:val="single" w:sz="4" w:space="0" w:color="auto"/>
            </w:tcBorders>
            <w:hideMark/>
          </w:tcPr>
          <w:p w14:paraId="7AB0D846" w14:textId="77777777" w:rsidR="008E4979" w:rsidRDefault="008E4979" w:rsidP="008E4979">
            <w:pPr>
              <w:tabs>
                <w:tab w:val="num" w:pos="426"/>
              </w:tabs>
              <w:spacing w:line="276" w:lineRule="auto"/>
              <w:ind w:left="142"/>
              <w:rPr>
                <w:rFonts w:asciiTheme="minorHAnsi" w:hAnsiTheme="minorHAnsi" w:cstheme="minorHAnsi"/>
                <w:sz w:val="20"/>
                <w:szCs w:val="20"/>
              </w:rPr>
            </w:pPr>
            <w:r>
              <w:rPr>
                <w:rFonts w:asciiTheme="minorHAnsi" w:hAnsiTheme="minorHAnsi" w:cstheme="minorHAnsi"/>
                <w:sz w:val="20"/>
                <w:szCs w:val="20"/>
              </w:rPr>
              <w:t xml:space="preserve">Wodomierz </w:t>
            </w:r>
            <w:r>
              <w:rPr>
                <w:rFonts w:asciiTheme="minorHAnsi" w:hAnsiTheme="minorHAnsi" w:cstheme="minorHAnsi"/>
                <w:b/>
                <w:sz w:val="20"/>
                <w:szCs w:val="20"/>
              </w:rPr>
              <w:t>śrubowy z</w:t>
            </w:r>
            <w:r>
              <w:rPr>
                <w:rFonts w:asciiTheme="minorHAnsi" w:hAnsiTheme="minorHAnsi" w:cstheme="minorHAnsi"/>
                <w:sz w:val="20"/>
                <w:szCs w:val="20"/>
              </w:rPr>
              <w:t xml:space="preserve"> </w:t>
            </w:r>
            <w:r>
              <w:rPr>
                <w:rFonts w:asciiTheme="minorHAnsi" w:hAnsiTheme="minorHAnsi" w:cstheme="minorHAnsi"/>
                <w:b/>
                <w:sz w:val="20"/>
                <w:szCs w:val="20"/>
              </w:rPr>
              <w:t>poziomą osią wirnika</w:t>
            </w:r>
            <w:r>
              <w:rPr>
                <w:rFonts w:asciiTheme="minorHAnsi" w:hAnsiTheme="minorHAnsi" w:cstheme="minorHAnsi"/>
                <w:sz w:val="20"/>
                <w:szCs w:val="20"/>
              </w:rPr>
              <w:t xml:space="preserve">, </w:t>
            </w:r>
            <w:proofErr w:type="spellStart"/>
            <w:r>
              <w:rPr>
                <w:rFonts w:asciiTheme="minorHAnsi" w:hAnsiTheme="minorHAnsi" w:cstheme="minorHAnsi"/>
                <w:sz w:val="20"/>
                <w:szCs w:val="20"/>
              </w:rPr>
              <w:t>suchobieżny</w:t>
            </w:r>
            <w:proofErr w:type="spellEnd"/>
            <w:r>
              <w:rPr>
                <w:rFonts w:asciiTheme="minorHAnsi" w:hAnsiTheme="minorHAnsi" w:cstheme="minorHAnsi"/>
                <w:sz w:val="20"/>
                <w:szCs w:val="20"/>
              </w:rPr>
              <w:t xml:space="preserve">, kołnierzowy, do wody zimnej, </w:t>
            </w:r>
            <w:r>
              <w:rPr>
                <w:rFonts w:asciiTheme="minorHAnsi" w:hAnsiTheme="minorHAnsi" w:cstheme="minorHAnsi"/>
                <w:b/>
                <w:sz w:val="20"/>
                <w:szCs w:val="20"/>
              </w:rPr>
              <w:t>DN 100mm</w:t>
            </w:r>
            <w:r>
              <w:rPr>
                <w:rFonts w:asciiTheme="minorHAnsi" w:hAnsiTheme="minorHAnsi" w:cstheme="minorHAnsi"/>
                <w:sz w:val="20"/>
                <w:szCs w:val="20"/>
              </w:rPr>
              <w:t>, długość montażowa L=250 mm, Q3=160 m</w:t>
            </w:r>
            <w:r>
              <w:rPr>
                <w:rFonts w:asciiTheme="minorHAnsi" w:hAnsiTheme="minorHAnsi" w:cstheme="minorHAnsi"/>
                <w:sz w:val="20"/>
                <w:szCs w:val="20"/>
                <w:vertAlign w:val="superscript"/>
              </w:rPr>
              <w:t>3</w:t>
            </w:r>
            <w:r>
              <w:rPr>
                <w:rFonts w:asciiTheme="minorHAnsi" w:hAnsiTheme="minorHAnsi" w:cstheme="minorHAnsi"/>
                <w:sz w:val="20"/>
                <w:szCs w:val="20"/>
              </w:rPr>
              <w:t>/h, R100, liczydło w klasie IP 68.</w:t>
            </w:r>
          </w:p>
        </w:tc>
        <w:tc>
          <w:tcPr>
            <w:tcW w:w="1842" w:type="dxa"/>
            <w:tcBorders>
              <w:top w:val="single" w:sz="4" w:space="0" w:color="auto"/>
              <w:left w:val="single" w:sz="4" w:space="0" w:color="auto"/>
              <w:bottom w:val="single" w:sz="4" w:space="0" w:color="auto"/>
              <w:right w:val="single" w:sz="4" w:space="0" w:color="auto"/>
            </w:tcBorders>
          </w:tcPr>
          <w:p w14:paraId="6D65DFD3" w14:textId="77777777" w:rsidR="008E4979" w:rsidRDefault="008E4979" w:rsidP="008E4979">
            <w:pPr>
              <w:tabs>
                <w:tab w:val="num" w:pos="426"/>
              </w:tabs>
              <w:spacing w:line="276" w:lineRule="auto"/>
              <w:ind w:left="142"/>
              <w:rPr>
                <w:rFonts w:asciiTheme="minorHAnsi" w:hAnsiTheme="minorHAnsi" w:cstheme="minorHAnsi"/>
                <w:sz w:val="20"/>
                <w:szCs w:val="20"/>
              </w:rPr>
            </w:pPr>
          </w:p>
          <w:p w14:paraId="78489F27" w14:textId="77777777" w:rsidR="008E4979" w:rsidRPr="00792F1D" w:rsidRDefault="008E4979" w:rsidP="008E4979">
            <w:pPr>
              <w:tabs>
                <w:tab w:val="num" w:pos="426"/>
              </w:tabs>
              <w:spacing w:line="276" w:lineRule="auto"/>
              <w:ind w:left="142"/>
              <w:jc w:val="center"/>
              <w:rPr>
                <w:rFonts w:asciiTheme="minorHAnsi" w:hAnsiTheme="minorHAnsi" w:cstheme="minorHAnsi"/>
                <w:b/>
                <w:bCs/>
                <w:sz w:val="20"/>
                <w:szCs w:val="20"/>
              </w:rPr>
            </w:pPr>
            <w:r>
              <w:rPr>
                <w:rFonts w:asciiTheme="minorHAnsi" w:hAnsiTheme="minorHAnsi" w:cstheme="minorHAnsi"/>
                <w:b/>
                <w:bCs/>
                <w:sz w:val="20"/>
                <w:szCs w:val="20"/>
              </w:rPr>
              <w:t>5</w:t>
            </w:r>
          </w:p>
        </w:tc>
      </w:tr>
      <w:tr w:rsidR="008E4979" w14:paraId="65DCAF20" w14:textId="77777777" w:rsidTr="008E4979">
        <w:trPr>
          <w:trHeight w:val="735"/>
        </w:trPr>
        <w:tc>
          <w:tcPr>
            <w:tcW w:w="1063" w:type="dxa"/>
            <w:tcBorders>
              <w:top w:val="single" w:sz="4" w:space="0" w:color="auto"/>
              <w:left w:val="single" w:sz="4" w:space="0" w:color="auto"/>
              <w:bottom w:val="single" w:sz="4" w:space="0" w:color="auto"/>
              <w:right w:val="single" w:sz="4" w:space="0" w:color="auto"/>
            </w:tcBorders>
          </w:tcPr>
          <w:p w14:paraId="6DDB4CB4" w14:textId="77777777" w:rsidR="008E4979" w:rsidRDefault="008E4979" w:rsidP="008E4979">
            <w:pPr>
              <w:tabs>
                <w:tab w:val="num" w:pos="426"/>
              </w:tabs>
              <w:spacing w:line="276" w:lineRule="auto"/>
              <w:ind w:left="142"/>
              <w:jc w:val="center"/>
              <w:rPr>
                <w:rFonts w:asciiTheme="minorHAnsi" w:hAnsiTheme="minorHAnsi" w:cstheme="minorHAnsi"/>
                <w:b/>
                <w:sz w:val="20"/>
                <w:szCs w:val="20"/>
              </w:rPr>
            </w:pPr>
            <w:r>
              <w:rPr>
                <w:rFonts w:asciiTheme="minorHAnsi" w:hAnsiTheme="minorHAnsi" w:cstheme="minorHAnsi"/>
                <w:b/>
                <w:sz w:val="20"/>
                <w:szCs w:val="20"/>
              </w:rPr>
              <w:t>2</w:t>
            </w:r>
          </w:p>
        </w:tc>
        <w:tc>
          <w:tcPr>
            <w:tcW w:w="6875" w:type="dxa"/>
            <w:tcBorders>
              <w:top w:val="single" w:sz="4" w:space="0" w:color="auto"/>
              <w:left w:val="single" w:sz="4" w:space="0" w:color="auto"/>
              <w:bottom w:val="single" w:sz="4" w:space="0" w:color="auto"/>
              <w:right w:val="single" w:sz="4" w:space="0" w:color="auto"/>
            </w:tcBorders>
          </w:tcPr>
          <w:p w14:paraId="111A7F58" w14:textId="77777777" w:rsidR="008E4979" w:rsidRDefault="008E4979" w:rsidP="008E4979">
            <w:pPr>
              <w:tabs>
                <w:tab w:val="num" w:pos="426"/>
              </w:tabs>
              <w:spacing w:line="276" w:lineRule="auto"/>
              <w:ind w:left="142"/>
              <w:rPr>
                <w:rFonts w:asciiTheme="minorHAnsi" w:hAnsiTheme="minorHAnsi" w:cstheme="minorHAnsi"/>
                <w:sz w:val="20"/>
                <w:szCs w:val="20"/>
              </w:rPr>
            </w:pPr>
            <w:r>
              <w:rPr>
                <w:rFonts w:asciiTheme="minorHAnsi" w:hAnsiTheme="minorHAnsi" w:cstheme="minorHAnsi"/>
                <w:sz w:val="20"/>
                <w:szCs w:val="20"/>
              </w:rPr>
              <w:t xml:space="preserve">Wodomierz śrubowy z poziomą osią wirnika, </w:t>
            </w:r>
            <w:proofErr w:type="spellStart"/>
            <w:r>
              <w:rPr>
                <w:rFonts w:asciiTheme="minorHAnsi" w:hAnsiTheme="minorHAnsi" w:cstheme="minorHAnsi"/>
                <w:sz w:val="20"/>
                <w:szCs w:val="20"/>
              </w:rPr>
              <w:t>suchobieżny</w:t>
            </w:r>
            <w:proofErr w:type="spellEnd"/>
            <w:r>
              <w:rPr>
                <w:rFonts w:asciiTheme="minorHAnsi" w:hAnsiTheme="minorHAnsi" w:cstheme="minorHAnsi"/>
                <w:sz w:val="20"/>
                <w:szCs w:val="20"/>
              </w:rPr>
              <w:t>, ze złączami hydrantowymi, śrubami i uszczelkami DN 80 mm.</w:t>
            </w:r>
          </w:p>
        </w:tc>
        <w:tc>
          <w:tcPr>
            <w:tcW w:w="1842" w:type="dxa"/>
            <w:tcBorders>
              <w:top w:val="single" w:sz="4" w:space="0" w:color="auto"/>
              <w:left w:val="single" w:sz="4" w:space="0" w:color="auto"/>
              <w:bottom w:val="single" w:sz="4" w:space="0" w:color="auto"/>
              <w:right w:val="single" w:sz="4" w:space="0" w:color="auto"/>
            </w:tcBorders>
          </w:tcPr>
          <w:p w14:paraId="40940073" w14:textId="77777777" w:rsidR="008E4979" w:rsidRDefault="008E4979" w:rsidP="008E4979">
            <w:pPr>
              <w:tabs>
                <w:tab w:val="num" w:pos="426"/>
              </w:tabs>
              <w:spacing w:line="276" w:lineRule="auto"/>
              <w:ind w:left="142"/>
              <w:jc w:val="center"/>
              <w:rPr>
                <w:rFonts w:asciiTheme="minorHAnsi" w:hAnsiTheme="minorHAnsi" w:cstheme="minorHAnsi"/>
                <w:b/>
                <w:bCs/>
                <w:sz w:val="20"/>
                <w:szCs w:val="20"/>
              </w:rPr>
            </w:pPr>
          </w:p>
          <w:p w14:paraId="08E21F70" w14:textId="77777777" w:rsidR="008E4979" w:rsidRPr="00CA326E" w:rsidRDefault="008E4979" w:rsidP="008E4979">
            <w:pPr>
              <w:tabs>
                <w:tab w:val="num" w:pos="426"/>
              </w:tabs>
              <w:spacing w:line="276" w:lineRule="auto"/>
              <w:ind w:left="142"/>
              <w:jc w:val="center"/>
              <w:rPr>
                <w:rFonts w:asciiTheme="minorHAnsi" w:hAnsiTheme="minorHAnsi" w:cstheme="minorHAnsi"/>
                <w:b/>
                <w:bCs/>
                <w:sz w:val="20"/>
                <w:szCs w:val="20"/>
              </w:rPr>
            </w:pPr>
            <w:r>
              <w:rPr>
                <w:rFonts w:asciiTheme="minorHAnsi" w:hAnsiTheme="minorHAnsi" w:cstheme="minorHAnsi"/>
                <w:b/>
                <w:bCs/>
                <w:sz w:val="20"/>
                <w:szCs w:val="20"/>
              </w:rPr>
              <w:t>4</w:t>
            </w:r>
          </w:p>
        </w:tc>
      </w:tr>
      <w:tr w:rsidR="008E4979" w14:paraId="7A423D05" w14:textId="77777777" w:rsidTr="008E4979">
        <w:trPr>
          <w:trHeight w:val="735"/>
        </w:trPr>
        <w:tc>
          <w:tcPr>
            <w:tcW w:w="1063" w:type="dxa"/>
            <w:tcBorders>
              <w:top w:val="single" w:sz="4" w:space="0" w:color="auto"/>
              <w:left w:val="single" w:sz="4" w:space="0" w:color="auto"/>
              <w:bottom w:val="single" w:sz="4" w:space="0" w:color="auto"/>
              <w:right w:val="single" w:sz="4" w:space="0" w:color="auto"/>
            </w:tcBorders>
          </w:tcPr>
          <w:p w14:paraId="5E375B9B" w14:textId="77777777" w:rsidR="008E4979" w:rsidRDefault="008E4979" w:rsidP="008E4979">
            <w:pPr>
              <w:tabs>
                <w:tab w:val="num" w:pos="426"/>
              </w:tabs>
              <w:spacing w:line="276" w:lineRule="auto"/>
              <w:ind w:left="142"/>
              <w:jc w:val="center"/>
              <w:rPr>
                <w:rFonts w:asciiTheme="minorHAnsi" w:hAnsiTheme="minorHAnsi" w:cstheme="minorHAnsi"/>
                <w:b/>
                <w:sz w:val="20"/>
                <w:szCs w:val="20"/>
              </w:rPr>
            </w:pPr>
            <w:r>
              <w:rPr>
                <w:rFonts w:asciiTheme="minorHAnsi" w:hAnsiTheme="minorHAnsi" w:cstheme="minorHAnsi"/>
                <w:b/>
                <w:sz w:val="20"/>
                <w:szCs w:val="20"/>
              </w:rPr>
              <w:t>3</w:t>
            </w:r>
          </w:p>
        </w:tc>
        <w:tc>
          <w:tcPr>
            <w:tcW w:w="6875" w:type="dxa"/>
            <w:tcBorders>
              <w:top w:val="single" w:sz="4" w:space="0" w:color="auto"/>
              <w:left w:val="single" w:sz="4" w:space="0" w:color="auto"/>
              <w:bottom w:val="single" w:sz="4" w:space="0" w:color="auto"/>
              <w:right w:val="single" w:sz="4" w:space="0" w:color="auto"/>
            </w:tcBorders>
          </w:tcPr>
          <w:p w14:paraId="0CC22240" w14:textId="77777777" w:rsidR="008E4979" w:rsidRDefault="008E4979" w:rsidP="008E4979">
            <w:pPr>
              <w:tabs>
                <w:tab w:val="num" w:pos="426"/>
              </w:tabs>
              <w:spacing w:line="276" w:lineRule="auto"/>
              <w:ind w:left="142"/>
              <w:rPr>
                <w:rFonts w:asciiTheme="minorHAnsi" w:hAnsiTheme="minorHAnsi" w:cstheme="minorHAnsi"/>
                <w:sz w:val="20"/>
                <w:szCs w:val="20"/>
              </w:rPr>
            </w:pPr>
            <w:r>
              <w:rPr>
                <w:rFonts w:asciiTheme="minorHAnsi" w:hAnsiTheme="minorHAnsi" w:cstheme="minorHAnsi"/>
                <w:sz w:val="20"/>
                <w:szCs w:val="20"/>
              </w:rPr>
              <w:t xml:space="preserve">Wodomierz śrubowy z poziomą osią wirnika, </w:t>
            </w:r>
            <w:proofErr w:type="spellStart"/>
            <w:r>
              <w:rPr>
                <w:rFonts w:asciiTheme="minorHAnsi" w:hAnsiTheme="minorHAnsi" w:cstheme="minorHAnsi"/>
                <w:sz w:val="20"/>
                <w:szCs w:val="20"/>
              </w:rPr>
              <w:t>suchobieżny</w:t>
            </w:r>
            <w:proofErr w:type="spellEnd"/>
            <w:r>
              <w:rPr>
                <w:rFonts w:asciiTheme="minorHAnsi" w:hAnsiTheme="minorHAnsi" w:cstheme="minorHAnsi"/>
                <w:sz w:val="20"/>
                <w:szCs w:val="20"/>
              </w:rPr>
              <w:t>, ze złączami hydrantowymi, śrubami i uszczelkami DN 100 mm.</w:t>
            </w:r>
          </w:p>
        </w:tc>
        <w:tc>
          <w:tcPr>
            <w:tcW w:w="1842" w:type="dxa"/>
            <w:tcBorders>
              <w:top w:val="single" w:sz="4" w:space="0" w:color="auto"/>
              <w:left w:val="single" w:sz="4" w:space="0" w:color="auto"/>
              <w:bottom w:val="single" w:sz="4" w:space="0" w:color="auto"/>
              <w:right w:val="single" w:sz="4" w:space="0" w:color="auto"/>
            </w:tcBorders>
          </w:tcPr>
          <w:p w14:paraId="0EA8BC08" w14:textId="77777777" w:rsidR="008E4979" w:rsidRDefault="008E4979" w:rsidP="008E4979">
            <w:pPr>
              <w:tabs>
                <w:tab w:val="num" w:pos="426"/>
              </w:tabs>
              <w:spacing w:line="276" w:lineRule="auto"/>
              <w:ind w:left="142"/>
              <w:jc w:val="center"/>
              <w:rPr>
                <w:rFonts w:asciiTheme="minorHAnsi" w:hAnsiTheme="minorHAnsi" w:cstheme="minorHAnsi"/>
                <w:b/>
                <w:bCs/>
                <w:sz w:val="20"/>
                <w:szCs w:val="20"/>
              </w:rPr>
            </w:pPr>
            <w:r>
              <w:rPr>
                <w:rFonts w:asciiTheme="minorHAnsi" w:hAnsiTheme="minorHAnsi" w:cstheme="minorHAnsi"/>
                <w:b/>
                <w:bCs/>
                <w:sz w:val="20"/>
                <w:szCs w:val="20"/>
              </w:rPr>
              <w:t>1</w:t>
            </w:r>
          </w:p>
        </w:tc>
      </w:tr>
      <w:bookmarkEnd w:id="1"/>
    </w:tbl>
    <w:p w14:paraId="35D40703" w14:textId="77777777" w:rsidR="000F41F1" w:rsidRPr="002C3ED1" w:rsidRDefault="000F41F1" w:rsidP="00487FE6">
      <w:pPr>
        <w:rPr>
          <w:rFonts w:asciiTheme="minorHAnsi" w:hAnsiTheme="minorHAnsi" w:cstheme="minorHAnsi"/>
          <w:b/>
        </w:rPr>
      </w:pPr>
    </w:p>
    <w:p w14:paraId="7AFA9920" w14:textId="77777777" w:rsidR="00D71F36" w:rsidRDefault="00D71F36" w:rsidP="00487FE6">
      <w:pPr>
        <w:rPr>
          <w:rFonts w:asciiTheme="minorHAnsi" w:hAnsiTheme="minorHAnsi" w:cstheme="minorHAnsi"/>
          <w:b/>
        </w:rPr>
      </w:pPr>
    </w:p>
    <w:p w14:paraId="48DD573D" w14:textId="348B83C0" w:rsidR="00D71F36" w:rsidRDefault="00D71F36" w:rsidP="00D71F36">
      <w:pPr>
        <w:spacing w:line="276" w:lineRule="auto"/>
        <w:jc w:val="center"/>
        <w:rPr>
          <w:rFonts w:asciiTheme="minorHAnsi" w:hAnsiTheme="minorHAnsi" w:cstheme="minorHAnsi"/>
          <w:b/>
        </w:rPr>
      </w:pPr>
      <w:r>
        <w:rPr>
          <w:rFonts w:asciiTheme="minorHAnsi" w:hAnsiTheme="minorHAnsi" w:cstheme="minorHAnsi"/>
          <w:b/>
        </w:rPr>
        <w:t xml:space="preserve">Specyfikacja techniczna wodomierzy śrubowych </w:t>
      </w:r>
      <w:r w:rsidR="00CA326E">
        <w:rPr>
          <w:rFonts w:asciiTheme="minorHAnsi" w:hAnsiTheme="minorHAnsi" w:cstheme="minorHAnsi"/>
          <w:b/>
        </w:rPr>
        <w:t xml:space="preserve">DN80 - </w:t>
      </w:r>
      <w:r>
        <w:rPr>
          <w:rFonts w:asciiTheme="minorHAnsi" w:hAnsiTheme="minorHAnsi" w:cstheme="minorHAnsi"/>
          <w:b/>
        </w:rPr>
        <w:t>DN100</w:t>
      </w:r>
    </w:p>
    <w:p w14:paraId="6E68A728" w14:textId="77777777" w:rsidR="00D71F36" w:rsidRPr="00D71F36" w:rsidRDefault="00D71F36" w:rsidP="00D71F36">
      <w:pPr>
        <w:spacing w:line="276" w:lineRule="auto"/>
        <w:jc w:val="center"/>
        <w:rPr>
          <w:rFonts w:asciiTheme="minorHAnsi" w:hAnsiTheme="minorHAnsi" w:cstheme="minorHAnsi"/>
          <w:b/>
          <w:sz w:val="20"/>
          <w:szCs w:val="20"/>
        </w:rPr>
      </w:pPr>
    </w:p>
    <w:p w14:paraId="3FE1AE3B" w14:textId="77777777" w:rsidR="00D71F36" w:rsidRPr="00D71F36" w:rsidRDefault="00D71F36" w:rsidP="008E4979">
      <w:pPr>
        <w:pStyle w:val="Akapitzlist"/>
        <w:numPr>
          <w:ilvl w:val="1"/>
          <w:numId w:val="46"/>
        </w:numPr>
        <w:tabs>
          <w:tab w:val="num" w:pos="709"/>
        </w:tabs>
        <w:spacing w:line="276" w:lineRule="auto"/>
        <w:ind w:left="709" w:hanging="283"/>
        <w:jc w:val="both"/>
        <w:rPr>
          <w:rFonts w:asciiTheme="minorHAnsi" w:hAnsiTheme="minorHAnsi" w:cstheme="minorHAnsi"/>
          <w:sz w:val="20"/>
          <w:szCs w:val="20"/>
        </w:rPr>
      </w:pPr>
      <w:r w:rsidRPr="00D71F36">
        <w:rPr>
          <w:rFonts w:asciiTheme="minorHAnsi" w:hAnsiTheme="minorHAnsi" w:cstheme="minorHAnsi"/>
          <w:sz w:val="20"/>
          <w:szCs w:val="20"/>
        </w:rPr>
        <w:t>Wodomierze śrubowe do wody zimnej z suchym zespołem liczydła.</w:t>
      </w:r>
    </w:p>
    <w:p w14:paraId="4FE5DB49" w14:textId="77777777" w:rsidR="00D71F36" w:rsidRPr="00D71F36" w:rsidRDefault="00D71F36" w:rsidP="008E4979">
      <w:pPr>
        <w:numPr>
          <w:ilvl w:val="1"/>
          <w:numId w:val="46"/>
        </w:numPr>
        <w:tabs>
          <w:tab w:val="num" w:pos="709"/>
        </w:tabs>
        <w:spacing w:line="276" w:lineRule="auto"/>
        <w:ind w:left="709" w:right="-7" w:hanging="283"/>
        <w:jc w:val="both"/>
        <w:rPr>
          <w:rStyle w:val="FontStyle14"/>
          <w:rFonts w:asciiTheme="minorHAnsi" w:hAnsiTheme="minorHAnsi" w:cstheme="minorHAnsi"/>
          <w:strike/>
          <w:sz w:val="20"/>
          <w:szCs w:val="20"/>
        </w:rPr>
      </w:pPr>
      <w:r w:rsidRPr="00D71F36">
        <w:rPr>
          <w:rStyle w:val="FontStyle14"/>
          <w:rFonts w:asciiTheme="minorHAnsi" w:hAnsiTheme="minorHAnsi" w:cstheme="minorHAnsi"/>
          <w:sz w:val="20"/>
          <w:szCs w:val="20"/>
        </w:rPr>
        <w:t>Wodomierze podlegające ocenie zgodności muszą posiadać certyfikat badania UE i deklarację zgodności producenta z dyrektywą 2014/32/UE w języku polskim lub przetłumaczone na język polski.</w:t>
      </w:r>
    </w:p>
    <w:p w14:paraId="401A4ECB" w14:textId="77777777" w:rsidR="00D71F36" w:rsidRPr="00D71F36" w:rsidRDefault="00D71F36" w:rsidP="008E4979">
      <w:pPr>
        <w:pStyle w:val="Akapitzlist"/>
        <w:numPr>
          <w:ilvl w:val="1"/>
          <w:numId w:val="46"/>
        </w:numPr>
        <w:tabs>
          <w:tab w:val="num" w:pos="709"/>
        </w:tabs>
        <w:ind w:left="709" w:hanging="283"/>
        <w:jc w:val="both"/>
        <w:rPr>
          <w:sz w:val="20"/>
          <w:szCs w:val="20"/>
        </w:rPr>
      </w:pPr>
      <w:r w:rsidRPr="00D71F36">
        <w:rPr>
          <w:rFonts w:asciiTheme="minorHAnsi" w:hAnsiTheme="minorHAnsi" w:cstheme="minorHAnsi"/>
          <w:sz w:val="20"/>
          <w:szCs w:val="20"/>
        </w:rPr>
        <w:t xml:space="preserve">Wodomierze posiadające zatwierdzenie typu MID, zgodne z normą </w:t>
      </w:r>
      <w:r w:rsidRPr="00D71F36">
        <w:rPr>
          <w:rFonts w:asciiTheme="minorHAnsi" w:hAnsiTheme="minorHAnsi" w:cstheme="minorHAnsi"/>
          <w:iCs/>
          <w:sz w:val="20"/>
          <w:szCs w:val="20"/>
        </w:rPr>
        <w:t xml:space="preserve">PN-EN ISO 4064 lub PN-EN 14154 </w:t>
      </w:r>
      <w:r w:rsidRPr="00D71F36">
        <w:rPr>
          <w:rFonts w:asciiTheme="minorHAnsi" w:hAnsiTheme="minorHAnsi" w:cstheme="minorHAnsi"/>
          <w:sz w:val="20"/>
          <w:szCs w:val="20"/>
        </w:rPr>
        <w:t>oraz aktualny atest PZH.</w:t>
      </w:r>
    </w:p>
    <w:p w14:paraId="4C4DA254" w14:textId="77777777" w:rsidR="00D71F36" w:rsidRPr="00D71F36" w:rsidRDefault="00D71F36" w:rsidP="008E4979">
      <w:pPr>
        <w:pStyle w:val="Akapitzlist"/>
        <w:numPr>
          <w:ilvl w:val="1"/>
          <w:numId w:val="46"/>
        </w:numPr>
        <w:tabs>
          <w:tab w:val="num" w:pos="709"/>
        </w:tabs>
        <w:ind w:left="851" w:hanging="425"/>
        <w:jc w:val="both"/>
        <w:rPr>
          <w:rFonts w:asciiTheme="minorHAnsi" w:hAnsiTheme="minorHAnsi" w:cstheme="minorHAnsi"/>
          <w:sz w:val="20"/>
          <w:szCs w:val="20"/>
        </w:rPr>
      </w:pPr>
      <w:r w:rsidRPr="00D71F36">
        <w:rPr>
          <w:rFonts w:asciiTheme="minorHAnsi" w:hAnsiTheme="minorHAnsi" w:cstheme="minorHAnsi"/>
          <w:sz w:val="20"/>
          <w:szCs w:val="20"/>
        </w:rPr>
        <w:t>Maksymalne ciśnienie robocze 16 bar.</w:t>
      </w:r>
    </w:p>
    <w:p w14:paraId="59594F86" w14:textId="77777777" w:rsidR="00D71F36" w:rsidRPr="00D71F36" w:rsidRDefault="00D71F36" w:rsidP="008E4979">
      <w:pPr>
        <w:pStyle w:val="Akapitzlist"/>
        <w:numPr>
          <w:ilvl w:val="1"/>
          <w:numId w:val="46"/>
        </w:numPr>
        <w:tabs>
          <w:tab w:val="num" w:pos="709"/>
        </w:tabs>
        <w:ind w:left="851" w:hanging="425"/>
        <w:jc w:val="both"/>
        <w:rPr>
          <w:rFonts w:asciiTheme="minorHAnsi" w:hAnsiTheme="minorHAnsi" w:cstheme="minorHAnsi"/>
          <w:sz w:val="20"/>
          <w:szCs w:val="20"/>
        </w:rPr>
      </w:pPr>
      <w:r w:rsidRPr="00D71F36">
        <w:rPr>
          <w:rFonts w:asciiTheme="minorHAnsi" w:hAnsiTheme="minorHAnsi" w:cstheme="minorHAnsi"/>
          <w:sz w:val="20"/>
          <w:szCs w:val="20"/>
        </w:rPr>
        <w:t>Wodomierze zabezpieczone przed działaniem zewnętrznego pola magnetycznego.</w:t>
      </w:r>
    </w:p>
    <w:p w14:paraId="524CADCE" w14:textId="77777777" w:rsidR="00D71F36" w:rsidRPr="00D71F36" w:rsidRDefault="00D71F36" w:rsidP="008E4979">
      <w:pPr>
        <w:pStyle w:val="Style4"/>
        <w:widowControl/>
        <w:numPr>
          <w:ilvl w:val="1"/>
          <w:numId w:val="46"/>
        </w:numPr>
        <w:shd w:val="clear" w:color="auto" w:fill="FFFFFF"/>
        <w:tabs>
          <w:tab w:val="left" w:pos="540"/>
          <w:tab w:val="num" w:pos="709"/>
        </w:tabs>
        <w:spacing w:line="276" w:lineRule="auto"/>
        <w:ind w:left="709" w:right="-7" w:hanging="283"/>
        <w:rPr>
          <w:rFonts w:asciiTheme="minorHAnsi" w:hAnsiTheme="minorHAnsi" w:cstheme="minorHAnsi"/>
          <w:sz w:val="20"/>
          <w:szCs w:val="20"/>
        </w:rPr>
      </w:pPr>
      <w:r w:rsidRPr="00D71F36">
        <w:rPr>
          <w:rStyle w:val="FontStyle14"/>
          <w:rFonts w:asciiTheme="minorHAnsi" w:hAnsiTheme="minorHAnsi" w:cstheme="minorHAnsi"/>
          <w:sz w:val="20"/>
          <w:szCs w:val="20"/>
        </w:rPr>
        <w:t>Wodomierze wyposażone w liczydło szklano-metalowe IP68.</w:t>
      </w:r>
    </w:p>
    <w:p w14:paraId="62B4A7C7" w14:textId="77777777" w:rsidR="00D71F36" w:rsidRPr="00D71F36" w:rsidRDefault="00D71F36" w:rsidP="008E4979">
      <w:pPr>
        <w:pStyle w:val="Style4"/>
        <w:widowControl/>
        <w:numPr>
          <w:ilvl w:val="1"/>
          <w:numId w:val="46"/>
        </w:numPr>
        <w:shd w:val="clear" w:color="auto" w:fill="FFFFFF"/>
        <w:tabs>
          <w:tab w:val="left" w:pos="540"/>
          <w:tab w:val="num" w:pos="709"/>
        </w:tabs>
        <w:spacing w:line="276" w:lineRule="auto"/>
        <w:ind w:left="709" w:right="-7" w:hanging="283"/>
        <w:rPr>
          <w:rStyle w:val="FontStyle14"/>
          <w:rFonts w:asciiTheme="minorHAnsi" w:hAnsiTheme="minorHAnsi" w:cstheme="minorHAnsi"/>
          <w:sz w:val="20"/>
          <w:szCs w:val="20"/>
        </w:rPr>
      </w:pPr>
      <w:r w:rsidRPr="00D71F36">
        <w:rPr>
          <w:rStyle w:val="FontStyle14"/>
          <w:rFonts w:asciiTheme="minorHAnsi" w:hAnsiTheme="minorHAnsi" w:cstheme="minorHAnsi"/>
          <w:sz w:val="20"/>
          <w:szCs w:val="20"/>
        </w:rPr>
        <w:t>Korpusy wodomierzy winny być wykonane z metalu.</w:t>
      </w:r>
    </w:p>
    <w:p w14:paraId="4795655E" w14:textId="77777777" w:rsidR="00D71F36" w:rsidRPr="00D71F36" w:rsidRDefault="00D71F36" w:rsidP="008E4979">
      <w:pPr>
        <w:pStyle w:val="Akapitzlist"/>
        <w:numPr>
          <w:ilvl w:val="1"/>
          <w:numId w:val="46"/>
        </w:numPr>
        <w:tabs>
          <w:tab w:val="num" w:pos="709"/>
        </w:tabs>
        <w:spacing w:line="276" w:lineRule="auto"/>
        <w:ind w:left="709" w:hanging="283"/>
        <w:jc w:val="both"/>
        <w:rPr>
          <w:sz w:val="20"/>
          <w:szCs w:val="20"/>
        </w:rPr>
      </w:pPr>
      <w:r w:rsidRPr="00D71F36">
        <w:rPr>
          <w:rFonts w:asciiTheme="minorHAnsi" w:hAnsiTheme="minorHAnsi" w:cstheme="minorHAnsi"/>
          <w:sz w:val="20"/>
          <w:szCs w:val="20"/>
        </w:rPr>
        <w:t>Zespół liczydła posiadający możliwość obrotu o minimum 355</w:t>
      </w:r>
      <w:r w:rsidRPr="00D71F36">
        <w:rPr>
          <w:rFonts w:asciiTheme="minorHAnsi" w:hAnsiTheme="minorHAnsi" w:cstheme="minorHAnsi"/>
          <w:sz w:val="20"/>
          <w:szCs w:val="20"/>
          <w:vertAlign w:val="superscript"/>
        </w:rPr>
        <w:t xml:space="preserve">O </w:t>
      </w:r>
      <w:r w:rsidRPr="00D71F36">
        <w:rPr>
          <w:rFonts w:asciiTheme="minorHAnsi" w:hAnsiTheme="minorHAnsi" w:cstheme="minorHAnsi"/>
          <w:sz w:val="20"/>
          <w:szCs w:val="20"/>
        </w:rPr>
        <w:t>oraz blokadę pełnego obrotu.</w:t>
      </w:r>
    </w:p>
    <w:p w14:paraId="495EAC74" w14:textId="77777777" w:rsidR="00D71F36" w:rsidRPr="00D71F36" w:rsidRDefault="00D71F36" w:rsidP="008E4979">
      <w:pPr>
        <w:pStyle w:val="Akapitzlist"/>
        <w:numPr>
          <w:ilvl w:val="1"/>
          <w:numId w:val="46"/>
        </w:numPr>
        <w:tabs>
          <w:tab w:val="num" w:pos="709"/>
        </w:tabs>
        <w:ind w:left="709" w:hanging="425"/>
        <w:jc w:val="both"/>
        <w:rPr>
          <w:rFonts w:asciiTheme="minorHAnsi" w:hAnsiTheme="minorHAnsi" w:cstheme="minorHAnsi"/>
          <w:sz w:val="20"/>
          <w:szCs w:val="20"/>
        </w:rPr>
      </w:pPr>
      <w:r w:rsidRPr="00D71F36">
        <w:rPr>
          <w:rFonts w:asciiTheme="minorHAnsi" w:hAnsiTheme="minorHAnsi" w:cstheme="minorHAnsi"/>
          <w:sz w:val="20"/>
          <w:szCs w:val="20"/>
        </w:rPr>
        <w:t>Wodomierze wyposażone w liczydło umożliwiające bezpośredni montaż, stosowanych przez zamawiającego, modułów do zdalnego odczytu droga radiową o jednokierunkowej transmisji danych lub nadajników impulsu, bez konieczności ich demontażu z sieci - przekazywanie impulsów między wodomierzem, a modułem radiowym oparte na zjawisku indukcji. Nie dopuszcza się stosowania nadajników kontaktronowych.</w:t>
      </w:r>
    </w:p>
    <w:p w14:paraId="500AA7CB" w14:textId="77777777" w:rsidR="00D71F36" w:rsidRPr="00D71F36" w:rsidRDefault="00D71F36" w:rsidP="008E4979">
      <w:pPr>
        <w:pStyle w:val="Akapitzlist"/>
        <w:numPr>
          <w:ilvl w:val="1"/>
          <w:numId w:val="46"/>
        </w:numPr>
        <w:tabs>
          <w:tab w:val="num" w:pos="709"/>
        </w:tabs>
        <w:ind w:left="709" w:hanging="425"/>
        <w:jc w:val="both"/>
        <w:rPr>
          <w:rFonts w:asciiTheme="minorHAnsi" w:hAnsiTheme="minorHAnsi" w:cstheme="minorHAnsi"/>
          <w:sz w:val="20"/>
          <w:szCs w:val="20"/>
        </w:rPr>
      </w:pPr>
      <w:r w:rsidRPr="00D71F36">
        <w:rPr>
          <w:rFonts w:asciiTheme="minorHAnsi" w:hAnsiTheme="minorHAnsi" w:cstheme="minorHAnsi"/>
          <w:sz w:val="20"/>
          <w:szCs w:val="20"/>
        </w:rPr>
        <w:lastRenderedPageBreak/>
        <w:t>Oznaczenia wodomierza naniesione trwale laserem na obudowie liczydła wraz z kodem Data Matrix.</w:t>
      </w:r>
    </w:p>
    <w:p w14:paraId="43D405CA" w14:textId="77777777" w:rsidR="00D71F36" w:rsidRPr="00D71F36" w:rsidRDefault="00D71F36" w:rsidP="008E4979">
      <w:pPr>
        <w:pStyle w:val="Akapitzlist"/>
        <w:numPr>
          <w:ilvl w:val="1"/>
          <w:numId w:val="46"/>
        </w:numPr>
        <w:tabs>
          <w:tab w:val="num" w:pos="709"/>
        </w:tabs>
        <w:ind w:left="709" w:hanging="425"/>
        <w:jc w:val="both"/>
        <w:rPr>
          <w:rFonts w:asciiTheme="minorHAnsi" w:hAnsiTheme="minorHAnsi" w:cstheme="minorHAnsi"/>
          <w:sz w:val="20"/>
          <w:szCs w:val="20"/>
        </w:rPr>
      </w:pPr>
      <w:r w:rsidRPr="00D71F36">
        <w:rPr>
          <w:rFonts w:asciiTheme="minorHAnsi" w:hAnsiTheme="minorHAnsi" w:cstheme="minorHAnsi"/>
          <w:sz w:val="20"/>
          <w:szCs w:val="20"/>
        </w:rPr>
        <w:t>Wodomierze fabrycznie nowe ze znakiem oceny zgodności CE z roku realizacji dostawy.</w:t>
      </w:r>
    </w:p>
    <w:p w14:paraId="37EEF791" w14:textId="77777777" w:rsidR="00D71F36" w:rsidRDefault="00D71F36" w:rsidP="00D71F36">
      <w:pPr>
        <w:pStyle w:val="Akapitzlist"/>
        <w:rPr>
          <w:rFonts w:asciiTheme="minorHAnsi" w:hAnsiTheme="minorHAnsi" w:cstheme="minorHAnsi"/>
        </w:rPr>
      </w:pPr>
    </w:p>
    <w:tbl>
      <w:tblPr>
        <w:tblpPr w:leftFromText="141" w:rightFromText="141" w:vertAnchor="text" w:horzAnchor="margin" w:tblpY="168"/>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6875"/>
        <w:gridCol w:w="1842"/>
      </w:tblGrid>
      <w:tr w:rsidR="008E4979" w14:paraId="20EF559F" w14:textId="77777777" w:rsidTr="008E4979">
        <w:trPr>
          <w:trHeight w:val="683"/>
        </w:trPr>
        <w:tc>
          <w:tcPr>
            <w:tcW w:w="1063" w:type="dxa"/>
            <w:tcBorders>
              <w:top w:val="single" w:sz="4" w:space="0" w:color="auto"/>
              <w:left w:val="single" w:sz="4" w:space="0" w:color="auto"/>
              <w:bottom w:val="single" w:sz="4" w:space="0" w:color="auto"/>
              <w:right w:val="single" w:sz="4" w:space="0" w:color="auto"/>
            </w:tcBorders>
            <w:vAlign w:val="center"/>
            <w:hideMark/>
          </w:tcPr>
          <w:p w14:paraId="752B1573" w14:textId="77777777" w:rsidR="008E4979" w:rsidRDefault="008E4979" w:rsidP="008E4979">
            <w:pPr>
              <w:spacing w:line="360" w:lineRule="auto"/>
              <w:jc w:val="center"/>
              <w:rPr>
                <w:rFonts w:asciiTheme="minorHAnsi" w:hAnsiTheme="minorHAnsi" w:cstheme="minorHAnsi"/>
                <w:b/>
                <w:bCs/>
                <w:sz w:val="20"/>
                <w:szCs w:val="20"/>
              </w:rPr>
            </w:pPr>
            <w:bookmarkStart w:id="2" w:name="_Hlk143084984"/>
            <w:bookmarkStart w:id="3" w:name="_Hlk144745202"/>
            <w:r>
              <w:rPr>
                <w:rFonts w:asciiTheme="minorHAnsi" w:hAnsiTheme="minorHAnsi" w:cstheme="minorHAnsi"/>
                <w:b/>
                <w:bCs/>
                <w:sz w:val="20"/>
                <w:szCs w:val="20"/>
              </w:rPr>
              <w:t>Lp.</w:t>
            </w:r>
          </w:p>
        </w:tc>
        <w:tc>
          <w:tcPr>
            <w:tcW w:w="6875" w:type="dxa"/>
            <w:tcBorders>
              <w:top w:val="single" w:sz="4" w:space="0" w:color="auto"/>
              <w:left w:val="single" w:sz="4" w:space="0" w:color="auto"/>
              <w:bottom w:val="single" w:sz="4" w:space="0" w:color="auto"/>
              <w:right w:val="single" w:sz="4" w:space="0" w:color="auto"/>
            </w:tcBorders>
            <w:vAlign w:val="center"/>
            <w:hideMark/>
          </w:tcPr>
          <w:p w14:paraId="0F245AA7" w14:textId="77777777" w:rsidR="008E4979" w:rsidRDefault="008E4979" w:rsidP="008E4979">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PRZEDMIOT ZAMÓWIENIA</w:t>
            </w:r>
          </w:p>
          <w:p w14:paraId="10E2C801" w14:textId="36F074D0" w:rsidR="00DA5904" w:rsidRPr="00DA5904" w:rsidRDefault="00DA5904" w:rsidP="008E4979">
            <w:pPr>
              <w:spacing w:line="360" w:lineRule="auto"/>
              <w:jc w:val="center"/>
              <w:rPr>
                <w:rFonts w:asciiTheme="minorHAnsi" w:hAnsiTheme="minorHAnsi" w:cstheme="minorHAnsi"/>
                <w:sz w:val="20"/>
                <w:szCs w:val="20"/>
              </w:rPr>
            </w:pPr>
            <w:r>
              <w:rPr>
                <w:rFonts w:asciiTheme="minorHAnsi" w:hAnsiTheme="minorHAnsi" w:cstheme="minorHAnsi"/>
                <w:sz w:val="20"/>
                <w:szCs w:val="20"/>
              </w:rPr>
              <w:t>Tabela nr 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71F7F24" w14:textId="77777777" w:rsidR="008E4979" w:rsidRDefault="008E4979" w:rsidP="008E4979">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ILOŚĆ</w:t>
            </w:r>
          </w:p>
          <w:p w14:paraId="3E5D6B6F" w14:textId="77777777" w:rsidR="008E4979" w:rsidRDefault="008E4979" w:rsidP="008E4979">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SZTUK</w:t>
            </w:r>
          </w:p>
        </w:tc>
      </w:tr>
      <w:tr w:rsidR="008E4979" w14:paraId="54E2DBCF" w14:textId="77777777" w:rsidTr="008E4979">
        <w:trPr>
          <w:trHeight w:val="735"/>
        </w:trPr>
        <w:tc>
          <w:tcPr>
            <w:tcW w:w="1063" w:type="dxa"/>
            <w:tcBorders>
              <w:top w:val="single" w:sz="4" w:space="0" w:color="auto"/>
              <w:left w:val="single" w:sz="4" w:space="0" w:color="auto"/>
              <w:bottom w:val="single" w:sz="4" w:space="0" w:color="auto"/>
              <w:right w:val="single" w:sz="4" w:space="0" w:color="auto"/>
            </w:tcBorders>
            <w:hideMark/>
          </w:tcPr>
          <w:p w14:paraId="18B47581" w14:textId="77777777" w:rsidR="008E4979" w:rsidRDefault="008E4979" w:rsidP="008E4979">
            <w:pPr>
              <w:tabs>
                <w:tab w:val="num" w:pos="426"/>
              </w:tabs>
              <w:spacing w:line="276" w:lineRule="auto"/>
              <w:ind w:left="142"/>
              <w:jc w:val="center"/>
              <w:rPr>
                <w:rFonts w:asciiTheme="minorHAnsi" w:hAnsiTheme="minorHAnsi" w:cstheme="minorHAnsi"/>
                <w:b/>
                <w:sz w:val="20"/>
                <w:szCs w:val="20"/>
              </w:rPr>
            </w:pPr>
            <w:r>
              <w:rPr>
                <w:rFonts w:asciiTheme="minorHAnsi" w:hAnsiTheme="minorHAnsi" w:cstheme="minorHAnsi"/>
                <w:b/>
                <w:sz w:val="20"/>
                <w:szCs w:val="20"/>
              </w:rPr>
              <w:t>1</w:t>
            </w:r>
          </w:p>
        </w:tc>
        <w:tc>
          <w:tcPr>
            <w:tcW w:w="6875" w:type="dxa"/>
            <w:tcBorders>
              <w:top w:val="single" w:sz="4" w:space="0" w:color="auto"/>
              <w:left w:val="single" w:sz="4" w:space="0" w:color="auto"/>
              <w:bottom w:val="single" w:sz="4" w:space="0" w:color="auto"/>
              <w:right w:val="single" w:sz="4" w:space="0" w:color="auto"/>
            </w:tcBorders>
            <w:hideMark/>
          </w:tcPr>
          <w:p w14:paraId="5E0C86F1" w14:textId="77777777" w:rsidR="008E4979" w:rsidRDefault="008E4979" w:rsidP="008E4979">
            <w:pPr>
              <w:tabs>
                <w:tab w:val="num" w:pos="426"/>
              </w:tabs>
              <w:spacing w:line="276" w:lineRule="auto"/>
              <w:ind w:left="142"/>
              <w:rPr>
                <w:rFonts w:asciiTheme="minorHAnsi" w:hAnsiTheme="minorHAnsi" w:cstheme="minorHAnsi"/>
                <w:sz w:val="20"/>
                <w:szCs w:val="20"/>
              </w:rPr>
            </w:pPr>
            <w:r>
              <w:rPr>
                <w:rFonts w:asciiTheme="minorHAnsi" w:hAnsiTheme="minorHAnsi" w:cstheme="minorHAnsi"/>
                <w:sz w:val="20"/>
                <w:szCs w:val="20"/>
              </w:rPr>
              <w:t xml:space="preserve">Wodomierz statyczny </w:t>
            </w:r>
            <w:r>
              <w:rPr>
                <w:rFonts w:asciiTheme="minorHAnsi" w:hAnsiTheme="minorHAnsi" w:cstheme="minorHAnsi"/>
                <w:b/>
                <w:sz w:val="20"/>
                <w:szCs w:val="20"/>
              </w:rPr>
              <w:t>(ultradźwiękowy),</w:t>
            </w:r>
            <w:r>
              <w:rPr>
                <w:rFonts w:asciiTheme="minorHAnsi" w:hAnsiTheme="minorHAnsi" w:cstheme="minorHAnsi"/>
                <w:sz w:val="20"/>
                <w:szCs w:val="20"/>
              </w:rPr>
              <w:t xml:space="preserve"> kołnierzowy, do wody zimnej </w:t>
            </w:r>
            <w:r>
              <w:rPr>
                <w:rFonts w:asciiTheme="minorHAnsi" w:hAnsiTheme="minorHAnsi" w:cstheme="minorHAnsi"/>
                <w:b/>
                <w:sz w:val="20"/>
                <w:szCs w:val="20"/>
              </w:rPr>
              <w:t>DN 50 mm</w:t>
            </w:r>
            <w:r>
              <w:rPr>
                <w:rFonts w:asciiTheme="minorHAnsi" w:hAnsiTheme="minorHAnsi" w:cstheme="minorHAnsi"/>
                <w:sz w:val="20"/>
                <w:szCs w:val="20"/>
              </w:rPr>
              <w:t>, Q3= 25 m</w:t>
            </w:r>
            <w:r>
              <w:rPr>
                <w:rFonts w:asciiTheme="minorHAnsi" w:hAnsiTheme="minorHAnsi" w:cstheme="minorHAnsi"/>
                <w:sz w:val="20"/>
                <w:szCs w:val="20"/>
                <w:vertAlign w:val="superscript"/>
              </w:rPr>
              <w:t>3</w:t>
            </w:r>
            <w:r>
              <w:rPr>
                <w:rFonts w:asciiTheme="minorHAnsi" w:hAnsiTheme="minorHAnsi" w:cstheme="minorHAnsi"/>
                <w:sz w:val="20"/>
                <w:szCs w:val="20"/>
              </w:rPr>
              <w:t xml:space="preserve">/h, </w:t>
            </w:r>
            <w:r w:rsidRPr="002C3ED1">
              <w:rPr>
                <w:rFonts w:asciiTheme="minorHAnsi" w:hAnsiTheme="minorHAnsi" w:cstheme="minorHAnsi"/>
              </w:rPr>
              <w:t xml:space="preserve"> klasa wg MID R</w:t>
            </w:r>
            <w:r>
              <w:rPr>
                <w:rFonts w:asciiTheme="minorHAnsi" w:hAnsiTheme="minorHAnsi" w:cstheme="minorHAnsi"/>
              </w:rPr>
              <w:t>800</w:t>
            </w:r>
            <w:r w:rsidRPr="002C3ED1">
              <w:rPr>
                <w:rFonts w:asciiTheme="minorHAnsi" w:hAnsiTheme="minorHAnsi" w:cstheme="minorHAnsi"/>
              </w:rPr>
              <w:t xml:space="preserve"> </w:t>
            </w:r>
            <w:r>
              <w:rPr>
                <w:rFonts w:asciiTheme="minorHAnsi" w:hAnsiTheme="minorHAnsi" w:cstheme="minorHAnsi"/>
                <w:sz w:val="20"/>
                <w:szCs w:val="20"/>
              </w:rPr>
              <w:t>w każdej pozycji montażu, długość montażowa L=270 mm i L=300 mm, liczydło w klasie IP 68</w:t>
            </w:r>
          </w:p>
        </w:tc>
        <w:tc>
          <w:tcPr>
            <w:tcW w:w="1842" w:type="dxa"/>
            <w:tcBorders>
              <w:top w:val="single" w:sz="4" w:space="0" w:color="auto"/>
              <w:left w:val="single" w:sz="4" w:space="0" w:color="auto"/>
              <w:bottom w:val="single" w:sz="4" w:space="0" w:color="auto"/>
              <w:right w:val="single" w:sz="4" w:space="0" w:color="auto"/>
            </w:tcBorders>
          </w:tcPr>
          <w:p w14:paraId="21A1A46B" w14:textId="77777777" w:rsidR="008E4979" w:rsidRDefault="008E4979" w:rsidP="008E4979">
            <w:pPr>
              <w:tabs>
                <w:tab w:val="num" w:pos="426"/>
              </w:tabs>
              <w:spacing w:line="276" w:lineRule="auto"/>
              <w:ind w:left="142"/>
              <w:rPr>
                <w:rFonts w:asciiTheme="minorHAnsi" w:hAnsiTheme="minorHAnsi" w:cstheme="minorHAnsi"/>
                <w:sz w:val="20"/>
                <w:szCs w:val="20"/>
              </w:rPr>
            </w:pPr>
          </w:p>
          <w:p w14:paraId="512D60AE" w14:textId="77777777" w:rsidR="008E4979" w:rsidRPr="00853E05" w:rsidRDefault="008E4979" w:rsidP="008E4979">
            <w:pPr>
              <w:tabs>
                <w:tab w:val="num" w:pos="426"/>
              </w:tabs>
              <w:spacing w:line="276" w:lineRule="auto"/>
              <w:ind w:left="142"/>
              <w:jc w:val="center"/>
              <w:rPr>
                <w:rFonts w:asciiTheme="minorHAnsi" w:hAnsiTheme="minorHAnsi" w:cstheme="minorHAnsi"/>
                <w:b/>
                <w:bCs/>
                <w:sz w:val="20"/>
                <w:szCs w:val="20"/>
              </w:rPr>
            </w:pPr>
            <w:r w:rsidRPr="00853E05">
              <w:rPr>
                <w:rFonts w:asciiTheme="minorHAnsi" w:hAnsiTheme="minorHAnsi" w:cstheme="minorHAnsi"/>
                <w:b/>
                <w:bCs/>
                <w:sz w:val="20"/>
                <w:szCs w:val="20"/>
              </w:rPr>
              <w:t>5</w:t>
            </w:r>
          </w:p>
        </w:tc>
      </w:tr>
      <w:bookmarkEnd w:id="2"/>
      <w:tr w:rsidR="008E4979" w14:paraId="6470D29B" w14:textId="77777777" w:rsidTr="008E4979">
        <w:trPr>
          <w:trHeight w:val="735"/>
        </w:trPr>
        <w:tc>
          <w:tcPr>
            <w:tcW w:w="1063" w:type="dxa"/>
            <w:tcBorders>
              <w:top w:val="single" w:sz="4" w:space="0" w:color="auto"/>
              <w:left w:val="single" w:sz="4" w:space="0" w:color="auto"/>
              <w:bottom w:val="single" w:sz="4" w:space="0" w:color="auto"/>
              <w:right w:val="single" w:sz="4" w:space="0" w:color="auto"/>
            </w:tcBorders>
          </w:tcPr>
          <w:p w14:paraId="1E1783EB" w14:textId="77777777" w:rsidR="008E4979" w:rsidRDefault="008E4979" w:rsidP="008E4979">
            <w:pPr>
              <w:tabs>
                <w:tab w:val="num" w:pos="426"/>
              </w:tabs>
              <w:spacing w:line="276" w:lineRule="auto"/>
              <w:ind w:left="142"/>
              <w:jc w:val="center"/>
              <w:rPr>
                <w:rFonts w:asciiTheme="minorHAnsi" w:hAnsiTheme="minorHAnsi" w:cstheme="minorHAnsi"/>
                <w:b/>
                <w:sz w:val="20"/>
                <w:szCs w:val="20"/>
              </w:rPr>
            </w:pPr>
            <w:r>
              <w:rPr>
                <w:rFonts w:asciiTheme="minorHAnsi" w:hAnsiTheme="minorHAnsi" w:cstheme="minorHAnsi"/>
                <w:b/>
                <w:sz w:val="20"/>
                <w:szCs w:val="20"/>
              </w:rPr>
              <w:t>2</w:t>
            </w:r>
          </w:p>
        </w:tc>
        <w:tc>
          <w:tcPr>
            <w:tcW w:w="6875" w:type="dxa"/>
            <w:tcBorders>
              <w:top w:val="single" w:sz="4" w:space="0" w:color="auto"/>
              <w:left w:val="single" w:sz="4" w:space="0" w:color="auto"/>
              <w:bottom w:val="single" w:sz="4" w:space="0" w:color="auto"/>
              <w:right w:val="single" w:sz="4" w:space="0" w:color="auto"/>
            </w:tcBorders>
          </w:tcPr>
          <w:p w14:paraId="072CA18C" w14:textId="77777777" w:rsidR="008E4979" w:rsidRDefault="008E4979" w:rsidP="008E4979">
            <w:pPr>
              <w:tabs>
                <w:tab w:val="num" w:pos="426"/>
              </w:tabs>
              <w:spacing w:line="276" w:lineRule="auto"/>
              <w:ind w:left="142"/>
              <w:rPr>
                <w:rFonts w:asciiTheme="minorHAnsi" w:hAnsiTheme="minorHAnsi" w:cstheme="minorHAnsi"/>
                <w:sz w:val="20"/>
                <w:szCs w:val="20"/>
              </w:rPr>
            </w:pPr>
            <w:r>
              <w:rPr>
                <w:rFonts w:asciiTheme="minorHAnsi" w:hAnsiTheme="minorHAnsi" w:cstheme="minorHAnsi"/>
                <w:sz w:val="20"/>
                <w:szCs w:val="20"/>
              </w:rPr>
              <w:t xml:space="preserve">Wodomierz statyczny </w:t>
            </w:r>
            <w:r>
              <w:rPr>
                <w:rFonts w:asciiTheme="minorHAnsi" w:hAnsiTheme="minorHAnsi" w:cstheme="minorHAnsi"/>
                <w:b/>
                <w:sz w:val="20"/>
                <w:szCs w:val="20"/>
              </w:rPr>
              <w:t>(ultradźwiękowy),</w:t>
            </w:r>
            <w:r>
              <w:rPr>
                <w:rFonts w:asciiTheme="minorHAnsi" w:hAnsiTheme="minorHAnsi" w:cstheme="minorHAnsi"/>
                <w:sz w:val="20"/>
                <w:szCs w:val="20"/>
              </w:rPr>
              <w:t xml:space="preserve"> kołnierzowy, do wody zimnej </w:t>
            </w:r>
            <w:r>
              <w:rPr>
                <w:rFonts w:asciiTheme="minorHAnsi" w:hAnsiTheme="minorHAnsi" w:cstheme="minorHAnsi"/>
                <w:b/>
                <w:sz w:val="20"/>
                <w:szCs w:val="20"/>
              </w:rPr>
              <w:t>DN 80 mm</w:t>
            </w:r>
            <w:r>
              <w:rPr>
                <w:rFonts w:asciiTheme="minorHAnsi" w:hAnsiTheme="minorHAnsi" w:cstheme="minorHAnsi"/>
                <w:sz w:val="20"/>
                <w:szCs w:val="20"/>
              </w:rPr>
              <w:t>, Q3= 63 m</w:t>
            </w:r>
            <w:r>
              <w:rPr>
                <w:rFonts w:asciiTheme="minorHAnsi" w:hAnsiTheme="minorHAnsi" w:cstheme="minorHAnsi"/>
                <w:sz w:val="20"/>
                <w:szCs w:val="20"/>
                <w:vertAlign w:val="superscript"/>
              </w:rPr>
              <w:t>3</w:t>
            </w:r>
            <w:r>
              <w:rPr>
                <w:rFonts w:asciiTheme="minorHAnsi" w:hAnsiTheme="minorHAnsi" w:cstheme="minorHAnsi"/>
                <w:sz w:val="20"/>
                <w:szCs w:val="20"/>
              </w:rPr>
              <w:t>/h,</w:t>
            </w:r>
            <w:r w:rsidRPr="002C3ED1">
              <w:rPr>
                <w:rFonts w:asciiTheme="minorHAnsi" w:hAnsiTheme="minorHAnsi" w:cstheme="minorHAnsi"/>
              </w:rPr>
              <w:t xml:space="preserve"> klasa wg MID R</w:t>
            </w:r>
            <w:r>
              <w:rPr>
                <w:rFonts w:asciiTheme="minorHAnsi" w:hAnsiTheme="minorHAnsi" w:cstheme="minorHAnsi"/>
              </w:rPr>
              <w:t>800</w:t>
            </w:r>
            <w:r w:rsidRPr="002C3ED1">
              <w:rPr>
                <w:rFonts w:asciiTheme="minorHAnsi" w:hAnsiTheme="minorHAnsi" w:cstheme="minorHAnsi"/>
              </w:rPr>
              <w:t xml:space="preserve"> </w:t>
            </w:r>
            <w:r>
              <w:rPr>
                <w:rFonts w:asciiTheme="minorHAnsi" w:hAnsiTheme="minorHAnsi" w:cstheme="minorHAnsi"/>
                <w:sz w:val="20"/>
                <w:szCs w:val="20"/>
              </w:rPr>
              <w:t>w każdej pozycji montażu , długość montażowa L=300 mm i L=350 mm, liczydło w klasie IP 68</w:t>
            </w:r>
          </w:p>
        </w:tc>
        <w:tc>
          <w:tcPr>
            <w:tcW w:w="1842" w:type="dxa"/>
            <w:tcBorders>
              <w:top w:val="single" w:sz="4" w:space="0" w:color="auto"/>
              <w:left w:val="single" w:sz="4" w:space="0" w:color="auto"/>
              <w:bottom w:val="single" w:sz="4" w:space="0" w:color="auto"/>
              <w:right w:val="single" w:sz="4" w:space="0" w:color="auto"/>
            </w:tcBorders>
          </w:tcPr>
          <w:p w14:paraId="563E1CCC" w14:textId="77777777" w:rsidR="008E4979" w:rsidRDefault="008E4979" w:rsidP="008E4979">
            <w:pPr>
              <w:tabs>
                <w:tab w:val="num" w:pos="426"/>
              </w:tabs>
              <w:spacing w:line="276" w:lineRule="auto"/>
              <w:ind w:left="142"/>
              <w:rPr>
                <w:rFonts w:asciiTheme="minorHAnsi" w:hAnsiTheme="minorHAnsi" w:cstheme="minorHAnsi"/>
                <w:sz w:val="20"/>
                <w:szCs w:val="20"/>
              </w:rPr>
            </w:pPr>
          </w:p>
          <w:p w14:paraId="27E3AD01" w14:textId="77777777" w:rsidR="008E4979" w:rsidRPr="00792F1D" w:rsidRDefault="008E4979" w:rsidP="008E4979">
            <w:pPr>
              <w:tabs>
                <w:tab w:val="num" w:pos="426"/>
              </w:tabs>
              <w:spacing w:line="276" w:lineRule="auto"/>
              <w:ind w:left="142"/>
              <w:jc w:val="center"/>
              <w:rPr>
                <w:rFonts w:asciiTheme="minorHAnsi" w:hAnsiTheme="minorHAnsi" w:cstheme="minorHAnsi"/>
                <w:b/>
                <w:bCs/>
                <w:sz w:val="20"/>
                <w:szCs w:val="20"/>
              </w:rPr>
            </w:pPr>
            <w:r>
              <w:rPr>
                <w:rFonts w:asciiTheme="minorHAnsi" w:hAnsiTheme="minorHAnsi" w:cstheme="minorHAnsi"/>
                <w:b/>
                <w:bCs/>
                <w:sz w:val="20"/>
                <w:szCs w:val="20"/>
              </w:rPr>
              <w:t>27</w:t>
            </w:r>
          </w:p>
        </w:tc>
      </w:tr>
      <w:tr w:rsidR="008E4979" w14:paraId="2B883A61" w14:textId="77777777" w:rsidTr="008E4979">
        <w:trPr>
          <w:trHeight w:val="735"/>
        </w:trPr>
        <w:tc>
          <w:tcPr>
            <w:tcW w:w="1063" w:type="dxa"/>
            <w:tcBorders>
              <w:top w:val="single" w:sz="4" w:space="0" w:color="auto"/>
              <w:left w:val="single" w:sz="4" w:space="0" w:color="auto"/>
              <w:bottom w:val="single" w:sz="4" w:space="0" w:color="auto"/>
              <w:right w:val="single" w:sz="4" w:space="0" w:color="auto"/>
            </w:tcBorders>
          </w:tcPr>
          <w:p w14:paraId="574C7CF1" w14:textId="77777777" w:rsidR="008E4979" w:rsidRDefault="008E4979" w:rsidP="008E4979">
            <w:pPr>
              <w:tabs>
                <w:tab w:val="num" w:pos="426"/>
              </w:tabs>
              <w:spacing w:line="276" w:lineRule="auto"/>
              <w:ind w:left="142"/>
              <w:jc w:val="center"/>
              <w:rPr>
                <w:rFonts w:asciiTheme="minorHAnsi" w:hAnsiTheme="minorHAnsi" w:cstheme="minorHAnsi"/>
                <w:b/>
                <w:sz w:val="20"/>
                <w:szCs w:val="20"/>
              </w:rPr>
            </w:pPr>
            <w:r>
              <w:rPr>
                <w:rFonts w:asciiTheme="minorHAnsi" w:hAnsiTheme="minorHAnsi" w:cstheme="minorHAnsi"/>
                <w:b/>
                <w:sz w:val="20"/>
                <w:szCs w:val="20"/>
              </w:rPr>
              <w:t>3</w:t>
            </w:r>
          </w:p>
        </w:tc>
        <w:tc>
          <w:tcPr>
            <w:tcW w:w="6875" w:type="dxa"/>
            <w:tcBorders>
              <w:top w:val="single" w:sz="4" w:space="0" w:color="auto"/>
              <w:left w:val="single" w:sz="4" w:space="0" w:color="auto"/>
              <w:bottom w:val="single" w:sz="4" w:space="0" w:color="auto"/>
              <w:right w:val="single" w:sz="4" w:space="0" w:color="auto"/>
            </w:tcBorders>
          </w:tcPr>
          <w:p w14:paraId="2C621453" w14:textId="77777777" w:rsidR="008E4979" w:rsidRDefault="008E4979" w:rsidP="008E4979">
            <w:pPr>
              <w:tabs>
                <w:tab w:val="num" w:pos="426"/>
              </w:tabs>
              <w:spacing w:line="276" w:lineRule="auto"/>
              <w:ind w:left="142"/>
              <w:rPr>
                <w:rFonts w:asciiTheme="minorHAnsi" w:hAnsiTheme="minorHAnsi" w:cstheme="minorHAnsi"/>
                <w:sz w:val="20"/>
                <w:szCs w:val="20"/>
              </w:rPr>
            </w:pPr>
            <w:r>
              <w:rPr>
                <w:rFonts w:asciiTheme="minorHAnsi" w:hAnsiTheme="minorHAnsi" w:cstheme="minorHAnsi"/>
                <w:sz w:val="20"/>
                <w:szCs w:val="20"/>
              </w:rPr>
              <w:t xml:space="preserve">Wodomierz statyczny </w:t>
            </w:r>
            <w:r>
              <w:rPr>
                <w:rFonts w:asciiTheme="minorHAnsi" w:hAnsiTheme="minorHAnsi" w:cstheme="minorHAnsi"/>
                <w:b/>
                <w:sz w:val="20"/>
                <w:szCs w:val="20"/>
              </w:rPr>
              <w:t>(ultradźwiękowy),</w:t>
            </w:r>
            <w:r>
              <w:rPr>
                <w:rFonts w:asciiTheme="minorHAnsi" w:hAnsiTheme="minorHAnsi" w:cstheme="minorHAnsi"/>
                <w:sz w:val="20"/>
                <w:szCs w:val="20"/>
              </w:rPr>
              <w:t xml:space="preserve"> kołnierzowy, do wody zimnej </w:t>
            </w:r>
            <w:r>
              <w:rPr>
                <w:rFonts w:asciiTheme="minorHAnsi" w:hAnsiTheme="minorHAnsi" w:cstheme="minorHAnsi"/>
                <w:b/>
                <w:sz w:val="20"/>
                <w:szCs w:val="20"/>
              </w:rPr>
              <w:t>DN 100 mm</w:t>
            </w:r>
            <w:r>
              <w:rPr>
                <w:rFonts w:asciiTheme="minorHAnsi" w:hAnsiTheme="minorHAnsi" w:cstheme="minorHAnsi"/>
                <w:sz w:val="20"/>
                <w:szCs w:val="20"/>
              </w:rPr>
              <w:t>, Q3= 100 m</w:t>
            </w:r>
            <w:r>
              <w:rPr>
                <w:rFonts w:asciiTheme="minorHAnsi" w:hAnsiTheme="minorHAnsi" w:cstheme="minorHAnsi"/>
                <w:sz w:val="20"/>
                <w:szCs w:val="20"/>
                <w:vertAlign w:val="superscript"/>
              </w:rPr>
              <w:t>3</w:t>
            </w:r>
            <w:r>
              <w:rPr>
                <w:rFonts w:asciiTheme="minorHAnsi" w:hAnsiTheme="minorHAnsi" w:cstheme="minorHAnsi"/>
                <w:sz w:val="20"/>
                <w:szCs w:val="20"/>
              </w:rPr>
              <w:t>/h,</w:t>
            </w:r>
            <w:r w:rsidRPr="002C3ED1">
              <w:rPr>
                <w:rFonts w:asciiTheme="minorHAnsi" w:hAnsiTheme="minorHAnsi" w:cstheme="minorHAnsi"/>
              </w:rPr>
              <w:t xml:space="preserve"> klasa wg MID R</w:t>
            </w:r>
            <w:r>
              <w:rPr>
                <w:rFonts w:asciiTheme="minorHAnsi" w:hAnsiTheme="minorHAnsi" w:cstheme="minorHAnsi"/>
              </w:rPr>
              <w:t>800</w:t>
            </w:r>
            <w:r w:rsidRPr="002C3ED1">
              <w:rPr>
                <w:rFonts w:asciiTheme="minorHAnsi" w:hAnsiTheme="minorHAnsi" w:cstheme="minorHAnsi"/>
              </w:rPr>
              <w:t xml:space="preserve"> </w:t>
            </w:r>
            <w:r>
              <w:rPr>
                <w:rFonts w:asciiTheme="minorHAnsi" w:hAnsiTheme="minorHAnsi" w:cstheme="minorHAnsi"/>
                <w:sz w:val="20"/>
                <w:szCs w:val="20"/>
              </w:rPr>
              <w:t>w każdej pozycji montażu , długość montażowa L=250 mm i L=350 mm, liczydło w klasie IP 68</w:t>
            </w:r>
          </w:p>
        </w:tc>
        <w:tc>
          <w:tcPr>
            <w:tcW w:w="1842" w:type="dxa"/>
            <w:tcBorders>
              <w:top w:val="single" w:sz="4" w:space="0" w:color="auto"/>
              <w:left w:val="single" w:sz="4" w:space="0" w:color="auto"/>
              <w:bottom w:val="single" w:sz="4" w:space="0" w:color="auto"/>
              <w:right w:val="single" w:sz="4" w:space="0" w:color="auto"/>
            </w:tcBorders>
          </w:tcPr>
          <w:p w14:paraId="49B287C6" w14:textId="77777777" w:rsidR="008E4979" w:rsidRDefault="008E4979" w:rsidP="008E4979">
            <w:pPr>
              <w:tabs>
                <w:tab w:val="num" w:pos="426"/>
              </w:tabs>
              <w:spacing w:line="276" w:lineRule="auto"/>
              <w:ind w:left="142"/>
              <w:rPr>
                <w:rFonts w:asciiTheme="minorHAnsi" w:hAnsiTheme="minorHAnsi" w:cstheme="minorHAnsi"/>
                <w:sz w:val="20"/>
                <w:szCs w:val="20"/>
              </w:rPr>
            </w:pPr>
          </w:p>
          <w:p w14:paraId="610F85AD" w14:textId="77777777" w:rsidR="008E4979" w:rsidRPr="00792F1D" w:rsidRDefault="008E4979" w:rsidP="008E4979">
            <w:pPr>
              <w:tabs>
                <w:tab w:val="num" w:pos="426"/>
              </w:tabs>
              <w:spacing w:line="276" w:lineRule="auto"/>
              <w:ind w:left="142"/>
              <w:jc w:val="center"/>
              <w:rPr>
                <w:rFonts w:asciiTheme="minorHAnsi" w:hAnsiTheme="minorHAnsi" w:cstheme="minorHAnsi"/>
                <w:b/>
                <w:bCs/>
                <w:sz w:val="20"/>
                <w:szCs w:val="20"/>
              </w:rPr>
            </w:pPr>
            <w:r w:rsidRPr="00792F1D">
              <w:rPr>
                <w:rFonts w:asciiTheme="minorHAnsi" w:hAnsiTheme="minorHAnsi" w:cstheme="minorHAnsi"/>
                <w:b/>
                <w:bCs/>
                <w:sz w:val="20"/>
                <w:szCs w:val="20"/>
              </w:rPr>
              <w:t>12</w:t>
            </w:r>
          </w:p>
        </w:tc>
      </w:tr>
      <w:tr w:rsidR="008E4979" w14:paraId="565224A0" w14:textId="77777777" w:rsidTr="008E4979">
        <w:trPr>
          <w:trHeight w:val="735"/>
        </w:trPr>
        <w:tc>
          <w:tcPr>
            <w:tcW w:w="1063" w:type="dxa"/>
            <w:tcBorders>
              <w:top w:val="single" w:sz="4" w:space="0" w:color="auto"/>
              <w:left w:val="single" w:sz="4" w:space="0" w:color="auto"/>
              <w:bottom w:val="single" w:sz="4" w:space="0" w:color="auto"/>
              <w:right w:val="single" w:sz="4" w:space="0" w:color="auto"/>
            </w:tcBorders>
          </w:tcPr>
          <w:p w14:paraId="243470BC" w14:textId="77777777" w:rsidR="008E4979" w:rsidRDefault="008E4979" w:rsidP="008E4979">
            <w:pPr>
              <w:tabs>
                <w:tab w:val="num" w:pos="426"/>
              </w:tabs>
              <w:spacing w:line="276" w:lineRule="auto"/>
              <w:ind w:left="142"/>
              <w:jc w:val="center"/>
              <w:rPr>
                <w:rFonts w:asciiTheme="minorHAnsi" w:hAnsiTheme="minorHAnsi" w:cstheme="minorHAnsi"/>
                <w:b/>
                <w:sz w:val="20"/>
                <w:szCs w:val="20"/>
              </w:rPr>
            </w:pPr>
            <w:r>
              <w:rPr>
                <w:rFonts w:asciiTheme="minorHAnsi" w:hAnsiTheme="minorHAnsi" w:cstheme="minorHAnsi"/>
                <w:b/>
                <w:sz w:val="20"/>
                <w:szCs w:val="20"/>
              </w:rPr>
              <w:t>4</w:t>
            </w:r>
          </w:p>
        </w:tc>
        <w:tc>
          <w:tcPr>
            <w:tcW w:w="6875" w:type="dxa"/>
            <w:tcBorders>
              <w:top w:val="single" w:sz="4" w:space="0" w:color="auto"/>
              <w:left w:val="single" w:sz="4" w:space="0" w:color="auto"/>
              <w:bottom w:val="single" w:sz="4" w:space="0" w:color="auto"/>
              <w:right w:val="single" w:sz="4" w:space="0" w:color="auto"/>
            </w:tcBorders>
          </w:tcPr>
          <w:p w14:paraId="0AD59971" w14:textId="77777777" w:rsidR="008E4979" w:rsidRDefault="008E4979" w:rsidP="008E4979">
            <w:pPr>
              <w:tabs>
                <w:tab w:val="num" w:pos="426"/>
              </w:tabs>
              <w:spacing w:line="276" w:lineRule="auto"/>
              <w:ind w:left="142"/>
              <w:rPr>
                <w:rFonts w:asciiTheme="minorHAnsi" w:hAnsiTheme="minorHAnsi" w:cstheme="minorHAnsi"/>
                <w:sz w:val="20"/>
                <w:szCs w:val="20"/>
              </w:rPr>
            </w:pPr>
            <w:r>
              <w:rPr>
                <w:rFonts w:asciiTheme="minorHAnsi" w:hAnsiTheme="minorHAnsi" w:cstheme="minorHAnsi"/>
                <w:sz w:val="20"/>
                <w:szCs w:val="20"/>
              </w:rPr>
              <w:t xml:space="preserve">Wodomierz statyczny </w:t>
            </w:r>
            <w:r>
              <w:rPr>
                <w:rFonts w:asciiTheme="minorHAnsi" w:hAnsiTheme="minorHAnsi" w:cstheme="minorHAnsi"/>
                <w:b/>
                <w:sz w:val="20"/>
                <w:szCs w:val="20"/>
              </w:rPr>
              <w:t>(ultradźwiękowy),</w:t>
            </w:r>
            <w:r>
              <w:rPr>
                <w:rFonts w:asciiTheme="minorHAnsi" w:hAnsiTheme="minorHAnsi" w:cstheme="minorHAnsi"/>
                <w:sz w:val="20"/>
                <w:szCs w:val="20"/>
              </w:rPr>
              <w:t xml:space="preserve"> kołnierzowy, do wody zimnej </w:t>
            </w:r>
            <w:r>
              <w:rPr>
                <w:rFonts w:asciiTheme="minorHAnsi" w:hAnsiTheme="minorHAnsi" w:cstheme="minorHAnsi"/>
                <w:b/>
                <w:sz w:val="20"/>
                <w:szCs w:val="20"/>
              </w:rPr>
              <w:t>DN 150 mm</w:t>
            </w:r>
            <w:r>
              <w:rPr>
                <w:rFonts w:asciiTheme="minorHAnsi" w:hAnsiTheme="minorHAnsi" w:cstheme="minorHAnsi"/>
                <w:sz w:val="20"/>
                <w:szCs w:val="20"/>
              </w:rPr>
              <w:t>, Q3= 250 m</w:t>
            </w:r>
            <w:r>
              <w:rPr>
                <w:rFonts w:asciiTheme="minorHAnsi" w:hAnsiTheme="minorHAnsi" w:cstheme="minorHAnsi"/>
                <w:sz w:val="20"/>
                <w:szCs w:val="20"/>
                <w:vertAlign w:val="superscript"/>
              </w:rPr>
              <w:t>3</w:t>
            </w:r>
            <w:r>
              <w:rPr>
                <w:rFonts w:asciiTheme="minorHAnsi" w:hAnsiTheme="minorHAnsi" w:cstheme="minorHAnsi"/>
                <w:sz w:val="20"/>
                <w:szCs w:val="20"/>
              </w:rPr>
              <w:t>/h,</w:t>
            </w:r>
            <w:r w:rsidRPr="002C3ED1">
              <w:rPr>
                <w:rFonts w:asciiTheme="minorHAnsi" w:hAnsiTheme="minorHAnsi" w:cstheme="minorHAnsi"/>
              </w:rPr>
              <w:t xml:space="preserve"> klasa wg MID R</w:t>
            </w:r>
            <w:r>
              <w:rPr>
                <w:rFonts w:asciiTheme="minorHAnsi" w:hAnsiTheme="minorHAnsi" w:cstheme="minorHAnsi"/>
              </w:rPr>
              <w:t>800</w:t>
            </w:r>
            <w:r w:rsidRPr="002C3ED1">
              <w:rPr>
                <w:rFonts w:asciiTheme="minorHAnsi" w:hAnsiTheme="minorHAnsi" w:cstheme="minorHAnsi"/>
              </w:rPr>
              <w:t xml:space="preserve"> </w:t>
            </w:r>
            <w:r>
              <w:rPr>
                <w:rFonts w:asciiTheme="minorHAnsi" w:hAnsiTheme="minorHAnsi" w:cstheme="minorHAnsi"/>
                <w:sz w:val="20"/>
                <w:szCs w:val="20"/>
              </w:rPr>
              <w:t>w każdej pozycji montażu , długość montażowa L=300 mm i L=500 mm, liczydło w klasie IP 68</w:t>
            </w:r>
          </w:p>
        </w:tc>
        <w:tc>
          <w:tcPr>
            <w:tcW w:w="1842" w:type="dxa"/>
            <w:tcBorders>
              <w:top w:val="single" w:sz="4" w:space="0" w:color="auto"/>
              <w:left w:val="single" w:sz="4" w:space="0" w:color="auto"/>
              <w:bottom w:val="single" w:sz="4" w:space="0" w:color="auto"/>
              <w:right w:val="single" w:sz="4" w:space="0" w:color="auto"/>
            </w:tcBorders>
          </w:tcPr>
          <w:p w14:paraId="3F6C3FEB" w14:textId="77777777" w:rsidR="008E4979" w:rsidRDefault="008E4979" w:rsidP="008E4979">
            <w:pPr>
              <w:tabs>
                <w:tab w:val="num" w:pos="426"/>
              </w:tabs>
              <w:spacing w:line="276" w:lineRule="auto"/>
              <w:ind w:left="142"/>
              <w:rPr>
                <w:rFonts w:asciiTheme="minorHAnsi" w:hAnsiTheme="minorHAnsi" w:cstheme="minorHAnsi"/>
                <w:sz w:val="20"/>
                <w:szCs w:val="20"/>
              </w:rPr>
            </w:pPr>
          </w:p>
          <w:p w14:paraId="36DCF93B" w14:textId="77777777" w:rsidR="008E4979" w:rsidRPr="00792F1D" w:rsidRDefault="008E4979" w:rsidP="008E4979">
            <w:pPr>
              <w:tabs>
                <w:tab w:val="num" w:pos="426"/>
              </w:tabs>
              <w:spacing w:line="276" w:lineRule="auto"/>
              <w:ind w:left="142"/>
              <w:jc w:val="center"/>
              <w:rPr>
                <w:rFonts w:asciiTheme="minorHAnsi" w:hAnsiTheme="minorHAnsi" w:cstheme="minorHAnsi"/>
                <w:b/>
                <w:bCs/>
                <w:sz w:val="20"/>
                <w:szCs w:val="20"/>
              </w:rPr>
            </w:pPr>
            <w:r>
              <w:rPr>
                <w:rFonts w:asciiTheme="minorHAnsi" w:hAnsiTheme="minorHAnsi" w:cstheme="minorHAnsi"/>
                <w:b/>
                <w:bCs/>
                <w:sz w:val="20"/>
                <w:szCs w:val="20"/>
              </w:rPr>
              <w:t>10</w:t>
            </w:r>
          </w:p>
        </w:tc>
      </w:tr>
      <w:tr w:rsidR="008E4979" w14:paraId="2C4F0BDF" w14:textId="77777777" w:rsidTr="008E4979">
        <w:trPr>
          <w:trHeight w:val="735"/>
        </w:trPr>
        <w:tc>
          <w:tcPr>
            <w:tcW w:w="1063" w:type="dxa"/>
            <w:tcBorders>
              <w:top w:val="single" w:sz="4" w:space="0" w:color="auto"/>
              <w:left w:val="single" w:sz="4" w:space="0" w:color="auto"/>
              <w:bottom w:val="single" w:sz="4" w:space="0" w:color="auto"/>
              <w:right w:val="single" w:sz="4" w:space="0" w:color="auto"/>
            </w:tcBorders>
          </w:tcPr>
          <w:p w14:paraId="2853DFF3" w14:textId="77777777" w:rsidR="008E4979" w:rsidRDefault="008E4979" w:rsidP="008E4979">
            <w:pPr>
              <w:tabs>
                <w:tab w:val="num" w:pos="426"/>
              </w:tabs>
              <w:spacing w:line="276" w:lineRule="auto"/>
              <w:ind w:left="142"/>
              <w:jc w:val="center"/>
              <w:rPr>
                <w:rFonts w:asciiTheme="minorHAnsi" w:hAnsiTheme="minorHAnsi" w:cstheme="minorHAnsi"/>
                <w:b/>
                <w:sz w:val="20"/>
                <w:szCs w:val="20"/>
              </w:rPr>
            </w:pPr>
            <w:r>
              <w:rPr>
                <w:rFonts w:asciiTheme="minorHAnsi" w:hAnsiTheme="minorHAnsi" w:cstheme="minorHAnsi"/>
                <w:b/>
                <w:sz w:val="20"/>
                <w:szCs w:val="20"/>
              </w:rPr>
              <w:t>5</w:t>
            </w:r>
          </w:p>
        </w:tc>
        <w:tc>
          <w:tcPr>
            <w:tcW w:w="6875" w:type="dxa"/>
            <w:tcBorders>
              <w:top w:val="single" w:sz="4" w:space="0" w:color="auto"/>
              <w:left w:val="single" w:sz="4" w:space="0" w:color="auto"/>
              <w:bottom w:val="single" w:sz="4" w:space="0" w:color="auto"/>
              <w:right w:val="single" w:sz="4" w:space="0" w:color="auto"/>
            </w:tcBorders>
          </w:tcPr>
          <w:p w14:paraId="34C32E3E" w14:textId="77777777" w:rsidR="008E4979" w:rsidRDefault="008E4979" w:rsidP="008E4979">
            <w:pPr>
              <w:tabs>
                <w:tab w:val="num" w:pos="426"/>
              </w:tabs>
              <w:spacing w:line="276" w:lineRule="auto"/>
              <w:ind w:left="142"/>
              <w:rPr>
                <w:rFonts w:asciiTheme="minorHAnsi" w:hAnsiTheme="minorHAnsi" w:cstheme="minorHAnsi"/>
                <w:sz w:val="20"/>
                <w:szCs w:val="20"/>
              </w:rPr>
            </w:pPr>
            <w:r>
              <w:rPr>
                <w:rFonts w:asciiTheme="minorHAnsi" w:hAnsiTheme="minorHAnsi" w:cstheme="minorHAnsi"/>
                <w:sz w:val="20"/>
                <w:szCs w:val="20"/>
              </w:rPr>
              <w:t xml:space="preserve">Wodomierz statyczny </w:t>
            </w:r>
            <w:r>
              <w:rPr>
                <w:rFonts w:asciiTheme="minorHAnsi" w:hAnsiTheme="minorHAnsi" w:cstheme="minorHAnsi"/>
                <w:b/>
                <w:sz w:val="20"/>
                <w:szCs w:val="20"/>
              </w:rPr>
              <w:t>(ultradźwiękowy),</w:t>
            </w:r>
            <w:r>
              <w:rPr>
                <w:rFonts w:asciiTheme="minorHAnsi" w:hAnsiTheme="minorHAnsi" w:cstheme="minorHAnsi"/>
                <w:sz w:val="20"/>
                <w:szCs w:val="20"/>
              </w:rPr>
              <w:t xml:space="preserve"> kołnierzowy, do wody zimnej </w:t>
            </w:r>
            <w:r>
              <w:rPr>
                <w:rFonts w:asciiTheme="minorHAnsi" w:hAnsiTheme="minorHAnsi" w:cstheme="minorHAnsi"/>
                <w:b/>
                <w:sz w:val="20"/>
                <w:szCs w:val="20"/>
              </w:rPr>
              <w:t>DN 200 mm</w:t>
            </w:r>
            <w:r>
              <w:rPr>
                <w:rFonts w:asciiTheme="minorHAnsi" w:hAnsiTheme="minorHAnsi" w:cstheme="minorHAnsi"/>
                <w:sz w:val="20"/>
                <w:szCs w:val="20"/>
              </w:rPr>
              <w:t>, Q3= 400 m</w:t>
            </w:r>
            <w:r>
              <w:rPr>
                <w:rFonts w:asciiTheme="minorHAnsi" w:hAnsiTheme="minorHAnsi" w:cstheme="minorHAnsi"/>
                <w:sz w:val="20"/>
                <w:szCs w:val="20"/>
                <w:vertAlign w:val="superscript"/>
              </w:rPr>
              <w:t>3</w:t>
            </w:r>
            <w:r>
              <w:rPr>
                <w:rFonts w:asciiTheme="minorHAnsi" w:hAnsiTheme="minorHAnsi" w:cstheme="minorHAnsi"/>
                <w:sz w:val="20"/>
                <w:szCs w:val="20"/>
              </w:rPr>
              <w:t>/h,</w:t>
            </w:r>
            <w:r w:rsidRPr="002C3ED1">
              <w:rPr>
                <w:rFonts w:asciiTheme="minorHAnsi" w:hAnsiTheme="minorHAnsi" w:cstheme="minorHAnsi"/>
              </w:rPr>
              <w:t xml:space="preserve">  klasa wg MID R</w:t>
            </w:r>
            <w:r>
              <w:rPr>
                <w:rFonts w:asciiTheme="minorHAnsi" w:hAnsiTheme="minorHAnsi" w:cstheme="minorHAnsi"/>
              </w:rPr>
              <w:t>800</w:t>
            </w:r>
            <w:r w:rsidRPr="002C3ED1">
              <w:rPr>
                <w:rFonts w:asciiTheme="minorHAnsi" w:hAnsiTheme="minorHAnsi" w:cstheme="minorHAnsi"/>
              </w:rPr>
              <w:t xml:space="preserve"> </w:t>
            </w:r>
            <w:r>
              <w:rPr>
                <w:rFonts w:asciiTheme="minorHAnsi" w:hAnsiTheme="minorHAnsi" w:cstheme="minorHAnsi"/>
                <w:sz w:val="20"/>
                <w:szCs w:val="20"/>
              </w:rPr>
              <w:t>w każdej pozycji montażu , długość montażowa L=350, liczydło w klasie IP 68</w:t>
            </w:r>
          </w:p>
        </w:tc>
        <w:tc>
          <w:tcPr>
            <w:tcW w:w="1842" w:type="dxa"/>
            <w:tcBorders>
              <w:top w:val="single" w:sz="4" w:space="0" w:color="auto"/>
              <w:left w:val="single" w:sz="4" w:space="0" w:color="auto"/>
              <w:bottom w:val="single" w:sz="4" w:space="0" w:color="auto"/>
              <w:right w:val="single" w:sz="4" w:space="0" w:color="auto"/>
            </w:tcBorders>
          </w:tcPr>
          <w:p w14:paraId="3ED1C682" w14:textId="77777777" w:rsidR="008E4979" w:rsidRDefault="008E4979" w:rsidP="008E4979">
            <w:pPr>
              <w:tabs>
                <w:tab w:val="num" w:pos="426"/>
              </w:tabs>
              <w:spacing w:line="276" w:lineRule="auto"/>
              <w:ind w:left="142"/>
              <w:rPr>
                <w:rFonts w:asciiTheme="minorHAnsi" w:hAnsiTheme="minorHAnsi" w:cstheme="minorHAnsi"/>
                <w:sz w:val="20"/>
                <w:szCs w:val="20"/>
              </w:rPr>
            </w:pPr>
          </w:p>
          <w:p w14:paraId="10B935BB" w14:textId="77777777" w:rsidR="008E4979" w:rsidRPr="00792F1D" w:rsidRDefault="008E4979" w:rsidP="008E4979">
            <w:pPr>
              <w:tabs>
                <w:tab w:val="num" w:pos="426"/>
              </w:tabs>
              <w:spacing w:line="276" w:lineRule="auto"/>
              <w:ind w:left="142"/>
              <w:jc w:val="center"/>
              <w:rPr>
                <w:rFonts w:asciiTheme="minorHAnsi" w:hAnsiTheme="minorHAnsi" w:cstheme="minorHAnsi"/>
                <w:b/>
                <w:bCs/>
                <w:sz w:val="20"/>
                <w:szCs w:val="20"/>
              </w:rPr>
            </w:pPr>
            <w:r w:rsidRPr="00792F1D">
              <w:rPr>
                <w:rFonts w:asciiTheme="minorHAnsi" w:hAnsiTheme="minorHAnsi" w:cstheme="minorHAnsi"/>
                <w:b/>
                <w:bCs/>
                <w:sz w:val="20"/>
                <w:szCs w:val="20"/>
              </w:rPr>
              <w:t>3</w:t>
            </w:r>
          </w:p>
        </w:tc>
      </w:tr>
      <w:bookmarkEnd w:id="3"/>
    </w:tbl>
    <w:p w14:paraId="08CDBCCA" w14:textId="77777777" w:rsidR="00ED45B9" w:rsidRDefault="00ED45B9" w:rsidP="00487FE6">
      <w:pPr>
        <w:rPr>
          <w:rFonts w:asciiTheme="minorHAnsi" w:hAnsiTheme="minorHAnsi" w:cstheme="minorHAnsi"/>
          <w:b/>
        </w:rPr>
      </w:pPr>
    </w:p>
    <w:p w14:paraId="1B0BD6CE" w14:textId="56DBDACA" w:rsidR="00E36360" w:rsidRDefault="007E548F" w:rsidP="007E548F">
      <w:pPr>
        <w:jc w:val="center"/>
        <w:rPr>
          <w:rFonts w:asciiTheme="minorHAnsi" w:hAnsiTheme="minorHAnsi" w:cstheme="minorHAnsi"/>
          <w:b/>
        </w:rPr>
      </w:pPr>
      <w:r w:rsidRPr="007E548F">
        <w:rPr>
          <w:rFonts w:asciiTheme="minorHAnsi" w:hAnsiTheme="minorHAnsi" w:cstheme="minorHAnsi"/>
          <w:b/>
        </w:rPr>
        <w:t>Specyfikacja techniczna wodomierzy ultradźwiękowych DN50-200</w:t>
      </w:r>
    </w:p>
    <w:p w14:paraId="0B2E6F42" w14:textId="77777777" w:rsidR="007E548F" w:rsidRDefault="007E548F" w:rsidP="007E548F">
      <w:pPr>
        <w:jc w:val="center"/>
        <w:rPr>
          <w:rFonts w:asciiTheme="minorHAnsi" w:hAnsiTheme="minorHAnsi" w:cstheme="minorHAnsi"/>
          <w:b/>
        </w:rPr>
      </w:pPr>
    </w:p>
    <w:p w14:paraId="48437DC5" w14:textId="535734D1" w:rsidR="007E548F" w:rsidRDefault="007E548F" w:rsidP="003E2E75">
      <w:pPr>
        <w:pStyle w:val="Akapitzlist"/>
        <w:numPr>
          <w:ilvl w:val="1"/>
          <w:numId w:val="6"/>
        </w:numPr>
        <w:tabs>
          <w:tab w:val="clear" w:pos="1440"/>
          <w:tab w:val="left" w:pos="709"/>
        </w:tabs>
        <w:ind w:left="709" w:hanging="283"/>
        <w:rPr>
          <w:rFonts w:asciiTheme="minorHAnsi" w:hAnsiTheme="minorHAnsi" w:cstheme="minorHAnsi"/>
          <w:bCs/>
          <w:sz w:val="20"/>
          <w:szCs w:val="20"/>
        </w:rPr>
      </w:pPr>
      <w:r w:rsidRPr="007E548F">
        <w:rPr>
          <w:rFonts w:asciiTheme="minorHAnsi" w:hAnsiTheme="minorHAnsi" w:cstheme="minorHAnsi"/>
          <w:bCs/>
          <w:sz w:val="20"/>
          <w:szCs w:val="20"/>
        </w:rPr>
        <w:t>Miernik powinien działać na zasadzie ultradźwięków, wartość mierzona będzie przekazywana elektronicznie do rejestru, i wyświetlana na wyświetlaczu.</w:t>
      </w:r>
    </w:p>
    <w:p w14:paraId="75EF8A7F" w14:textId="79939896" w:rsidR="007E548F" w:rsidRDefault="007E548F" w:rsidP="003E2E75">
      <w:pPr>
        <w:pStyle w:val="Akapitzlist"/>
        <w:numPr>
          <w:ilvl w:val="1"/>
          <w:numId w:val="6"/>
        </w:numPr>
        <w:tabs>
          <w:tab w:val="left" w:pos="709"/>
        </w:tabs>
        <w:ind w:left="709" w:hanging="283"/>
        <w:rPr>
          <w:rFonts w:asciiTheme="minorHAnsi" w:hAnsiTheme="minorHAnsi" w:cstheme="minorHAnsi"/>
          <w:bCs/>
          <w:sz w:val="20"/>
          <w:szCs w:val="20"/>
        </w:rPr>
      </w:pPr>
      <w:r w:rsidRPr="007E548F">
        <w:rPr>
          <w:rFonts w:asciiTheme="minorHAnsi" w:hAnsiTheme="minorHAnsi" w:cstheme="minorHAnsi"/>
          <w:bCs/>
          <w:sz w:val="20"/>
          <w:szCs w:val="20"/>
        </w:rPr>
        <w:t>Producent musi posiadać certyfikat ISO 9001, ISO 14001</w:t>
      </w:r>
    </w:p>
    <w:p w14:paraId="3C3971DC" w14:textId="77777777" w:rsidR="007E548F" w:rsidRPr="007E548F" w:rsidRDefault="007E548F" w:rsidP="003E2E75">
      <w:pPr>
        <w:pStyle w:val="Akapitzlist"/>
        <w:numPr>
          <w:ilvl w:val="1"/>
          <w:numId w:val="6"/>
        </w:numPr>
        <w:tabs>
          <w:tab w:val="left" w:pos="709"/>
        </w:tabs>
        <w:ind w:left="709" w:hanging="283"/>
        <w:rPr>
          <w:rFonts w:asciiTheme="minorHAnsi" w:hAnsiTheme="minorHAnsi" w:cstheme="minorHAnsi"/>
          <w:bCs/>
          <w:sz w:val="20"/>
          <w:szCs w:val="20"/>
        </w:rPr>
      </w:pPr>
      <w:r w:rsidRPr="007E548F">
        <w:rPr>
          <w:rFonts w:asciiTheme="minorHAnsi" w:hAnsiTheme="minorHAnsi" w:cstheme="minorHAnsi"/>
          <w:bCs/>
          <w:sz w:val="20"/>
          <w:szCs w:val="20"/>
        </w:rPr>
        <w:t>Mierniki muszą być zgodne z następującymi przepisami i normami:</w:t>
      </w:r>
    </w:p>
    <w:p w14:paraId="02D1CFC8" w14:textId="0188AD26" w:rsidR="007E548F" w:rsidRPr="007E548F" w:rsidRDefault="003E2E75" w:rsidP="003E2E75">
      <w:pPr>
        <w:pStyle w:val="Akapitzlist"/>
        <w:tabs>
          <w:tab w:val="left" w:pos="709"/>
        </w:tabs>
        <w:ind w:left="709" w:hanging="283"/>
        <w:rPr>
          <w:rFonts w:asciiTheme="minorHAnsi" w:hAnsiTheme="minorHAnsi" w:cstheme="minorHAnsi"/>
          <w:bCs/>
          <w:sz w:val="20"/>
          <w:szCs w:val="20"/>
        </w:rPr>
      </w:pPr>
      <w:r>
        <w:rPr>
          <w:rFonts w:asciiTheme="minorHAnsi" w:hAnsiTheme="minorHAnsi" w:cstheme="minorHAnsi"/>
          <w:bCs/>
          <w:sz w:val="20"/>
          <w:szCs w:val="20"/>
        </w:rPr>
        <w:t xml:space="preserve"> </w:t>
      </w:r>
      <w:r>
        <w:rPr>
          <w:rFonts w:asciiTheme="minorHAnsi" w:hAnsiTheme="minorHAnsi" w:cstheme="minorHAnsi"/>
          <w:bCs/>
          <w:sz w:val="20"/>
          <w:szCs w:val="20"/>
        </w:rPr>
        <w:tab/>
      </w:r>
      <w:r w:rsidR="007E548F" w:rsidRPr="007E548F">
        <w:rPr>
          <w:rFonts w:asciiTheme="minorHAnsi" w:hAnsiTheme="minorHAnsi" w:cstheme="minorHAnsi"/>
          <w:bCs/>
          <w:sz w:val="20"/>
          <w:szCs w:val="20"/>
        </w:rPr>
        <w:t>Dyrektywa MID 2014/32/EU,</w:t>
      </w:r>
    </w:p>
    <w:p w14:paraId="461CCA60" w14:textId="77777777" w:rsidR="007E548F" w:rsidRPr="007E548F" w:rsidRDefault="007E548F" w:rsidP="003E2E75">
      <w:pPr>
        <w:pStyle w:val="Akapitzlist"/>
        <w:tabs>
          <w:tab w:val="left" w:pos="709"/>
        </w:tabs>
        <w:ind w:left="991" w:hanging="283"/>
        <w:rPr>
          <w:rFonts w:asciiTheme="minorHAnsi" w:hAnsiTheme="minorHAnsi" w:cstheme="minorHAnsi"/>
          <w:bCs/>
          <w:sz w:val="20"/>
          <w:szCs w:val="20"/>
        </w:rPr>
      </w:pPr>
      <w:r w:rsidRPr="007E548F">
        <w:rPr>
          <w:rFonts w:asciiTheme="minorHAnsi" w:hAnsiTheme="minorHAnsi" w:cstheme="minorHAnsi"/>
          <w:bCs/>
          <w:sz w:val="20"/>
          <w:szCs w:val="20"/>
        </w:rPr>
        <w:t>Dyrektywa EMC 2014/30/EU,</w:t>
      </w:r>
    </w:p>
    <w:p w14:paraId="598CB0D9" w14:textId="77777777" w:rsidR="007E548F" w:rsidRPr="00966748" w:rsidRDefault="007E548F" w:rsidP="003E2E75">
      <w:pPr>
        <w:pStyle w:val="Akapitzlist"/>
        <w:tabs>
          <w:tab w:val="left" w:pos="709"/>
        </w:tabs>
        <w:ind w:left="991" w:hanging="283"/>
        <w:rPr>
          <w:rFonts w:asciiTheme="minorHAnsi" w:hAnsiTheme="minorHAnsi" w:cstheme="minorHAnsi"/>
          <w:bCs/>
          <w:sz w:val="20"/>
          <w:szCs w:val="20"/>
          <w:lang w:val="en-US"/>
        </w:rPr>
      </w:pPr>
      <w:r w:rsidRPr="00966748">
        <w:rPr>
          <w:rFonts w:asciiTheme="minorHAnsi" w:hAnsiTheme="minorHAnsi" w:cstheme="minorHAnsi"/>
          <w:bCs/>
          <w:sz w:val="20"/>
          <w:szCs w:val="20"/>
          <w:lang w:val="en-US"/>
        </w:rPr>
        <w:t>RED 2014/53/EU</w:t>
      </w:r>
    </w:p>
    <w:p w14:paraId="05695BDD" w14:textId="77777777" w:rsidR="007E548F" w:rsidRPr="00966748" w:rsidRDefault="007E548F" w:rsidP="003E2E75">
      <w:pPr>
        <w:pStyle w:val="Akapitzlist"/>
        <w:tabs>
          <w:tab w:val="left" w:pos="709"/>
        </w:tabs>
        <w:ind w:left="991" w:hanging="283"/>
        <w:rPr>
          <w:rFonts w:asciiTheme="minorHAnsi" w:hAnsiTheme="minorHAnsi" w:cstheme="minorHAnsi"/>
          <w:bCs/>
          <w:sz w:val="20"/>
          <w:szCs w:val="20"/>
          <w:lang w:val="en-US"/>
        </w:rPr>
      </w:pPr>
      <w:r w:rsidRPr="00966748">
        <w:rPr>
          <w:rFonts w:asciiTheme="minorHAnsi" w:hAnsiTheme="minorHAnsi" w:cstheme="minorHAnsi"/>
          <w:bCs/>
          <w:sz w:val="20"/>
          <w:szCs w:val="20"/>
          <w:lang w:val="en-US"/>
        </w:rPr>
        <w:t>EN 14154</w:t>
      </w:r>
    </w:p>
    <w:p w14:paraId="35F5D765" w14:textId="77777777" w:rsidR="007E548F" w:rsidRPr="00966748" w:rsidRDefault="007E548F" w:rsidP="003E2E75">
      <w:pPr>
        <w:pStyle w:val="Akapitzlist"/>
        <w:tabs>
          <w:tab w:val="left" w:pos="709"/>
        </w:tabs>
        <w:ind w:left="991" w:hanging="283"/>
        <w:rPr>
          <w:rFonts w:asciiTheme="minorHAnsi" w:hAnsiTheme="minorHAnsi" w:cstheme="minorHAnsi"/>
          <w:bCs/>
          <w:sz w:val="20"/>
          <w:szCs w:val="20"/>
          <w:lang w:val="en-US"/>
        </w:rPr>
      </w:pPr>
      <w:r w:rsidRPr="00966748">
        <w:rPr>
          <w:rFonts w:asciiTheme="minorHAnsi" w:hAnsiTheme="minorHAnsi" w:cstheme="minorHAnsi"/>
          <w:bCs/>
          <w:sz w:val="20"/>
          <w:szCs w:val="20"/>
          <w:lang w:val="en-US"/>
        </w:rPr>
        <w:t>OIML R49</w:t>
      </w:r>
    </w:p>
    <w:p w14:paraId="0EE3BCA8" w14:textId="33551AAE" w:rsidR="007E548F" w:rsidRPr="00966748" w:rsidRDefault="007E548F" w:rsidP="003E2E75">
      <w:pPr>
        <w:pStyle w:val="Akapitzlist"/>
        <w:tabs>
          <w:tab w:val="left" w:pos="709"/>
        </w:tabs>
        <w:ind w:left="991" w:hanging="283"/>
        <w:rPr>
          <w:rFonts w:asciiTheme="minorHAnsi" w:hAnsiTheme="minorHAnsi" w:cstheme="minorHAnsi"/>
          <w:bCs/>
          <w:sz w:val="20"/>
          <w:szCs w:val="20"/>
          <w:lang w:val="en-US"/>
        </w:rPr>
      </w:pPr>
      <w:r w:rsidRPr="00966748">
        <w:rPr>
          <w:rFonts w:asciiTheme="minorHAnsi" w:hAnsiTheme="minorHAnsi" w:cstheme="minorHAnsi"/>
          <w:bCs/>
          <w:sz w:val="20"/>
          <w:szCs w:val="20"/>
          <w:lang w:val="en-US"/>
        </w:rPr>
        <w:t>EN ISO 4064</w:t>
      </w:r>
    </w:p>
    <w:p w14:paraId="178B1E0D" w14:textId="2114DE4B" w:rsidR="007E548F" w:rsidRDefault="007E548F" w:rsidP="008E4979">
      <w:pPr>
        <w:pStyle w:val="Akapitzlist"/>
        <w:numPr>
          <w:ilvl w:val="1"/>
          <w:numId w:val="6"/>
        </w:numPr>
        <w:tabs>
          <w:tab w:val="left" w:pos="709"/>
        </w:tabs>
        <w:ind w:left="709" w:hanging="283"/>
        <w:jc w:val="both"/>
        <w:rPr>
          <w:rFonts w:asciiTheme="minorHAnsi" w:hAnsiTheme="minorHAnsi" w:cstheme="minorHAnsi"/>
          <w:bCs/>
          <w:sz w:val="20"/>
          <w:szCs w:val="20"/>
        </w:rPr>
      </w:pPr>
      <w:r w:rsidRPr="007E548F">
        <w:rPr>
          <w:rFonts w:asciiTheme="minorHAnsi" w:hAnsiTheme="minorHAnsi" w:cstheme="minorHAnsi"/>
          <w:bCs/>
          <w:sz w:val="20"/>
          <w:szCs w:val="20"/>
        </w:rPr>
        <w:t>Wodomierz powinien być oznaczony jako klasa dokładności 2. Błąd graniczny dopuszczalny (MPE) dla górnej strefy natężenia przepływu (Q2 ≤ Q ≤ Q4) powinien wynosić ±2 %, (dla temperatur od 0,1 °C do 30 °C i ±3 % dla temperatur powyżej 30 °C).  Błąd graniczny dopuszczalny (MPE) dla dolnej strefy natężenia przepływu (Q1 ≤ Q &lt;Q2) wynosi ±5 % niezależnie od zakresu temperatury.</w:t>
      </w:r>
    </w:p>
    <w:p w14:paraId="3DCBB71E" w14:textId="77777777" w:rsidR="007E548F" w:rsidRPr="007E548F" w:rsidRDefault="007E548F" w:rsidP="008E4979">
      <w:pPr>
        <w:pStyle w:val="Akapitzlist"/>
        <w:numPr>
          <w:ilvl w:val="1"/>
          <w:numId w:val="6"/>
        </w:numPr>
        <w:tabs>
          <w:tab w:val="left" w:pos="709"/>
        </w:tabs>
        <w:ind w:left="709" w:hanging="283"/>
        <w:jc w:val="both"/>
        <w:rPr>
          <w:rFonts w:asciiTheme="minorHAnsi" w:hAnsiTheme="minorHAnsi" w:cstheme="minorHAnsi"/>
          <w:bCs/>
          <w:sz w:val="20"/>
          <w:szCs w:val="20"/>
        </w:rPr>
      </w:pPr>
      <w:r w:rsidRPr="007E548F">
        <w:rPr>
          <w:rFonts w:asciiTheme="minorHAnsi" w:hAnsiTheme="minorHAnsi" w:cstheme="minorHAnsi"/>
          <w:bCs/>
          <w:sz w:val="20"/>
          <w:szCs w:val="20"/>
        </w:rPr>
        <w:t>Materiał korpusu i obudowy powinien być odporny na normalne warunki pracy, wstrząsy, wibracje i odpowiednio wytrzymały do celów, do których ma być używany.</w:t>
      </w:r>
    </w:p>
    <w:p w14:paraId="4B3CDCE1" w14:textId="72FEF51E" w:rsidR="007E548F" w:rsidRPr="007E548F" w:rsidRDefault="003E2E75" w:rsidP="008E4979">
      <w:pPr>
        <w:pStyle w:val="Akapitzlist"/>
        <w:tabs>
          <w:tab w:val="left" w:pos="709"/>
        </w:tabs>
        <w:ind w:left="709" w:hanging="283"/>
        <w:jc w:val="both"/>
        <w:rPr>
          <w:rFonts w:asciiTheme="minorHAnsi" w:hAnsiTheme="minorHAnsi" w:cstheme="minorHAnsi"/>
          <w:bCs/>
          <w:sz w:val="20"/>
          <w:szCs w:val="20"/>
        </w:rPr>
      </w:pPr>
      <w:r>
        <w:rPr>
          <w:rFonts w:asciiTheme="minorHAnsi" w:hAnsiTheme="minorHAnsi" w:cstheme="minorHAnsi"/>
          <w:bCs/>
          <w:sz w:val="20"/>
          <w:szCs w:val="20"/>
        </w:rPr>
        <w:tab/>
      </w:r>
      <w:r w:rsidR="007E548F" w:rsidRPr="007E548F">
        <w:rPr>
          <w:rFonts w:asciiTheme="minorHAnsi" w:hAnsiTheme="minorHAnsi" w:cstheme="minorHAnsi"/>
          <w:bCs/>
          <w:sz w:val="20"/>
          <w:szCs w:val="20"/>
        </w:rPr>
        <w:t>Powinny być zastosowane materiały odporne na korozję, a części mające kontakt z przepływającą wodą powinny być nietoksyczne, nie powodujące zabrudzeń. Rurka pomiarowa powinna być wykonana z utwardzonego tworzywa sztucznego, a korpus licznika z mosiądzu bezołowiowego.</w:t>
      </w:r>
    </w:p>
    <w:p w14:paraId="78F27B8D" w14:textId="3A0E820D" w:rsidR="007E548F" w:rsidRPr="007E548F" w:rsidRDefault="003E2E75" w:rsidP="008E4979">
      <w:pPr>
        <w:pStyle w:val="Akapitzlist"/>
        <w:tabs>
          <w:tab w:val="left" w:pos="709"/>
        </w:tabs>
        <w:ind w:left="709" w:hanging="283"/>
        <w:jc w:val="both"/>
        <w:rPr>
          <w:rFonts w:asciiTheme="minorHAnsi" w:hAnsiTheme="minorHAnsi" w:cstheme="minorHAnsi"/>
          <w:bCs/>
          <w:sz w:val="20"/>
          <w:szCs w:val="20"/>
        </w:rPr>
      </w:pPr>
      <w:r>
        <w:rPr>
          <w:rFonts w:asciiTheme="minorHAnsi" w:hAnsiTheme="minorHAnsi" w:cstheme="minorHAnsi"/>
          <w:bCs/>
          <w:sz w:val="20"/>
          <w:szCs w:val="20"/>
        </w:rPr>
        <w:tab/>
      </w:r>
      <w:r w:rsidR="007E548F" w:rsidRPr="007E548F">
        <w:rPr>
          <w:rFonts w:asciiTheme="minorHAnsi" w:hAnsiTheme="minorHAnsi" w:cstheme="minorHAnsi"/>
          <w:bCs/>
          <w:sz w:val="20"/>
          <w:szCs w:val="20"/>
        </w:rPr>
        <w:t xml:space="preserve">Złącza powinny być zabezpieczone na czas dostawy kołpakami. </w:t>
      </w:r>
    </w:p>
    <w:p w14:paraId="053E77D0" w14:textId="599FF3D4" w:rsidR="007E548F" w:rsidRDefault="003E2E75" w:rsidP="008E4979">
      <w:pPr>
        <w:pStyle w:val="Akapitzlist"/>
        <w:tabs>
          <w:tab w:val="left" w:pos="709"/>
        </w:tabs>
        <w:ind w:left="709" w:hanging="283"/>
        <w:jc w:val="both"/>
        <w:rPr>
          <w:rFonts w:asciiTheme="minorHAnsi" w:hAnsiTheme="minorHAnsi" w:cstheme="minorHAnsi"/>
          <w:bCs/>
          <w:sz w:val="20"/>
          <w:szCs w:val="20"/>
        </w:rPr>
      </w:pPr>
      <w:r>
        <w:rPr>
          <w:rFonts w:asciiTheme="minorHAnsi" w:hAnsiTheme="minorHAnsi" w:cstheme="minorHAnsi"/>
          <w:bCs/>
          <w:sz w:val="20"/>
          <w:szCs w:val="20"/>
        </w:rPr>
        <w:tab/>
      </w:r>
      <w:r w:rsidR="007E548F" w:rsidRPr="007E548F">
        <w:rPr>
          <w:rFonts w:asciiTheme="minorHAnsi" w:hAnsiTheme="minorHAnsi" w:cstheme="minorHAnsi"/>
          <w:bCs/>
          <w:sz w:val="20"/>
          <w:szCs w:val="20"/>
        </w:rPr>
        <w:t>Obudowa z tworzywa sztucznego powinna być odporna na promieniowanie UV przy montażu zewnętrznym w warunkach bezpośredniego nasłonecznienia</w:t>
      </w:r>
    </w:p>
    <w:p w14:paraId="0F07D45B" w14:textId="77777777" w:rsidR="007E548F" w:rsidRPr="007E548F" w:rsidRDefault="007E548F" w:rsidP="008E4979">
      <w:pPr>
        <w:pStyle w:val="Akapitzlist"/>
        <w:numPr>
          <w:ilvl w:val="1"/>
          <w:numId w:val="6"/>
        </w:numPr>
        <w:tabs>
          <w:tab w:val="left" w:pos="709"/>
        </w:tabs>
        <w:ind w:left="709" w:hanging="283"/>
        <w:jc w:val="both"/>
        <w:rPr>
          <w:rFonts w:asciiTheme="minorHAnsi" w:hAnsiTheme="minorHAnsi" w:cstheme="minorHAnsi"/>
          <w:bCs/>
          <w:sz w:val="20"/>
          <w:szCs w:val="20"/>
        </w:rPr>
      </w:pPr>
      <w:r w:rsidRPr="007E548F">
        <w:rPr>
          <w:rFonts w:asciiTheme="minorHAnsi" w:hAnsiTheme="minorHAnsi" w:cstheme="minorHAnsi"/>
          <w:bCs/>
          <w:sz w:val="20"/>
          <w:szCs w:val="20"/>
        </w:rPr>
        <w:t>Kierunek przepływu za pomocą strzałki powinien być zaznaczony na obudowie, korpusie.</w:t>
      </w:r>
    </w:p>
    <w:p w14:paraId="3CF7B9E3" w14:textId="6859F450" w:rsidR="007E548F" w:rsidRDefault="003E2E75" w:rsidP="008E4979">
      <w:pPr>
        <w:pStyle w:val="Akapitzlist"/>
        <w:tabs>
          <w:tab w:val="left" w:pos="709"/>
        </w:tabs>
        <w:ind w:left="709" w:hanging="283"/>
        <w:jc w:val="both"/>
        <w:rPr>
          <w:rFonts w:asciiTheme="minorHAnsi" w:hAnsiTheme="minorHAnsi" w:cstheme="minorHAnsi"/>
          <w:bCs/>
          <w:sz w:val="20"/>
          <w:szCs w:val="20"/>
        </w:rPr>
      </w:pPr>
      <w:r>
        <w:rPr>
          <w:rFonts w:asciiTheme="minorHAnsi" w:hAnsiTheme="minorHAnsi" w:cstheme="minorHAnsi"/>
          <w:bCs/>
          <w:sz w:val="20"/>
          <w:szCs w:val="20"/>
        </w:rPr>
        <w:tab/>
      </w:r>
      <w:r w:rsidR="007E548F" w:rsidRPr="007E548F">
        <w:rPr>
          <w:rFonts w:asciiTheme="minorHAnsi" w:hAnsiTheme="minorHAnsi" w:cstheme="minorHAnsi"/>
          <w:bCs/>
          <w:sz w:val="20"/>
          <w:szCs w:val="20"/>
        </w:rPr>
        <w:t>Miernik powinien być wyraźnie i trwale oznakowany następującymi informacjami: Typ i średnica nominalna, Wartość przepływu nominalnego - Q3, Dynamiczna R, Klasa temperaturowa, Numer seryjny, Maksymalne ciśnienie dopuszczalne (MAP), Klasa strat ciśnienia, Nazwa lub znak towarowy producenta, Rok produkcji, Stopień ochrony IP, Atesty metrologiczne, Kod kreskowy lub kod QR.</w:t>
      </w:r>
    </w:p>
    <w:p w14:paraId="6CA88D98" w14:textId="77777777" w:rsidR="007E548F" w:rsidRPr="007E548F" w:rsidRDefault="007E548F" w:rsidP="008E4979">
      <w:pPr>
        <w:pStyle w:val="Akapitzlist"/>
        <w:numPr>
          <w:ilvl w:val="1"/>
          <w:numId w:val="6"/>
        </w:numPr>
        <w:tabs>
          <w:tab w:val="left" w:pos="709"/>
        </w:tabs>
        <w:ind w:left="709" w:hanging="283"/>
        <w:jc w:val="both"/>
        <w:rPr>
          <w:rFonts w:asciiTheme="minorHAnsi" w:hAnsiTheme="minorHAnsi" w:cstheme="minorHAnsi"/>
          <w:bCs/>
          <w:sz w:val="20"/>
          <w:szCs w:val="20"/>
        </w:rPr>
      </w:pPr>
      <w:r w:rsidRPr="007E548F">
        <w:rPr>
          <w:rFonts w:asciiTheme="minorHAnsi" w:hAnsiTheme="minorHAnsi" w:cstheme="minorHAnsi"/>
          <w:bCs/>
          <w:sz w:val="20"/>
          <w:szCs w:val="20"/>
        </w:rPr>
        <w:t>Klasa środowiskowa O (na zewnątrz)</w:t>
      </w:r>
    </w:p>
    <w:p w14:paraId="194CF93B" w14:textId="5DFE9B45" w:rsidR="007E548F" w:rsidRPr="007E548F" w:rsidRDefault="003E2E75" w:rsidP="008E4979">
      <w:pPr>
        <w:pStyle w:val="Akapitzlist"/>
        <w:tabs>
          <w:tab w:val="left" w:pos="709"/>
        </w:tabs>
        <w:ind w:left="709" w:hanging="283"/>
        <w:jc w:val="both"/>
        <w:rPr>
          <w:rFonts w:asciiTheme="minorHAnsi" w:hAnsiTheme="minorHAnsi" w:cstheme="minorHAnsi"/>
          <w:bCs/>
          <w:sz w:val="20"/>
          <w:szCs w:val="20"/>
        </w:rPr>
      </w:pPr>
      <w:r>
        <w:rPr>
          <w:rFonts w:asciiTheme="minorHAnsi" w:hAnsiTheme="minorHAnsi" w:cstheme="minorHAnsi"/>
          <w:bCs/>
          <w:sz w:val="20"/>
          <w:szCs w:val="20"/>
        </w:rPr>
        <w:tab/>
      </w:r>
      <w:r w:rsidR="007E548F" w:rsidRPr="007E548F">
        <w:rPr>
          <w:rFonts w:asciiTheme="minorHAnsi" w:hAnsiTheme="minorHAnsi" w:cstheme="minorHAnsi"/>
          <w:bCs/>
          <w:sz w:val="20"/>
          <w:szCs w:val="20"/>
        </w:rPr>
        <w:t>Stopień ochrony IP 68 (zabezpieczenie przed zalaniem)</w:t>
      </w:r>
    </w:p>
    <w:p w14:paraId="39020D66" w14:textId="4F8B4803" w:rsidR="007E548F" w:rsidRPr="007E548F" w:rsidRDefault="003E2E75" w:rsidP="008E4979">
      <w:pPr>
        <w:pStyle w:val="Akapitzlist"/>
        <w:tabs>
          <w:tab w:val="left" w:pos="709"/>
        </w:tabs>
        <w:ind w:left="709" w:hanging="283"/>
        <w:jc w:val="both"/>
        <w:rPr>
          <w:rFonts w:asciiTheme="minorHAnsi" w:hAnsiTheme="minorHAnsi" w:cstheme="minorHAnsi"/>
          <w:bCs/>
          <w:sz w:val="20"/>
          <w:szCs w:val="20"/>
        </w:rPr>
      </w:pPr>
      <w:r>
        <w:rPr>
          <w:rFonts w:asciiTheme="minorHAnsi" w:hAnsiTheme="minorHAnsi" w:cstheme="minorHAnsi"/>
          <w:bCs/>
          <w:sz w:val="20"/>
          <w:szCs w:val="20"/>
        </w:rPr>
        <w:lastRenderedPageBreak/>
        <w:tab/>
      </w:r>
      <w:r w:rsidR="007E548F" w:rsidRPr="007E548F">
        <w:rPr>
          <w:rFonts w:asciiTheme="minorHAnsi" w:hAnsiTheme="minorHAnsi" w:cstheme="minorHAnsi"/>
          <w:bCs/>
          <w:sz w:val="20"/>
          <w:szCs w:val="20"/>
        </w:rPr>
        <w:t>Klasa środowiska mechanicznego M2</w:t>
      </w:r>
    </w:p>
    <w:p w14:paraId="1EC8C80A" w14:textId="0B9789B9" w:rsidR="007E548F" w:rsidRPr="007E548F" w:rsidRDefault="003E2E75" w:rsidP="008E4979">
      <w:pPr>
        <w:pStyle w:val="Akapitzlist"/>
        <w:tabs>
          <w:tab w:val="left" w:pos="709"/>
        </w:tabs>
        <w:ind w:left="709" w:hanging="283"/>
        <w:jc w:val="both"/>
        <w:rPr>
          <w:rFonts w:asciiTheme="minorHAnsi" w:hAnsiTheme="minorHAnsi" w:cstheme="minorHAnsi"/>
          <w:bCs/>
          <w:sz w:val="20"/>
          <w:szCs w:val="20"/>
        </w:rPr>
      </w:pPr>
      <w:r>
        <w:rPr>
          <w:rFonts w:asciiTheme="minorHAnsi" w:hAnsiTheme="minorHAnsi" w:cstheme="minorHAnsi"/>
          <w:bCs/>
          <w:sz w:val="20"/>
          <w:szCs w:val="20"/>
        </w:rPr>
        <w:tab/>
      </w:r>
      <w:r w:rsidR="007E548F" w:rsidRPr="007E548F">
        <w:rPr>
          <w:rFonts w:asciiTheme="minorHAnsi" w:hAnsiTheme="minorHAnsi" w:cstheme="minorHAnsi"/>
          <w:bCs/>
          <w:sz w:val="20"/>
          <w:szCs w:val="20"/>
        </w:rPr>
        <w:t>Klasa środowiska elektromagnetycznego E2</w:t>
      </w:r>
    </w:p>
    <w:p w14:paraId="17AEF423" w14:textId="2D5671B5" w:rsidR="007E548F" w:rsidRPr="007E548F" w:rsidRDefault="003E2E75" w:rsidP="008E4979">
      <w:pPr>
        <w:pStyle w:val="Akapitzlist"/>
        <w:tabs>
          <w:tab w:val="left" w:pos="709"/>
        </w:tabs>
        <w:ind w:left="709" w:hanging="283"/>
        <w:jc w:val="both"/>
        <w:rPr>
          <w:rFonts w:asciiTheme="minorHAnsi" w:hAnsiTheme="minorHAnsi" w:cstheme="minorHAnsi"/>
          <w:bCs/>
          <w:sz w:val="20"/>
          <w:szCs w:val="20"/>
        </w:rPr>
      </w:pPr>
      <w:r>
        <w:rPr>
          <w:rFonts w:asciiTheme="minorHAnsi" w:hAnsiTheme="minorHAnsi" w:cstheme="minorHAnsi"/>
          <w:bCs/>
          <w:sz w:val="20"/>
          <w:szCs w:val="20"/>
        </w:rPr>
        <w:tab/>
      </w:r>
      <w:r w:rsidR="007E548F" w:rsidRPr="007E548F">
        <w:rPr>
          <w:rFonts w:asciiTheme="minorHAnsi" w:hAnsiTheme="minorHAnsi" w:cstheme="minorHAnsi"/>
          <w:bCs/>
          <w:sz w:val="20"/>
          <w:szCs w:val="20"/>
        </w:rPr>
        <w:t>Klasa czułości profilu przepływu U0 / D0</w:t>
      </w:r>
    </w:p>
    <w:p w14:paraId="169EBA9E" w14:textId="685505B1" w:rsidR="007E548F" w:rsidRDefault="003E2E75" w:rsidP="008E4979">
      <w:pPr>
        <w:pStyle w:val="Akapitzlist"/>
        <w:tabs>
          <w:tab w:val="left" w:pos="709"/>
        </w:tabs>
        <w:ind w:left="709" w:hanging="283"/>
        <w:jc w:val="both"/>
        <w:rPr>
          <w:rFonts w:asciiTheme="minorHAnsi" w:hAnsiTheme="minorHAnsi" w:cstheme="minorHAnsi"/>
          <w:bCs/>
          <w:sz w:val="20"/>
          <w:szCs w:val="20"/>
        </w:rPr>
      </w:pPr>
      <w:r>
        <w:rPr>
          <w:rFonts w:asciiTheme="minorHAnsi" w:hAnsiTheme="minorHAnsi" w:cstheme="minorHAnsi"/>
          <w:bCs/>
          <w:sz w:val="20"/>
          <w:szCs w:val="20"/>
        </w:rPr>
        <w:tab/>
      </w:r>
      <w:r w:rsidR="007E548F" w:rsidRPr="007E548F">
        <w:rPr>
          <w:rFonts w:asciiTheme="minorHAnsi" w:hAnsiTheme="minorHAnsi" w:cstheme="minorHAnsi"/>
          <w:bCs/>
          <w:sz w:val="20"/>
          <w:szCs w:val="20"/>
        </w:rPr>
        <w:t>Maksymalne dopuszczalne ciśnienie (MAP): PN 16</w:t>
      </w:r>
    </w:p>
    <w:p w14:paraId="04C19332" w14:textId="77777777" w:rsidR="007E548F" w:rsidRPr="007E548F" w:rsidRDefault="007E548F" w:rsidP="008E4979">
      <w:pPr>
        <w:pStyle w:val="Akapitzlist"/>
        <w:numPr>
          <w:ilvl w:val="1"/>
          <w:numId w:val="6"/>
        </w:numPr>
        <w:tabs>
          <w:tab w:val="left" w:pos="709"/>
        </w:tabs>
        <w:ind w:left="709" w:hanging="283"/>
        <w:jc w:val="both"/>
        <w:rPr>
          <w:rFonts w:asciiTheme="minorHAnsi" w:hAnsiTheme="minorHAnsi" w:cstheme="minorHAnsi"/>
          <w:bCs/>
          <w:sz w:val="20"/>
          <w:szCs w:val="20"/>
        </w:rPr>
      </w:pPr>
      <w:r w:rsidRPr="007E548F">
        <w:rPr>
          <w:rFonts w:asciiTheme="minorHAnsi" w:hAnsiTheme="minorHAnsi" w:cstheme="minorHAnsi"/>
          <w:bCs/>
          <w:sz w:val="20"/>
          <w:szCs w:val="20"/>
        </w:rPr>
        <w:t>Konstrukcja zapobiega osadzaniu się brudu i kamienia na jednostce pomiarowej,</w:t>
      </w:r>
    </w:p>
    <w:p w14:paraId="1138AB60" w14:textId="20C84872" w:rsidR="007E548F" w:rsidRPr="007E548F" w:rsidRDefault="003E2E75" w:rsidP="008E4979">
      <w:pPr>
        <w:pStyle w:val="Akapitzlist"/>
        <w:tabs>
          <w:tab w:val="left" w:pos="709"/>
        </w:tabs>
        <w:ind w:left="709" w:hanging="283"/>
        <w:jc w:val="both"/>
        <w:rPr>
          <w:rFonts w:asciiTheme="minorHAnsi" w:hAnsiTheme="minorHAnsi" w:cstheme="minorHAnsi"/>
          <w:bCs/>
          <w:sz w:val="20"/>
          <w:szCs w:val="20"/>
        </w:rPr>
      </w:pPr>
      <w:r>
        <w:rPr>
          <w:rFonts w:asciiTheme="minorHAnsi" w:hAnsiTheme="minorHAnsi" w:cstheme="minorHAnsi"/>
          <w:bCs/>
          <w:sz w:val="20"/>
          <w:szCs w:val="20"/>
        </w:rPr>
        <w:tab/>
      </w:r>
      <w:r w:rsidR="007E548F" w:rsidRPr="007E548F">
        <w:rPr>
          <w:rFonts w:asciiTheme="minorHAnsi" w:hAnsiTheme="minorHAnsi" w:cstheme="minorHAnsi"/>
          <w:bCs/>
          <w:sz w:val="20"/>
          <w:szCs w:val="20"/>
        </w:rPr>
        <w:t xml:space="preserve">Konstrukcja jednostki pomiarowej zapewnia przepuszczanie sygnału </w:t>
      </w:r>
      <w:proofErr w:type="spellStart"/>
      <w:r w:rsidR="007E548F" w:rsidRPr="007E548F">
        <w:rPr>
          <w:rFonts w:asciiTheme="minorHAnsi" w:hAnsiTheme="minorHAnsi" w:cstheme="minorHAnsi"/>
          <w:bCs/>
          <w:sz w:val="20"/>
          <w:szCs w:val="20"/>
        </w:rPr>
        <w:t>utrasonicznego</w:t>
      </w:r>
      <w:proofErr w:type="spellEnd"/>
      <w:r w:rsidR="007E548F" w:rsidRPr="007E548F">
        <w:rPr>
          <w:rFonts w:asciiTheme="minorHAnsi" w:hAnsiTheme="minorHAnsi" w:cstheme="minorHAnsi"/>
          <w:bCs/>
          <w:sz w:val="20"/>
          <w:szCs w:val="20"/>
        </w:rPr>
        <w:t xml:space="preserve"> bez jego odbijania, zniekształcania.</w:t>
      </w:r>
    </w:p>
    <w:p w14:paraId="46133CEB" w14:textId="3E8FFB88" w:rsidR="007E548F" w:rsidRPr="007E548F" w:rsidRDefault="003E2E75" w:rsidP="008E4979">
      <w:pPr>
        <w:pStyle w:val="Akapitzlist"/>
        <w:tabs>
          <w:tab w:val="left" w:pos="709"/>
        </w:tabs>
        <w:ind w:left="709" w:hanging="283"/>
        <w:jc w:val="both"/>
        <w:rPr>
          <w:rFonts w:asciiTheme="minorHAnsi" w:hAnsiTheme="minorHAnsi" w:cstheme="minorHAnsi"/>
          <w:bCs/>
          <w:sz w:val="20"/>
          <w:szCs w:val="20"/>
        </w:rPr>
      </w:pPr>
      <w:r>
        <w:rPr>
          <w:rFonts w:asciiTheme="minorHAnsi" w:hAnsiTheme="minorHAnsi" w:cstheme="minorHAnsi"/>
          <w:bCs/>
          <w:sz w:val="20"/>
          <w:szCs w:val="20"/>
        </w:rPr>
        <w:tab/>
      </w:r>
      <w:r w:rsidR="007E548F" w:rsidRPr="007E548F">
        <w:rPr>
          <w:rFonts w:asciiTheme="minorHAnsi" w:hAnsiTheme="minorHAnsi" w:cstheme="minorHAnsi"/>
          <w:bCs/>
          <w:sz w:val="20"/>
          <w:szCs w:val="20"/>
        </w:rPr>
        <w:t>Brak pomiaru powietrza, wskazanie gdy powietrze jest w rurze.</w:t>
      </w:r>
    </w:p>
    <w:p w14:paraId="6B14E24E" w14:textId="34B15A23" w:rsidR="007E548F" w:rsidRPr="007E548F" w:rsidRDefault="003E2E75" w:rsidP="008E4979">
      <w:pPr>
        <w:pStyle w:val="Akapitzlist"/>
        <w:tabs>
          <w:tab w:val="left" w:pos="709"/>
        </w:tabs>
        <w:ind w:left="709" w:hanging="283"/>
        <w:jc w:val="both"/>
        <w:rPr>
          <w:rFonts w:asciiTheme="minorHAnsi" w:hAnsiTheme="minorHAnsi" w:cstheme="minorHAnsi"/>
          <w:bCs/>
          <w:sz w:val="20"/>
          <w:szCs w:val="20"/>
        </w:rPr>
      </w:pPr>
      <w:r>
        <w:rPr>
          <w:rFonts w:asciiTheme="minorHAnsi" w:hAnsiTheme="minorHAnsi" w:cstheme="minorHAnsi"/>
          <w:bCs/>
          <w:sz w:val="20"/>
          <w:szCs w:val="20"/>
        </w:rPr>
        <w:tab/>
      </w:r>
      <w:r w:rsidR="007E548F" w:rsidRPr="007E548F">
        <w:rPr>
          <w:rFonts w:asciiTheme="minorHAnsi" w:hAnsiTheme="minorHAnsi" w:cstheme="minorHAnsi"/>
          <w:bCs/>
          <w:sz w:val="20"/>
          <w:szCs w:val="20"/>
        </w:rPr>
        <w:t>Nie jest wymagane uziemienie</w:t>
      </w:r>
    </w:p>
    <w:p w14:paraId="1B3AA97F" w14:textId="12DBC05E" w:rsidR="007E548F" w:rsidRPr="007E548F" w:rsidRDefault="003E2E75" w:rsidP="008E4979">
      <w:pPr>
        <w:pStyle w:val="Akapitzlist"/>
        <w:tabs>
          <w:tab w:val="left" w:pos="709"/>
        </w:tabs>
        <w:ind w:left="709" w:hanging="283"/>
        <w:jc w:val="both"/>
        <w:rPr>
          <w:rFonts w:asciiTheme="minorHAnsi" w:hAnsiTheme="minorHAnsi" w:cstheme="minorHAnsi"/>
          <w:bCs/>
          <w:sz w:val="20"/>
          <w:szCs w:val="20"/>
        </w:rPr>
      </w:pPr>
      <w:r>
        <w:rPr>
          <w:rFonts w:asciiTheme="minorHAnsi" w:hAnsiTheme="minorHAnsi" w:cstheme="minorHAnsi"/>
          <w:bCs/>
          <w:sz w:val="20"/>
          <w:szCs w:val="20"/>
        </w:rPr>
        <w:tab/>
      </w:r>
      <w:r w:rsidR="007E548F" w:rsidRPr="007E548F">
        <w:rPr>
          <w:rFonts w:asciiTheme="minorHAnsi" w:hAnsiTheme="minorHAnsi" w:cstheme="minorHAnsi"/>
          <w:bCs/>
          <w:sz w:val="20"/>
          <w:szCs w:val="20"/>
        </w:rPr>
        <w:t>Indywidualne standardowe długości wodomierza muszą być osiągnięte bez żadnych przedłużek</w:t>
      </w:r>
    </w:p>
    <w:p w14:paraId="34853AFD"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Pokrywa chroniąca wyświetlacz LCD</w:t>
      </w:r>
    </w:p>
    <w:p w14:paraId="7634CB2E"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9-cyfrowy wyświetlacz LCD, wysokość cyfr min. 8[mm].</w:t>
      </w:r>
    </w:p>
    <w:p w14:paraId="6263AAA8"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Żywotność baterii do 16 lat (w zależności od interfejsu, długości telegramu i ustawień)</w:t>
      </w:r>
    </w:p>
    <w:p w14:paraId="2496CE1E"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Miernik wyposażony jest w fizyczny czujnik temperatury zapewniający dokładność pomiaru</w:t>
      </w:r>
    </w:p>
    <w:p w14:paraId="486E1BA1"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Odporny na manipulacje magnetyczne</w:t>
      </w:r>
    </w:p>
    <w:p w14:paraId="4326DB4F"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Odporność na skoki ciśnienia</w:t>
      </w:r>
    </w:p>
    <w:p w14:paraId="1D6A06E0" w14:textId="44B84E26" w:rsid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Wlot i wylot powinien być tej samej wielkości i znajdować się w tej samej osi</w:t>
      </w:r>
    </w:p>
    <w:p w14:paraId="6886E020" w14:textId="77777777" w:rsidR="007E548F" w:rsidRPr="007E548F" w:rsidRDefault="007E548F" w:rsidP="008E4979">
      <w:pPr>
        <w:pStyle w:val="Akapitzlist"/>
        <w:numPr>
          <w:ilvl w:val="1"/>
          <w:numId w:val="6"/>
        </w:numPr>
        <w:tabs>
          <w:tab w:val="left" w:pos="709"/>
        </w:tabs>
        <w:ind w:left="709" w:hanging="283"/>
        <w:jc w:val="both"/>
        <w:rPr>
          <w:rFonts w:asciiTheme="minorHAnsi" w:hAnsiTheme="minorHAnsi" w:cstheme="minorHAnsi"/>
          <w:bCs/>
          <w:sz w:val="20"/>
          <w:szCs w:val="20"/>
        </w:rPr>
      </w:pPr>
      <w:r w:rsidRPr="007E548F">
        <w:rPr>
          <w:rFonts w:asciiTheme="minorHAnsi" w:hAnsiTheme="minorHAnsi" w:cstheme="minorHAnsi"/>
          <w:bCs/>
          <w:sz w:val="20"/>
          <w:szCs w:val="20"/>
        </w:rPr>
        <w:t xml:space="preserve">Wewnętrzne moduły radiowe muszą być zgodne z Open </w:t>
      </w:r>
      <w:proofErr w:type="spellStart"/>
      <w:r w:rsidRPr="007E548F">
        <w:rPr>
          <w:rFonts w:asciiTheme="minorHAnsi" w:hAnsiTheme="minorHAnsi" w:cstheme="minorHAnsi"/>
          <w:bCs/>
          <w:sz w:val="20"/>
          <w:szCs w:val="20"/>
        </w:rPr>
        <w:t>Metering</w:t>
      </w:r>
      <w:proofErr w:type="spellEnd"/>
      <w:r w:rsidRPr="007E548F">
        <w:rPr>
          <w:rFonts w:asciiTheme="minorHAnsi" w:hAnsiTheme="minorHAnsi" w:cstheme="minorHAnsi"/>
          <w:bCs/>
          <w:sz w:val="20"/>
          <w:szCs w:val="20"/>
        </w:rPr>
        <w:t xml:space="preserve"> Standard</w:t>
      </w:r>
    </w:p>
    <w:p w14:paraId="1951150D"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lang w:val="en-US"/>
        </w:rPr>
      </w:pPr>
      <w:r w:rsidRPr="007E548F">
        <w:rPr>
          <w:rFonts w:asciiTheme="minorHAnsi" w:hAnsiTheme="minorHAnsi" w:cstheme="minorHAnsi"/>
          <w:bCs/>
          <w:sz w:val="20"/>
          <w:szCs w:val="20"/>
          <w:lang w:val="en-US"/>
        </w:rPr>
        <w:t xml:space="preserve">(OMS Generation 3 Profile A </w:t>
      </w:r>
      <w:proofErr w:type="spellStart"/>
      <w:r w:rsidRPr="007E548F">
        <w:rPr>
          <w:rFonts w:asciiTheme="minorHAnsi" w:hAnsiTheme="minorHAnsi" w:cstheme="minorHAnsi"/>
          <w:bCs/>
          <w:sz w:val="20"/>
          <w:szCs w:val="20"/>
          <w:lang w:val="en-US"/>
        </w:rPr>
        <w:t>lub</w:t>
      </w:r>
      <w:proofErr w:type="spellEnd"/>
      <w:r w:rsidRPr="007E548F">
        <w:rPr>
          <w:rFonts w:asciiTheme="minorHAnsi" w:hAnsiTheme="minorHAnsi" w:cstheme="minorHAnsi"/>
          <w:bCs/>
          <w:sz w:val="20"/>
          <w:szCs w:val="20"/>
          <w:lang w:val="en-US"/>
        </w:rPr>
        <w:t xml:space="preserve"> OMS Generation 4 Profile B).</w:t>
      </w:r>
    </w:p>
    <w:p w14:paraId="56A15D00"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Interfejs optyczny powinien być szyfrowany 128 bitowym kluczem AES.</w:t>
      </w:r>
    </w:p>
    <w:p w14:paraId="0779BB92"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 xml:space="preserve">Transmiter radiowy musi być zainstalowany wewnętrznie (bez podłączenia zewnętrznego) </w:t>
      </w:r>
    </w:p>
    <w:p w14:paraId="641D7919"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Możliwość odczytu w bezpłatnym paśmie częstotliwości 868 MHz do 400m.</w:t>
      </w:r>
    </w:p>
    <w:p w14:paraId="59BBA29A"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Komunikacja radiowa musi być komunikacją "</w:t>
      </w:r>
      <w:r w:rsidRPr="001078E7">
        <w:rPr>
          <w:rFonts w:asciiTheme="minorHAnsi" w:hAnsiTheme="minorHAnsi" w:cstheme="minorHAnsi"/>
          <w:b/>
          <w:sz w:val="20"/>
          <w:szCs w:val="20"/>
        </w:rPr>
        <w:t>jednokierunkową</w:t>
      </w:r>
      <w:r w:rsidRPr="007E548F">
        <w:rPr>
          <w:rFonts w:asciiTheme="minorHAnsi" w:hAnsiTheme="minorHAnsi" w:cstheme="minorHAnsi"/>
          <w:bCs/>
          <w:sz w:val="20"/>
          <w:szCs w:val="20"/>
        </w:rPr>
        <w:t>" (bez konieczności budzenia).</w:t>
      </w:r>
    </w:p>
    <w:p w14:paraId="36DA52E6" w14:textId="77777777" w:rsidR="003E2E75" w:rsidRDefault="007E548F" w:rsidP="008E4979">
      <w:pPr>
        <w:pStyle w:val="Akapitzlist"/>
        <w:tabs>
          <w:tab w:val="left" w:pos="709"/>
        </w:tabs>
        <w:ind w:left="993" w:hanging="282"/>
        <w:jc w:val="both"/>
        <w:rPr>
          <w:rFonts w:asciiTheme="minorHAnsi" w:hAnsiTheme="minorHAnsi" w:cstheme="minorHAnsi"/>
          <w:bCs/>
          <w:sz w:val="20"/>
          <w:szCs w:val="20"/>
        </w:rPr>
      </w:pPr>
      <w:r w:rsidRPr="007E548F">
        <w:rPr>
          <w:rFonts w:asciiTheme="minorHAnsi" w:hAnsiTheme="minorHAnsi" w:cstheme="minorHAnsi"/>
          <w:bCs/>
          <w:sz w:val="20"/>
          <w:szCs w:val="20"/>
        </w:rPr>
        <w:t xml:space="preserve">Interwał wysyłania danych przez moduł radiowy musi wynosić </w:t>
      </w:r>
      <w:r>
        <w:rPr>
          <w:rFonts w:asciiTheme="minorHAnsi" w:hAnsiTheme="minorHAnsi" w:cstheme="minorHAnsi"/>
          <w:bCs/>
          <w:sz w:val="20"/>
          <w:szCs w:val="20"/>
        </w:rPr>
        <w:t>maksymalnie co</w:t>
      </w:r>
      <w:r w:rsidRPr="007E548F">
        <w:rPr>
          <w:rFonts w:asciiTheme="minorHAnsi" w:hAnsiTheme="minorHAnsi" w:cstheme="minorHAnsi"/>
          <w:bCs/>
          <w:sz w:val="20"/>
          <w:szCs w:val="20"/>
        </w:rPr>
        <w:t xml:space="preserve"> </w:t>
      </w:r>
      <w:r w:rsidRPr="001078E7">
        <w:rPr>
          <w:rFonts w:asciiTheme="minorHAnsi" w:hAnsiTheme="minorHAnsi" w:cstheme="minorHAnsi"/>
          <w:b/>
          <w:sz w:val="20"/>
          <w:szCs w:val="20"/>
        </w:rPr>
        <w:t>14 sekund</w:t>
      </w:r>
      <w:r w:rsidRPr="007E548F">
        <w:rPr>
          <w:rFonts w:asciiTheme="minorHAnsi" w:hAnsiTheme="minorHAnsi" w:cstheme="minorHAnsi"/>
          <w:bCs/>
          <w:sz w:val="20"/>
          <w:szCs w:val="20"/>
        </w:rPr>
        <w:t>, ab</w:t>
      </w:r>
      <w:r w:rsidR="003E2E75">
        <w:rPr>
          <w:rFonts w:asciiTheme="minorHAnsi" w:hAnsiTheme="minorHAnsi" w:cstheme="minorHAnsi"/>
          <w:bCs/>
          <w:sz w:val="20"/>
          <w:szCs w:val="20"/>
        </w:rPr>
        <w:t xml:space="preserve">y </w:t>
      </w:r>
    </w:p>
    <w:p w14:paraId="0E59C4B7" w14:textId="2297DBDC" w:rsidR="007E548F" w:rsidRPr="007E548F" w:rsidRDefault="007E548F" w:rsidP="008E4979">
      <w:pPr>
        <w:pStyle w:val="Akapitzlist"/>
        <w:tabs>
          <w:tab w:val="left" w:pos="709"/>
        </w:tabs>
        <w:ind w:left="993" w:hanging="282"/>
        <w:jc w:val="both"/>
        <w:rPr>
          <w:rFonts w:asciiTheme="minorHAnsi" w:hAnsiTheme="minorHAnsi" w:cstheme="minorHAnsi"/>
          <w:bCs/>
          <w:sz w:val="20"/>
          <w:szCs w:val="20"/>
        </w:rPr>
      </w:pPr>
      <w:r w:rsidRPr="007E548F">
        <w:rPr>
          <w:rFonts w:asciiTheme="minorHAnsi" w:hAnsiTheme="minorHAnsi" w:cstheme="minorHAnsi"/>
          <w:bCs/>
          <w:sz w:val="20"/>
          <w:szCs w:val="20"/>
        </w:rPr>
        <w:t xml:space="preserve">zagwarantować odczyt w trybie Walk-By lub Drive-By do </w:t>
      </w:r>
      <w:r w:rsidR="009700F6">
        <w:rPr>
          <w:rFonts w:asciiTheme="minorHAnsi" w:hAnsiTheme="minorHAnsi" w:cstheme="minorHAnsi"/>
          <w:bCs/>
          <w:sz w:val="20"/>
          <w:szCs w:val="20"/>
        </w:rPr>
        <w:t>4</w:t>
      </w:r>
      <w:r w:rsidRPr="007E548F">
        <w:rPr>
          <w:rFonts w:asciiTheme="minorHAnsi" w:hAnsiTheme="minorHAnsi" w:cstheme="minorHAnsi"/>
          <w:bCs/>
          <w:sz w:val="20"/>
          <w:szCs w:val="20"/>
        </w:rPr>
        <w:t>0 km/h.</w:t>
      </w:r>
    </w:p>
    <w:p w14:paraId="24DC60FF"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Moduł radiowy powinien wysyłać alarm w przypadku manipulacji, wycieku itp.</w:t>
      </w:r>
    </w:p>
    <w:p w14:paraId="3581D92D"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Należy zapewnić port komunikacyjny na podczerwień do komunikacji i programowania na miejscu:</w:t>
      </w:r>
    </w:p>
    <w:p w14:paraId="51755236"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numer własności</w:t>
      </w:r>
    </w:p>
    <w:p w14:paraId="1CDFCAAB"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dane i czas</w:t>
      </w:r>
    </w:p>
    <w:p w14:paraId="506ECEEC"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termin płatności</w:t>
      </w:r>
    </w:p>
    <w:p w14:paraId="4605148B"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zarządzanie alarmami</w:t>
      </w:r>
    </w:p>
    <w:p w14:paraId="4BF1E60C"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Konfiguracja i odczyt dziennika zdarzeń, dziennika alarmów</w:t>
      </w:r>
    </w:p>
    <w:p w14:paraId="1A133420" w14:textId="77777777" w:rsidR="007E548F" w:rsidRPr="007E548F" w:rsidRDefault="007E548F" w:rsidP="008E4979">
      <w:pPr>
        <w:pStyle w:val="Akapitzlist"/>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konfiguracja zawartości ramki radiowej wysyłanej drogą radiową,</w:t>
      </w:r>
    </w:p>
    <w:p w14:paraId="7054F734" w14:textId="77777777" w:rsidR="003E2E75" w:rsidRDefault="007E548F" w:rsidP="008E4979">
      <w:pPr>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 xml:space="preserve">Konfigurowalna zawartość Telegramu do odczytu w trybie odczytu zdalnego i sieci </w:t>
      </w:r>
      <w:r>
        <w:rPr>
          <w:rFonts w:asciiTheme="minorHAnsi" w:hAnsiTheme="minorHAnsi" w:cstheme="minorHAnsi"/>
          <w:bCs/>
          <w:sz w:val="20"/>
          <w:szCs w:val="20"/>
        </w:rPr>
        <w:t xml:space="preserve">  </w:t>
      </w:r>
      <w:r w:rsidRPr="007E548F">
        <w:rPr>
          <w:rFonts w:asciiTheme="minorHAnsi" w:hAnsiTheme="minorHAnsi" w:cstheme="minorHAnsi"/>
          <w:bCs/>
          <w:sz w:val="20"/>
          <w:szCs w:val="20"/>
        </w:rPr>
        <w:t xml:space="preserve">stacjonarnej </w:t>
      </w:r>
    </w:p>
    <w:p w14:paraId="6AFFFAE7" w14:textId="70AB226F" w:rsidR="007E548F" w:rsidRDefault="007E548F" w:rsidP="008E4979">
      <w:pPr>
        <w:tabs>
          <w:tab w:val="left" w:pos="709"/>
        </w:tabs>
        <w:ind w:left="991" w:hanging="283"/>
        <w:jc w:val="both"/>
        <w:rPr>
          <w:rFonts w:asciiTheme="minorHAnsi" w:hAnsiTheme="minorHAnsi" w:cstheme="minorHAnsi"/>
          <w:bCs/>
          <w:sz w:val="20"/>
          <w:szCs w:val="20"/>
        </w:rPr>
      </w:pPr>
      <w:r w:rsidRPr="007E548F">
        <w:rPr>
          <w:rFonts w:asciiTheme="minorHAnsi" w:hAnsiTheme="minorHAnsi" w:cstheme="minorHAnsi"/>
          <w:bCs/>
          <w:sz w:val="20"/>
          <w:szCs w:val="20"/>
        </w:rPr>
        <w:t>(ograniczone funkcje w przypadku liczników z nadrukiem żywotności bater</w:t>
      </w:r>
      <w:r w:rsidR="00BB508B">
        <w:rPr>
          <w:rFonts w:asciiTheme="minorHAnsi" w:hAnsiTheme="minorHAnsi" w:cstheme="minorHAnsi"/>
          <w:bCs/>
          <w:sz w:val="20"/>
          <w:szCs w:val="20"/>
        </w:rPr>
        <w:t>i</w:t>
      </w:r>
      <w:r w:rsidRPr="007E548F">
        <w:rPr>
          <w:rFonts w:asciiTheme="minorHAnsi" w:hAnsiTheme="minorHAnsi" w:cstheme="minorHAnsi"/>
          <w:bCs/>
          <w:sz w:val="20"/>
          <w:szCs w:val="20"/>
        </w:rPr>
        <w:t>i)</w:t>
      </w:r>
    </w:p>
    <w:p w14:paraId="5A301CEB" w14:textId="45DCE334" w:rsidR="001078E7" w:rsidRPr="000A74B4" w:rsidRDefault="00CB6AF2" w:rsidP="008E4979">
      <w:pPr>
        <w:pStyle w:val="Akapitzlist"/>
        <w:numPr>
          <w:ilvl w:val="1"/>
          <w:numId w:val="6"/>
        </w:numPr>
        <w:tabs>
          <w:tab w:val="left" w:pos="709"/>
        </w:tabs>
        <w:ind w:left="709" w:hanging="283"/>
        <w:jc w:val="both"/>
        <w:rPr>
          <w:rFonts w:asciiTheme="minorHAnsi" w:hAnsiTheme="minorHAnsi" w:cstheme="minorHAnsi"/>
        </w:rPr>
      </w:pPr>
      <w:r w:rsidRPr="005C5201">
        <w:rPr>
          <w:rFonts w:asciiTheme="minorHAnsi" w:hAnsiTheme="minorHAnsi" w:cstheme="minorHAnsi"/>
        </w:rPr>
        <w:t xml:space="preserve">Dokładność pomiaru </w:t>
      </w:r>
      <w:r w:rsidR="005C5201" w:rsidRPr="002C3ED1">
        <w:rPr>
          <w:rFonts w:asciiTheme="minorHAnsi" w:hAnsiTheme="minorHAnsi" w:cstheme="minorHAnsi"/>
        </w:rPr>
        <w:t>klasa wg MID R</w:t>
      </w:r>
      <w:r w:rsidR="005C5201">
        <w:rPr>
          <w:rFonts w:asciiTheme="minorHAnsi" w:hAnsiTheme="minorHAnsi" w:cstheme="minorHAnsi"/>
        </w:rPr>
        <w:t>800</w:t>
      </w:r>
      <w:r w:rsidR="005C5201" w:rsidRPr="002C3ED1">
        <w:rPr>
          <w:rFonts w:asciiTheme="minorHAnsi" w:hAnsiTheme="minorHAnsi" w:cstheme="minorHAnsi"/>
        </w:rPr>
        <w:t xml:space="preserve"> </w:t>
      </w:r>
      <w:r w:rsidR="005C5201">
        <w:rPr>
          <w:rFonts w:asciiTheme="minorHAnsi" w:hAnsiTheme="minorHAnsi" w:cstheme="minorHAnsi"/>
          <w:sz w:val="20"/>
          <w:szCs w:val="20"/>
        </w:rPr>
        <w:t>w każdej pozycji montażu</w:t>
      </w:r>
    </w:p>
    <w:p w14:paraId="36893765" w14:textId="7A72F888" w:rsidR="000A74B4" w:rsidRPr="005C5201" w:rsidRDefault="000A74B4" w:rsidP="008E4979">
      <w:pPr>
        <w:pStyle w:val="Akapitzlist"/>
        <w:numPr>
          <w:ilvl w:val="1"/>
          <w:numId w:val="6"/>
        </w:numPr>
        <w:tabs>
          <w:tab w:val="left" w:pos="709"/>
        </w:tabs>
        <w:ind w:left="709" w:hanging="283"/>
        <w:jc w:val="both"/>
        <w:rPr>
          <w:rFonts w:asciiTheme="minorHAnsi" w:hAnsiTheme="minorHAnsi" w:cstheme="minorHAnsi"/>
        </w:rPr>
      </w:pPr>
      <w:r>
        <w:rPr>
          <w:rFonts w:asciiTheme="minorHAnsi" w:hAnsiTheme="minorHAnsi" w:cstheme="minorHAnsi"/>
          <w:sz w:val="20"/>
          <w:szCs w:val="20"/>
        </w:rPr>
        <w:t>Wodomierz wyposażony w kabel z wyjściem impulsowym</w:t>
      </w:r>
    </w:p>
    <w:p w14:paraId="3B85112C" w14:textId="77777777" w:rsidR="00A87298" w:rsidRDefault="00A87298" w:rsidP="003E2E75">
      <w:pPr>
        <w:tabs>
          <w:tab w:val="left" w:pos="709"/>
        </w:tabs>
        <w:rPr>
          <w:rFonts w:asciiTheme="minorHAnsi" w:hAnsiTheme="minorHAnsi" w:cstheme="minorHAnsi"/>
          <w:b/>
        </w:rPr>
      </w:pPr>
    </w:p>
    <w:tbl>
      <w:tblPr>
        <w:tblpPr w:leftFromText="141" w:rightFromText="141" w:vertAnchor="text" w:horzAnchor="margin" w:tblpY="159"/>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6875"/>
        <w:gridCol w:w="1842"/>
      </w:tblGrid>
      <w:tr w:rsidR="008E4979" w14:paraId="6D616536" w14:textId="77777777" w:rsidTr="008E4979">
        <w:trPr>
          <w:trHeight w:val="683"/>
        </w:trPr>
        <w:tc>
          <w:tcPr>
            <w:tcW w:w="1063" w:type="dxa"/>
            <w:tcBorders>
              <w:top w:val="single" w:sz="4" w:space="0" w:color="auto"/>
              <w:left w:val="single" w:sz="4" w:space="0" w:color="auto"/>
              <w:bottom w:val="single" w:sz="4" w:space="0" w:color="auto"/>
              <w:right w:val="single" w:sz="4" w:space="0" w:color="auto"/>
            </w:tcBorders>
            <w:vAlign w:val="center"/>
            <w:hideMark/>
          </w:tcPr>
          <w:p w14:paraId="2AAB6AAC" w14:textId="77777777" w:rsidR="008E4979" w:rsidRDefault="008E4979" w:rsidP="008E4979">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Lp.</w:t>
            </w:r>
          </w:p>
        </w:tc>
        <w:tc>
          <w:tcPr>
            <w:tcW w:w="6875" w:type="dxa"/>
            <w:tcBorders>
              <w:top w:val="single" w:sz="4" w:space="0" w:color="auto"/>
              <w:left w:val="single" w:sz="4" w:space="0" w:color="auto"/>
              <w:bottom w:val="single" w:sz="4" w:space="0" w:color="auto"/>
              <w:right w:val="single" w:sz="4" w:space="0" w:color="auto"/>
            </w:tcBorders>
            <w:vAlign w:val="center"/>
            <w:hideMark/>
          </w:tcPr>
          <w:p w14:paraId="3583DA65" w14:textId="77777777" w:rsidR="008E4979" w:rsidRDefault="008E4979" w:rsidP="008E4979">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PRZEDMIOT ZAMÓWIENIA</w:t>
            </w:r>
          </w:p>
          <w:p w14:paraId="0D2806FA" w14:textId="14246529" w:rsidR="00DA5904" w:rsidRPr="00DA5904" w:rsidRDefault="00DA5904" w:rsidP="008E4979">
            <w:pPr>
              <w:spacing w:line="360" w:lineRule="auto"/>
              <w:jc w:val="center"/>
              <w:rPr>
                <w:rFonts w:asciiTheme="minorHAnsi" w:hAnsiTheme="minorHAnsi" w:cstheme="minorHAnsi"/>
                <w:sz w:val="20"/>
                <w:szCs w:val="20"/>
              </w:rPr>
            </w:pPr>
            <w:r>
              <w:rPr>
                <w:rFonts w:asciiTheme="minorHAnsi" w:hAnsiTheme="minorHAnsi" w:cstheme="minorHAnsi"/>
                <w:sz w:val="20"/>
                <w:szCs w:val="20"/>
              </w:rPr>
              <w:t>Tabela nr 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3A06B07" w14:textId="77777777" w:rsidR="008E4979" w:rsidRDefault="008E4979" w:rsidP="008E4979">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ILOŚĆ</w:t>
            </w:r>
          </w:p>
          <w:p w14:paraId="4C36CCF3" w14:textId="77777777" w:rsidR="008E4979" w:rsidRDefault="008E4979" w:rsidP="008E4979">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SZTUK</w:t>
            </w:r>
          </w:p>
        </w:tc>
      </w:tr>
      <w:tr w:rsidR="008E4979" w:rsidRPr="00853E05" w14:paraId="573E5ED2" w14:textId="77777777" w:rsidTr="008E4979">
        <w:trPr>
          <w:trHeight w:val="735"/>
        </w:trPr>
        <w:tc>
          <w:tcPr>
            <w:tcW w:w="1063" w:type="dxa"/>
            <w:tcBorders>
              <w:top w:val="single" w:sz="4" w:space="0" w:color="auto"/>
              <w:left w:val="single" w:sz="4" w:space="0" w:color="auto"/>
              <w:bottom w:val="single" w:sz="4" w:space="0" w:color="auto"/>
              <w:right w:val="single" w:sz="4" w:space="0" w:color="auto"/>
            </w:tcBorders>
          </w:tcPr>
          <w:p w14:paraId="4C74A7C7" w14:textId="77777777" w:rsidR="008E4979" w:rsidRDefault="008E4979" w:rsidP="008E4979">
            <w:pPr>
              <w:tabs>
                <w:tab w:val="num" w:pos="426"/>
              </w:tabs>
              <w:spacing w:line="276" w:lineRule="auto"/>
              <w:ind w:left="142"/>
              <w:jc w:val="center"/>
              <w:rPr>
                <w:rFonts w:asciiTheme="minorHAnsi" w:hAnsiTheme="minorHAnsi" w:cstheme="minorHAnsi"/>
                <w:b/>
                <w:sz w:val="20"/>
                <w:szCs w:val="20"/>
              </w:rPr>
            </w:pPr>
            <w:r>
              <w:rPr>
                <w:rFonts w:asciiTheme="minorHAnsi" w:hAnsiTheme="minorHAnsi" w:cstheme="minorHAnsi"/>
                <w:b/>
                <w:sz w:val="20"/>
                <w:szCs w:val="20"/>
              </w:rPr>
              <w:t>1</w:t>
            </w:r>
          </w:p>
        </w:tc>
        <w:tc>
          <w:tcPr>
            <w:tcW w:w="6875" w:type="dxa"/>
            <w:tcBorders>
              <w:top w:val="single" w:sz="4" w:space="0" w:color="auto"/>
              <w:left w:val="single" w:sz="4" w:space="0" w:color="auto"/>
              <w:bottom w:val="single" w:sz="4" w:space="0" w:color="auto"/>
              <w:right w:val="single" w:sz="4" w:space="0" w:color="auto"/>
            </w:tcBorders>
          </w:tcPr>
          <w:p w14:paraId="32554B25" w14:textId="77777777" w:rsidR="008E4979" w:rsidRDefault="008E4979" w:rsidP="008E4979">
            <w:pPr>
              <w:rPr>
                <w:rFonts w:cs="Calibri"/>
                <w:color w:val="000000"/>
              </w:rPr>
            </w:pPr>
            <w:r>
              <w:rPr>
                <w:rFonts w:cs="Calibri"/>
                <w:color w:val="000000"/>
              </w:rPr>
              <w:t>Stojak Hydrantowy DN80 z zaworami</w:t>
            </w:r>
          </w:p>
          <w:p w14:paraId="0D3099B8" w14:textId="77777777" w:rsidR="008E4979" w:rsidRDefault="008E4979" w:rsidP="008E4979">
            <w:pPr>
              <w:tabs>
                <w:tab w:val="num" w:pos="426"/>
              </w:tabs>
              <w:spacing w:line="276" w:lineRule="auto"/>
              <w:ind w:left="142"/>
              <w:rPr>
                <w:rFonts w:asciiTheme="minorHAnsi" w:hAnsiTheme="minorHAnsi"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C85E211" w14:textId="77777777" w:rsidR="008E4979" w:rsidRPr="00630B43" w:rsidRDefault="008E4979" w:rsidP="008E4979">
            <w:pPr>
              <w:tabs>
                <w:tab w:val="num" w:pos="426"/>
              </w:tabs>
              <w:spacing w:line="276" w:lineRule="auto"/>
              <w:ind w:left="142"/>
              <w:jc w:val="center"/>
              <w:rPr>
                <w:rFonts w:asciiTheme="minorHAnsi" w:hAnsiTheme="minorHAnsi" w:cstheme="minorHAnsi"/>
                <w:b/>
                <w:bCs/>
                <w:sz w:val="20"/>
                <w:szCs w:val="20"/>
              </w:rPr>
            </w:pPr>
            <w:r>
              <w:rPr>
                <w:rFonts w:asciiTheme="minorHAnsi" w:hAnsiTheme="minorHAnsi" w:cstheme="minorHAnsi"/>
                <w:b/>
                <w:bCs/>
                <w:sz w:val="20"/>
                <w:szCs w:val="20"/>
              </w:rPr>
              <w:t>2</w:t>
            </w:r>
          </w:p>
        </w:tc>
      </w:tr>
      <w:tr w:rsidR="008E4979" w:rsidRPr="00853E05" w14:paraId="45FDA128" w14:textId="77777777" w:rsidTr="008E4979">
        <w:trPr>
          <w:trHeight w:val="735"/>
        </w:trPr>
        <w:tc>
          <w:tcPr>
            <w:tcW w:w="1063" w:type="dxa"/>
            <w:tcBorders>
              <w:top w:val="single" w:sz="4" w:space="0" w:color="auto"/>
              <w:left w:val="single" w:sz="4" w:space="0" w:color="auto"/>
              <w:bottom w:val="single" w:sz="4" w:space="0" w:color="auto"/>
              <w:right w:val="single" w:sz="4" w:space="0" w:color="auto"/>
            </w:tcBorders>
            <w:hideMark/>
          </w:tcPr>
          <w:p w14:paraId="0EC8846B" w14:textId="77777777" w:rsidR="008E4979" w:rsidRDefault="008E4979" w:rsidP="008E4979">
            <w:pPr>
              <w:tabs>
                <w:tab w:val="num" w:pos="426"/>
              </w:tabs>
              <w:spacing w:line="276" w:lineRule="auto"/>
              <w:ind w:left="142"/>
              <w:jc w:val="center"/>
              <w:rPr>
                <w:rFonts w:asciiTheme="minorHAnsi" w:hAnsiTheme="minorHAnsi" w:cstheme="minorHAnsi"/>
                <w:b/>
                <w:sz w:val="20"/>
                <w:szCs w:val="20"/>
              </w:rPr>
            </w:pPr>
            <w:r>
              <w:rPr>
                <w:rFonts w:asciiTheme="minorHAnsi" w:hAnsiTheme="minorHAnsi" w:cstheme="minorHAnsi"/>
                <w:b/>
                <w:sz w:val="20"/>
                <w:szCs w:val="20"/>
              </w:rPr>
              <w:t>2</w:t>
            </w:r>
          </w:p>
        </w:tc>
        <w:tc>
          <w:tcPr>
            <w:tcW w:w="6875" w:type="dxa"/>
            <w:tcBorders>
              <w:top w:val="single" w:sz="4" w:space="0" w:color="auto"/>
              <w:left w:val="single" w:sz="4" w:space="0" w:color="auto"/>
              <w:bottom w:val="single" w:sz="4" w:space="0" w:color="auto"/>
              <w:right w:val="single" w:sz="4" w:space="0" w:color="auto"/>
            </w:tcBorders>
            <w:hideMark/>
          </w:tcPr>
          <w:p w14:paraId="3D8CC673" w14:textId="77777777" w:rsidR="008E4979" w:rsidRDefault="008E4979" w:rsidP="008E4979">
            <w:pPr>
              <w:tabs>
                <w:tab w:val="num" w:pos="426"/>
              </w:tabs>
              <w:spacing w:line="276" w:lineRule="auto"/>
              <w:ind w:left="142"/>
              <w:rPr>
                <w:rFonts w:asciiTheme="minorHAnsi" w:hAnsiTheme="minorHAnsi" w:cstheme="minorHAnsi"/>
                <w:sz w:val="20"/>
                <w:szCs w:val="20"/>
              </w:rPr>
            </w:pPr>
            <w:r>
              <w:rPr>
                <w:rFonts w:asciiTheme="minorHAnsi" w:hAnsiTheme="minorHAnsi" w:cstheme="minorHAnsi"/>
                <w:sz w:val="20"/>
                <w:szCs w:val="20"/>
              </w:rPr>
              <w:t xml:space="preserve">Plomby z nadrukiem DN 20 </w:t>
            </w:r>
          </w:p>
        </w:tc>
        <w:tc>
          <w:tcPr>
            <w:tcW w:w="1842" w:type="dxa"/>
            <w:tcBorders>
              <w:top w:val="single" w:sz="4" w:space="0" w:color="auto"/>
              <w:left w:val="single" w:sz="4" w:space="0" w:color="auto"/>
              <w:bottom w:val="single" w:sz="4" w:space="0" w:color="auto"/>
              <w:right w:val="single" w:sz="4" w:space="0" w:color="auto"/>
            </w:tcBorders>
          </w:tcPr>
          <w:p w14:paraId="5CA611DA" w14:textId="77777777" w:rsidR="008E4979" w:rsidRDefault="008E4979" w:rsidP="008E4979">
            <w:pPr>
              <w:tabs>
                <w:tab w:val="num" w:pos="426"/>
              </w:tabs>
              <w:spacing w:line="276" w:lineRule="auto"/>
              <w:ind w:left="142"/>
              <w:rPr>
                <w:rFonts w:asciiTheme="minorHAnsi" w:hAnsiTheme="minorHAnsi" w:cstheme="minorHAnsi"/>
                <w:sz w:val="20"/>
                <w:szCs w:val="20"/>
              </w:rPr>
            </w:pPr>
          </w:p>
          <w:p w14:paraId="6A07BD7F" w14:textId="77777777" w:rsidR="008E4979" w:rsidRPr="00853E05" w:rsidRDefault="008E4979" w:rsidP="008E4979">
            <w:pPr>
              <w:tabs>
                <w:tab w:val="num" w:pos="426"/>
              </w:tabs>
              <w:spacing w:line="276" w:lineRule="auto"/>
              <w:ind w:left="142"/>
              <w:jc w:val="center"/>
              <w:rPr>
                <w:rFonts w:asciiTheme="minorHAnsi" w:hAnsiTheme="minorHAnsi" w:cstheme="minorHAnsi"/>
                <w:b/>
                <w:bCs/>
                <w:sz w:val="20"/>
                <w:szCs w:val="20"/>
              </w:rPr>
            </w:pPr>
            <w:r>
              <w:rPr>
                <w:rFonts w:asciiTheme="minorHAnsi" w:hAnsiTheme="minorHAnsi" w:cstheme="minorHAnsi"/>
                <w:b/>
                <w:bCs/>
                <w:sz w:val="20"/>
                <w:szCs w:val="20"/>
              </w:rPr>
              <w:t>4000</w:t>
            </w:r>
          </w:p>
        </w:tc>
      </w:tr>
    </w:tbl>
    <w:p w14:paraId="675EB37A" w14:textId="77777777" w:rsidR="00792F1D" w:rsidRDefault="00792F1D" w:rsidP="00487FE6">
      <w:pPr>
        <w:rPr>
          <w:rFonts w:asciiTheme="minorHAnsi" w:hAnsiTheme="minorHAnsi" w:cstheme="minorHAnsi"/>
          <w:b/>
        </w:rPr>
      </w:pPr>
    </w:p>
    <w:p w14:paraId="35F56FCC" w14:textId="77777777" w:rsidR="00792F1D" w:rsidRDefault="00792F1D" w:rsidP="00487FE6">
      <w:pPr>
        <w:rPr>
          <w:rFonts w:asciiTheme="minorHAnsi" w:hAnsiTheme="minorHAnsi" w:cstheme="minorHAnsi"/>
          <w:b/>
        </w:rPr>
      </w:pPr>
    </w:p>
    <w:p w14:paraId="58F83F4D" w14:textId="4CDD7B82" w:rsidR="00630B43" w:rsidRDefault="00630B43" w:rsidP="00630B43">
      <w:pPr>
        <w:jc w:val="center"/>
        <w:rPr>
          <w:rFonts w:asciiTheme="minorHAnsi" w:hAnsiTheme="minorHAnsi" w:cstheme="minorHAnsi"/>
          <w:b/>
        </w:rPr>
      </w:pPr>
      <w:r>
        <w:rPr>
          <w:rFonts w:asciiTheme="minorHAnsi" w:hAnsiTheme="minorHAnsi" w:cstheme="minorHAnsi"/>
          <w:b/>
        </w:rPr>
        <w:t>Specyfikacja techniczna dla stojaków hydrantowych</w:t>
      </w:r>
    </w:p>
    <w:p w14:paraId="494A925B" w14:textId="174A8A5A" w:rsidR="00630B43" w:rsidRPr="00630B43" w:rsidRDefault="00630B43" w:rsidP="00630B43">
      <w:pPr>
        <w:rPr>
          <w:rFonts w:asciiTheme="minorHAnsi" w:hAnsiTheme="minorHAnsi" w:cstheme="minorHAnsi"/>
          <w:bCs/>
        </w:rPr>
      </w:pPr>
      <w:r>
        <w:rPr>
          <w:rFonts w:asciiTheme="minorHAnsi" w:hAnsiTheme="minorHAnsi" w:cstheme="minorHAnsi"/>
          <w:bCs/>
        </w:rPr>
        <w:t xml:space="preserve">Stojak hydrantowy DN80 umożliwiający pobór wody z hydrantów podziemnych. Wyposażony w dwa wyjścia o średnicy fi75 mm, zakończone nasadkami umożliwiającymi szybkie podłączenie węży tłocznych. Wykonanie </w:t>
      </w:r>
      <w:r w:rsidR="00995D78">
        <w:rPr>
          <w:rFonts w:asciiTheme="minorHAnsi" w:hAnsiTheme="minorHAnsi" w:cstheme="minorHAnsi"/>
          <w:bCs/>
        </w:rPr>
        <w:t>w odlewie aluminiowym, mosiężne zawory, uszczelki gumowe. Waga do 10 kg.</w:t>
      </w:r>
    </w:p>
    <w:p w14:paraId="0C10A151" w14:textId="77777777" w:rsidR="00630B43" w:rsidRDefault="00630B43" w:rsidP="003E2E75">
      <w:pPr>
        <w:jc w:val="center"/>
        <w:rPr>
          <w:rFonts w:asciiTheme="minorHAnsi" w:hAnsiTheme="minorHAnsi" w:cstheme="minorHAnsi"/>
          <w:b/>
        </w:rPr>
      </w:pPr>
    </w:p>
    <w:p w14:paraId="01CAB7C2" w14:textId="77777777" w:rsidR="00630B43" w:rsidRDefault="00630B43" w:rsidP="003E2E75">
      <w:pPr>
        <w:jc w:val="center"/>
        <w:rPr>
          <w:rFonts w:asciiTheme="minorHAnsi" w:hAnsiTheme="minorHAnsi" w:cstheme="minorHAnsi"/>
          <w:b/>
        </w:rPr>
      </w:pPr>
    </w:p>
    <w:p w14:paraId="710254D3" w14:textId="75095339" w:rsidR="00792F1D" w:rsidRDefault="003E2E75" w:rsidP="003E2E75">
      <w:pPr>
        <w:jc w:val="center"/>
        <w:rPr>
          <w:rFonts w:asciiTheme="minorHAnsi" w:hAnsiTheme="minorHAnsi" w:cstheme="minorHAnsi"/>
          <w:b/>
        </w:rPr>
      </w:pPr>
      <w:r>
        <w:rPr>
          <w:rFonts w:asciiTheme="minorHAnsi" w:hAnsiTheme="minorHAnsi" w:cstheme="minorHAnsi"/>
          <w:b/>
        </w:rPr>
        <w:lastRenderedPageBreak/>
        <w:t>Specyfikacja techniczna plomb i redukcji DN20-DC15</w:t>
      </w:r>
    </w:p>
    <w:p w14:paraId="4A09AC3C" w14:textId="74B0145E" w:rsidR="00CA326E" w:rsidRPr="00562B86" w:rsidRDefault="00562B86" w:rsidP="00562B86">
      <w:pPr>
        <w:rPr>
          <w:rFonts w:asciiTheme="minorHAnsi" w:hAnsiTheme="minorHAnsi" w:cstheme="minorHAnsi"/>
          <w:bCs/>
        </w:rPr>
      </w:pPr>
      <w:r>
        <w:rPr>
          <w:rFonts w:asciiTheme="minorHAnsi" w:hAnsiTheme="minorHAnsi" w:cstheme="minorHAnsi"/>
          <w:bCs/>
        </w:rPr>
        <w:t xml:space="preserve">Plomby wykonane kompozytu, samozaciskowe z nadrukiem „Gmina Sokolniki”, numerowane kolejno w nadruku laserowym. </w:t>
      </w:r>
    </w:p>
    <w:p w14:paraId="3905396D" w14:textId="77777777" w:rsidR="00792F1D" w:rsidRDefault="00792F1D" w:rsidP="00487FE6">
      <w:pPr>
        <w:rPr>
          <w:rFonts w:asciiTheme="minorHAnsi" w:hAnsiTheme="minorHAnsi" w:cstheme="minorHAnsi"/>
          <w:b/>
        </w:rPr>
      </w:pPr>
    </w:p>
    <w:tbl>
      <w:tblPr>
        <w:tblpPr w:leftFromText="141" w:rightFromText="141" w:vertAnchor="text" w:horzAnchor="margin" w:tblpY="11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
        <w:gridCol w:w="7038"/>
        <w:gridCol w:w="993"/>
      </w:tblGrid>
      <w:tr w:rsidR="008E4979" w:rsidRPr="002C3ED1" w14:paraId="60AE8D05" w14:textId="77777777" w:rsidTr="008E4979">
        <w:trPr>
          <w:trHeight w:val="907"/>
        </w:trPr>
        <w:tc>
          <w:tcPr>
            <w:tcW w:w="616" w:type="dxa"/>
            <w:tcBorders>
              <w:top w:val="single" w:sz="4" w:space="0" w:color="auto"/>
              <w:left w:val="single" w:sz="4" w:space="0" w:color="auto"/>
              <w:bottom w:val="single" w:sz="4" w:space="0" w:color="auto"/>
              <w:right w:val="single" w:sz="4" w:space="0" w:color="auto"/>
            </w:tcBorders>
            <w:vAlign w:val="center"/>
          </w:tcPr>
          <w:p w14:paraId="3785E0FC" w14:textId="77777777" w:rsidR="008E4979" w:rsidRPr="002C3ED1" w:rsidRDefault="008E4979" w:rsidP="008E4979">
            <w:pPr>
              <w:spacing w:line="360" w:lineRule="auto"/>
              <w:jc w:val="center"/>
              <w:rPr>
                <w:rFonts w:asciiTheme="minorHAnsi" w:hAnsiTheme="minorHAnsi" w:cstheme="minorHAnsi"/>
                <w:b/>
                <w:bCs/>
              </w:rPr>
            </w:pPr>
            <w:bookmarkStart w:id="4" w:name="_Hlk144745405"/>
            <w:r w:rsidRPr="002C3ED1">
              <w:rPr>
                <w:rFonts w:asciiTheme="minorHAnsi" w:hAnsiTheme="minorHAnsi" w:cstheme="minorHAnsi"/>
                <w:b/>
                <w:bCs/>
              </w:rPr>
              <w:t>Lp.</w:t>
            </w:r>
          </w:p>
        </w:tc>
        <w:tc>
          <w:tcPr>
            <w:tcW w:w="7038" w:type="dxa"/>
            <w:tcBorders>
              <w:top w:val="single" w:sz="4" w:space="0" w:color="auto"/>
              <w:left w:val="single" w:sz="4" w:space="0" w:color="auto"/>
              <w:bottom w:val="single" w:sz="4" w:space="0" w:color="auto"/>
              <w:right w:val="single" w:sz="4" w:space="0" w:color="auto"/>
            </w:tcBorders>
            <w:vAlign w:val="center"/>
          </w:tcPr>
          <w:p w14:paraId="4A344012" w14:textId="77777777" w:rsidR="008E4979" w:rsidRDefault="008E4979" w:rsidP="008E4979">
            <w:pPr>
              <w:spacing w:line="360" w:lineRule="auto"/>
              <w:jc w:val="center"/>
              <w:rPr>
                <w:rFonts w:asciiTheme="minorHAnsi" w:hAnsiTheme="minorHAnsi" w:cstheme="minorHAnsi"/>
                <w:b/>
                <w:bCs/>
              </w:rPr>
            </w:pPr>
            <w:r w:rsidRPr="002C3ED1">
              <w:rPr>
                <w:rFonts w:asciiTheme="minorHAnsi" w:hAnsiTheme="minorHAnsi" w:cstheme="minorHAnsi"/>
                <w:b/>
                <w:bCs/>
              </w:rPr>
              <w:t>PRZEDMIOT ZAMÓWIENIA</w:t>
            </w:r>
          </w:p>
          <w:p w14:paraId="2614FFC9" w14:textId="09DFEFC9" w:rsidR="00DA5904" w:rsidRPr="00DA5904" w:rsidRDefault="00DA5904" w:rsidP="008E4979">
            <w:pPr>
              <w:spacing w:line="360" w:lineRule="auto"/>
              <w:jc w:val="center"/>
              <w:rPr>
                <w:rFonts w:asciiTheme="minorHAnsi" w:hAnsiTheme="minorHAnsi" w:cstheme="minorHAnsi"/>
              </w:rPr>
            </w:pPr>
            <w:r>
              <w:rPr>
                <w:rFonts w:asciiTheme="minorHAnsi" w:hAnsiTheme="minorHAnsi" w:cstheme="minorHAnsi"/>
              </w:rPr>
              <w:t>Tabela nr 5</w:t>
            </w:r>
          </w:p>
        </w:tc>
        <w:tc>
          <w:tcPr>
            <w:tcW w:w="993" w:type="dxa"/>
            <w:tcBorders>
              <w:top w:val="single" w:sz="4" w:space="0" w:color="auto"/>
              <w:left w:val="single" w:sz="4" w:space="0" w:color="auto"/>
              <w:bottom w:val="single" w:sz="4" w:space="0" w:color="auto"/>
              <w:right w:val="single" w:sz="4" w:space="0" w:color="auto"/>
            </w:tcBorders>
            <w:vAlign w:val="center"/>
          </w:tcPr>
          <w:p w14:paraId="0EA58C80" w14:textId="77777777" w:rsidR="008E4979" w:rsidRPr="002C3ED1" w:rsidRDefault="008E4979" w:rsidP="008E4979">
            <w:pPr>
              <w:spacing w:line="360" w:lineRule="auto"/>
              <w:jc w:val="center"/>
              <w:rPr>
                <w:rFonts w:asciiTheme="minorHAnsi" w:hAnsiTheme="minorHAnsi" w:cstheme="minorHAnsi"/>
                <w:b/>
                <w:bCs/>
              </w:rPr>
            </w:pPr>
            <w:r w:rsidRPr="002C3ED1">
              <w:rPr>
                <w:rFonts w:asciiTheme="minorHAnsi" w:hAnsiTheme="minorHAnsi" w:cstheme="minorHAnsi"/>
                <w:b/>
                <w:bCs/>
              </w:rPr>
              <w:t>ILOŚĆ</w:t>
            </w:r>
          </w:p>
          <w:p w14:paraId="000BD31C" w14:textId="77777777" w:rsidR="008E4979" w:rsidRPr="002C3ED1" w:rsidRDefault="008E4979" w:rsidP="008E4979">
            <w:pPr>
              <w:spacing w:line="360" w:lineRule="auto"/>
              <w:jc w:val="center"/>
              <w:rPr>
                <w:rFonts w:asciiTheme="minorHAnsi" w:hAnsiTheme="minorHAnsi" w:cstheme="minorHAnsi"/>
                <w:b/>
                <w:bCs/>
              </w:rPr>
            </w:pPr>
            <w:r w:rsidRPr="002C3ED1">
              <w:rPr>
                <w:rFonts w:asciiTheme="minorHAnsi" w:hAnsiTheme="minorHAnsi" w:cstheme="minorHAnsi"/>
                <w:b/>
                <w:bCs/>
              </w:rPr>
              <w:t>SZTUK</w:t>
            </w:r>
          </w:p>
        </w:tc>
      </w:tr>
      <w:tr w:rsidR="008E4979" w:rsidRPr="002C3ED1" w14:paraId="556AEC47" w14:textId="77777777" w:rsidTr="008E4979">
        <w:trPr>
          <w:trHeight w:val="907"/>
        </w:trPr>
        <w:tc>
          <w:tcPr>
            <w:tcW w:w="616" w:type="dxa"/>
            <w:tcBorders>
              <w:top w:val="single" w:sz="4" w:space="0" w:color="auto"/>
              <w:left w:val="single" w:sz="4" w:space="0" w:color="auto"/>
              <w:bottom w:val="single" w:sz="4" w:space="0" w:color="auto"/>
              <w:right w:val="single" w:sz="4" w:space="0" w:color="auto"/>
            </w:tcBorders>
            <w:vAlign w:val="center"/>
          </w:tcPr>
          <w:p w14:paraId="2364ED55" w14:textId="77777777" w:rsidR="008E4979" w:rsidRPr="002C3ED1" w:rsidRDefault="008E4979" w:rsidP="008E4979">
            <w:pPr>
              <w:numPr>
                <w:ilvl w:val="0"/>
                <w:numId w:val="45"/>
              </w:numPr>
              <w:spacing w:line="360" w:lineRule="auto"/>
              <w:jc w:val="center"/>
              <w:rPr>
                <w:rFonts w:asciiTheme="minorHAnsi" w:hAnsiTheme="minorHAnsi" w:cstheme="minorHAnsi"/>
              </w:rPr>
            </w:pPr>
          </w:p>
        </w:tc>
        <w:tc>
          <w:tcPr>
            <w:tcW w:w="7038" w:type="dxa"/>
            <w:tcBorders>
              <w:top w:val="single" w:sz="4" w:space="0" w:color="auto"/>
              <w:left w:val="single" w:sz="4" w:space="0" w:color="auto"/>
              <w:bottom w:val="single" w:sz="4" w:space="0" w:color="auto"/>
              <w:right w:val="single" w:sz="4" w:space="0" w:color="auto"/>
            </w:tcBorders>
          </w:tcPr>
          <w:p w14:paraId="71F1A84C" w14:textId="77777777" w:rsidR="008E4979" w:rsidRDefault="008E4979" w:rsidP="008E4979">
            <w:pPr>
              <w:spacing w:line="360" w:lineRule="auto"/>
              <w:rPr>
                <w:rFonts w:asciiTheme="minorHAnsi" w:hAnsiTheme="minorHAnsi" w:cstheme="minorHAnsi"/>
              </w:rPr>
            </w:pPr>
            <w:r>
              <w:rPr>
                <w:rFonts w:asciiTheme="minorHAnsi" w:hAnsiTheme="minorHAnsi" w:cstheme="minorHAnsi"/>
              </w:rPr>
              <w:t>Moduły radiowe na wodomierze mechaniczne IP68, jednokierunkowe,</w:t>
            </w:r>
          </w:p>
          <w:p w14:paraId="5ED26451" w14:textId="77777777" w:rsidR="008E4979" w:rsidRPr="002C3ED1" w:rsidRDefault="008E4979" w:rsidP="008E4979">
            <w:pPr>
              <w:spacing w:line="360" w:lineRule="auto"/>
              <w:rPr>
                <w:rFonts w:asciiTheme="minorHAnsi" w:hAnsiTheme="minorHAnsi" w:cstheme="minorHAnsi"/>
              </w:rPr>
            </w:pPr>
            <w:r>
              <w:rPr>
                <w:rStyle w:val="FontStyle11"/>
                <w:rFonts w:asciiTheme="minorHAnsi" w:hAnsiTheme="minorHAnsi" w:cstheme="minorHAnsi"/>
                <w:color w:val="auto"/>
                <w:sz w:val="22"/>
                <w:szCs w:val="22"/>
              </w:rPr>
              <w:t>C</w:t>
            </w:r>
            <w:r w:rsidRPr="002C3ED1">
              <w:rPr>
                <w:rStyle w:val="FontStyle11"/>
                <w:rFonts w:asciiTheme="minorHAnsi" w:hAnsiTheme="minorHAnsi" w:cstheme="minorHAnsi"/>
                <w:color w:val="auto"/>
                <w:sz w:val="22"/>
                <w:szCs w:val="22"/>
              </w:rPr>
              <w:t>zęstotliwości 868 MHz</w:t>
            </w:r>
            <w:r>
              <w:rPr>
                <w:rFonts w:asciiTheme="minorHAnsi" w:hAnsiTheme="minorHAnsi" w:cstheme="minorHAnsi"/>
              </w:rPr>
              <w:t>, działające 24/h</w:t>
            </w:r>
          </w:p>
        </w:tc>
        <w:tc>
          <w:tcPr>
            <w:tcW w:w="993" w:type="dxa"/>
            <w:tcBorders>
              <w:top w:val="single" w:sz="4" w:space="0" w:color="auto"/>
              <w:left w:val="single" w:sz="4" w:space="0" w:color="auto"/>
              <w:bottom w:val="single" w:sz="4" w:space="0" w:color="auto"/>
              <w:right w:val="single" w:sz="4" w:space="0" w:color="auto"/>
            </w:tcBorders>
          </w:tcPr>
          <w:p w14:paraId="485F693E" w14:textId="77777777" w:rsidR="008E4979" w:rsidRDefault="008E4979" w:rsidP="008E4979">
            <w:pPr>
              <w:spacing w:line="360" w:lineRule="auto"/>
              <w:jc w:val="center"/>
              <w:rPr>
                <w:rFonts w:asciiTheme="minorHAnsi" w:hAnsiTheme="minorHAnsi" w:cstheme="minorHAnsi"/>
                <w:b/>
              </w:rPr>
            </w:pPr>
          </w:p>
          <w:p w14:paraId="0F5545FE" w14:textId="77777777" w:rsidR="008E4979" w:rsidRPr="002C3ED1" w:rsidRDefault="008E4979" w:rsidP="008E4979">
            <w:pPr>
              <w:spacing w:line="360" w:lineRule="auto"/>
              <w:jc w:val="center"/>
              <w:rPr>
                <w:rFonts w:asciiTheme="minorHAnsi" w:hAnsiTheme="minorHAnsi" w:cstheme="minorHAnsi"/>
                <w:b/>
              </w:rPr>
            </w:pPr>
            <w:r>
              <w:rPr>
                <w:rFonts w:asciiTheme="minorHAnsi" w:hAnsiTheme="minorHAnsi" w:cstheme="minorHAnsi"/>
                <w:b/>
              </w:rPr>
              <w:t>1962</w:t>
            </w:r>
          </w:p>
        </w:tc>
      </w:tr>
      <w:bookmarkEnd w:id="4"/>
    </w:tbl>
    <w:p w14:paraId="1CFFA230" w14:textId="51BFB40A" w:rsidR="008D590D" w:rsidRPr="00562B86" w:rsidRDefault="008D590D" w:rsidP="00562B86">
      <w:pPr>
        <w:rPr>
          <w:rFonts w:asciiTheme="minorHAnsi" w:eastAsia="Times New Roman" w:hAnsiTheme="minorHAnsi" w:cstheme="minorHAnsi"/>
          <w:b/>
        </w:rPr>
      </w:pPr>
    </w:p>
    <w:p w14:paraId="53941E1C" w14:textId="77777777" w:rsidR="00A87298" w:rsidRPr="002C3ED1" w:rsidRDefault="00A87298" w:rsidP="00487FE6">
      <w:pPr>
        <w:rPr>
          <w:rFonts w:asciiTheme="minorHAnsi" w:hAnsiTheme="minorHAnsi" w:cstheme="minorHAnsi"/>
          <w:b/>
        </w:rPr>
      </w:pPr>
    </w:p>
    <w:p w14:paraId="15CA704B" w14:textId="7AE8BC7F" w:rsidR="0006611B" w:rsidRPr="002C3ED1" w:rsidRDefault="0006611B" w:rsidP="0006611B">
      <w:pPr>
        <w:pStyle w:val="Style4"/>
        <w:widowControl/>
        <w:shd w:val="clear" w:color="auto" w:fill="FFFFFF"/>
        <w:tabs>
          <w:tab w:val="left" w:pos="540"/>
        </w:tabs>
        <w:spacing w:line="360" w:lineRule="auto"/>
        <w:ind w:right="-7" w:firstLine="0"/>
        <w:rPr>
          <w:rStyle w:val="FontStyle12"/>
          <w:rFonts w:asciiTheme="minorHAnsi" w:hAnsiTheme="minorHAnsi" w:cstheme="minorHAnsi"/>
          <w:b/>
          <w:color w:val="auto"/>
          <w:sz w:val="22"/>
          <w:szCs w:val="22"/>
          <w:u w:val="single"/>
        </w:rPr>
      </w:pPr>
      <w:r w:rsidRPr="002C3ED1">
        <w:rPr>
          <w:rStyle w:val="FontStyle14"/>
          <w:rFonts w:asciiTheme="minorHAnsi" w:hAnsiTheme="minorHAnsi" w:cstheme="minorHAnsi"/>
          <w:b/>
          <w:color w:val="auto"/>
          <w:sz w:val="22"/>
          <w:szCs w:val="22"/>
          <w:u w:val="single"/>
        </w:rPr>
        <w:t>WYMA</w:t>
      </w:r>
      <w:r w:rsidR="00315787" w:rsidRPr="002C3ED1">
        <w:rPr>
          <w:rStyle w:val="FontStyle14"/>
          <w:rFonts w:asciiTheme="minorHAnsi" w:hAnsiTheme="minorHAnsi" w:cstheme="minorHAnsi"/>
          <w:b/>
          <w:color w:val="auto"/>
          <w:sz w:val="22"/>
          <w:szCs w:val="22"/>
          <w:u w:val="single"/>
        </w:rPr>
        <w:t>G</w:t>
      </w:r>
      <w:r w:rsidRPr="002C3ED1">
        <w:rPr>
          <w:rStyle w:val="FontStyle14"/>
          <w:rFonts w:asciiTheme="minorHAnsi" w:hAnsiTheme="minorHAnsi" w:cstheme="minorHAnsi"/>
          <w:b/>
          <w:color w:val="auto"/>
          <w:sz w:val="22"/>
          <w:szCs w:val="22"/>
          <w:u w:val="single"/>
        </w:rPr>
        <w:t>ANIA DLA KOMPAKTOWYCH MODUŁÓW RADIOWYCH .</w:t>
      </w:r>
    </w:p>
    <w:p w14:paraId="1242BCAC" w14:textId="2BD6F032" w:rsidR="0006611B" w:rsidRPr="002C3ED1" w:rsidRDefault="0006611B" w:rsidP="0006611B">
      <w:pPr>
        <w:pStyle w:val="Style4"/>
        <w:widowControl/>
        <w:numPr>
          <w:ilvl w:val="0"/>
          <w:numId w:val="38"/>
        </w:numPr>
        <w:shd w:val="clear" w:color="auto" w:fill="FFFFFF"/>
        <w:tabs>
          <w:tab w:val="left" w:pos="540"/>
        </w:tabs>
        <w:spacing w:line="360" w:lineRule="auto"/>
        <w:ind w:right="-7"/>
        <w:rPr>
          <w:rStyle w:val="FontStyle12"/>
          <w:rFonts w:asciiTheme="minorHAnsi" w:hAnsiTheme="minorHAnsi" w:cstheme="minorHAnsi"/>
          <w:color w:val="auto"/>
          <w:sz w:val="22"/>
          <w:szCs w:val="22"/>
        </w:rPr>
      </w:pPr>
      <w:r w:rsidRPr="002C3ED1">
        <w:rPr>
          <w:rStyle w:val="FontStyle12"/>
          <w:rFonts w:asciiTheme="minorHAnsi" w:hAnsiTheme="minorHAnsi" w:cstheme="minorHAnsi"/>
          <w:color w:val="auto"/>
          <w:sz w:val="22"/>
          <w:szCs w:val="22"/>
        </w:rPr>
        <w:t xml:space="preserve">Moduły radiowe muszą być przystosowane do zamontowania bezpośrednio na wodomierzu (bez użycia przewodów, na miejscu zainstalowania wodomierza, bez naruszania jego cechy legalizacyjnej). Nie dopuszcza się rozwiązań opartych o magnesy stałe takich jak nadajniki kontaktronowe </w:t>
      </w:r>
      <w:r w:rsidR="00FF2551" w:rsidRPr="002C3ED1">
        <w:rPr>
          <w:rStyle w:val="FontStyle12"/>
          <w:rFonts w:asciiTheme="minorHAnsi" w:hAnsiTheme="minorHAnsi" w:cstheme="minorHAnsi"/>
          <w:color w:val="auto"/>
          <w:sz w:val="22"/>
          <w:szCs w:val="22"/>
        </w:rPr>
        <w:t>ale opartych na wykorzystaniu zjawiska indukcji</w:t>
      </w:r>
      <w:r w:rsidR="0009007F" w:rsidRPr="002C3ED1">
        <w:rPr>
          <w:rStyle w:val="FontStyle12"/>
          <w:rFonts w:asciiTheme="minorHAnsi" w:hAnsiTheme="minorHAnsi" w:cstheme="minorHAnsi"/>
          <w:color w:val="auto"/>
          <w:sz w:val="22"/>
          <w:szCs w:val="22"/>
        </w:rPr>
        <w:t xml:space="preserve"> magnetycznej.</w:t>
      </w:r>
    </w:p>
    <w:p w14:paraId="254CDAA4" w14:textId="6AF8ACDA" w:rsidR="0006611B" w:rsidRPr="002C3ED1" w:rsidRDefault="0006611B" w:rsidP="0006611B">
      <w:pPr>
        <w:pStyle w:val="Style4"/>
        <w:widowControl/>
        <w:numPr>
          <w:ilvl w:val="0"/>
          <w:numId w:val="38"/>
        </w:numPr>
        <w:shd w:val="clear" w:color="auto" w:fill="FFFFFF"/>
        <w:tabs>
          <w:tab w:val="left" w:pos="540"/>
        </w:tabs>
        <w:spacing w:line="360" w:lineRule="auto"/>
        <w:ind w:right="-7"/>
        <w:rPr>
          <w:rStyle w:val="FontStyle11"/>
          <w:rFonts w:asciiTheme="minorHAnsi" w:hAnsiTheme="minorHAnsi" w:cstheme="minorHAnsi"/>
          <w:color w:val="auto"/>
          <w:sz w:val="22"/>
          <w:szCs w:val="22"/>
        </w:rPr>
      </w:pPr>
      <w:r w:rsidRPr="002C3ED1">
        <w:rPr>
          <w:rStyle w:val="FontStyle11"/>
          <w:rFonts w:asciiTheme="minorHAnsi" w:hAnsiTheme="minorHAnsi" w:cstheme="minorHAnsi"/>
          <w:color w:val="auto"/>
          <w:sz w:val="22"/>
          <w:szCs w:val="22"/>
        </w:rPr>
        <w:t>Moduły radiowe muszą być przystosowane do bezpośredniego zamontowania na osłonie liczydła wodomierzy mechanicznych eksploatowanych przez Zamawiającego.</w:t>
      </w:r>
      <w:r w:rsidRPr="00F26F37">
        <w:rPr>
          <w:rStyle w:val="FontStyle11"/>
          <w:rFonts w:asciiTheme="minorHAnsi" w:hAnsiTheme="minorHAnsi" w:cstheme="minorHAnsi"/>
          <w:bCs/>
          <w:color w:val="auto"/>
          <w:sz w:val="22"/>
          <w:szCs w:val="22"/>
        </w:rPr>
        <w:t xml:space="preserve"> Interwał sygnału radiowego </w:t>
      </w:r>
      <w:r w:rsidR="00111CC3" w:rsidRPr="00F26F37">
        <w:rPr>
          <w:rStyle w:val="FontStyle11"/>
          <w:rFonts w:asciiTheme="minorHAnsi" w:hAnsiTheme="minorHAnsi" w:cstheme="minorHAnsi"/>
          <w:bCs/>
          <w:color w:val="auto"/>
          <w:sz w:val="22"/>
          <w:szCs w:val="22"/>
        </w:rPr>
        <w:t>maksymalnie</w:t>
      </w:r>
      <w:r w:rsidRPr="00F26F37">
        <w:rPr>
          <w:rStyle w:val="FontStyle11"/>
          <w:rFonts w:asciiTheme="minorHAnsi" w:hAnsiTheme="minorHAnsi" w:cstheme="minorHAnsi"/>
          <w:bCs/>
          <w:color w:val="auto"/>
          <w:sz w:val="22"/>
          <w:szCs w:val="22"/>
        </w:rPr>
        <w:t xml:space="preserve"> co </w:t>
      </w:r>
      <w:r w:rsidR="00893E5E" w:rsidRPr="00F26F37">
        <w:rPr>
          <w:rStyle w:val="FontStyle11"/>
          <w:rFonts w:asciiTheme="minorHAnsi" w:hAnsiTheme="minorHAnsi" w:cstheme="minorHAnsi"/>
          <w:bCs/>
          <w:color w:val="auto"/>
          <w:sz w:val="22"/>
          <w:szCs w:val="22"/>
        </w:rPr>
        <w:t xml:space="preserve">14 </w:t>
      </w:r>
      <w:r w:rsidRPr="00F26F37">
        <w:rPr>
          <w:rStyle w:val="FontStyle11"/>
          <w:rFonts w:asciiTheme="minorHAnsi" w:hAnsiTheme="minorHAnsi" w:cstheme="minorHAnsi"/>
          <w:bCs/>
          <w:color w:val="auto"/>
          <w:sz w:val="22"/>
          <w:szCs w:val="22"/>
        </w:rPr>
        <w:t>sekund</w:t>
      </w:r>
      <w:r w:rsidR="00ED7118" w:rsidRPr="00F26F37">
        <w:rPr>
          <w:rStyle w:val="FontStyle11"/>
          <w:rFonts w:asciiTheme="minorHAnsi" w:hAnsiTheme="minorHAnsi" w:cstheme="minorHAnsi"/>
          <w:bCs/>
          <w:color w:val="auto"/>
          <w:sz w:val="22"/>
          <w:szCs w:val="22"/>
        </w:rPr>
        <w:t xml:space="preserve"> przez 24h na dobę</w:t>
      </w:r>
      <w:r w:rsidRPr="00F26F37">
        <w:rPr>
          <w:rStyle w:val="FontStyle11"/>
          <w:rFonts w:asciiTheme="minorHAnsi" w:hAnsiTheme="minorHAnsi" w:cstheme="minorHAnsi"/>
          <w:bCs/>
          <w:color w:val="auto"/>
          <w:sz w:val="22"/>
          <w:szCs w:val="22"/>
        </w:rPr>
        <w:t>, tak by możliwy był odczyt wodomierzy z jadącego samochodu</w:t>
      </w:r>
      <w:r w:rsidR="007E6854" w:rsidRPr="00F26F37">
        <w:rPr>
          <w:rStyle w:val="FontStyle11"/>
          <w:rFonts w:asciiTheme="minorHAnsi" w:hAnsiTheme="minorHAnsi" w:cstheme="minorHAnsi"/>
          <w:bCs/>
          <w:color w:val="auto"/>
          <w:sz w:val="22"/>
          <w:szCs w:val="22"/>
        </w:rPr>
        <w:t xml:space="preserve"> w dowolnym przez Zamawiającego czasie.</w:t>
      </w:r>
    </w:p>
    <w:p w14:paraId="106C9C59" w14:textId="77777777" w:rsidR="0006611B" w:rsidRPr="002C3ED1" w:rsidRDefault="0006611B" w:rsidP="0006611B">
      <w:pPr>
        <w:pStyle w:val="Style1"/>
        <w:widowControl/>
        <w:numPr>
          <w:ilvl w:val="0"/>
          <w:numId w:val="38"/>
        </w:numPr>
        <w:shd w:val="clear" w:color="auto" w:fill="FFFFFF"/>
        <w:spacing w:line="360" w:lineRule="auto"/>
        <w:ind w:right="-7"/>
        <w:rPr>
          <w:rStyle w:val="FontStyle11"/>
          <w:rFonts w:asciiTheme="minorHAnsi" w:hAnsiTheme="minorHAnsi" w:cstheme="minorHAnsi"/>
          <w:color w:val="auto"/>
          <w:sz w:val="22"/>
          <w:szCs w:val="22"/>
        </w:rPr>
      </w:pPr>
      <w:r w:rsidRPr="002C3ED1">
        <w:rPr>
          <w:rStyle w:val="FontStyle11"/>
          <w:rFonts w:asciiTheme="minorHAnsi" w:hAnsiTheme="minorHAnsi" w:cstheme="minorHAnsi"/>
          <w:color w:val="auto"/>
          <w:sz w:val="22"/>
          <w:szCs w:val="22"/>
        </w:rPr>
        <w:t>Moduły radiowe oraz nadajniki impulsów muszą posiadać szczelność obudowy w klasie IP68 i zasilanie wewnętrzną baterią.</w:t>
      </w:r>
    </w:p>
    <w:p w14:paraId="31B6C2D9" w14:textId="77777777" w:rsidR="0006611B" w:rsidRPr="002C3ED1" w:rsidRDefault="0006611B" w:rsidP="0006611B">
      <w:pPr>
        <w:pStyle w:val="Style1"/>
        <w:widowControl/>
        <w:numPr>
          <w:ilvl w:val="0"/>
          <w:numId w:val="38"/>
        </w:numPr>
        <w:shd w:val="clear" w:color="auto" w:fill="FFFFFF"/>
        <w:spacing w:line="360" w:lineRule="auto"/>
        <w:ind w:right="-7"/>
        <w:rPr>
          <w:rStyle w:val="FontStyle11"/>
          <w:rFonts w:asciiTheme="minorHAnsi" w:hAnsiTheme="minorHAnsi" w:cstheme="minorHAnsi"/>
          <w:color w:val="auto"/>
          <w:sz w:val="22"/>
          <w:szCs w:val="22"/>
        </w:rPr>
      </w:pPr>
      <w:r w:rsidRPr="002C3ED1">
        <w:rPr>
          <w:rStyle w:val="FontStyle11"/>
          <w:rFonts w:asciiTheme="minorHAnsi" w:hAnsiTheme="minorHAnsi" w:cstheme="minorHAnsi"/>
          <w:color w:val="auto"/>
          <w:sz w:val="22"/>
          <w:szCs w:val="22"/>
        </w:rPr>
        <w:t>Moduły radiowe powinny charakteryzować się transmisją radiową w paśmie częstotliwości 868 MHz spełniając wymagania Rozporządzenia Ministra Transportu z dnia 3 lipca 2007 r. w sprawie urządzeń radiowych nadawczych lub nadawczo-odbiorczych, które mogą być używane bez pozwolenia radiowego (Dz. U. 138/2007 Poz.972).</w:t>
      </w:r>
    </w:p>
    <w:p w14:paraId="4B5DC15E" w14:textId="77777777" w:rsidR="0006611B" w:rsidRPr="002C3ED1" w:rsidRDefault="0006611B" w:rsidP="0006611B">
      <w:pPr>
        <w:pStyle w:val="Style1"/>
        <w:widowControl/>
        <w:numPr>
          <w:ilvl w:val="0"/>
          <w:numId w:val="38"/>
        </w:numPr>
        <w:shd w:val="clear" w:color="auto" w:fill="FFFFFF"/>
        <w:spacing w:line="360" w:lineRule="auto"/>
        <w:ind w:right="-7"/>
        <w:rPr>
          <w:rStyle w:val="FontStyle11"/>
          <w:rFonts w:asciiTheme="minorHAnsi" w:hAnsiTheme="minorHAnsi" w:cstheme="minorHAnsi"/>
          <w:color w:val="auto"/>
          <w:sz w:val="22"/>
          <w:szCs w:val="22"/>
        </w:rPr>
      </w:pPr>
      <w:r w:rsidRPr="002C3ED1">
        <w:rPr>
          <w:rStyle w:val="FontStyle11"/>
          <w:rFonts w:asciiTheme="minorHAnsi" w:hAnsiTheme="minorHAnsi" w:cstheme="minorHAnsi"/>
          <w:color w:val="auto"/>
          <w:sz w:val="22"/>
          <w:szCs w:val="22"/>
        </w:rPr>
        <w:t xml:space="preserve">Zbieranie danych powinno odbywać się za pośrednictwem przenośnego terminala połączonego poprzez </w:t>
      </w:r>
      <w:proofErr w:type="spellStart"/>
      <w:r w:rsidRPr="002C3ED1">
        <w:rPr>
          <w:rStyle w:val="FontStyle11"/>
          <w:rFonts w:asciiTheme="minorHAnsi" w:hAnsiTheme="minorHAnsi" w:cstheme="minorHAnsi"/>
          <w:color w:val="auto"/>
          <w:sz w:val="22"/>
          <w:szCs w:val="22"/>
        </w:rPr>
        <w:t>bluetooth</w:t>
      </w:r>
      <w:proofErr w:type="spellEnd"/>
      <w:r w:rsidRPr="002C3ED1">
        <w:rPr>
          <w:rStyle w:val="FontStyle11"/>
          <w:rFonts w:asciiTheme="minorHAnsi" w:hAnsiTheme="minorHAnsi" w:cstheme="minorHAnsi"/>
          <w:color w:val="auto"/>
          <w:sz w:val="22"/>
          <w:szCs w:val="22"/>
        </w:rPr>
        <w:t xml:space="preserve"> z  głowicą radiową.</w:t>
      </w:r>
    </w:p>
    <w:p w14:paraId="66D01860" w14:textId="77777777" w:rsidR="0006611B" w:rsidRPr="002C3ED1" w:rsidRDefault="0006611B" w:rsidP="0006611B">
      <w:pPr>
        <w:pStyle w:val="Style1"/>
        <w:widowControl/>
        <w:numPr>
          <w:ilvl w:val="0"/>
          <w:numId w:val="38"/>
        </w:numPr>
        <w:shd w:val="clear" w:color="auto" w:fill="FFFFFF"/>
        <w:spacing w:line="360" w:lineRule="auto"/>
        <w:ind w:right="-7"/>
        <w:rPr>
          <w:rStyle w:val="FontStyle11"/>
          <w:rFonts w:asciiTheme="minorHAnsi" w:hAnsiTheme="minorHAnsi" w:cstheme="minorHAnsi"/>
          <w:color w:val="auto"/>
          <w:sz w:val="22"/>
          <w:szCs w:val="22"/>
        </w:rPr>
      </w:pPr>
      <w:r w:rsidRPr="002C3ED1">
        <w:rPr>
          <w:rStyle w:val="FontStyle11"/>
          <w:rFonts w:asciiTheme="minorHAnsi" w:hAnsiTheme="minorHAnsi" w:cstheme="minorHAnsi"/>
          <w:color w:val="auto"/>
          <w:sz w:val="22"/>
          <w:szCs w:val="22"/>
        </w:rPr>
        <w:t>Moduły radiowe powinny stanowić składnik mobilnego systemu zdalnego odczytu wodomierzy i komunikować się za pośrednictwem transmisji radiowej z terminalami inkasenckimi.</w:t>
      </w:r>
    </w:p>
    <w:p w14:paraId="584403EC" w14:textId="77777777" w:rsidR="0006611B" w:rsidRPr="002C3ED1" w:rsidRDefault="0006611B" w:rsidP="0006611B">
      <w:pPr>
        <w:pStyle w:val="Style1"/>
        <w:widowControl/>
        <w:numPr>
          <w:ilvl w:val="0"/>
          <w:numId w:val="38"/>
        </w:numPr>
        <w:shd w:val="clear" w:color="auto" w:fill="FFFFFF"/>
        <w:spacing w:line="360" w:lineRule="auto"/>
        <w:ind w:right="-7"/>
        <w:rPr>
          <w:rStyle w:val="FontStyle11"/>
          <w:rFonts w:asciiTheme="minorHAnsi" w:hAnsiTheme="minorHAnsi" w:cstheme="minorHAnsi"/>
          <w:color w:val="auto"/>
          <w:sz w:val="22"/>
          <w:szCs w:val="22"/>
        </w:rPr>
      </w:pPr>
      <w:r w:rsidRPr="002C3ED1">
        <w:rPr>
          <w:rStyle w:val="FontStyle11"/>
          <w:rFonts w:asciiTheme="minorHAnsi" w:hAnsiTheme="minorHAnsi" w:cstheme="minorHAnsi"/>
          <w:color w:val="auto"/>
          <w:sz w:val="22"/>
          <w:szCs w:val="22"/>
        </w:rPr>
        <w:t>Transmisja radiowa pomiędzy terminalem a modułami radiowymi zamontowanymi na wodomierzach powinna być jednokierunkowa a programowanie parametrów modułów radiowych musi odbywać się poprzez system transmisji danych cyfrowych z wykorzystaniem głowicy optycznej.</w:t>
      </w:r>
    </w:p>
    <w:p w14:paraId="445767E6" w14:textId="77777777" w:rsidR="0006611B" w:rsidRPr="002C3ED1" w:rsidRDefault="0006611B" w:rsidP="0006611B">
      <w:pPr>
        <w:pStyle w:val="Style1"/>
        <w:widowControl/>
        <w:numPr>
          <w:ilvl w:val="0"/>
          <w:numId w:val="38"/>
        </w:numPr>
        <w:shd w:val="clear" w:color="auto" w:fill="FFFFFF"/>
        <w:spacing w:line="360" w:lineRule="auto"/>
        <w:ind w:right="-7"/>
        <w:rPr>
          <w:rStyle w:val="FontStyle11"/>
          <w:rFonts w:asciiTheme="minorHAnsi" w:hAnsiTheme="minorHAnsi" w:cstheme="minorHAnsi"/>
          <w:color w:val="auto"/>
          <w:sz w:val="22"/>
          <w:szCs w:val="22"/>
        </w:rPr>
      </w:pPr>
      <w:r w:rsidRPr="002C3ED1">
        <w:rPr>
          <w:rStyle w:val="FontStyle11"/>
          <w:rFonts w:asciiTheme="minorHAnsi" w:hAnsiTheme="minorHAnsi" w:cstheme="minorHAnsi"/>
          <w:color w:val="auto"/>
          <w:sz w:val="22"/>
          <w:szCs w:val="22"/>
        </w:rPr>
        <w:t xml:space="preserve">Moduły radiowe powinny rejestrować i pozwalać na zdalne przekazywanie informacji o aktualnym stanie wodomierza, stanie zapamiętanym na koniec miesiąca, </w:t>
      </w:r>
      <w:r w:rsidRPr="002C3ED1">
        <w:rPr>
          <w:rFonts w:asciiTheme="minorHAnsi" w:hAnsiTheme="minorHAnsi" w:cstheme="minorHAnsi"/>
          <w:sz w:val="22"/>
          <w:szCs w:val="22"/>
        </w:rPr>
        <w:t xml:space="preserve">pozostałym czasie działania baterii </w:t>
      </w:r>
      <w:r w:rsidRPr="002C3ED1">
        <w:rPr>
          <w:rFonts w:asciiTheme="minorHAnsi" w:hAnsiTheme="minorHAnsi" w:cstheme="minorHAnsi"/>
          <w:sz w:val="22"/>
          <w:szCs w:val="22"/>
        </w:rPr>
        <w:lastRenderedPageBreak/>
        <w:t xml:space="preserve">zasilającej, mechanicznym naruszeniu (demontażu) urządzenia, próbie zakłócenia pracy wodomierza urządzenia zewnętrznym polem magnetycznym, przepływie wstecznym, </w:t>
      </w:r>
      <w:proofErr w:type="spellStart"/>
      <w:r w:rsidRPr="002C3ED1">
        <w:rPr>
          <w:rFonts w:asciiTheme="minorHAnsi" w:hAnsiTheme="minorHAnsi" w:cstheme="minorHAnsi"/>
          <w:sz w:val="22"/>
          <w:szCs w:val="22"/>
        </w:rPr>
        <w:t>nadprzepływie</w:t>
      </w:r>
      <w:proofErr w:type="spellEnd"/>
      <w:r w:rsidRPr="002C3ED1">
        <w:rPr>
          <w:rFonts w:asciiTheme="minorHAnsi" w:hAnsiTheme="minorHAnsi" w:cstheme="minorHAnsi"/>
          <w:sz w:val="22"/>
          <w:szCs w:val="22"/>
        </w:rPr>
        <w:t xml:space="preserve">, </w:t>
      </w:r>
      <w:proofErr w:type="spellStart"/>
      <w:r w:rsidRPr="002C3ED1">
        <w:rPr>
          <w:rFonts w:asciiTheme="minorHAnsi" w:hAnsiTheme="minorHAnsi" w:cstheme="minorHAnsi"/>
          <w:sz w:val="22"/>
          <w:szCs w:val="22"/>
        </w:rPr>
        <w:t>podprzepływie</w:t>
      </w:r>
      <w:proofErr w:type="spellEnd"/>
      <w:r w:rsidRPr="002C3ED1">
        <w:rPr>
          <w:rFonts w:asciiTheme="minorHAnsi" w:hAnsiTheme="minorHAnsi" w:cstheme="minorHAnsi"/>
          <w:sz w:val="22"/>
          <w:szCs w:val="22"/>
        </w:rPr>
        <w:t>, zatrzymaniu wodomierza.</w:t>
      </w:r>
    </w:p>
    <w:p w14:paraId="6839C35C" w14:textId="77777777" w:rsidR="0006611B" w:rsidRPr="002C3ED1" w:rsidRDefault="0006611B" w:rsidP="0006611B">
      <w:pPr>
        <w:pStyle w:val="Style1"/>
        <w:widowControl/>
        <w:numPr>
          <w:ilvl w:val="0"/>
          <w:numId w:val="38"/>
        </w:numPr>
        <w:shd w:val="clear" w:color="auto" w:fill="FFFFFF"/>
        <w:spacing w:line="360" w:lineRule="auto"/>
        <w:ind w:right="-7"/>
        <w:rPr>
          <w:rStyle w:val="FontStyle11"/>
          <w:rFonts w:asciiTheme="minorHAnsi" w:hAnsiTheme="minorHAnsi" w:cstheme="minorHAnsi"/>
          <w:color w:val="auto"/>
          <w:sz w:val="22"/>
          <w:szCs w:val="22"/>
        </w:rPr>
      </w:pPr>
      <w:r w:rsidRPr="002C3ED1">
        <w:rPr>
          <w:rStyle w:val="FontStyle11"/>
          <w:rFonts w:asciiTheme="minorHAnsi" w:hAnsiTheme="minorHAnsi" w:cstheme="minorHAnsi"/>
          <w:color w:val="auto"/>
          <w:sz w:val="22"/>
          <w:szCs w:val="22"/>
        </w:rPr>
        <w:t>Moduły radiowe i nadajniki impulsów muszą mieć temperaturę pracy od -15</w:t>
      </w:r>
      <w:r w:rsidRPr="002C3ED1">
        <w:rPr>
          <w:rStyle w:val="FontStyle11"/>
          <w:rFonts w:asciiTheme="minorHAnsi" w:hAnsiTheme="minorHAnsi" w:cstheme="minorHAnsi"/>
          <w:color w:val="auto"/>
          <w:sz w:val="22"/>
          <w:szCs w:val="22"/>
          <w:vertAlign w:val="superscript"/>
        </w:rPr>
        <w:t>O</w:t>
      </w:r>
      <w:r w:rsidRPr="002C3ED1">
        <w:rPr>
          <w:rStyle w:val="FontStyle11"/>
          <w:rFonts w:asciiTheme="minorHAnsi" w:hAnsiTheme="minorHAnsi" w:cstheme="minorHAnsi"/>
          <w:color w:val="auto"/>
          <w:sz w:val="22"/>
          <w:szCs w:val="22"/>
        </w:rPr>
        <w:t>C do +55</w:t>
      </w:r>
      <w:r w:rsidRPr="002C3ED1">
        <w:rPr>
          <w:rStyle w:val="FontStyle11"/>
          <w:rFonts w:asciiTheme="minorHAnsi" w:hAnsiTheme="minorHAnsi" w:cstheme="minorHAnsi"/>
          <w:color w:val="auto"/>
          <w:sz w:val="22"/>
          <w:szCs w:val="22"/>
          <w:vertAlign w:val="superscript"/>
        </w:rPr>
        <w:t xml:space="preserve"> O</w:t>
      </w:r>
      <w:r w:rsidRPr="002C3ED1">
        <w:rPr>
          <w:rStyle w:val="FontStyle11"/>
          <w:rFonts w:asciiTheme="minorHAnsi" w:hAnsiTheme="minorHAnsi" w:cstheme="minorHAnsi"/>
          <w:color w:val="auto"/>
          <w:sz w:val="22"/>
          <w:szCs w:val="22"/>
        </w:rPr>
        <w:t>C.</w:t>
      </w:r>
    </w:p>
    <w:p w14:paraId="0B089457" w14:textId="77777777" w:rsidR="0006611B" w:rsidRPr="002C3ED1" w:rsidRDefault="0006611B" w:rsidP="0006611B">
      <w:pPr>
        <w:pStyle w:val="Style1"/>
        <w:widowControl/>
        <w:numPr>
          <w:ilvl w:val="0"/>
          <w:numId w:val="38"/>
        </w:numPr>
        <w:shd w:val="clear" w:color="auto" w:fill="FFFFFF"/>
        <w:spacing w:line="360" w:lineRule="auto"/>
        <w:ind w:right="-7"/>
        <w:rPr>
          <w:rStyle w:val="Odwoanieprzypisukocowego"/>
          <w:rFonts w:asciiTheme="minorHAnsi" w:hAnsiTheme="minorHAnsi" w:cstheme="minorHAnsi"/>
          <w:sz w:val="22"/>
          <w:szCs w:val="22"/>
        </w:rPr>
      </w:pPr>
      <w:r w:rsidRPr="002C3ED1">
        <w:rPr>
          <w:rFonts w:asciiTheme="minorHAnsi" w:hAnsiTheme="minorHAnsi" w:cstheme="minorHAnsi"/>
          <w:sz w:val="22"/>
          <w:szCs w:val="22"/>
        </w:rPr>
        <w:t xml:space="preserve">mocy transmisji nie mniejsza niż 15 </w:t>
      </w:r>
      <w:proofErr w:type="spellStart"/>
      <w:r w:rsidRPr="002C3ED1">
        <w:rPr>
          <w:rFonts w:asciiTheme="minorHAnsi" w:hAnsiTheme="minorHAnsi" w:cstheme="minorHAnsi"/>
          <w:sz w:val="22"/>
          <w:szCs w:val="22"/>
        </w:rPr>
        <w:t>mW</w:t>
      </w:r>
      <w:proofErr w:type="spellEnd"/>
    </w:p>
    <w:p w14:paraId="632F8101" w14:textId="77777777" w:rsidR="0006611B" w:rsidRPr="002C3ED1" w:rsidRDefault="0006611B" w:rsidP="0006611B">
      <w:pPr>
        <w:pStyle w:val="Style1"/>
        <w:widowControl/>
        <w:numPr>
          <w:ilvl w:val="0"/>
          <w:numId w:val="38"/>
        </w:numPr>
        <w:shd w:val="clear" w:color="auto" w:fill="FFFFFF"/>
        <w:spacing w:line="360" w:lineRule="auto"/>
        <w:ind w:right="-7"/>
        <w:rPr>
          <w:rStyle w:val="FontStyle11"/>
          <w:rFonts w:asciiTheme="minorHAnsi" w:hAnsiTheme="minorHAnsi" w:cstheme="minorHAnsi"/>
          <w:color w:val="auto"/>
          <w:sz w:val="22"/>
          <w:szCs w:val="22"/>
        </w:rPr>
      </w:pPr>
      <w:r w:rsidRPr="002C3ED1">
        <w:rPr>
          <w:rStyle w:val="FontStyle11"/>
          <w:rFonts w:asciiTheme="minorHAnsi" w:hAnsiTheme="minorHAnsi" w:cstheme="minorHAnsi"/>
          <w:color w:val="auto"/>
          <w:sz w:val="22"/>
          <w:szCs w:val="22"/>
        </w:rPr>
        <w:t>Każdy dostarczony moduł radiowy i nadajnik impulsów musi być fabrycznie nowy.</w:t>
      </w:r>
    </w:p>
    <w:p w14:paraId="6AE5462C" w14:textId="607893FD" w:rsidR="000F41F1" w:rsidRPr="002C3ED1" w:rsidRDefault="0006611B" w:rsidP="000F41F1">
      <w:pPr>
        <w:pStyle w:val="Style1"/>
        <w:widowControl/>
        <w:numPr>
          <w:ilvl w:val="0"/>
          <w:numId w:val="38"/>
        </w:numPr>
        <w:shd w:val="clear" w:color="auto" w:fill="FFFFFF"/>
        <w:spacing w:line="360" w:lineRule="auto"/>
        <w:ind w:right="-7"/>
        <w:rPr>
          <w:rFonts w:asciiTheme="minorHAnsi" w:hAnsiTheme="minorHAnsi" w:cstheme="minorHAnsi"/>
          <w:sz w:val="22"/>
          <w:szCs w:val="22"/>
        </w:rPr>
      </w:pPr>
      <w:r w:rsidRPr="002C3ED1">
        <w:rPr>
          <w:rStyle w:val="FontStyle11"/>
          <w:rFonts w:asciiTheme="minorHAnsi" w:hAnsiTheme="minorHAnsi" w:cstheme="minorHAnsi"/>
          <w:color w:val="auto"/>
          <w:sz w:val="22"/>
          <w:szCs w:val="22"/>
        </w:rPr>
        <w:t>Moduły radiowe powinny mieć możliwość, stanowić składnik stacjonarnej sieci radiowej</w:t>
      </w:r>
      <w:r w:rsidR="000F41F1" w:rsidRPr="002C3ED1">
        <w:rPr>
          <w:rStyle w:val="FontStyle11"/>
          <w:rFonts w:asciiTheme="minorHAnsi" w:hAnsiTheme="minorHAnsi" w:cstheme="minorHAnsi"/>
          <w:color w:val="auto"/>
          <w:sz w:val="22"/>
          <w:szCs w:val="22"/>
        </w:rPr>
        <w:t xml:space="preserve">, </w:t>
      </w:r>
      <w:r w:rsidR="000F41F1" w:rsidRPr="002C3ED1">
        <w:rPr>
          <w:rFonts w:asciiTheme="minorHAnsi" w:hAnsiTheme="minorHAnsi" w:cstheme="minorHAnsi"/>
          <w:sz w:val="22"/>
          <w:szCs w:val="22"/>
        </w:rPr>
        <w:t xml:space="preserve">interwał wysyłania sygnału przez moduł radiowy co </w:t>
      </w:r>
      <w:r w:rsidR="000F41F1" w:rsidRPr="002C3ED1">
        <w:rPr>
          <w:rFonts w:asciiTheme="minorHAnsi" w:hAnsiTheme="minorHAnsi" w:cstheme="minorHAnsi"/>
          <w:b/>
          <w:bCs/>
          <w:sz w:val="22"/>
          <w:szCs w:val="22"/>
        </w:rPr>
        <w:t>15 minut</w:t>
      </w:r>
      <w:r w:rsidR="000F41F1" w:rsidRPr="002C3ED1">
        <w:rPr>
          <w:rFonts w:asciiTheme="minorHAnsi" w:hAnsiTheme="minorHAnsi" w:cstheme="minorHAnsi"/>
          <w:sz w:val="22"/>
          <w:szCs w:val="22"/>
        </w:rPr>
        <w:t xml:space="preserve"> dla trybu stacjonarnego</w:t>
      </w:r>
      <w:r w:rsidR="00ED7118" w:rsidRPr="002C3ED1">
        <w:rPr>
          <w:rFonts w:asciiTheme="minorHAnsi" w:hAnsiTheme="minorHAnsi" w:cstheme="minorHAnsi"/>
          <w:sz w:val="22"/>
          <w:szCs w:val="22"/>
        </w:rPr>
        <w:t xml:space="preserve"> przez </w:t>
      </w:r>
      <w:r w:rsidR="00ED7118" w:rsidRPr="002C3ED1">
        <w:rPr>
          <w:rFonts w:asciiTheme="minorHAnsi" w:hAnsiTheme="minorHAnsi" w:cstheme="minorHAnsi"/>
          <w:b/>
          <w:bCs/>
          <w:sz w:val="22"/>
          <w:szCs w:val="22"/>
        </w:rPr>
        <w:t>24h na dobę</w:t>
      </w:r>
      <w:r w:rsidR="00ED7118" w:rsidRPr="002C3ED1">
        <w:rPr>
          <w:rFonts w:asciiTheme="minorHAnsi" w:hAnsiTheme="minorHAnsi" w:cstheme="minorHAnsi"/>
          <w:sz w:val="22"/>
          <w:szCs w:val="22"/>
        </w:rPr>
        <w:t>.</w:t>
      </w:r>
    </w:p>
    <w:p w14:paraId="11D1FD79" w14:textId="77777777" w:rsidR="0006611B" w:rsidRPr="002C3ED1" w:rsidRDefault="0006611B" w:rsidP="0006611B">
      <w:pPr>
        <w:pStyle w:val="Style1"/>
        <w:widowControl/>
        <w:numPr>
          <w:ilvl w:val="0"/>
          <w:numId w:val="38"/>
        </w:numPr>
        <w:shd w:val="clear" w:color="auto" w:fill="FFFFFF"/>
        <w:spacing w:line="360" w:lineRule="auto"/>
        <w:ind w:right="-7"/>
        <w:rPr>
          <w:rStyle w:val="FontStyle11"/>
          <w:rFonts w:asciiTheme="minorHAnsi" w:hAnsiTheme="minorHAnsi" w:cstheme="minorHAnsi"/>
          <w:color w:val="auto"/>
          <w:sz w:val="22"/>
          <w:szCs w:val="22"/>
        </w:rPr>
      </w:pPr>
      <w:r w:rsidRPr="002C3ED1">
        <w:rPr>
          <w:rStyle w:val="FontStyle11"/>
          <w:rFonts w:asciiTheme="minorHAnsi" w:hAnsiTheme="minorHAnsi" w:cstheme="minorHAnsi"/>
          <w:color w:val="auto"/>
          <w:sz w:val="22"/>
          <w:szCs w:val="22"/>
        </w:rPr>
        <w:t>Na korpusie modułu radiowego, nadajnika impulsu winien być naniesiony numer fabryczny urządzenia. Etykieta ta winna być wykonana z materiału odpornego na ścieranie i wilgoć.</w:t>
      </w:r>
    </w:p>
    <w:p w14:paraId="3FF5D8CF" w14:textId="77777777" w:rsidR="0006611B" w:rsidRPr="002C3ED1" w:rsidRDefault="0006611B" w:rsidP="0006611B">
      <w:pPr>
        <w:pStyle w:val="Style4"/>
        <w:widowControl/>
        <w:numPr>
          <w:ilvl w:val="0"/>
          <w:numId w:val="38"/>
        </w:numPr>
        <w:shd w:val="clear" w:color="auto" w:fill="FFFFFF"/>
        <w:tabs>
          <w:tab w:val="left" w:pos="540"/>
        </w:tabs>
        <w:spacing w:line="360" w:lineRule="auto"/>
        <w:ind w:right="-7"/>
        <w:rPr>
          <w:rFonts w:asciiTheme="minorHAnsi" w:hAnsiTheme="minorHAnsi" w:cstheme="minorHAnsi"/>
          <w:sz w:val="22"/>
          <w:szCs w:val="22"/>
        </w:rPr>
      </w:pPr>
      <w:r w:rsidRPr="002C3ED1">
        <w:rPr>
          <w:rFonts w:asciiTheme="minorHAnsi" w:hAnsiTheme="minorHAnsi" w:cstheme="minorHAnsi"/>
          <w:sz w:val="22"/>
          <w:szCs w:val="22"/>
        </w:rPr>
        <w:t>Zapewnienie o nieprzerwanej pracy baterii zasilającej przez co najmniej 10 lat z zabezpieczeniem przed możliwością jej nieuprawnionego demontażu.</w:t>
      </w:r>
    </w:p>
    <w:p w14:paraId="558B4C79" w14:textId="77777777" w:rsidR="0006611B" w:rsidRDefault="0006611B" w:rsidP="0006611B">
      <w:pPr>
        <w:pStyle w:val="Style4"/>
        <w:widowControl/>
        <w:numPr>
          <w:ilvl w:val="0"/>
          <w:numId w:val="38"/>
        </w:numPr>
        <w:shd w:val="clear" w:color="auto" w:fill="FFFFFF"/>
        <w:tabs>
          <w:tab w:val="left" w:pos="540"/>
        </w:tabs>
        <w:spacing w:line="360" w:lineRule="auto"/>
        <w:ind w:right="-7"/>
        <w:rPr>
          <w:rFonts w:asciiTheme="minorHAnsi" w:hAnsiTheme="minorHAnsi" w:cstheme="minorHAnsi"/>
          <w:sz w:val="22"/>
          <w:szCs w:val="22"/>
        </w:rPr>
      </w:pPr>
      <w:r w:rsidRPr="002C3ED1">
        <w:rPr>
          <w:rFonts w:asciiTheme="minorHAnsi" w:hAnsiTheme="minorHAnsi" w:cstheme="minorHAnsi"/>
          <w:sz w:val="22"/>
          <w:szCs w:val="22"/>
        </w:rPr>
        <w:t>Zamawiający zastrzega sobie wymaganie dotyczące dostarczenia wodomierzy z zaprogramowanymi i zamontowanymi modułami (według wcześniej ustalonych profili).</w:t>
      </w:r>
    </w:p>
    <w:p w14:paraId="5C019E8A" w14:textId="77777777" w:rsidR="0006611B" w:rsidRPr="002C3ED1" w:rsidRDefault="0006611B" w:rsidP="0006611B">
      <w:pPr>
        <w:pStyle w:val="Style4"/>
        <w:widowControl/>
        <w:numPr>
          <w:ilvl w:val="0"/>
          <w:numId w:val="38"/>
        </w:numPr>
        <w:shd w:val="clear" w:color="auto" w:fill="FFFFFF"/>
        <w:tabs>
          <w:tab w:val="left" w:pos="540"/>
        </w:tabs>
        <w:spacing w:line="360" w:lineRule="auto"/>
        <w:ind w:right="-7"/>
        <w:rPr>
          <w:rStyle w:val="FontStyle12"/>
          <w:rFonts w:asciiTheme="minorHAnsi" w:hAnsiTheme="minorHAnsi" w:cstheme="minorHAnsi"/>
          <w:color w:val="auto"/>
          <w:sz w:val="22"/>
          <w:szCs w:val="22"/>
        </w:rPr>
      </w:pPr>
      <w:r w:rsidRPr="002C3ED1">
        <w:rPr>
          <w:rStyle w:val="FontStyle12"/>
          <w:rFonts w:asciiTheme="minorHAnsi" w:hAnsiTheme="minorHAnsi" w:cstheme="minorHAnsi"/>
          <w:color w:val="auto"/>
          <w:sz w:val="22"/>
          <w:szCs w:val="22"/>
        </w:rPr>
        <w:t>Gwarancja ogólna –  24 miesiące.</w:t>
      </w:r>
    </w:p>
    <w:p w14:paraId="02A48CAB" w14:textId="77777777" w:rsidR="00FF2551" w:rsidRPr="002C3ED1" w:rsidRDefault="00FF2551" w:rsidP="0006611B">
      <w:pPr>
        <w:pStyle w:val="Tekstpodstawowywcity"/>
        <w:ind w:left="0"/>
        <w:rPr>
          <w:rFonts w:asciiTheme="minorHAnsi" w:hAnsiTheme="minorHAnsi" w:cstheme="minorHAnsi"/>
          <w:b/>
          <w:szCs w:val="22"/>
        </w:rPr>
      </w:pPr>
    </w:p>
    <w:p w14:paraId="22EAD272" w14:textId="3203A592" w:rsidR="0006611B" w:rsidRPr="002C3ED1" w:rsidRDefault="0006611B" w:rsidP="0006611B">
      <w:pPr>
        <w:spacing w:line="360" w:lineRule="auto"/>
        <w:jc w:val="center"/>
        <w:rPr>
          <w:rFonts w:asciiTheme="minorHAnsi" w:hAnsiTheme="minorHAnsi" w:cstheme="minorHAnsi"/>
          <w:b/>
        </w:rPr>
      </w:pPr>
      <w:r w:rsidRPr="002C3ED1">
        <w:rPr>
          <w:rFonts w:asciiTheme="minorHAnsi" w:hAnsiTheme="minorHAnsi" w:cstheme="minorHAnsi"/>
          <w:b/>
        </w:rPr>
        <w:t>Opis Systemu Radiowego Odczytu</w:t>
      </w:r>
      <w:r w:rsidR="00175426">
        <w:rPr>
          <w:rFonts w:asciiTheme="minorHAnsi" w:hAnsiTheme="minorHAnsi" w:cstheme="minorHAnsi"/>
          <w:b/>
        </w:rPr>
        <w:t xml:space="preserve"> - mobilny</w:t>
      </w:r>
    </w:p>
    <w:p w14:paraId="25982912" w14:textId="77777777" w:rsidR="0006611B" w:rsidRPr="002C3ED1" w:rsidRDefault="0006611B" w:rsidP="0006611B">
      <w:pPr>
        <w:spacing w:line="360" w:lineRule="auto"/>
        <w:jc w:val="center"/>
        <w:rPr>
          <w:rFonts w:asciiTheme="minorHAnsi" w:hAnsiTheme="minorHAnsi" w:cstheme="minorHAnsi"/>
          <w:b/>
        </w:rPr>
      </w:pPr>
    </w:p>
    <w:p w14:paraId="596C6038" w14:textId="77777777" w:rsidR="0006611B" w:rsidRPr="002C3ED1" w:rsidRDefault="0006611B" w:rsidP="008E4979">
      <w:pPr>
        <w:autoSpaceDE w:val="0"/>
        <w:autoSpaceDN w:val="0"/>
        <w:adjustRightInd w:val="0"/>
        <w:spacing w:line="360" w:lineRule="auto"/>
        <w:jc w:val="both"/>
        <w:rPr>
          <w:rFonts w:asciiTheme="minorHAnsi" w:hAnsiTheme="minorHAnsi" w:cstheme="minorHAnsi"/>
        </w:rPr>
      </w:pPr>
      <w:r w:rsidRPr="002C3ED1">
        <w:rPr>
          <w:rFonts w:asciiTheme="minorHAnsi" w:hAnsiTheme="minorHAnsi" w:cstheme="minorHAnsi"/>
        </w:rPr>
        <w:t>- Odczyt walk-by lub Drive-By liczników dowolnego medium (woda, energia cieplna,</w:t>
      </w:r>
    </w:p>
    <w:p w14:paraId="2DB42587" w14:textId="77777777" w:rsidR="0006611B" w:rsidRPr="002C3ED1" w:rsidRDefault="0006611B" w:rsidP="008E4979">
      <w:pPr>
        <w:autoSpaceDE w:val="0"/>
        <w:autoSpaceDN w:val="0"/>
        <w:adjustRightInd w:val="0"/>
        <w:spacing w:line="360" w:lineRule="auto"/>
        <w:jc w:val="both"/>
        <w:rPr>
          <w:rFonts w:asciiTheme="minorHAnsi" w:hAnsiTheme="minorHAnsi" w:cstheme="minorHAnsi"/>
        </w:rPr>
      </w:pPr>
      <w:r w:rsidRPr="002C3ED1">
        <w:rPr>
          <w:rFonts w:asciiTheme="minorHAnsi" w:hAnsiTheme="minorHAnsi" w:cstheme="minorHAnsi"/>
        </w:rPr>
        <w:t>chłodzenie, gaz, energia elektryczna)</w:t>
      </w:r>
    </w:p>
    <w:p w14:paraId="73107612" w14:textId="77777777" w:rsidR="0006611B" w:rsidRPr="002C3ED1" w:rsidRDefault="0006611B" w:rsidP="008E4979">
      <w:pPr>
        <w:autoSpaceDE w:val="0"/>
        <w:autoSpaceDN w:val="0"/>
        <w:adjustRightInd w:val="0"/>
        <w:spacing w:line="360" w:lineRule="auto"/>
        <w:jc w:val="both"/>
        <w:rPr>
          <w:rFonts w:asciiTheme="minorHAnsi" w:hAnsiTheme="minorHAnsi" w:cstheme="minorHAnsi"/>
        </w:rPr>
      </w:pPr>
      <w:r w:rsidRPr="002C3ED1">
        <w:rPr>
          <w:rFonts w:asciiTheme="minorHAnsi" w:hAnsiTheme="minorHAnsi" w:cstheme="minorHAnsi"/>
        </w:rPr>
        <w:t>- możliwość odczytu wodomierzy z jadącego samochodu</w:t>
      </w:r>
    </w:p>
    <w:p w14:paraId="598E7C0F" w14:textId="77777777" w:rsidR="0006611B" w:rsidRPr="002C3ED1" w:rsidRDefault="0006611B" w:rsidP="008E4979">
      <w:pPr>
        <w:autoSpaceDE w:val="0"/>
        <w:autoSpaceDN w:val="0"/>
        <w:adjustRightInd w:val="0"/>
        <w:spacing w:line="360" w:lineRule="auto"/>
        <w:jc w:val="both"/>
        <w:rPr>
          <w:rFonts w:asciiTheme="minorHAnsi" w:hAnsiTheme="minorHAnsi" w:cstheme="minorHAnsi"/>
        </w:rPr>
      </w:pPr>
      <w:r w:rsidRPr="002C3ED1">
        <w:rPr>
          <w:rFonts w:asciiTheme="minorHAnsi" w:hAnsiTheme="minorHAnsi" w:cstheme="minorHAnsi"/>
        </w:rPr>
        <w:t>- Brak konieczności bezpośredniego dostępu do licznika w trakcie odczytu</w:t>
      </w:r>
    </w:p>
    <w:p w14:paraId="4A3A3E77" w14:textId="20E7B173" w:rsidR="0006611B" w:rsidRPr="002C3ED1" w:rsidRDefault="0006611B" w:rsidP="008E4979">
      <w:pPr>
        <w:autoSpaceDE w:val="0"/>
        <w:autoSpaceDN w:val="0"/>
        <w:adjustRightInd w:val="0"/>
        <w:spacing w:line="360" w:lineRule="auto"/>
        <w:jc w:val="both"/>
        <w:rPr>
          <w:rFonts w:asciiTheme="minorHAnsi" w:hAnsiTheme="minorHAnsi" w:cstheme="minorHAnsi"/>
        </w:rPr>
      </w:pPr>
      <w:r w:rsidRPr="002C3ED1">
        <w:rPr>
          <w:rFonts w:asciiTheme="minorHAnsi" w:hAnsiTheme="minorHAnsi" w:cstheme="minorHAnsi"/>
        </w:rPr>
        <w:t xml:space="preserve">- </w:t>
      </w:r>
      <w:r w:rsidR="008402F7">
        <w:rPr>
          <w:rFonts w:asciiTheme="minorHAnsi" w:hAnsiTheme="minorHAnsi" w:cstheme="minorHAnsi"/>
        </w:rPr>
        <w:t>Sieć liczników - w</w:t>
      </w:r>
      <w:r w:rsidRPr="002C3ED1">
        <w:rPr>
          <w:rFonts w:asciiTheme="minorHAnsi" w:hAnsiTheme="minorHAnsi" w:cstheme="minorHAnsi"/>
        </w:rPr>
        <w:t>yświetlanie lokalizacji liczników na mapie</w:t>
      </w:r>
    </w:p>
    <w:p w14:paraId="377B2E1A" w14:textId="77777777" w:rsidR="0006611B" w:rsidRPr="002C3ED1" w:rsidRDefault="0006611B" w:rsidP="008E4979">
      <w:pPr>
        <w:autoSpaceDE w:val="0"/>
        <w:autoSpaceDN w:val="0"/>
        <w:adjustRightInd w:val="0"/>
        <w:spacing w:line="360" w:lineRule="auto"/>
        <w:jc w:val="both"/>
        <w:rPr>
          <w:rFonts w:asciiTheme="minorHAnsi" w:hAnsiTheme="minorHAnsi" w:cstheme="minorHAnsi"/>
        </w:rPr>
      </w:pPr>
      <w:r w:rsidRPr="002C3ED1">
        <w:rPr>
          <w:rFonts w:asciiTheme="minorHAnsi" w:hAnsiTheme="minorHAnsi" w:cstheme="minorHAnsi"/>
        </w:rPr>
        <w:t>- Informacja o alarmach oraz ich bieżąca obsługa</w:t>
      </w:r>
    </w:p>
    <w:p w14:paraId="0BA4713E" w14:textId="77777777" w:rsidR="0006611B" w:rsidRPr="002C3ED1" w:rsidRDefault="0006611B" w:rsidP="008E4979">
      <w:pPr>
        <w:autoSpaceDE w:val="0"/>
        <w:autoSpaceDN w:val="0"/>
        <w:adjustRightInd w:val="0"/>
        <w:spacing w:line="360" w:lineRule="auto"/>
        <w:jc w:val="both"/>
        <w:rPr>
          <w:rFonts w:asciiTheme="minorHAnsi" w:hAnsiTheme="minorHAnsi" w:cstheme="minorHAnsi"/>
        </w:rPr>
      </w:pPr>
      <w:r w:rsidRPr="002C3ED1">
        <w:rPr>
          <w:rFonts w:asciiTheme="minorHAnsi" w:hAnsiTheme="minorHAnsi" w:cstheme="minorHAnsi"/>
        </w:rPr>
        <w:t>- Eliminacja potencjalnych błędów odczytu ręcznego dzięki transmisji elektronicznej</w:t>
      </w:r>
    </w:p>
    <w:p w14:paraId="3E990A2D" w14:textId="77777777" w:rsidR="0006611B" w:rsidRPr="002C3ED1" w:rsidRDefault="0006611B" w:rsidP="008E4979">
      <w:pPr>
        <w:autoSpaceDE w:val="0"/>
        <w:autoSpaceDN w:val="0"/>
        <w:adjustRightInd w:val="0"/>
        <w:spacing w:line="360" w:lineRule="auto"/>
        <w:jc w:val="both"/>
        <w:rPr>
          <w:rFonts w:asciiTheme="minorHAnsi" w:hAnsiTheme="minorHAnsi" w:cstheme="minorHAnsi"/>
        </w:rPr>
      </w:pPr>
      <w:r w:rsidRPr="002C3ED1">
        <w:rPr>
          <w:rFonts w:asciiTheme="minorHAnsi" w:hAnsiTheme="minorHAnsi" w:cstheme="minorHAnsi"/>
        </w:rPr>
        <w:t>- Możliwość podglądu danych i obsługi alarmów bez zatrzymywania trasy odczytowej</w:t>
      </w:r>
    </w:p>
    <w:p w14:paraId="10283219" w14:textId="77777777" w:rsidR="0006611B" w:rsidRPr="002C3ED1" w:rsidRDefault="0006611B" w:rsidP="008E4979">
      <w:pPr>
        <w:autoSpaceDE w:val="0"/>
        <w:autoSpaceDN w:val="0"/>
        <w:adjustRightInd w:val="0"/>
        <w:spacing w:line="360" w:lineRule="auto"/>
        <w:jc w:val="both"/>
        <w:rPr>
          <w:rFonts w:asciiTheme="minorHAnsi" w:hAnsiTheme="minorHAnsi" w:cstheme="minorHAnsi"/>
        </w:rPr>
      </w:pPr>
      <w:r w:rsidRPr="002C3ED1">
        <w:rPr>
          <w:rFonts w:asciiTheme="minorHAnsi" w:hAnsiTheme="minorHAnsi" w:cstheme="minorHAnsi"/>
        </w:rPr>
        <w:t>- import/export bezpośrednio do Excela (XLSX)</w:t>
      </w:r>
    </w:p>
    <w:p w14:paraId="7116A313" w14:textId="5B3D8F83" w:rsidR="0006611B" w:rsidRPr="002C3ED1" w:rsidRDefault="0006611B" w:rsidP="008E4979">
      <w:pPr>
        <w:autoSpaceDE w:val="0"/>
        <w:autoSpaceDN w:val="0"/>
        <w:adjustRightInd w:val="0"/>
        <w:spacing w:line="360" w:lineRule="auto"/>
        <w:jc w:val="both"/>
        <w:rPr>
          <w:rFonts w:asciiTheme="minorHAnsi" w:hAnsiTheme="minorHAnsi" w:cstheme="minorHAnsi"/>
        </w:rPr>
      </w:pPr>
      <w:r w:rsidRPr="002C3ED1">
        <w:rPr>
          <w:rFonts w:asciiTheme="minorHAnsi" w:hAnsiTheme="minorHAnsi" w:cstheme="minorHAnsi"/>
        </w:rPr>
        <w:t>- odczyty „</w:t>
      </w:r>
      <w:proofErr w:type="spellStart"/>
      <w:r w:rsidRPr="002C3ED1">
        <w:rPr>
          <w:rFonts w:asciiTheme="minorHAnsi" w:hAnsiTheme="minorHAnsi" w:cstheme="minorHAnsi"/>
        </w:rPr>
        <w:t>ADhoc</w:t>
      </w:r>
      <w:proofErr w:type="spellEnd"/>
      <w:r w:rsidRPr="002C3ED1">
        <w:rPr>
          <w:rFonts w:asciiTheme="minorHAnsi" w:hAnsiTheme="minorHAnsi" w:cstheme="minorHAnsi"/>
        </w:rPr>
        <w:t xml:space="preserve">” </w:t>
      </w:r>
      <w:r w:rsidR="00C84657" w:rsidRPr="002C3ED1">
        <w:rPr>
          <w:rFonts w:asciiTheme="minorHAnsi" w:hAnsiTheme="minorHAnsi" w:cstheme="minorHAnsi"/>
        </w:rPr>
        <w:t xml:space="preserve">-odczyt bez limitu telegramów z innych liczników będących </w:t>
      </w:r>
      <w:r w:rsidRPr="002C3ED1">
        <w:rPr>
          <w:rFonts w:asciiTheme="minorHAnsi" w:hAnsiTheme="minorHAnsi" w:cstheme="minorHAnsi"/>
        </w:rPr>
        <w:t xml:space="preserve">w zasięgu </w:t>
      </w:r>
      <w:r w:rsidR="00C84657" w:rsidRPr="002C3ED1">
        <w:rPr>
          <w:rFonts w:asciiTheme="minorHAnsi" w:hAnsiTheme="minorHAnsi" w:cstheme="minorHAnsi"/>
        </w:rPr>
        <w:t xml:space="preserve">odbiornika </w:t>
      </w:r>
    </w:p>
    <w:p w14:paraId="0C7B0060" w14:textId="77777777" w:rsidR="0006611B" w:rsidRPr="002C3ED1" w:rsidRDefault="0006611B" w:rsidP="008E4979">
      <w:pPr>
        <w:autoSpaceDE w:val="0"/>
        <w:autoSpaceDN w:val="0"/>
        <w:adjustRightInd w:val="0"/>
        <w:spacing w:line="360" w:lineRule="auto"/>
        <w:jc w:val="both"/>
        <w:rPr>
          <w:rFonts w:asciiTheme="minorHAnsi" w:hAnsiTheme="minorHAnsi" w:cstheme="minorHAnsi"/>
        </w:rPr>
      </w:pPr>
      <w:r w:rsidRPr="002C3ED1">
        <w:rPr>
          <w:rFonts w:asciiTheme="minorHAnsi" w:hAnsiTheme="minorHAnsi" w:cstheme="minorHAnsi"/>
        </w:rPr>
        <w:t>- konfigurowalny interfejs (dostosowywanie wyświetlanych i eksportowanych kolumn )</w:t>
      </w:r>
    </w:p>
    <w:p w14:paraId="65CA08B6" w14:textId="77777777" w:rsidR="0006611B" w:rsidRPr="002C3ED1" w:rsidRDefault="0006611B" w:rsidP="008E4979">
      <w:pPr>
        <w:autoSpaceDE w:val="0"/>
        <w:autoSpaceDN w:val="0"/>
        <w:adjustRightInd w:val="0"/>
        <w:spacing w:line="360" w:lineRule="auto"/>
        <w:jc w:val="both"/>
        <w:rPr>
          <w:rFonts w:asciiTheme="minorHAnsi" w:hAnsiTheme="minorHAnsi" w:cstheme="minorHAnsi"/>
        </w:rPr>
      </w:pPr>
      <w:r w:rsidRPr="002C3ED1">
        <w:rPr>
          <w:rFonts w:asciiTheme="minorHAnsi" w:hAnsiTheme="minorHAnsi" w:cstheme="minorHAnsi"/>
        </w:rPr>
        <w:t>- możliwość rejestrowania pozycji GPS przy montażu/wymianie</w:t>
      </w:r>
    </w:p>
    <w:p w14:paraId="12BD23E8" w14:textId="77777777" w:rsidR="0006611B" w:rsidRPr="002C3ED1" w:rsidRDefault="0006611B" w:rsidP="008E4979">
      <w:pPr>
        <w:autoSpaceDE w:val="0"/>
        <w:autoSpaceDN w:val="0"/>
        <w:adjustRightInd w:val="0"/>
        <w:spacing w:line="360" w:lineRule="auto"/>
        <w:jc w:val="both"/>
        <w:rPr>
          <w:rFonts w:asciiTheme="minorHAnsi" w:hAnsiTheme="minorHAnsi" w:cstheme="minorHAnsi"/>
        </w:rPr>
      </w:pPr>
      <w:r w:rsidRPr="002C3ED1">
        <w:rPr>
          <w:rFonts w:asciiTheme="minorHAnsi" w:hAnsiTheme="minorHAnsi" w:cstheme="minorHAnsi"/>
        </w:rPr>
        <w:t>- możliwość ciągłego podglądu radiowego jednego licznika ( rejestracja kilkudziesięciu kolejnych telegramów z jednego numeru licznika wraz z graficzną wizualizacją zmiany stanu pracującego licznika i odnotowaniem czasu / interwału odbioru)</w:t>
      </w:r>
    </w:p>
    <w:p w14:paraId="747A8834" w14:textId="6E86BFDD" w:rsidR="00AB1063" w:rsidRPr="002C3ED1" w:rsidRDefault="00AB1063" w:rsidP="008E4979">
      <w:pPr>
        <w:autoSpaceDE w:val="0"/>
        <w:autoSpaceDN w:val="0"/>
        <w:adjustRightInd w:val="0"/>
        <w:spacing w:line="360" w:lineRule="auto"/>
        <w:jc w:val="both"/>
        <w:rPr>
          <w:rFonts w:asciiTheme="minorHAnsi" w:hAnsiTheme="minorHAnsi" w:cstheme="minorHAnsi"/>
        </w:rPr>
      </w:pPr>
      <w:r w:rsidRPr="002C3ED1">
        <w:rPr>
          <w:rFonts w:asciiTheme="minorHAnsi" w:hAnsiTheme="minorHAnsi" w:cstheme="minorHAnsi"/>
        </w:rPr>
        <w:t>- personalizacja alarmów na mapie w formie koloru priorytetu alarmu</w:t>
      </w:r>
    </w:p>
    <w:p w14:paraId="7D17436F" w14:textId="77777777" w:rsidR="0006611B" w:rsidRPr="002C3ED1" w:rsidRDefault="0006611B" w:rsidP="008E4979">
      <w:pPr>
        <w:autoSpaceDE w:val="0"/>
        <w:autoSpaceDN w:val="0"/>
        <w:adjustRightInd w:val="0"/>
        <w:spacing w:line="360" w:lineRule="auto"/>
        <w:jc w:val="both"/>
        <w:rPr>
          <w:rFonts w:asciiTheme="minorHAnsi" w:hAnsiTheme="minorHAnsi" w:cstheme="minorHAnsi"/>
        </w:rPr>
      </w:pPr>
      <w:r w:rsidRPr="002C3ED1">
        <w:rPr>
          <w:rFonts w:asciiTheme="minorHAnsi" w:hAnsiTheme="minorHAnsi" w:cstheme="minorHAnsi"/>
        </w:rPr>
        <w:lastRenderedPageBreak/>
        <w:t>- przechowywanie całej mapy polski w pamięci – mapa działająca nawet kiedy tablet nie ma podłączenia do Internetu</w:t>
      </w:r>
    </w:p>
    <w:p w14:paraId="0082F675" w14:textId="77777777" w:rsidR="0006611B" w:rsidRPr="002C3ED1" w:rsidRDefault="0006611B" w:rsidP="008E4979">
      <w:pPr>
        <w:autoSpaceDE w:val="0"/>
        <w:autoSpaceDN w:val="0"/>
        <w:adjustRightInd w:val="0"/>
        <w:spacing w:line="360" w:lineRule="auto"/>
        <w:jc w:val="both"/>
        <w:rPr>
          <w:rFonts w:asciiTheme="minorHAnsi" w:hAnsiTheme="minorHAnsi" w:cstheme="minorHAnsi"/>
        </w:rPr>
      </w:pPr>
      <w:r w:rsidRPr="002C3ED1">
        <w:rPr>
          <w:rFonts w:asciiTheme="minorHAnsi" w:hAnsiTheme="minorHAnsi" w:cstheme="minorHAnsi"/>
        </w:rPr>
        <w:t xml:space="preserve">- zapewnienie usługi serwisowej (min. 5 lat) </w:t>
      </w:r>
    </w:p>
    <w:p w14:paraId="1AA1E015" w14:textId="77777777" w:rsidR="00ED7118" w:rsidRPr="002C3ED1" w:rsidRDefault="00ED7118" w:rsidP="0006611B">
      <w:pPr>
        <w:autoSpaceDE w:val="0"/>
        <w:autoSpaceDN w:val="0"/>
        <w:adjustRightInd w:val="0"/>
        <w:spacing w:line="360" w:lineRule="auto"/>
        <w:rPr>
          <w:rFonts w:asciiTheme="minorHAnsi" w:hAnsiTheme="minorHAnsi" w:cstheme="minorHAnsi"/>
          <w:b/>
          <w:bCs/>
        </w:rPr>
      </w:pPr>
    </w:p>
    <w:p w14:paraId="43945BE8" w14:textId="4F1E3F2C" w:rsidR="0006611B" w:rsidRPr="002C3ED1" w:rsidRDefault="0006611B" w:rsidP="0006611B">
      <w:pPr>
        <w:autoSpaceDE w:val="0"/>
        <w:autoSpaceDN w:val="0"/>
        <w:adjustRightInd w:val="0"/>
        <w:spacing w:line="360" w:lineRule="auto"/>
        <w:rPr>
          <w:rFonts w:asciiTheme="minorHAnsi" w:hAnsiTheme="minorHAnsi" w:cstheme="minorHAnsi"/>
          <w:b/>
          <w:bCs/>
        </w:rPr>
      </w:pPr>
      <w:r w:rsidRPr="002C3ED1">
        <w:rPr>
          <w:rFonts w:asciiTheme="minorHAnsi" w:hAnsiTheme="minorHAnsi" w:cstheme="minorHAnsi"/>
          <w:b/>
          <w:bCs/>
        </w:rPr>
        <w:t>Wymagania techniczne dla Tabletu (urządzenia odczytowego)</w:t>
      </w:r>
    </w:p>
    <w:p w14:paraId="073D3E4B" w14:textId="3F0AD887" w:rsidR="0006611B" w:rsidRPr="002C3ED1" w:rsidRDefault="00C05E13" w:rsidP="0006611B">
      <w:pPr>
        <w:pStyle w:val="Akapitzlist"/>
        <w:numPr>
          <w:ilvl w:val="0"/>
          <w:numId w:val="39"/>
        </w:numPr>
        <w:autoSpaceDE w:val="0"/>
        <w:autoSpaceDN w:val="0"/>
        <w:adjustRightInd w:val="0"/>
        <w:spacing w:line="360" w:lineRule="auto"/>
        <w:contextualSpacing/>
        <w:rPr>
          <w:rFonts w:asciiTheme="minorHAnsi" w:hAnsiTheme="minorHAnsi" w:cstheme="minorHAnsi"/>
        </w:rPr>
      </w:pPr>
      <w:r>
        <w:rPr>
          <w:rFonts w:asciiTheme="minorHAnsi" w:hAnsiTheme="minorHAnsi" w:cstheme="minorHAnsi"/>
        </w:rPr>
        <w:t>Pamięć wewnętrzna</w:t>
      </w:r>
      <w:r w:rsidR="00A8388C" w:rsidRPr="002C3ED1">
        <w:rPr>
          <w:rFonts w:asciiTheme="minorHAnsi" w:hAnsiTheme="minorHAnsi" w:cstheme="minorHAnsi"/>
        </w:rPr>
        <w:t xml:space="preserve"> minimum</w:t>
      </w:r>
      <w:r w:rsidR="0006611B" w:rsidRPr="002C3ED1">
        <w:rPr>
          <w:rFonts w:asciiTheme="minorHAnsi" w:hAnsiTheme="minorHAnsi" w:cstheme="minorHAnsi"/>
        </w:rPr>
        <w:t xml:space="preserve"> </w:t>
      </w:r>
      <w:r w:rsidR="0079429C" w:rsidRPr="002C3ED1">
        <w:rPr>
          <w:rFonts w:asciiTheme="minorHAnsi" w:hAnsiTheme="minorHAnsi" w:cstheme="minorHAnsi"/>
        </w:rPr>
        <w:t>128</w:t>
      </w:r>
      <w:r w:rsidR="0006611B" w:rsidRPr="002C3ED1">
        <w:rPr>
          <w:rFonts w:asciiTheme="minorHAnsi" w:hAnsiTheme="minorHAnsi" w:cstheme="minorHAnsi"/>
        </w:rPr>
        <w:t xml:space="preserve"> GB</w:t>
      </w:r>
      <w:r w:rsidR="0079429C" w:rsidRPr="002C3ED1">
        <w:rPr>
          <w:rFonts w:asciiTheme="minorHAnsi" w:hAnsiTheme="minorHAnsi" w:cstheme="minorHAnsi"/>
        </w:rPr>
        <w:t xml:space="preserve"> SSD</w:t>
      </w:r>
    </w:p>
    <w:p w14:paraId="21FD59D4" w14:textId="5F4E7ACF" w:rsidR="0009007F" w:rsidRPr="002C3ED1" w:rsidRDefault="0009007F" w:rsidP="0006611B">
      <w:pPr>
        <w:pStyle w:val="Akapitzlist"/>
        <w:numPr>
          <w:ilvl w:val="0"/>
          <w:numId w:val="39"/>
        </w:numPr>
        <w:autoSpaceDE w:val="0"/>
        <w:autoSpaceDN w:val="0"/>
        <w:adjustRightInd w:val="0"/>
        <w:spacing w:line="360" w:lineRule="auto"/>
        <w:contextualSpacing/>
        <w:rPr>
          <w:rFonts w:asciiTheme="minorHAnsi" w:hAnsiTheme="minorHAnsi" w:cstheme="minorHAnsi"/>
        </w:rPr>
      </w:pPr>
      <w:r w:rsidRPr="002C3ED1">
        <w:rPr>
          <w:rFonts w:asciiTheme="minorHAnsi" w:hAnsiTheme="minorHAnsi" w:cstheme="minorHAnsi"/>
        </w:rPr>
        <w:t>Pamięć RAM</w:t>
      </w:r>
      <w:r w:rsidR="002C3ED1" w:rsidRPr="002C3ED1">
        <w:rPr>
          <w:rFonts w:asciiTheme="minorHAnsi" w:hAnsiTheme="minorHAnsi" w:cstheme="minorHAnsi"/>
        </w:rPr>
        <w:t xml:space="preserve"> minimum</w:t>
      </w:r>
      <w:r w:rsidRPr="002C3ED1">
        <w:rPr>
          <w:rFonts w:asciiTheme="minorHAnsi" w:hAnsiTheme="minorHAnsi" w:cstheme="minorHAnsi"/>
        </w:rPr>
        <w:t xml:space="preserve"> 8GB</w:t>
      </w:r>
    </w:p>
    <w:p w14:paraId="538B7359" w14:textId="7BC7383D" w:rsidR="0006611B" w:rsidRPr="002C3ED1" w:rsidRDefault="0006611B" w:rsidP="0006611B">
      <w:pPr>
        <w:pStyle w:val="Akapitzlist"/>
        <w:numPr>
          <w:ilvl w:val="0"/>
          <w:numId w:val="39"/>
        </w:numPr>
        <w:autoSpaceDE w:val="0"/>
        <w:autoSpaceDN w:val="0"/>
        <w:adjustRightInd w:val="0"/>
        <w:spacing w:line="360" w:lineRule="auto"/>
        <w:contextualSpacing/>
        <w:rPr>
          <w:rFonts w:asciiTheme="minorHAnsi" w:hAnsiTheme="minorHAnsi" w:cstheme="minorHAnsi"/>
          <w:strike/>
        </w:rPr>
      </w:pPr>
      <w:r w:rsidRPr="002C3ED1">
        <w:rPr>
          <w:rFonts w:asciiTheme="minorHAnsi" w:hAnsiTheme="minorHAnsi" w:cstheme="minorHAnsi"/>
        </w:rPr>
        <w:t>Interfejs HDMI, USB</w:t>
      </w:r>
      <w:r w:rsidR="0079429C" w:rsidRPr="002C3ED1">
        <w:rPr>
          <w:rFonts w:asciiTheme="minorHAnsi" w:hAnsiTheme="minorHAnsi" w:cstheme="minorHAnsi"/>
        </w:rPr>
        <w:t>-C</w:t>
      </w:r>
      <w:r w:rsidRPr="002C3ED1">
        <w:rPr>
          <w:rFonts w:asciiTheme="minorHAnsi" w:hAnsiTheme="minorHAnsi" w:cstheme="minorHAnsi"/>
        </w:rPr>
        <w:t xml:space="preserve">, </w:t>
      </w:r>
      <w:r w:rsidR="0079429C" w:rsidRPr="002C3ED1">
        <w:rPr>
          <w:rFonts w:asciiTheme="minorHAnsi" w:hAnsiTheme="minorHAnsi" w:cstheme="minorHAnsi"/>
        </w:rPr>
        <w:t xml:space="preserve">Czytnik kart </w:t>
      </w:r>
      <w:proofErr w:type="spellStart"/>
      <w:r w:rsidR="0079429C" w:rsidRPr="002C3ED1">
        <w:rPr>
          <w:rFonts w:asciiTheme="minorHAnsi" w:hAnsiTheme="minorHAnsi" w:cstheme="minorHAnsi"/>
        </w:rPr>
        <w:t>MicroSDXC</w:t>
      </w:r>
      <w:proofErr w:type="spellEnd"/>
      <w:r w:rsidR="0079429C" w:rsidRPr="002C3ED1">
        <w:rPr>
          <w:rFonts w:asciiTheme="minorHAnsi" w:hAnsiTheme="minorHAnsi" w:cstheme="minorHAnsi"/>
        </w:rPr>
        <w:t xml:space="preserve">, Szuflada na kartę Nano SIM, </w:t>
      </w:r>
    </w:p>
    <w:p w14:paraId="64945FA0" w14:textId="24C58428" w:rsidR="0009007F" w:rsidRPr="002C3ED1" w:rsidRDefault="0006611B" w:rsidP="0009007F">
      <w:pPr>
        <w:pStyle w:val="Akapitzlist"/>
        <w:numPr>
          <w:ilvl w:val="0"/>
          <w:numId w:val="39"/>
        </w:numPr>
        <w:autoSpaceDE w:val="0"/>
        <w:autoSpaceDN w:val="0"/>
        <w:adjustRightInd w:val="0"/>
        <w:spacing w:line="360" w:lineRule="auto"/>
        <w:contextualSpacing/>
        <w:rPr>
          <w:rFonts w:asciiTheme="minorHAnsi" w:hAnsiTheme="minorHAnsi" w:cstheme="minorHAnsi"/>
        </w:rPr>
      </w:pPr>
      <w:r w:rsidRPr="002C3ED1">
        <w:rPr>
          <w:rFonts w:asciiTheme="minorHAnsi" w:hAnsiTheme="minorHAnsi" w:cstheme="minorHAnsi"/>
        </w:rPr>
        <w:t>Komunikacja bezprzewodowa WLAN IEEE 802.11 a/b/g/n</w:t>
      </w:r>
      <w:r w:rsidR="0079429C" w:rsidRPr="002C3ED1">
        <w:rPr>
          <w:rFonts w:asciiTheme="minorHAnsi" w:hAnsiTheme="minorHAnsi" w:cstheme="minorHAnsi"/>
        </w:rPr>
        <w:t>/</w:t>
      </w:r>
      <w:proofErr w:type="spellStart"/>
      <w:r w:rsidR="0079429C" w:rsidRPr="002C3ED1">
        <w:rPr>
          <w:rFonts w:asciiTheme="minorHAnsi" w:hAnsiTheme="minorHAnsi" w:cstheme="minorHAnsi"/>
        </w:rPr>
        <w:t>ac</w:t>
      </w:r>
      <w:proofErr w:type="spellEnd"/>
      <w:r w:rsidR="0079429C" w:rsidRPr="002C3ED1">
        <w:rPr>
          <w:rFonts w:asciiTheme="minorHAnsi" w:hAnsiTheme="minorHAnsi" w:cstheme="minorHAnsi"/>
        </w:rPr>
        <w:t>/</w:t>
      </w:r>
      <w:proofErr w:type="spellStart"/>
      <w:r w:rsidR="0079429C" w:rsidRPr="002C3ED1">
        <w:rPr>
          <w:rFonts w:asciiTheme="minorHAnsi" w:hAnsiTheme="minorHAnsi" w:cstheme="minorHAnsi"/>
        </w:rPr>
        <w:t>ax</w:t>
      </w:r>
      <w:proofErr w:type="spellEnd"/>
      <w:r w:rsidRPr="002C3ED1">
        <w:rPr>
          <w:rFonts w:asciiTheme="minorHAnsi" w:hAnsiTheme="minorHAnsi" w:cstheme="minorHAnsi"/>
        </w:rPr>
        <w:t xml:space="preserve">, LTE </w:t>
      </w:r>
      <w:r w:rsidR="0079429C" w:rsidRPr="002C3ED1">
        <w:rPr>
          <w:rFonts w:asciiTheme="minorHAnsi" w:hAnsiTheme="minorHAnsi" w:cstheme="minorHAnsi"/>
        </w:rPr>
        <w:t>4</w:t>
      </w:r>
      <w:r w:rsidRPr="002C3ED1">
        <w:rPr>
          <w:rFonts w:asciiTheme="minorHAnsi" w:hAnsiTheme="minorHAnsi" w:cstheme="minorHAnsi"/>
        </w:rPr>
        <w:t xml:space="preserve">G, Bluetooth </w:t>
      </w:r>
      <w:r w:rsidR="0079429C" w:rsidRPr="002C3ED1">
        <w:rPr>
          <w:rFonts w:asciiTheme="minorHAnsi" w:hAnsiTheme="minorHAnsi" w:cstheme="minorHAnsi"/>
        </w:rPr>
        <w:t>5</w:t>
      </w:r>
      <w:r w:rsidRPr="002C3ED1">
        <w:rPr>
          <w:rFonts w:asciiTheme="minorHAnsi" w:hAnsiTheme="minorHAnsi" w:cstheme="minorHAnsi"/>
        </w:rPr>
        <w:t>.0</w:t>
      </w:r>
      <w:r w:rsidR="0079429C" w:rsidRPr="002C3ED1">
        <w:rPr>
          <w:rFonts w:asciiTheme="minorHAnsi" w:hAnsiTheme="minorHAnsi" w:cstheme="minorHAnsi"/>
        </w:rPr>
        <w:t xml:space="preserve">, wsparcie </w:t>
      </w:r>
      <w:proofErr w:type="spellStart"/>
      <w:r w:rsidR="0079429C" w:rsidRPr="002C3ED1">
        <w:rPr>
          <w:rFonts w:asciiTheme="minorHAnsi" w:hAnsiTheme="minorHAnsi" w:cstheme="minorHAnsi"/>
        </w:rPr>
        <w:t>eSIM</w:t>
      </w:r>
      <w:proofErr w:type="spellEnd"/>
      <w:r w:rsidR="0079429C" w:rsidRPr="002C3ED1">
        <w:rPr>
          <w:rFonts w:asciiTheme="minorHAnsi" w:hAnsiTheme="minorHAnsi" w:cstheme="minorHAnsi"/>
        </w:rPr>
        <w:t>, NF</w:t>
      </w:r>
      <w:r w:rsidR="0009007F" w:rsidRPr="002C3ED1">
        <w:rPr>
          <w:rFonts w:asciiTheme="minorHAnsi" w:hAnsiTheme="minorHAnsi" w:cstheme="minorHAnsi"/>
        </w:rPr>
        <w:t>C</w:t>
      </w:r>
    </w:p>
    <w:p w14:paraId="40CD67EE" w14:textId="115DBD28" w:rsidR="0009007F" w:rsidRPr="002C3ED1" w:rsidRDefault="0006611B" w:rsidP="0009007F">
      <w:pPr>
        <w:pStyle w:val="Akapitzlist"/>
        <w:numPr>
          <w:ilvl w:val="0"/>
          <w:numId w:val="39"/>
        </w:numPr>
        <w:autoSpaceDE w:val="0"/>
        <w:autoSpaceDN w:val="0"/>
        <w:adjustRightInd w:val="0"/>
        <w:spacing w:line="360" w:lineRule="auto"/>
        <w:contextualSpacing/>
        <w:rPr>
          <w:rFonts w:asciiTheme="minorHAnsi" w:hAnsiTheme="minorHAnsi" w:cstheme="minorHAnsi"/>
        </w:rPr>
      </w:pPr>
      <w:r w:rsidRPr="002C3ED1">
        <w:rPr>
          <w:rFonts w:asciiTheme="minorHAnsi" w:hAnsiTheme="minorHAnsi" w:cstheme="minorHAnsi"/>
        </w:rPr>
        <w:t xml:space="preserve">Bateria </w:t>
      </w:r>
      <w:r w:rsidR="0009007F" w:rsidRPr="002C3ED1">
        <w:rPr>
          <w:rFonts w:asciiTheme="minorHAnsi" w:hAnsiTheme="minorHAnsi" w:cstheme="minorHAnsi"/>
        </w:rPr>
        <w:t xml:space="preserve">- czas pracy do 10 godzin typowego użytkowania </w:t>
      </w:r>
    </w:p>
    <w:p w14:paraId="5EB7FC16" w14:textId="709C6F5A" w:rsidR="0006611B" w:rsidRPr="002C3ED1" w:rsidRDefault="0006611B" w:rsidP="00F90436">
      <w:pPr>
        <w:pStyle w:val="Akapitzlist"/>
        <w:numPr>
          <w:ilvl w:val="0"/>
          <w:numId w:val="39"/>
        </w:numPr>
        <w:autoSpaceDE w:val="0"/>
        <w:autoSpaceDN w:val="0"/>
        <w:adjustRightInd w:val="0"/>
        <w:spacing w:line="360" w:lineRule="auto"/>
        <w:contextualSpacing/>
        <w:rPr>
          <w:rFonts w:asciiTheme="minorHAnsi" w:hAnsiTheme="minorHAnsi" w:cstheme="minorHAnsi"/>
        </w:rPr>
      </w:pPr>
      <w:r w:rsidRPr="002C3ED1">
        <w:rPr>
          <w:rFonts w:asciiTheme="minorHAnsi" w:hAnsiTheme="minorHAnsi" w:cstheme="minorHAnsi"/>
        </w:rPr>
        <w:t>Stopień ochrony IP 65 (bez wentylatora)</w:t>
      </w:r>
    </w:p>
    <w:p w14:paraId="534ECF21" w14:textId="77777777" w:rsidR="0006611B" w:rsidRPr="002C3ED1" w:rsidRDefault="0006611B" w:rsidP="0006611B">
      <w:pPr>
        <w:pStyle w:val="Akapitzlist"/>
        <w:numPr>
          <w:ilvl w:val="0"/>
          <w:numId w:val="39"/>
        </w:numPr>
        <w:autoSpaceDE w:val="0"/>
        <w:autoSpaceDN w:val="0"/>
        <w:adjustRightInd w:val="0"/>
        <w:spacing w:line="360" w:lineRule="auto"/>
        <w:contextualSpacing/>
        <w:rPr>
          <w:rFonts w:asciiTheme="minorHAnsi" w:hAnsiTheme="minorHAnsi" w:cstheme="minorHAnsi"/>
        </w:rPr>
      </w:pPr>
      <w:r w:rsidRPr="002C3ED1">
        <w:rPr>
          <w:rFonts w:asciiTheme="minorHAnsi" w:hAnsiTheme="minorHAnsi" w:cstheme="minorHAnsi"/>
        </w:rPr>
        <w:t>Stacja dokująca 3 x USB 3.0; HDMI; LAN (RJ45) – jako dodatkowa opcja</w:t>
      </w:r>
    </w:p>
    <w:p w14:paraId="116CF77D" w14:textId="77777777" w:rsidR="0006611B" w:rsidRPr="002C3ED1" w:rsidRDefault="0006611B" w:rsidP="0006611B">
      <w:pPr>
        <w:pStyle w:val="Akapitzlist"/>
        <w:numPr>
          <w:ilvl w:val="0"/>
          <w:numId w:val="39"/>
        </w:numPr>
        <w:autoSpaceDE w:val="0"/>
        <w:autoSpaceDN w:val="0"/>
        <w:adjustRightInd w:val="0"/>
        <w:spacing w:line="360" w:lineRule="auto"/>
        <w:contextualSpacing/>
        <w:rPr>
          <w:rFonts w:asciiTheme="minorHAnsi" w:hAnsiTheme="minorHAnsi" w:cstheme="minorHAnsi"/>
        </w:rPr>
      </w:pPr>
      <w:r w:rsidRPr="002C3ED1">
        <w:rPr>
          <w:rFonts w:asciiTheme="minorHAnsi" w:hAnsiTheme="minorHAnsi" w:cstheme="minorHAnsi"/>
        </w:rPr>
        <w:t xml:space="preserve">Wzmocniona ramka (obudowa- jako dodatkowa opcja) </w:t>
      </w:r>
    </w:p>
    <w:p w14:paraId="1C5F295D" w14:textId="5F047AD2" w:rsidR="0006611B" w:rsidRPr="002C3ED1" w:rsidRDefault="0006611B" w:rsidP="0006611B">
      <w:pPr>
        <w:pStyle w:val="Akapitzlist"/>
        <w:numPr>
          <w:ilvl w:val="0"/>
          <w:numId w:val="39"/>
        </w:numPr>
        <w:autoSpaceDE w:val="0"/>
        <w:autoSpaceDN w:val="0"/>
        <w:adjustRightInd w:val="0"/>
        <w:spacing w:line="360" w:lineRule="auto"/>
        <w:contextualSpacing/>
        <w:rPr>
          <w:rFonts w:asciiTheme="minorHAnsi" w:hAnsiTheme="minorHAnsi" w:cstheme="minorHAnsi"/>
        </w:rPr>
      </w:pPr>
      <w:r w:rsidRPr="002C3ED1">
        <w:rPr>
          <w:rFonts w:asciiTheme="minorHAnsi" w:hAnsiTheme="minorHAnsi" w:cstheme="minorHAnsi"/>
        </w:rPr>
        <w:t xml:space="preserve">Ekran ze szkłem </w:t>
      </w:r>
      <w:proofErr w:type="spellStart"/>
      <w:r w:rsidRPr="002C3ED1">
        <w:rPr>
          <w:rFonts w:asciiTheme="minorHAnsi" w:hAnsiTheme="minorHAnsi" w:cstheme="minorHAnsi"/>
        </w:rPr>
        <w:t>Gorilla</w:t>
      </w:r>
      <w:proofErr w:type="spellEnd"/>
      <w:r w:rsidRPr="002C3ED1">
        <w:rPr>
          <w:rFonts w:asciiTheme="minorHAnsi" w:hAnsiTheme="minorHAnsi" w:cstheme="minorHAnsi"/>
        </w:rPr>
        <w:t xml:space="preserve"> Glass</w:t>
      </w:r>
      <w:r w:rsidR="0079429C" w:rsidRPr="002C3ED1">
        <w:rPr>
          <w:rFonts w:asciiTheme="minorHAnsi" w:hAnsiTheme="minorHAnsi" w:cstheme="minorHAnsi"/>
        </w:rPr>
        <w:t xml:space="preserve"> 3</w:t>
      </w:r>
    </w:p>
    <w:p w14:paraId="09E921E0" w14:textId="77777777" w:rsidR="0006611B" w:rsidRPr="002C3ED1" w:rsidRDefault="0006611B" w:rsidP="0006611B">
      <w:pPr>
        <w:pStyle w:val="Akapitzlist"/>
        <w:numPr>
          <w:ilvl w:val="0"/>
          <w:numId w:val="40"/>
        </w:numPr>
        <w:autoSpaceDE w:val="0"/>
        <w:autoSpaceDN w:val="0"/>
        <w:adjustRightInd w:val="0"/>
        <w:spacing w:line="360" w:lineRule="auto"/>
        <w:contextualSpacing/>
        <w:rPr>
          <w:rFonts w:asciiTheme="minorHAnsi" w:hAnsiTheme="minorHAnsi" w:cstheme="minorHAnsi"/>
        </w:rPr>
      </w:pPr>
      <w:r w:rsidRPr="002C3ED1">
        <w:rPr>
          <w:rFonts w:asciiTheme="minorHAnsi" w:hAnsiTheme="minorHAnsi" w:cstheme="minorHAnsi"/>
        </w:rPr>
        <w:t>Temperatura pracy °C -10 ... +50</w:t>
      </w:r>
    </w:p>
    <w:p w14:paraId="136F6295" w14:textId="4D483030" w:rsidR="00562B86" w:rsidRDefault="0006611B" w:rsidP="00562B86">
      <w:pPr>
        <w:pStyle w:val="Akapitzlist"/>
        <w:numPr>
          <w:ilvl w:val="0"/>
          <w:numId w:val="40"/>
        </w:numPr>
        <w:spacing w:after="160" w:line="360" w:lineRule="auto"/>
        <w:contextualSpacing/>
        <w:rPr>
          <w:rFonts w:asciiTheme="minorHAnsi" w:hAnsiTheme="minorHAnsi" w:cstheme="minorHAnsi"/>
        </w:rPr>
      </w:pPr>
      <w:r w:rsidRPr="002C3ED1">
        <w:rPr>
          <w:rFonts w:asciiTheme="minorHAnsi" w:hAnsiTheme="minorHAnsi" w:cstheme="minorHAnsi"/>
        </w:rPr>
        <w:t>Zintegrowany odbiornik</w:t>
      </w:r>
      <w:r w:rsidR="0079429C" w:rsidRPr="002C3ED1">
        <w:rPr>
          <w:rFonts w:asciiTheme="minorHAnsi" w:hAnsiTheme="minorHAnsi" w:cstheme="minorHAnsi"/>
        </w:rPr>
        <w:t xml:space="preserve"> GPS, GLONASS</w:t>
      </w:r>
    </w:p>
    <w:p w14:paraId="65EE0DA6" w14:textId="3147F0C8" w:rsidR="00801369" w:rsidRDefault="00801369" w:rsidP="00801369">
      <w:pPr>
        <w:spacing w:after="160" w:line="360" w:lineRule="auto"/>
        <w:contextualSpacing/>
        <w:jc w:val="center"/>
        <w:rPr>
          <w:rFonts w:asciiTheme="minorHAnsi" w:hAnsiTheme="minorHAnsi" w:cstheme="minorHAnsi"/>
          <w:b/>
          <w:bCs/>
        </w:rPr>
      </w:pPr>
      <w:r>
        <w:rPr>
          <w:rFonts w:asciiTheme="minorHAnsi" w:hAnsiTheme="minorHAnsi" w:cstheme="minorHAnsi"/>
          <w:b/>
          <w:bCs/>
        </w:rPr>
        <w:t>Współpraca z oprogramowaniem Zamawiającego.</w:t>
      </w:r>
    </w:p>
    <w:p w14:paraId="40D207BA" w14:textId="77777777" w:rsidR="00801369" w:rsidRDefault="00801369" w:rsidP="00801369">
      <w:pPr>
        <w:jc w:val="both"/>
        <w:rPr>
          <w:b/>
          <w:bCs/>
          <w:u w:val="single"/>
        </w:rPr>
      </w:pPr>
    </w:p>
    <w:p w14:paraId="6B4EC7F4" w14:textId="153DE813" w:rsidR="00801369" w:rsidRPr="005716DC" w:rsidRDefault="00801369" w:rsidP="00801369">
      <w:pPr>
        <w:jc w:val="both"/>
        <w:rPr>
          <w:b/>
          <w:bCs/>
          <w:u w:val="single"/>
        </w:rPr>
      </w:pPr>
      <w:r>
        <w:rPr>
          <w:b/>
          <w:bCs/>
          <w:u w:val="single"/>
        </w:rPr>
        <w:t xml:space="preserve">Zamawiający posiada oprogramowanie firmy </w:t>
      </w:r>
      <w:proofErr w:type="spellStart"/>
      <w:r w:rsidRPr="005716DC">
        <w:rPr>
          <w:b/>
          <w:bCs/>
          <w:u w:val="single"/>
        </w:rPr>
        <w:t>Redsoft</w:t>
      </w:r>
      <w:proofErr w:type="spellEnd"/>
      <w:r>
        <w:rPr>
          <w:b/>
          <w:bCs/>
          <w:u w:val="single"/>
        </w:rPr>
        <w:t>.</w:t>
      </w:r>
      <w:r w:rsidRPr="005716DC">
        <w:rPr>
          <w:b/>
          <w:bCs/>
          <w:u w:val="single"/>
        </w:rPr>
        <w:t xml:space="preserve"> </w:t>
      </w:r>
    </w:p>
    <w:p w14:paraId="4859DE04" w14:textId="77777777" w:rsidR="00801369" w:rsidRDefault="00801369" w:rsidP="00801369">
      <w:pPr>
        <w:jc w:val="both"/>
      </w:pPr>
    </w:p>
    <w:p w14:paraId="3AA71B64" w14:textId="77777777" w:rsidR="00801369" w:rsidRDefault="00801369" w:rsidP="00801369">
      <w:pPr>
        <w:spacing w:line="360" w:lineRule="auto"/>
        <w:jc w:val="both"/>
      </w:pPr>
      <w:r>
        <w:t xml:space="preserve">Oprogramowanie ZBYT </w:t>
      </w:r>
      <w:proofErr w:type="spellStart"/>
      <w:r>
        <w:t>Redsoft</w:t>
      </w:r>
      <w:proofErr w:type="spellEnd"/>
      <w:r>
        <w:t xml:space="preserve"> Woda/Ścieki posiada moduł ZBYT RADIO do współpracy z dowolnym producentem systemu radiowego za pomocą plików eksportu/importu.</w:t>
      </w:r>
    </w:p>
    <w:p w14:paraId="37D2A04C" w14:textId="77777777" w:rsidR="00801369" w:rsidRDefault="00801369" w:rsidP="00801369">
      <w:pPr>
        <w:spacing w:line="360" w:lineRule="auto"/>
        <w:jc w:val="both"/>
      </w:pPr>
      <w:r>
        <w:t>Moduł ZBYT RADIO umożliwia dwustronną komunikację z systemem obsługi radiowej. Z programu ZBYT są generowane pliki z aktualnymi wodomierzami do odczytania, tzw. „Trasy”, zwrotnie pobierane są wykonane przez system radiowy odczyty, odczyty historyczne, alarmy.</w:t>
      </w:r>
    </w:p>
    <w:p w14:paraId="265C5CB3" w14:textId="77777777" w:rsidR="00801369" w:rsidRDefault="00801369" w:rsidP="00801369">
      <w:pPr>
        <w:spacing w:line="360" w:lineRule="auto"/>
        <w:jc w:val="both"/>
      </w:pPr>
      <w:r>
        <w:t>W programie ZBYT Woda/Ścieki jest możliwość zapisu współrzędnych X/Y lokalizacji budynku z licznikiem, co umożliwia wyświetlenie tej lokalizacji na mapie tabletu z systemu radiowego. Ułatwia to pracę osobie dokonującej odczyty – widać na mapie, które punkty są już odczytane a które jeszcze nie.</w:t>
      </w:r>
    </w:p>
    <w:p w14:paraId="405D17BE" w14:textId="77777777" w:rsidR="00801369" w:rsidRDefault="00801369" w:rsidP="00801369">
      <w:pPr>
        <w:spacing w:line="360" w:lineRule="auto"/>
        <w:jc w:val="both"/>
      </w:pPr>
    </w:p>
    <w:p w14:paraId="4E64B042" w14:textId="77777777" w:rsidR="00801369" w:rsidRPr="005716DC" w:rsidRDefault="00801369" w:rsidP="00801369">
      <w:pPr>
        <w:spacing w:line="360" w:lineRule="auto"/>
        <w:jc w:val="both"/>
        <w:rPr>
          <w:u w:val="single"/>
        </w:rPr>
      </w:pPr>
      <w:r w:rsidRPr="005716DC">
        <w:rPr>
          <w:u w:val="single"/>
        </w:rPr>
        <w:t>Eksport danych do systemu radiowego</w:t>
      </w:r>
    </w:p>
    <w:p w14:paraId="07CAC4D3" w14:textId="77777777" w:rsidR="00801369" w:rsidRDefault="00801369" w:rsidP="00801369">
      <w:pPr>
        <w:spacing w:line="360" w:lineRule="auto"/>
        <w:jc w:val="both"/>
      </w:pPr>
      <w:r>
        <w:t xml:space="preserve">Plik generowany przez program ZBYT </w:t>
      </w:r>
      <w:proofErr w:type="spellStart"/>
      <w:r>
        <w:t>Redsoft</w:t>
      </w:r>
      <w:proofErr w:type="spellEnd"/>
      <w:r>
        <w:t xml:space="preserve">, zawierający dane do przygotowania „Trasy” do przeprowadzenia odczytu radiowego może być w formacie </w:t>
      </w:r>
      <w:proofErr w:type="spellStart"/>
      <w:r>
        <w:t>csv</w:t>
      </w:r>
      <w:proofErr w:type="spellEnd"/>
      <w:r>
        <w:t>/</w:t>
      </w:r>
      <w:proofErr w:type="spellStart"/>
      <w:r>
        <w:t>xlsx</w:t>
      </w:r>
      <w:proofErr w:type="spellEnd"/>
      <w:r>
        <w:t xml:space="preserve"> (plik tekstowy/arkusz Excela)</w:t>
      </w:r>
    </w:p>
    <w:p w14:paraId="08ED74E6" w14:textId="77777777" w:rsidR="00801369" w:rsidRDefault="00801369" w:rsidP="00801369">
      <w:pPr>
        <w:spacing w:line="360" w:lineRule="auto"/>
        <w:jc w:val="both"/>
      </w:pPr>
      <w:r>
        <w:t xml:space="preserve">Wzór pliku w formacie </w:t>
      </w:r>
      <w:proofErr w:type="spellStart"/>
      <w:r>
        <w:t>csv</w:t>
      </w:r>
      <w:proofErr w:type="spellEnd"/>
      <w:r>
        <w:t>/</w:t>
      </w:r>
      <w:proofErr w:type="spellStart"/>
      <w:r>
        <w:t>xlsx</w:t>
      </w:r>
      <w:proofErr w:type="spellEnd"/>
      <w:r>
        <w:t>:</w:t>
      </w:r>
    </w:p>
    <w:p w14:paraId="18AA4F68" w14:textId="77777777" w:rsidR="00801369" w:rsidRDefault="00801369" w:rsidP="00801369">
      <w:pPr>
        <w:pStyle w:val="Bezodstpw"/>
        <w:spacing w:line="360" w:lineRule="auto"/>
        <w:jc w:val="both"/>
      </w:pPr>
      <w:r>
        <w:lastRenderedPageBreak/>
        <w:t xml:space="preserve">Nr licznika; </w:t>
      </w:r>
      <w:proofErr w:type="spellStart"/>
      <w:r>
        <w:t>Kod_odb</w:t>
      </w:r>
      <w:proofErr w:type="spellEnd"/>
      <w:r>
        <w:t xml:space="preserve">; Miasto; Ulica; </w:t>
      </w:r>
      <w:proofErr w:type="spellStart"/>
      <w:r>
        <w:t>Nr_domu</w:t>
      </w:r>
      <w:proofErr w:type="spellEnd"/>
      <w:r>
        <w:t xml:space="preserve">; Kontakt; </w:t>
      </w:r>
      <w:proofErr w:type="spellStart"/>
      <w:r>
        <w:t>Imie</w:t>
      </w:r>
      <w:proofErr w:type="spellEnd"/>
      <w:r>
        <w:t xml:space="preserve">; Nazwisko; </w:t>
      </w:r>
      <w:proofErr w:type="spellStart"/>
      <w:r>
        <w:t>Lp</w:t>
      </w:r>
      <w:proofErr w:type="spellEnd"/>
      <w:r>
        <w:t xml:space="preserve"> trasy; Współrzędna X; Współrzędna Y; </w:t>
      </w:r>
      <w:proofErr w:type="spellStart"/>
      <w:r>
        <w:t>Kod_pocz</w:t>
      </w:r>
      <w:proofErr w:type="spellEnd"/>
    </w:p>
    <w:p w14:paraId="58B516EE" w14:textId="77777777" w:rsidR="00801369" w:rsidRDefault="00801369" w:rsidP="00801369">
      <w:pPr>
        <w:pStyle w:val="Bezodstpw"/>
        <w:spacing w:line="360" w:lineRule="auto"/>
        <w:jc w:val="both"/>
      </w:pPr>
    </w:p>
    <w:p w14:paraId="363D939C" w14:textId="77777777" w:rsidR="00801369" w:rsidRDefault="00801369" w:rsidP="00801369">
      <w:pPr>
        <w:pStyle w:val="Bezodstpw"/>
        <w:spacing w:line="360" w:lineRule="auto"/>
        <w:jc w:val="both"/>
      </w:pPr>
    </w:p>
    <w:p w14:paraId="735497C4" w14:textId="77777777" w:rsidR="00801369" w:rsidRPr="005716DC" w:rsidRDefault="00801369" w:rsidP="00801369">
      <w:pPr>
        <w:pStyle w:val="Bezodstpw"/>
        <w:spacing w:line="360" w:lineRule="auto"/>
        <w:jc w:val="both"/>
        <w:rPr>
          <w:u w:val="single"/>
        </w:rPr>
      </w:pPr>
      <w:r w:rsidRPr="005716DC">
        <w:rPr>
          <w:u w:val="single"/>
        </w:rPr>
        <w:t>Import danych z systemu radiowego</w:t>
      </w:r>
    </w:p>
    <w:p w14:paraId="0F4F4114" w14:textId="77777777" w:rsidR="00801369" w:rsidRDefault="00801369" w:rsidP="00801369">
      <w:pPr>
        <w:pStyle w:val="Bezodstpw"/>
        <w:spacing w:line="360" w:lineRule="auto"/>
        <w:jc w:val="both"/>
      </w:pPr>
    </w:p>
    <w:p w14:paraId="6E804DF1" w14:textId="77777777" w:rsidR="00801369" w:rsidRDefault="00801369" w:rsidP="00801369">
      <w:pPr>
        <w:pStyle w:val="Bezodstpw"/>
        <w:spacing w:line="360" w:lineRule="auto"/>
        <w:jc w:val="both"/>
      </w:pPr>
      <w:r>
        <w:t xml:space="preserve">Minimalne dane pobierane przez ZBYT REDSOFT z „Trasy” systemu odczytu radiowego z pliku importowego w </w:t>
      </w:r>
      <w:proofErr w:type="spellStart"/>
      <w:r>
        <w:t>csv</w:t>
      </w:r>
      <w:proofErr w:type="spellEnd"/>
      <w:r>
        <w:t>/</w:t>
      </w:r>
      <w:proofErr w:type="spellStart"/>
      <w:r>
        <w:t>xlsx</w:t>
      </w:r>
      <w:proofErr w:type="spellEnd"/>
      <w:r>
        <w:t>:</w:t>
      </w:r>
    </w:p>
    <w:p w14:paraId="4B3B00CC" w14:textId="77777777" w:rsidR="00801369" w:rsidRDefault="00801369" w:rsidP="008E4979">
      <w:pPr>
        <w:pStyle w:val="Bezodstpw"/>
        <w:spacing w:line="360" w:lineRule="auto"/>
        <w:jc w:val="both"/>
      </w:pPr>
      <w:r>
        <w:t>unikalny numer wodomierza lub nakładki radiowej; data odczytu; aktualny stan.</w:t>
      </w:r>
    </w:p>
    <w:p w14:paraId="319A81D4" w14:textId="77777777" w:rsidR="00801369" w:rsidRDefault="00801369" w:rsidP="008E4979">
      <w:pPr>
        <w:pStyle w:val="Bezodstpw"/>
        <w:spacing w:line="360" w:lineRule="auto"/>
        <w:jc w:val="both"/>
      </w:pPr>
    </w:p>
    <w:p w14:paraId="0F737530" w14:textId="77777777" w:rsidR="00801369" w:rsidRDefault="00801369" w:rsidP="008E4979">
      <w:pPr>
        <w:pStyle w:val="Bezodstpw"/>
        <w:spacing w:line="360" w:lineRule="auto"/>
        <w:jc w:val="both"/>
      </w:pPr>
      <w:r>
        <w:t>Maksymalne dane pobierane przez ZBYT REDSOFT</w:t>
      </w:r>
      <w:r w:rsidRPr="002B75E0">
        <w:t xml:space="preserve"> </w:t>
      </w:r>
      <w:r>
        <w:t xml:space="preserve">z „Trasy” systemu odczytu radiowego z pliku importowego w </w:t>
      </w:r>
      <w:proofErr w:type="spellStart"/>
      <w:r>
        <w:t>csv</w:t>
      </w:r>
      <w:proofErr w:type="spellEnd"/>
      <w:r>
        <w:t>/</w:t>
      </w:r>
      <w:proofErr w:type="spellStart"/>
      <w:r>
        <w:t>xlsx</w:t>
      </w:r>
      <w:proofErr w:type="spellEnd"/>
      <w:r>
        <w:t>:</w:t>
      </w:r>
    </w:p>
    <w:p w14:paraId="5B637DBD" w14:textId="77777777" w:rsidR="00801369" w:rsidRDefault="00801369" w:rsidP="008E4979">
      <w:pPr>
        <w:pStyle w:val="Bezodstpw"/>
        <w:spacing w:line="360" w:lineRule="auto"/>
        <w:jc w:val="both"/>
      </w:pPr>
    </w:p>
    <w:p w14:paraId="12DBAA8F" w14:textId="77777777" w:rsidR="00801369" w:rsidRDefault="00801369" w:rsidP="008E4979">
      <w:pPr>
        <w:spacing w:line="360" w:lineRule="auto"/>
        <w:jc w:val="both"/>
      </w:pPr>
      <w:r>
        <w:t xml:space="preserve">Medium; Nr licznika; Czas baterii; </w:t>
      </w:r>
      <w:proofErr w:type="spellStart"/>
      <w:r>
        <w:t>Kod_odb</w:t>
      </w:r>
      <w:proofErr w:type="spellEnd"/>
      <w:r>
        <w:t xml:space="preserve">; Data odczytu; Odczyt; Alarm; Alarm szczegóły; Data odczytu historia 1; Odczyt historia 1; Miasto; Ulica; Nr ;Kontakt; </w:t>
      </w:r>
      <w:proofErr w:type="spellStart"/>
      <w:r>
        <w:t>Imie</w:t>
      </w:r>
      <w:proofErr w:type="spellEnd"/>
      <w:r>
        <w:t>; Nazwisko</w:t>
      </w:r>
    </w:p>
    <w:p w14:paraId="30A2A989" w14:textId="77777777" w:rsidR="00801369" w:rsidRPr="00801369" w:rsidRDefault="00801369" w:rsidP="008E4979">
      <w:pPr>
        <w:spacing w:after="160" w:line="360" w:lineRule="auto"/>
        <w:contextualSpacing/>
        <w:jc w:val="both"/>
        <w:rPr>
          <w:rFonts w:asciiTheme="minorHAnsi" w:hAnsiTheme="minorHAnsi" w:cstheme="minorHAnsi"/>
          <w:b/>
          <w:bCs/>
        </w:rPr>
      </w:pPr>
    </w:p>
    <w:p w14:paraId="20A5E8BC" w14:textId="77777777" w:rsidR="00801369" w:rsidRPr="00801369" w:rsidRDefault="00801369" w:rsidP="008E4979">
      <w:pPr>
        <w:spacing w:after="160" w:line="360" w:lineRule="auto"/>
        <w:contextualSpacing/>
        <w:jc w:val="both"/>
        <w:rPr>
          <w:rFonts w:asciiTheme="minorHAnsi" w:hAnsiTheme="minorHAnsi" w:cstheme="minorHAnsi"/>
        </w:rPr>
      </w:pPr>
    </w:p>
    <w:p w14:paraId="5B3640D9" w14:textId="07C1148C" w:rsidR="00D17A22" w:rsidRDefault="00801369" w:rsidP="008E4979">
      <w:pPr>
        <w:spacing w:after="160" w:line="360" w:lineRule="auto"/>
        <w:contextualSpacing/>
        <w:jc w:val="both"/>
        <w:rPr>
          <w:rFonts w:asciiTheme="minorHAnsi" w:hAnsiTheme="minorHAnsi" w:cstheme="minorHAnsi"/>
        </w:rPr>
      </w:pPr>
      <w:r>
        <w:rPr>
          <w:rFonts w:asciiTheme="minorHAnsi" w:hAnsiTheme="minorHAnsi" w:cstheme="minorHAnsi"/>
        </w:rPr>
        <w:t>Zamawiający oczekuje by urządzenia i oprogramowanie były dostosowane do opisanego powyżej systemu Zamawiającego.</w:t>
      </w:r>
    </w:p>
    <w:p w14:paraId="3BF23C5F" w14:textId="67F84C05" w:rsidR="008402F7" w:rsidRDefault="008402F7" w:rsidP="008E4979">
      <w:pPr>
        <w:spacing w:after="160" w:line="360" w:lineRule="auto"/>
        <w:contextualSpacing/>
        <w:jc w:val="both"/>
        <w:rPr>
          <w:rFonts w:asciiTheme="minorHAnsi" w:hAnsiTheme="minorHAnsi" w:cstheme="minorHAnsi"/>
        </w:rPr>
      </w:pPr>
      <w:r>
        <w:rPr>
          <w:rFonts w:asciiTheme="minorHAnsi" w:hAnsiTheme="minorHAnsi" w:cstheme="minorHAnsi"/>
        </w:rPr>
        <w:t xml:space="preserve">Poprzez zbudowanie sieci rozumie się wdrożenie systemu  z możliwością odczytu danych licznika z ostatniego dnia miesiąca za który będzie można wystawić fakturę. W czasie odczytu danych Zamawiający będzie miał możliwość oglądu wizualnego sieci liczników do odczytu oraz liczników odczytanych. Sieć systemu podczas objazdu powinna zgłaszać również alerty odnośnie uszkodzeń liczników, wstecznych przebiegów, stosowania magnesów. </w:t>
      </w:r>
    </w:p>
    <w:p w14:paraId="4216540C" w14:textId="5702E439" w:rsidR="001E5D09" w:rsidRDefault="00D17A22" w:rsidP="008E4979">
      <w:pPr>
        <w:spacing w:after="160" w:line="360" w:lineRule="auto"/>
        <w:ind w:firstLine="708"/>
        <w:contextualSpacing/>
        <w:jc w:val="both"/>
        <w:rPr>
          <w:rFonts w:asciiTheme="minorHAnsi" w:hAnsiTheme="minorHAnsi" w:cstheme="minorHAnsi"/>
        </w:rPr>
      </w:pPr>
      <w:r>
        <w:rPr>
          <w:rFonts w:asciiTheme="minorHAnsi" w:hAnsiTheme="minorHAnsi" w:cstheme="minorHAnsi"/>
        </w:rPr>
        <w:t>Zamówienie obejmuje również szkolenie pracowników Zamawiającego. Wykonawca przeprowadzi kompleksowe teoretyczne i praktyczne szkolenia w siedzibie zamawiającego po wcześniejszym uzgodnieniu terminu z Zamawiającym. Ilość osób do przeszkolenia ze strony zamawiającego to maksymalnie do 15 pracow</w:t>
      </w:r>
      <w:r w:rsidR="00087233">
        <w:rPr>
          <w:rFonts w:asciiTheme="minorHAnsi" w:hAnsiTheme="minorHAnsi" w:cstheme="minorHAnsi"/>
        </w:rPr>
        <w:t>n</w:t>
      </w:r>
      <w:r>
        <w:rPr>
          <w:rFonts w:asciiTheme="minorHAnsi" w:hAnsiTheme="minorHAnsi" w:cstheme="minorHAnsi"/>
        </w:rPr>
        <w:t>ików.</w:t>
      </w:r>
      <w:r w:rsidR="00087233">
        <w:rPr>
          <w:rFonts w:asciiTheme="minorHAnsi" w:hAnsiTheme="minorHAnsi" w:cstheme="minorHAnsi"/>
        </w:rPr>
        <w:t xml:space="preserve"> Szkolenie obejmować będzie zakres obsługi od chwili zamontowania licznika wraz z nakładką, programowanie, ujęcie w systemie do zaimportowania danych w celu wystawienia faktur. Dodatkowo przeszkolenie ma wskazać pozyskanie wszystkich możliwych danych z programu obsługującego. </w:t>
      </w:r>
    </w:p>
    <w:p w14:paraId="5A00CAEE" w14:textId="66CC50D1" w:rsidR="001E5D09" w:rsidRDefault="001E5D09" w:rsidP="008E4979">
      <w:pPr>
        <w:spacing w:after="160" w:line="360" w:lineRule="auto"/>
        <w:contextualSpacing/>
        <w:jc w:val="both"/>
        <w:rPr>
          <w:rFonts w:asciiTheme="minorHAnsi" w:hAnsiTheme="minorHAnsi" w:cstheme="minorHAnsi"/>
        </w:rPr>
      </w:pPr>
    </w:p>
    <w:p w14:paraId="49207CB3" w14:textId="2ABA74EB" w:rsidR="001E5D09" w:rsidRDefault="001E5D09" w:rsidP="008E4979">
      <w:pPr>
        <w:spacing w:after="160" w:line="360" w:lineRule="auto"/>
        <w:contextualSpacing/>
        <w:jc w:val="both"/>
        <w:rPr>
          <w:rFonts w:asciiTheme="minorHAnsi" w:hAnsiTheme="minorHAnsi" w:cstheme="minorHAnsi"/>
          <w:b/>
          <w:bCs/>
        </w:rPr>
      </w:pPr>
      <w:r w:rsidRPr="001E5D09">
        <w:rPr>
          <w:rFonts w:asciiTheme="minorHAnsi" w:hAnsiTheme="minorHAnsi" w:cstheme="minorHAnsi"/>
          <w:b/>
          <w:bCs/>
        </w:rPr>
        <w:t>Opłaty serwisowe, licencyjne.</w:t>
      </w:r>
    </w:p>
    <w:p w14:paraId="5D8D50A0" w14:textId="49E096A9" w:rsidR="001E5D09" w:rsidRDefault="001E5D09" w:rsidP="008E4979">
      <w:pPr>
        <w:spacing w:after="160" w:line="360" w:lineRule="auto"/>
        <w:contextualSpacing/>
        <w:jc w:val="both"/>
        <w:rPr>
          <w:rFonts w:asciiTheme="minorHAnsi" w:hAnsiTheme="minorHAnsi" w:cstheme="minorHAnsi"/>
        </w:rPr>
      </w:pPr>
      <w:r>
        <w:rPr>
          <w:rFonts w:asciiTheme="minorHAnsi" w:hAnsiTheme="minorHAnsi" w:cstheme="minorHAnsi"/>
        </w:rPr>
        <w:lastRenderedPageBreak/>
        <w:t>Zamawiający nie dopuszcza by w trakcie okresu legalizacji liczników przyjętych jako 5 letni wykonawca ubiegał się o dodatkowe opłaty serwisowe lub licencyjne lub inne w związku z używaniem przedmiotu zamówienia.</w:t>
      </w:r>
    </w:p>
    <w:p w14:paraId="3746E020" w14:textId="77777777" w:rsidR="00562B86" w:rsidRDefault="00562B86" w:rsidP="008E4979">
      <w:pPr>
        <w:spacing w:after="160" w:line="360" w:lineRule="auto"/>
        <w:contextualSpacing/>
        <w:jc w:val="both"/>
        <w:rPr>
          <w:rFonts w:asciiTheme="minorHAnsi" w:hAnsiTheme="minorHAnsi" w:cstheme="minorHAnsi"/>
        </w:rPr>
      </w:pPr>
    </w:p>
    <w:p w14:paraId="73C0AA71" w14:textId="77777777" w:rsidR="00562B86" w:rsidRPr="00562B86" w:rsidRDefault="00562B86" w:rsidP="008E4979">
      <w:pPr>
        <w:jc w:val="both"/>
        <w:rPr>
          <w:rFonts w:asciiTheme="minorHAnsi" w:hAnsiTheme="minorHAnsi" w:cstheme="minorHAnsi"/>
          <w:b/>
        </w:rPr>
      </w:pPr>
    </w:p>
    <w:p w14:paraId="4157ADA8" w14:textId="6F44A21A" w:rsidR="00562B86" w:rsidRPr="00562B86" w:rsidRDefault="00562B86" w:rsidP="008E4979">
      <w:pPr>
        <w:jc w:val="both"/>
        <w:rPr>
          <w:rFonts w:asciiTheme="minorHAnsi" w:hAnsiTheme="minorHAnsi" w:cstheme="minorHAnsi"/>
          <w:b/>
        </w:rPr>
      </w:pPr>
      <w:r w:rsidRPr="00562B86">
        <w:rPr>
          <w:rFonts w:asciiTheme="minorHAnsi" w:hAnsiTheme="minorHAnsi" w:cstheme="minorHAnsi"/>
          <w:b/>
        </w:rPr>
        <w:t>ZAPEWNIENIE REGENERACJI i serwisu wodomierzy</w:t>
      </w:r>
      <w:r>
        <w:rPr>
          <w:rFonts w:asciiTheme="minorHAnsi" w:hAnsiTheme="minorHAnsi" w:cstheme="minorHAnsi"/>
          <w:b/>
        </w:rPr>
        <w:t xml:space="preserve"> </w:t>
      </w:r>
      <w:r w:rsidRPr="00562B86">
        <w:rPr>
          <w:rFonts w:asciiTheme="minorHAnsi" w:hAnsiTheme="minorHAnsi" w:cstheme="minorHAnsi"/>
          <w:b/>
        </w:rPr>
        <w:t xml:space="preserve">mechanicznych </w:t>
      </w:r>
      <w:r>
        <w:rPr>
          <w:rFonts w:asciiTheme="minorHAnsi" w:hAnsiTheme="minorHAnsi" w:cstheme="minorHAnsi"/>
          <w:b/>
        </w:rPr>
        <w:t>po okresie legalizacji.</w:t>
      </w:r>
    </w:p>
    <w:p w14:paraId="5BADE291" w14:textId="77777777" w:rsidR="00562B86" w:rsidRPr="00F31D41" w:rsidRDefault="00562B86" w:rsidP="008E4979">
      <w:pPr>
        <w:jc w:val="both"/>
        <w:rPr>
          <w:rFonts w:asciiTheme="minorHAnsi" w:hAnsiTheme="minorHAnsi" w:cstheme="minorHAnsi"/>
          <w:b/>
          <w:color w:val="FF0000"/>
        </w:rPr>
      </w:pPr>
    </w:p>
    <w:p w14:paraId="38D9BB07" w14:textId="77777777" w:rsidR="00562B86" w:rsidRPr="00B643BF" w:rsidRDefault="00562B86" w:rsidP="008E4979">
      <w:pPr>
        <w:jc w:val="both"/>
        <w:rPr>
          <w:rFonts w:asciiTheme="minorHAnsi" w:hAnsiTheme="minorHAnsi" w:cstheme="minorHAnsi"/>
          <w:bCs/>
        </w:rPr>
      </w:pPr>
      <w:r w:rsidRPr="00B643BF">
        <w:rPr>
          <w:rFonts w:asciiTheme="minorHAnsi" w:hAnsiTheme="minorHAnsi" w:cstheme="minorHAnsi"/>
          <w:bCs/>
        </w:rPr>
        <w:t>Zapewnienie przez dostawcę pełnego serwisu wodomierzy tj. regeneracji i legalizacji</w:t>
      </w:r>
      <w:r>
        <w:rPr>
          <w:rFonts w:asciiTheme="minorHAnsi" w:hAnsiTheme="minorHAnsi" w:cstheme="minorHAnsi"/>
          <w:bCs/>
        </w:rPr>
        <w:t xml:space="preserve"> wodomierzy mechanicznych.</w:t>
      </w:r>
    </w:p>
    <w:p w14:paraId="13E8DA08" w14:textId="77777777" w:rsidR="00562B86" w:rsidRPr="00B643BF" w:rsidRDefault="00562B86" w:rsidP="008E4979">
      <w:pPr>
        <w:pStyle w:val="Style7"/>
        <w:widowControl/>
        <w:shd w:val="clear" w:color="auto" w:fill="FFFFFF"/>
        <w:spacing w:before="67" w:line="360" w:lineRule="auto"/>
        <w:ind w:left="360"/>
        <w:rPr>
          <w:rStyle w:val="FontStyle12"/>
          <w:rFonts w:asciiTheme="minorHAnsi" w:hAnsiTheme="minorHAnsi" w:cstheme="minorHAnsi"/>
          <w:sz w:val="22"/>
          <w:szCs w:val="22"/>
        </w:rPr>
      </w:pPr>
      <w:r w:rsidRPr="00B643BF">
        <w:rPr>
          <w:rStyle w:val="FontStyle12"/>
          <w:rFonts w:asciiTheme="minorHAnsi" w:hAnsiTheme="minorHAnsi" w:cstheme="minorHAnsi"/>
          <w:sz w:val="22"/>
          <w:szCs w:val="22"/>
        </w:rPr>
        <w:t>Za czynności regeneracji i legalizacji przyjmuje się:</w:t>
      </w:r>
    </w:p>
    <w:p w14:paraId="67011A41" w14:textId="77777777" w:rsidR="00562B86" w:rsidRPr="00B643BF" w:rsidRDefault="00562B86" w:rsidP="008E4979">
      <w:pPr>
        <w:pStyle w:val="Style2"/>
        <w:widowControl/>
        <w:numPr>
          <w:ilvl w:val="0"/>
          <w:numId w:val="30"/>
        </w:numPr>
        <w:shd w:val="clear" w:color="auto" w:fill="FFFFFF"/>
        <w:tabs>
          <w:tab w:val="left" w:pos="1541"/>
        </w:tabs>
        <w:spacing w:before="67" w:line="360" w:lineRule="auto"/>
        <w:ind w:left="426" w:right="86" w:hanging="335"/>
        <w:jc w:val="both"/>
        <w:rPr>
          <w:rStyle w:val="FontStyle12"/>
          <w:rFonts w:asciiTheme="minorHAnsi" w:hAnsiTheme="minorHAnsi" w:cstheme="minorHAnsi"/>
          <w:sz w:val="22"/>
          <w:szCs w:val="22"/>
        </w:rPr>
      </w:pPr>
      <w:r w:rsidRPr="00B643BF">
        <w:rPr>
          <w:rStyle w:val="FontStyle12"/>
          <w:rFonts w:asciiTheme="minorHAnsi" w:hAnsiTheme="minorHAnsi" w:cstheme="minorHAnsi"/>
          <w:sz w:val="22"/>
          <w:szCs w:val="22"/>
        </w:rPr>
        <w:t>demontaż i przegląd elementów konstrukcyjnych wodomierza,</w:t>
      </w:r>
    </w:p>
    <w:p w14:paraId="3059160B" w14:textId="77777777" w:rsidR="00562B86" w:rsidRPr="00B643BF" w:rsidRDefault="00562B86" w:rsidP="008E4979">
      <w:pPr>
        <w:pStyle w:val="Style2"/>
        <w:widowControl/>
        <w:numPr>
          <w:ilvl w:val="0"/>
          <w:numId w:val="30"/>
        </w:numPr>
        <w:shd w:val="clear" w:color="auto" w:fill="FFFFFF"/>
        <w:tabs>
          <w:tab w:val="left" w:pos="1541"/>
        </w:tabs>
        <w:spacing w:before="67" w:line="360" w:lineRule="auto"/>
        <w:ind w:left="426" w:right="86" w:hanging="335"/>
        <w:jc w:val="both"/>
        <w:rPr>
          <w:rStyle w:val="FontStyle14"/>
          <w:rFonts w:asciiTheme="minorHAnsi" w:hAnsiTheme="minorHAnsi" w:cstheme="minorHAnsi"/>
          <w:sz w:val="22"/>
          <w:szCs w:val="22"/>
        </w:rPr>
      </w:pPr>
      <w:r w:rsidRPr="00B643BF">
        <w:rPr>
          <w:rStyle w:val="FontStyle14"/>
          <w:rFonts w:asciiTheme="minorHAnsi" w:hAnsiTheme="minorHAnsi" w:cstheme="minorHAnsi"/>
          <w:sz w:val="22"/>
          <w:szCs w:val="22"/>
        </w:rPr>
        <w:t>Chemiczne i mechaniczne czyszczenie korpusu wodomierza z osadów i produktów korozji,</w:t>
      </w:r>
    </w:p>
    <w:p w14:paraId="64AF6315" w14:textId="77777777" w:rsidR="00562B86" w:rsidRPr="00B643BF" w:rsidRDefault="00562B86" w:rsidP="008E4979">
      <w:pPr>
        <w:pStyle w:val="Tekstpodstawowywcity"/>
        <w:numPr>
          <w:ilvl w:val="0"/>
          <w:numId w:val="30"/>
        </w:numPr>
        <w:ind w:left="426" w:hanging="335"/>
        <w:rPr>
          <w:rStyle w:val="FontStyle14"/>
          <w:rFonts w:asciiTheme="minorHAnsi" w:hAnsiTheme="minorHAnsi" w:cstheme="minorHAnsi"/>
          <w:sz w:val="22"/>
          <w:szCs w:val="22"/>
        </w:rPr>
      </w:pPr>
      <w:r w:rsidRPr="00B643BF">
        <w:rPr>
          <w:rStyle w:val="FontStyle14"/>
          <w:rFonts w:asciiTheme="minorHAnsi" w:hAnsiTheme="minorHAnsi" w:cstheme="minorHAnsi"/>
          <w:sz w:val="22"/>
          <w:szCs w:val="22"/>
        </w:rPr>
        <w:t>Mycie korpusu wodomierza,</w:t>
      </w:r>
    </w:p>
    <w:p w14:paraId="37791A96" w14:textId="77777777" w:rsidR="00562B86" w:rsidRPr="00B643BF" w:rsidRDefault="00562B86" w:rsidP="008E4979">
      <w:pPr>
        <w:pStyle w:val="Tekstpodstawowywcity"/>
        <w:numPr>
          <w:ilvl w:val="0"/>
          <w:numId w:val="30"/>
        </w:numPr>
        <w:ind w:left="426" w:hanging="335"/>
        <w:rPr>
          <w:rStyle w:val="FontStyle14"/>
          <w:rFonts w:asciiTheme="minorHAnsi" w:hAnsiTheme="minorHAnsi" w:cstheme="minorHAnsi"/>
          <w:sz w:val="22"/>
          <w:szCs w:val="22"/>
        </w:rPr>
      </w:pPr>
      <w:r w:rsidRPr="00B643BF">
        <w:rPr>
          <w:rStyle w:val="FontStyle14"/>
          <w:rFonts w:asciiTheme="minorHAnsi" w:hAnsiTheme="minorHAnsi" w:cstheme="minorHAnsi"/>
          <w:sz w:val="22"/>
          <w:szCs w:val="22"/>
        </w:rPr>
        <w:t>Wymianę całościową wstawki pomiarowej i liczydła na fabrycznie nowe części.</w:t>
      </w:r>
    </w:p>
    <w:p w14:paraId="3BFDACEE" w14:textId="77777777" w:rsidR="00562B86" w:rsidRPr="00B643BF" w:rsidRDefault="00562B86" w:rsidP="008E4979">
      <w:pPr>
        <w:pStyle w:val="Style2"/>
        <w:widowControl/>
        <w:numPr>
          <w:ilvl w:val="0"/>
          <w:numId w:val="30"/>
        </w:numPr>
        <w:shd w:val="clear" w:color="auto" w:fill="FFFFFF"/>
        <w:tabs>
          <w:tab w:val="left" w:pos="1541"/>
        </w:tabs>
        <w:spacing w:before="5" w:line="360" w:lineRule="auto"/>
        <w:ind w:left="426" w:right="110" w:hanging="335"/>
        <w:jc w:val="both"/>
        <w:rPr>
          <w:rStyle w:val="FontStyle12"/>
          <w:rFonts w:asciiTheme="minorHAnsi" w:hAnsiTheme="minorHAnsi" w:cstheme="minorHAnsi"/>
          <w:sz w:val="22"/>
          <w:szCs w:val="22"/>
        </w:rPr>
      </w:pPr>
      <w:r w:rsidRPr="00B643BF">
        <w:rPr>
          <w:rStyle w:val="FontStyle12"/>
          <w:rFonts w:asciiTheme="minorHAnsi" w:hAnsiTheme="minorHAnsi" w:cstheme="minorHAnsi"/>
          <w:sz w:val="22"/>
          <w:szCs w:val="22"/>
        </w:rPr>
        <w:t>legalizacja wodomierza na stanowisku do sprawdzania wodomierzy i nałożenie cech legalizacyjnych przez przedstawiciela uprawnionego organu administracji miar.</w:t>
      </w:r>
    </w:p>
    <w:p w14:paraId="575DA1E2" w14:textId="77777777" w:rsidR="00A87298" w:rsidRDefault="00A87298" w:rsidP="00A87298">
      <w:pPr>
        <w:spacing w:after="160" w:line="360" w:lineRule="auto"/>
        <w:contextualSpacing/>
        <w:rPr>
          <w:rFonts w:asciiTheme="minorHAnsi" w:hAnsiTheme="minorHAnsi" w:cstheme="minorHAnsi"/>
        </w:rPr>
      </w:pPr>
    </w:p>
    <w:p w14:paraId="6C13BC4F" w14:textId="77777777" w:rsidR="00A87298" w:rsidRDefault="00A87298" w:rsidP="00A87298">
      <w:pPr>
        <w:spacing w:after="160" w:line="360" w:lineRule="auto"/>
        <w:contextualSpacing/>
        <w:rPr>
          <w:rFonts w:asciiTheme="minorHAnsi" w:hAnsiTheme="minorHAnsi" w:cstheme="minorHAnsi"/>
        </w:rPr>
      </w:pPr>
    </w:p>
    <w:sectPr w:rsidR="00A87298" w:rsidSect="004612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0423" w14:textId="77777777" w:rsidR="00E74EB9" w:rsidRDefault="00E74EB9" w:rsidP="00512296">
      <w:r>
        <w:separator/>
      </w:r>
    </w:p>
  </w:endnote>
  <w:endnote w:type="continuationSeparator" w:id="0">
    <w:p w14:paraId="1D3939B7" w14:textId="77777777" w:rsidR="00E74EB9" w:rsidRDefault="00E74EB9" w:rsidP="0051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BE8D" w14:textId="77777777" w:rsidR="00E74EB9" w:rsidRDefault="00E74EB9" w:rsidP="00512296">
      <w:r>
        <w:separator/>
      </w:r>
    </w:p>
  </w:footnote>
  <w:footnote w:type="continuationSeparator" w:id="0">
    <w:p w14:paraId="52AF7CA2" w14:textId="77777777" w:rsidR="00E74EB9" w:rsidRDefault="00E74EB9" w:rsidP="00512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D2F"/>
    <w:multiLevelType w:val="hybridMultilevel"/>
    <w:tmpl w:val="7D9071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0E3F7F"/>
    <w:multiLevelType w:val="hybridMultilevel"/>
    <w:tmpl w:val="00787C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AF7DAF"/>
    <w:multiLevelType w:val="hybridMultilevel"/>
    <w:tmpl w:val="F03A6AF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032109"/>
    <w:multiLevelType w:val="hybridMultilevel"/>
    <w:tmpl w:val="3D729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0D4477"/>
    <w:multiLevelType w:val="hybridMultilevel"/>
    <w:tmpl w:val="73A29C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A5D1A3B"/>
    <w:multiLevelType w:val="hybridMultilevel"/>
    <w:tmpl w:val="0914B83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557115"/>
    <w:multiLevelType w:val="hybridMultilevel"/>
    <w:tmpl w:val="E9B45992"/>
    <w:lvl w:ilvl="0" w:tplc="2B26D0D6">
      <w:start w:val="1"/>
      <w:numFmt w:val="lowerLetter"/>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1C4207"/>
    <w:multiLevelType w:val="hybridMultilevel"/>
    <w:tmpl w:val="7D9071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46046B"/>
    <w:multiLevelType w:val="hybridMultilevel"/>
    <w:tmpl w:val="565A2462"/>
    <w:lvl w:ilvl="0" w:tplc="C276B634">
      <w:start w:val="1"/>
      <w:numFmt w:val="lowerLetter"/>
      <w:lvlText w:val="%1."/>
      <w:lvlJc w:val="left"/>
      <w:pPr>
        <w:tabs>
          <w:tab w:val="num" w:pos="397"/>
        </w:tabs>
        <w:ind w:left="397" w:hanging="397"/>
      </w:pPr>
      <w:rPr>
        <w:strike w:val="0"/>
      </w:rPr>
    </w:lvl>
    <w:lvl w:ilvl="1" w:tplc="2E4ED0CA">
      <w:start w:val="1"/>
      <w:numFmt w:val="bullet"/>
      <w:lvlText w:val=""/>
      <w:lvlJc w:val="left"/>
      <w:pPr>
        <w:tabs>
          <w:tab w:val="num" w:pos="1420"/>
        </w:tabs>
        <w:ind w:left="1420" w:hanging="34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115EEF"/>
    <w:multiLevelType w:val="hybridMultilevel"/>
    <w:tmpl w:val="A15E30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185EA7"/>
    <w:multiLevelType w:val="hybridMultilevel"/>
    <w:tmpl w:val="0526E5BA"/>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5C2345"/>
    <w:multiLevelType w:val="hybridMultilevel"/>
    <w:tmpl w:val="D6284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DC454A"/>
    <w:multiLevelType w:val="hybridMultilevel"/>
    <w:tmpl w:val="6FB4A9BA"/>
    <w:lvl w:ilvl="0" w:tplc="ECE4A44E">
      <w:start w:val="1"/>
      <w:numFmt w:val="decimal"/>
      <w:lvlText w:val="%1."/>
      <w:lvlJc w:val="left"/>
      <w:pPr>
        <w:ind w:left="1440" w:hanging="360"/>
      </w:pPr>
      <w:rPr>
        <w:rFonts w:ascii="Tahoma" w:eastAsia="Calibri" w:hAnsi="Tahoma" w:cs="Tahoma"/>
        <w:b w:val="0"/>
        <w:strike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0DB6E24"/>
    <w:multiLevelType w:val="hybridMultilevel"/>
    <w:tmpl w:val="2EE20DCE"/>
    <w:lvl w:ilvl="0" w:tplc="04150001">
      <w:start w:val="1"/>
      <w:numFmt w:val="bullet"/>
      <w:lvlText w:val=""/>
      <w:lvlJc w:val="left"/>
      <w:pPr>
        <w:ind w:left="720" w:hanging="360"/>
      </w:pPr>
      <w:rPr>
        <w:rFonts w:ascii="Symbol" w:hAnsi="Symbol" w:hint="default"/>
      </w:rPr>
    </w:lvl>
    <w:lvl w:ilvl="1" w:tplc="806A08E4">
      <w:start w:val="1"/>
      <w:numFmt w:val="decimal"/>
      <w:lvlText w:val="%2."/>
      <w:lvlJc w:val="left"/>
      <w:pPr>
        <w:tabs>
          <w:tab w:val="num" w:pos="1440"/>
        </w:tabs>
        <w:ind w:left="1440" w:hanging="360"/>
      </w:pPr>
      <w:rPr>
        <w:b w:val="0"/>
        <w:strike w:val="0"/>
      </w:rPr>
    </w:lvl>
    <w:lvl w:ilvl="2" w:tplc="EEE43D44">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4375737"/>
    <w:multiLevelType w:val="hybridMultilevel"/>
    <w:tmpl w:val="AF84D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A24F17"/>
    <w:multiLevelType w:val="hybridMultilevel"/>
    <w:tmpl w:val="418890C2"/>
    <w:lvl w:ilvl="0" w:tplc="E5966DD0">
      <w:start w:val="1"/>
      <w:numFmt w:val="decimal"/>
      <w:lvlText w:val="%1."/>
      <w:lvlJc w:val="left"/>
      <w:pPr>
        <w:ind w:left="720" w:hanging="360"/>
      </w:pPr>
      <w:rPr>
        <w:strike w:val="0"/>
      </w:rPr>
    </w:lvl>
    <w:lvl w:ilvl="1" w:tplc="B46040A6">
      <w:start w:val="1"/>
      <w:numFmt w:val="decimal"/>
      <w:lvlText w:val="%2."/>
      <w:lvlJc w:val="left"/>
      <w:pPr>
        <w:tabs>
          <w:tab w:val="num" w:pos="1440"/>
        </w:tabs>
        <w:ind w:left="1440" w:hanging="360"/>
      </w:pPr>
      <w:rPr>
        <w:strike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636068B"/>
    <w:multiLevelType w:val="hybridMultilevel"/>
    <w:tmpl w:val="AD6EE098"/>
    <w:lvl w:ilvl="0" w:tplc="0415000F">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92C05C6"/>
    <w:multiLevelType w:val="hybridMultilevel"/>
    <w:tmpl w:val="5B52D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6A3543"/>
    <w:multiLevelType w:val="hybridMultilevel"/>
    <w:tmpl w:val="F40AD29C"/>
    <w:lvl w:ilvl="0" w:tplc="386600C4">
      <w:start w:val="1"/>
      <w:numFmt w:val="bullet"/>
      <w:lvlText w:val="•"/>
      <w:lvlJc w:val="left"/>
      <w:pPr>
        <w:tabs>
          <w:tab w:val="num" w:pos="720"/>
        </w:tabs>
        <w:ind w:left="720" w:hanging="360"/>
      </w:pPr>
      <w:rPr>
        <w:rFonts w:ascii="Arial" w:hAnsi="Arial" w:hint="default"/>
      </w:rPr>
    </w:lvl>
    <w:lvl w:ilvl="1" w:tplc="DB5E28C8" w:tentative="1">
      <w:start w:val="1"/>
      <w:numFmt w:val="bullet"/>
      <w:lvlText w:val="•"/>
      <w:lvlJc w:val="left"/>
      <w:pPr>
        <w:tabs>
          <w:tab w:val="num" w:pos="1440"/>
        </w:tabs>
        <w:ind w:left="1440" w:hanging="360"/>
      </w:pPr>
      <w:rPr>
        <w:rFonts w:ascii="Arial" w:hAnsi="Arial" w:hint="default"/>
      </w:rPr>
    </w:lvl>
    <w:lvl w:ilvl="2" w:tplc="FB3CE74E" w:tentative="1">
      <w:start w:val="1"/>
      <w:numFmt w:val="bullet"/>
      <w:lvlText w:val="•"/>
      <w:lvlJc w:val="left"/>
      <w:pPr>
        <w:tabs>
          <w:tab w:val="num" w:pos="2160"/>
        </w:tabs>
        <w:ind w:left="2160" w:hanging="360"/>
      </w:pPr>
      <w:rPr>
        <w:rFonts w:ascii="Arial" w:hAnsi="Arial" w:hint="default"/>
      </w:rPr>
    </w:lvl>
    <w:lvl w:ilvl="3" w:tplc="5A6656A8" w:tentative="1">
      <w:start w:val="1"/>
      <w:numFmt w:val="bullet"/>
      <w:lvlText w:val="•"/>
      <w:lvlJc w:val="left"/>
      <w:pPr>
        <w:tabs>
          <w:tab w:val="num" w:pos="2880"/>
        </w:tabs>
        <w:ind w:left="2880" w:hanging="360"/>
      </w:pPr>
      <w:rPr>
        <w:rFonts w:ascii="Arial" w:hAnsi="Arial" w:hint="default"/>
      </w:rPr>
    </w:lvl>
    <w:lvl w:ilvl="4" w:tplc="BBA63E16" w:tentative="1">
      <w:start w:val="1"/>
      <w:numFmt w:val="bullet"/>
      <w:lvlText w:val="•"/>
      <w:lvlJc w:val="left"/>
      <w:pPr>
        <w:tabs>
          <w:tab w:val="num" w:pos="3600"/>
        </w:tabs>
        <w:ind w:left="3600" w:hanging="360"/>
      </w:pPr>
      <w:rPr>
        <w:rFonts w:ascii="Arial" w:hAnsi="Arial" w:hint="default"/>
      </w:rPr>
    </w:lvl>
    <w:lvl w:ilvl="5" w:tplc="297031C8" w:tentative="1">
      <w:start w:val="1"/>
      <w:numFmt w:val="bullet"/>
      <w:lvlText w:val="•"/>
      <w:lvlJc w:val="left"/>
      <w:pPr>
        <w:tabs>
          <w:tab w:val="num" w:pos="4320"/>
        </w:tabs>
        <w:ind w:left="4320" w:hanging="360"/>
      </w:pPr>
      <w:rPr>
        <w:rFonts w:ascii="Arial" w:hAnsi="Arial" w:hint="default"/>
      </w:rPr>
    </w:lvl>
    <w:lvl w:ilvl="6" w:tplc="56B01D62" w:tentative="1">
      <w:start w:val="1"/>
      <w:numFmt w:val="bullet"/>
      <w:lvlText w:val="•"/>
      <w:lvlJc w:val="left"/>
      <w:pPr>
        <w:tabs>
          <w:tab w:val="num" w:pos="5040"/>
        </w:tabs>
        <w:ind w:left="5040" w:hanging="360"/>
      </w:pPr>
      <w:rPr>
        <w:rFonts w:ascii="Arial" w:hAnsi="Arial" w:hint="default"/>
      </w:rPr>
    </w:lvl>
    <w:lvl w:ilvl="7" w:tplc="A6942204" w:tentative="1">
      <w:start w:val="1"/>
      <w:numFmt w:val="bullet"/>
      <w:lvlText w:val="•"/>
      <w:lvlJc w:val="left"/>
      <w:pPr>
        <w:tabs>
          <w:tab w:val="num" w:pos="5760"/>
        </w:tabs>
        <w:ind w:left="5760" w:hanging="360"/>
      </w:pPr>
      <w:rPr>
        <w:rFonts w:ascii="Arial" w:hAnsi="Arial" w:hint="default"/>
      </w:rPr>
    </w:lvl>
    <w:lvl w:ilvl="8" w:tplc="34CABB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033E0D"/>
    <w:multiLevelType w:val="hybridMultilevel"/>
    <w:tmpl w:val="75C22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6C21D9"/>
    <w:multiLevelType w:val="hybridMultilevel"/>
    <w:tmpl w:val="6F56BD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9312E16"/>
    <w:multiLevelType w:val="hybridMultilevel"/>
    <w:tmpl w:val="8F04FC0E"/>
    <w:lvl w:ilvl="0" w:tplc="39528EA0">
      <w:start w:val="1"/>
      <w:numFmt w:val="lowerLetter"/>
      <w:lvlText w:val="%1."/>
      <w:lvlJc w:val="left"/>
      <w:pPr>
        <w:tabs>
          <w:tab w:val="num" w:pos="397"/>
        </w:tabs>
        <w:ind w:left="397" w:hanging="397"/>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0731B4"/>
    <w:multiLevelType w:val="hybridMultilevel"/>
    <w:tmpl w:val="E424B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A85F93"/>
    <w:multiLevelType w:val="hybridMultilevel"/>
    <w:tmpl w:val="3C74A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7423EB"/>
    <w:multiLevelType w:val="hybridMultilevel"/>
    <w:tmpl w:val="30E67704"/>
    <w:lvl w:ilvl="0" w:tplc="6B284D92">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D03A0A"/>
    <w:multiLevelType w:val="hybridMultilevel"/>
    <w:tmpl w:val="41F8238E"/>
    <w:lvl w:ilvl="0" w:tplc="4B1E1826">
      <w:start w:val="1"/>
      <w:numFmt w:val="decimal"/>
      <w:lvlText w:val="%1."/>
      <w:lvlJc w:val="left"/>
      <w:pPr>
        <w:ind w:left="72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1765771"/>
    <w:multiLevelType w:val="hybridMultilevel"/>
    <w:tmpl w:val="1DF6DEF6"/>
    <w:lvl w:ilvl="0" w:tplc="3602429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C367D3"/>
    <w:multiLevelType w:val="hybridMultilevel"/>
    <w:tmpl w:val="A25C4F44"/>
    <w:lvl w:ilvl="0" w:tplc="4E547F08">
      <w:start w:val="1"/>
      <w:numFmt w:val="bullet"/>
      <w:lvlText w:val=""/>
      <w:lvlJc w:val="left"/>
      <w:pPr>
        <w:tabs>
          <w:tab w:val="num" w:pos="340"/>
        </w:tabs>
        <w:ind w:left="340" w:hanging="340"/>
      </w:pPr>
      <w:rPr>
        <w:rFonts w:ascii="Symbol" w:hAnsi="Symbol" w:hint="default"/>
      </w:rPr>
    </w:lvl>
    <w:lvl w:ilvl="1" w:tplc="28361810">
      <w:start w:val="1"/>
      <w:numFmt w:val="lowerLetter"/>
      <w:lvlText w:val="%2."/>
      <w:lvlJc w:val="left"/>
      <w:pPr>
        <w:tabs>
          <w:tab w:val="num" w:pos="1080"/>
        </w:tabs>
        <w:ind w:left="1647" w:hanging="56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78F4824"/>
    <w:multiLevelType w:val="hybridMultilevel"/>
    <w:tmpl w:val="65B0A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9537B6"/>
    <w:multiLevelType w:val="hybridMultilevel"/>
    <w:tmpl w:val="30F44D2E"/>
    <w:lvl w:ilvl="0" w:tplc="47B2CB76">
      <w:start w:val="1"/>
      <w:numFmt w:val="decimal"/>
      <w:lvlText w:val="%1."/>
      <w:lvlJc w:val="left"/>
      <w:pPr>
        <w:ind w:left="720" w:hanging="360"/>
      </w:pPr>
      <w:rPr>
        <w:rFonts w:hint="default"/>
        <w:strike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5958DA"/>
    <w:multiLevelType w:val="hybridMultilevel"/>
    <w:tmpl w:val="F44A76C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9C6969"/>
    <w:multiLevelType w:val="hybridMultilevel"/>
    <w:tmpl w:val="D83885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40736A6"/>
    <w:multiLevelType w:val="hybridMultilevel"/>
    <w:tmpl w:val="8FDEC780"/>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4AA21D3"/>
    <w:multiLevelType w:val="hybridMultilevel"/>
    <w:tmpl w:val="837E210E"/>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74878DC"/>
    <w:multiLevelType w:val="hybridMultilevel"/>
    <w:tmpl w:val="D49AA5BA"/>
    <w:lvl w:ilvl="0" w:tplc="0415000F">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DD25CB7"/>
    <w:multiLevelType w:val="hybridMultilevel"/>
    <w:tmpl w:val="46CA2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191918"/>
    <w:multiLevelType w:val="hybridMultilevel"/>
    <w:tmpl w:val="30F44D2E"/>
    <w:lvl w:ilvl="0" w:tplc="47B2CB76">
      <w:start w:val="1"/>
      <w:numFmt w:val="decimal"/>
      <w:lvlText w:val="%1."/>
      <w:lvlJc w:val="left"/>
      <w:pPr>
        <w:ind w:left="720" w:hanging="360"/>
      </w:pPr>
      <w:rPr>
        <w:rFonts w:hint="default"/>
        <w:strike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B00F18"/>
    <w:multiLevelType w:val="singleLevel"/>
    <w:tmpl w:val="569646B2"/>
    <w:lvl w:ilvl="0">
      <w:start w:val="1"/>
      <w:numFmt w:val="lowerLetter"/>
      <w:lvlText w:val="%1)"/>
      <w:legacy w:legacy="1" w:legacySpace="0" w:legacyIndent="269"/>
      <w:lvlJc w:val="left"/>
      <w:pPr>
        <w:ind w:left="0" w:firstLine="0"/>
      </w:pPr>
      <w:rPr>
        <w:rFonts w:ascii="Arial" w:hAnsi="Arial" w:cs="Arial" w:hint="default"/>
      </w:rPr>
    </w:lvl>
  </w:abstractNum>
  <w:abstractNum w:abstractNumId="38" w15:restartNumberingAfterBreak="0">
    <w:nsid w:val="778A33D5"/>
    <w:multiLevelType w:val="hybridMultilevel"/>
    <w:tmpl w:val="6EE0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400575"/>
    <w:multiLevelType w:val="hybridMultilevel"/>
    <w:tmpl w:val="FB72EB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C4A70E1"/>
    <w:multiLevelType w:val="hybridMultilevel"/>
    <w:tmpl w:val="7BFCF6C8"/>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C801B88"/>
    <w:multiLevelType w:val="hybridMultilevel"/>
    <w:tmpl w:val="A15E30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954399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0713101">
    <w:abstractNumId w:val="15"/>
  </w:num>
  <w:num w:numId="3" w16cid:durableId="13150677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5960749">
    <w:abstractNumId w:val="31"/>
  </w:num>
  <w:num w:numId="5" w16cid:durableId="1741292121">
    <w:abstractNumId w:val="4"/>
  </w:num>
  <w:num w:numId="6" w16cid:durableId="353531401">
    <w:abstractNumId w:val="32"/>
  </w:num>
  <w:num w:numId="7" w16cid:durableId="417142299">
    <w:abstractNumId w:val="10"/>
  </w:num>
  <w:num w:numId="8" w16cid:durableId="539246975">
    <w:abstractNumId w:val="16"/>
  </w:num>
  <w:num w:numId="9" w16cid:durableId="1937710798">
    <w:abstractNumId w:val="33"/>
  </w:num>
  <w:num w:numId="10" w16cid:durableId="88233199">
    <w:abstractNumId w:val="13"/>
  </w:num>
  <w:num w:numId="11" w16cid:durableId="820316827">
    <w:abstractNumId w:val="28"/>
  </w:num>
  <w:num w:numId="12" w16cid:durableId="966279455">
    <w:abstractNumId w:val="30"/>
  </w:num>
  <w:num w:numId="13" w16cid:durableId="1108239279">
    <w:abstractNumId w:val="17"/>
  </w:num>
  <w:num w:numId="14" w16cid:durableId="2020816983">
    <w:abstractNumId w:val="2"/>
  </w:num>
  <w:num w:numId="15" w16cid:durableId="621689653">
    <w:abstractNumId w:val="22"/>
  </w:num>
  <w:num w:numId="16" w16cid:durableId="69355934">
    <w:abstractNumId w:val="3"/>
  </w:num>
  <w:num w:numId="17" w16cid:durableId="1451901181">
    <w:abstractNumId w:val="34"/>
  </w:num>
  <w:num w:numId="18" w16cid:durableId="2007392403">
    <w:abstractNumId w:val="23"/>
  </w:num>
  <w:num w:numId="19" w16cid:durableId="551041224">
    <w:abstractNumId w:val="39"/>
  </w:num>
  <w:num w:numId="20" w16cid:durableId="1276794710">
    <w:abstractNumId w:val="40"/>
  </w:num>
  <w:num w:numId="21" w16cid:durableId="1473407917">
    <w:abstractNumId w:val="36"/>
  </w:num>
  <w:num w:numId="22" w16cid:durableId="385764892">
    <w:abstractNumId w:val="26"/>
  </w:num>
  <w:num w:numId="23" w16cid:durableId="44276638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3383251">
    <w:abstractNumId w:val="38"/>
  </w:num>
  <w:num w:numId="25" w16cid:durableId="139042499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7109568">
    <w:abstractNumId w:val="19"/>
  </w:num>
  <w:num w:numId="27" w16cid:durableId="363748227">
    <w:abstractNumId w:val="8"/>
  </w:num>
  <w:num w:numId="28" w16cid:durableId="1382291615">
    <w:abstractNumId w:val="24"/>
  </w:num>
  <w:num w:numId="29" w16cid:durableId="489638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1407434">
    <w:abstractNumId w:val="37"/>
    <w:lvlOverride w:ilvl="0">
      <w:startOverride w:val="1"/>
    </w:lvlOverride>
  </w:num>
  <w:num w:numId="31" w16cid:durableId="1420446896">
    <w:abstractNumId w:val="12"/>
  </w:num>
  <w:num w:numId="32" w16cid:durableId="1022978436">
    <w:abstractNumId w:val="5"/>
  </w:num>
  <w:num w:numId="33" w16cid:durableId="201291083">
    <w:abstractNumId w:val="1"/>
  </w:num>
  <w:num w:numId="34" w16cid:durableId="328364718">
    <w:abstractNumId w:val="20"/>
  </w:num>
  <w:num w:numId="35" w16cid:durableId="1192107049">
    <w:abstractNumId w:val="29"/>
  </w:num>
  <w:num w:numId="36" w16cid:durableId="1569223686">
    <w:abstractNumId w:val="9"/>
  </w:num>
  <w:num w:numId="37" w16cid:durableId="410585413">
    <w:abstractNumId w:val="0"/>
  </w:num>
  <w:num w:numId="38" w16cid:durableId="1539779148">
    <w:abstractNumId w:val="21"/>
  </w:num>
  <w:num w:numId="39" w16cid:durableId="954168624">
    <w:abstractNumId w:val="11"/>
  </w:num>
  <w:num w:numId="40" w16cid:durableId="771360184">
    <w:abstractNumId w:val="14"/>
  </w:num>
  <w:num w:numId="41" w16cid:durableId="11337872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76725735">
    <w:abstractNumId w:val="18"/>
  </w:num>
  <w:num w:numId="43" w16cid:durableId="1519465453">
    <w:abstractNumId w:val="7"/>
  </w:num>
  <w:num w:numId="44" w16cid:durableId="1277253940">
    <w:abstractNumId w:val="35"/>
  </w:num>
  <w:num w:numId="45" w16cid:durableId="1913269453">
    <w:abstractNumId w:val="41"/>
  </w:num>
  <w:num w:numId="46" w16cid:durableId="51264885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B4"/>
    <w:rsid w:val="000237DD"/>
    <w:rsid w:val="00046253"/>
    <w:rsid w:val="0005191D"/>
    <w:rsid w:val="0006611B"/>
    <w:rsid w:val="000730F7"/>
    <w:rsid w:val="00075BDC"/>
    <w:rsid w:val="00084E48"/>
    <w:rsid w:val="00085B56"/>
    <w:rsid w:val="00087233"/>
    <w:rsid w:val="0009007F"/>
    <w:rsid w:val="00091A57"/>
    <w:rsid w:val="000A2DAB"/>
    <w:rsid w:val="000A74B4"/>
    <w:rsid w:val="000B39D8"/>
    <w:rsid w:val="000B61BF"/>
    <w:rsid w:val="000B7A10"/>
    <w:rsid w:val="000C6C07"/>
    <w:rsid w:val="000F41F1"/>
    <w:rsid w:val="000F73B0"/>
    <w:rsid w:val="00104505"/>
    <w:rsid w:val="001078E7"/>
    <w:rsid w:val="00111CC3"/>
    <w:rsid w:val="001337C0"/>
    <w:rsid w:val="00147CE0"/>
    <w:rsid w:val="00175426"/>
    <w:rsid w:val="00190AF7"/>
    <w:rsid w:val="00191DCE"/>
    <w:rsid w:val="001A43FF"/>
    <w:rsid w:val="001B13E3"/>
    <w:rsid w:val="001C3742"/>
    <w:rsid w:val="001D0807"/>
    <w:rsid w:val="001D3D8D"/>
    <w:rsid w:val="001E5D09"/>
    <w:rsid w:val="001E6435"/>
    <w:rsid w:val="001F579D"/>
    <w:rsid w:val="00201C06"/>
    <w:rsid w:val="00205751"/>
    <w:rsid w:val="002068C9"/>
    <w:rsid w:val="0023114E"/>
    <w:rsid w:val="00231C80"/>
    <w:rsid w:val="00236163"/>
    <w:rsid w:val="002469CB"/>
    <w:rsid w:val="00263BAB"/>
    <w:rsid w:val="00276047"/>
    <w:rsid w:val="00296B61"/>
    <w:rsid w:val="002B642D"/>
    <w:rsid w:val="002C3CF7"/>
    <w:rsid w:val="002C3ED1"/>
    <w:rsid w:val="002D7006"/>
    <w:rsid w:val="002E6AE5"/>
    <w:rsid w:val="003069C8"/>
    <w:rsid w:val="00315787"/>
    <w:rsid w:val="00315889"/>
    <w:rsid w:val="00317AD3"/>
    <w:rsid w:val="0033125D"/>
    <w:rsid w:val="00331527"/>
    <w:rsid w:val="00340283"/>
    <w:rsid w:val="003438BE"/>
    <w:rsid w:val="00394700"/>
    <w:rsid w:val="003B3893"/>
    <w:rsid w:val="003E2E75"/>
    <w:rsid w:val="00402647"/>
    <w:rsid w:val="00436C2D"/>
    <w:rsid w:val="004575A2"/>
    <w:rsid w:val="00460B1E"/>
    <w:rsid w:val="00461216"/>
    <w:rsid w:val="00483546"/>
    <w:rsid w:val="00487FE6"/>
    <w:rsid w:val="004B4D94"/>
    <w:rsid w:val="004C191A"/>
    <w:rsid w:val="004C481E"/>
    <w:rsid w:val="004D6992"/>
    <w:rsid w:val="004E3C22"/>
    <w:rsid w:val="004F1766"/>
    <w:rsid w:val="004F47EB"/>
    <w:rsid w:val="00504EEA"/>
    <w:rsid w:val="00512296"/>
    <w:rsid w:val="00513E25"/>
    <w:rsid w:val="00523683"/>
    <w:rsid w:val="00537620"/>
    <w:rsid w:val="00553824"/>
    <w:rsid w:val="0055710D"/>
    <w:rsid w:val="00557E10"/>
    <w:rsid w:val="0056005F"/>
    <w:rsid w:val="00562B86"/>
    <w:rsid w:val="00567646"/>
    <w:rsid w:val="00567CBB"/>
    <w:rsid w:val="00593996"/>
    <w:rsid w:val="00594C14"/>
    <w:rsid w:val="00597CF7"/>
    <w:rsid w:val="005A0B82"/>
    <w:rsid w:val="005A5952"/>
    <w:rsid w:val="005B1B04"/>
    <w:rsid w:val="005C5201"/>
    <w:rsid w:val="005D0FF8"/>
    <w:rsid w:val="005F0E3C"/>
    <w:rsid w:val="00621164"/>
    <w:rsid w:val="00623A4A"/>
    <w:rsid w:val="00630042"/>
    <w:rsid w:val="00630B43"/>
    <w:rsid w:val="006437E3"/>
    <w:rsid w:val="006524B4"/>
    <w:rsid w:val="00654200"/>
    <w:rsid w:val="00670F3C"/>
    <w:rsid w:val="0067157E"/>
    <w:rsid w:val="00673005"/>
    <w:rsid w:val="00675CD7"/>
    <w:rsid w:val="006806D8"/>
    <w:rsid w:val="00694B06"/>
    <w:rsid w:val="00694B8E"/>
    <w:rsid w:val="00696F7D"/>
    <w:rsid w:val="006A2F0E"/>
    <w:rsid w:val="006C0A27"/>
    <w:rsid w:val="006C700C"/>
    <w:rsid w:val="006D07F9"/>
    <w:rsid w:val="006D2113"/>
    <w:rsid w:val="006E7D24"/>
    <w:rsid w:val="00720237"/>
    <w:rsid w:val="00721DF1"/>
    <w:rsid w:val="0073463E"/>
    <w:rsid w:val="00744052"/>
    <w:rsid w:val="00746430"/>
    <w:rsid w:val="00757CFC"/>
    <w:rsid w:val="00774BEB"/>
    <w:rsid w:val="00781C88"/>
    <w:rsid w:val="007840F0"/>
    <w:rsid w:val="007842A2"/>
    <w:rsid w:val="007907DE"/>
    <w:rsid w:val="00792473"/>
    <w:rsid w:val="00792F1D"/>
    <w:rsid w:val="00793271"/>
    <w:rsid w:val="0079429C"/>
    <w:rsid w:val="007944A5"/>
    <w:rsid w:val="007B1523"/>
    <w:rsid w:val="007B6008"/>
    <w:rsid w:val="007E2BA5"/>
    <w:rsid w:val="007E548F"/>
    <w:rsid w:val="007E6854"/>
    <w:rsid w:val="00800C6C"/>
    <w:rsid w:val="00801369"/>
    <w:rsid w:val="00822186"/>
    <w:rsid w:val="00823199"/>
    <w:rsid w:val="0082754B"/>
    <w:rsid w:val="008402F7"/>
    <w:rsid w:val="00841FCC"/>
    <w:rsid w:val="00853E05"/>
    <w:rsid w:val="0087275C"/>
    <w:rsid w:val="00893E5E"/>
    <w:rsid w:val="008A70A2"/>
    <w:rsid w:val="008C198E"/>
    <w:rsid w:val="008C5838"/>
    <w:rsid w:val="008D590D"/>
    <w:rsid w:val="008E0400"/>
    <w:rsid w:val="008E4979"/>
    <w:rsid w:val="008F0DA0"/>
    <w:rsid w:val="008F60AE"/>
    <w:rsid w:val="009066CD"/>
    <w:rsid w:val="00910D84"/>
    <w:rsid w:val="009203B5"/>
    <w:rsid w:val="00926035"/>
    <w:rsid w:val="00927CB4"/>
    <w:rsid w:val="00946E47"/>
    <w:rsid w:val="009474EB"/>
    <w:rsid w:val="00952DD7"/>
    <w:rsid w:val="009624F0"/>
    <w:rsid w:val="009629E6"/>
    <w:rsid w:val="00964C85"/>
    <w:rsid w:val="00966748"/>
    <w:rsid w:val="009700F6"/>
    <w:rsid w:val="00995D78"/>
    <w:rsid w:val="009B41A7"/>
    <w:rsid w:val="009C08DA"/>
    <w:rsid w:val="009C575E"/>
    <w:rsid w:val="009D0B9B"/>
    <w:rsid w:val="009F4A02"/>
    <w:rsid w:val="00A02C0E"/>
    <w:rsid w:val="00A11C56"/>
    <w:rsid w:val="00A1280D"/>
    <w:rsid w:val="00A32464"/>
    <w:rsid w:val="00A5746A"/>
    <w:rsid w:val="00A63E83"/>
    <w:rsid w:val="00A64CDC"/>
    <w:rsid w:val="00A8388C"/>
    <w:rsid w:val="00A85421"/>
    <w:rsid w:val="00A87298"/>
    <w:rsid w:val="00AB1063"/>
    <w:rsid w:val="00B06097"/>
    <w:rsid w:val="00B076E8"/>
    <w:rsid w:val="00B26163"/>
    <w:rsid w:val="00B3753B"/>
    <w:rsid w:val="00B416C1"/>
    <w:rsid w:val="00B51B22"/>
    <w:rsid w:val="00B54F44"/>
    <w:rsid w:val="00B643BF"/>
    <w:rsid w:val="00B85AA0"/>
    <w:rsid w:val="00BB508B"/>
    <w:rsid w:val="00BE1ABB"/>
    <w:rsid w:val="00BF2407"/>
    <w:rsid w:val="00BF5D1A"/>
    <w:rsid w:val="00C01594"/>
    <w:rsid w:val="00C03238"/>
    <w:rsid w:val="00C038DA"/>
    <w:rsid w:val="00C05E13"/>
    <w:rsid w:val="00C1762C"/>
    <w:rsid w:val="00C17F10"/>
    <w:rsid w:val="00C3381A"/>
    <w:rsid w:val="00C65E99"/>
    <w:rsid w:val="00C84657"/>
    <w:rsid w:val="00C92F8D"/>
    <w:rsid w:val="00CA1F63"/>
    <w:rsid w:val="00CA326E"/>
    <w:rsid w:val="00CB6AF2"/>
    <w:rsid w:val="00CC07C6"/>
    <w:rsid w:val="00CC78C8"/>
    <w:rsid w:val="00CD0E05"/>
    <w:rsid w:val="00CD507F"/>
    <w:rsid w:val="00CF47F4"/>
    <w:rsid w:val="00D03F65"/>
    <w:rsid w:val="00D0519E"/>
    <w:rsid w:val="00D17A22"/>
    <w:rsid w:val="00D24FD8"/>
    <w:rsid w:val="00D263A9"/>
    <w:rsid w:val="00D36FCC"/>
    <w:rsid w:val="00D5161F"/>
    <w:rsid w:val="00D51683"/>
    <w:rsid w:val="00D71F36"/>
    <w:rsid w:val="00D80998"/>
    <w:rsid w:val="00D86126"/>
    <w:rsid w:val="00D935A0"/>
    <w:rsid w:val="00DA5904"/>
    <w:rsid w:val="00DE011C"/>
    <w:rsid w:val="00DE3F44"/>
    <w:rsid w:val="00DF257D"/>
    <w:rsid w:val="00E04042"/>
    <w:rsid w:val="00E06943"/>
    <w:rsid w:val="00E13CB4"/>
    <w:rsid w:val="00E36360"/>
    <w:rsid w:val="00E36480"/>
    <w:rsid w:val="00E36A0B"/>
    <w:rsid w:val="00E37B48"/>
    <w:rsid w:val="00E52CA3"/>
    <w:rsid w:val="00E5401D"/>
    <w:rsid w:val="00E74EB9"/>
    <w:rsid w:val="00E84B4E"/>
    <w:rsid w:val="00EB6353"/>
    <w:rsid w:val="00EB63F1"/>
    <w:rsid w:val="00ED04FB"/>
    <w:rsid w:val="00ED45B9"/>
    <w:rsid w:val="00ED649B"/>
    <w:rsid w:val="00ED7118"/>
    <w:rsid w:val="00EE72D8"/>
    <w:rsid w:val="00EF38C2"/>
    <w:rsid w:val="00F0590C"/>
    <w:rsid w:val="00F14AC1"/>
    <w:rsid w:val="00F26F37"/>
    <w:rsid w:val="00F27A41"/>
    <w:rsid w:val="00F31D41"/>
    <w:rsid w:val="00F45168"/>
    <w:rsid w:val="00F62C51"/>
    <w:rsid w:val="00F76B29"/>
    <w:rsid w:val="00FA06D0"/>
    <w:rsid w:val="00FA5F23"/>
    <w:rsid w:val="00FA67F3"/>
    <w:rsid w:val="00FE3555"/>
    <w:rsid w:val="00FF25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BDEF91"/>
  <w15:chartTrackingRefBased/>
  <w15:docId w15:val="{0F09EFE7-3863-4347-BBB4-8FE3A4C3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590C"/>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524B4"/>
    <w:pPr>
      <w:ind w:left="720"/>
    </w:pPr>
  </w:style>
  <w:style w:type="paragraph" w:customStyle="1" w:styleId="ZnakZnak1ZnakZnakZnakZnak">
    <w:name w:val="Znak Znak1 Znak Znak Znak Znak"/>
    <w:basedOn w:val="Normalny"/>
    <w:rsid w:val="00201C06"/>
    <w:rPr>
      <w:rFonts w:ascii="Times New Roman" w:eastAsia="Times New Roman" w:hAnsi="Times New Roman"/>
      <w:sz w:val="24"/>
      <w:szCs w:val="24"/>
    </w:rPr>
  </w:style>
  <w:style w:type="table" w:styleId="Tabela-Siatka">
    <w:name w:val="Table Grid"/>
    <w:basedOn w:val="Standardowy"/>
    <w:rsid w:val="00201C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rsid w:val="00DE011C"/>
    <w:pPr>
      <w:widowControl w:val="0"/>
      <w:autoSpaceDE w:val="0"/>
      <w:autoSpaceDN w:val="0"/>
      <w:adjustRightInd w:val="0"/>
      <w:spacing w:line="334" w:lineRule="exact"/>
      <w:ind w:hanging="341"/>
      <w:jc w:val="both"/>
    </w:pPr>
    <w:rPr>
      <w:rFonts w:ascii="Arial" w:eastAsia="Times New Roman" w:hAnsi="Arial"/>
      <w:sz w:val="24"/>
      <w:szCs w:val="24"/>
    </w:rPr>
  </w:style>
  <w:style w:type="character" w:customStyle="1" w:styleId="FontStyle14">
    <w:name w:val="Font Style14"/>
    <w:rsid w:val="00E36A0B"/>
    <w:rPr>
      <w:rFonts w:ascii="Arial" w:hAnsi="Arial" w:cs="Arial" w:hint="default"/>
      <w:color w:val="000000"/>
      <w:sz w:val="18"/>
      <w:szCs w:val="18"/>
    </w:rPr>
  </w:style>
  <w:style w:type="paragraph" w:styleId="Tekstdymka">
    <w:name w:val="Balloon Text"/>
    <w:basedOn w:val="Normalny"/>
    <w:link w:val="TekstdymkaZnak"/>
    <w:uiPriority w:val="99"/>
    <w:semiHidden/>
    <w:unhideWhenUsed/>
    <w:rsid w:val="009629E6"/>
    <w:rPr>
      <w:rFonts w:ascii="Segoe UI" w:hAnsi="Segoe UI" w:cs="Segoe UI"/>
      <w:sz w:val="18"/>
      <w:szCs w:val="18"/>
    </w:rPr>
  </w:style>
  <w:style w:type="character" w:customStyle="1" w:styleId="TekstdymkaZnak">
    <w:name w:val="Tekst dymka Znak"/>
    <w:link w:val="Tekstdymka"/>
    <w:uiPriority w:val="99"/>
    <w:semiHidden/>
    <w:rsid w:val="009629E6"/>
    <w:rPr>
      <w:rFonts w:ascii="Segoe UI" w:hAnsi="Segoe UI" w:cs="Segoe UI"/>
      <w:sz w:val="18"/>
      <w:szCs w:val="18"/>
    </w:rPr>
  </w:style>
  <w:style w:type="paragraph" w:styleId="Tekstpodstawowywcity">
    <w:name w:val="Body Text Indent"/>
    <w:basedOn w:val="Normalny"/>
    <w:link w:val="TekstpodstawowywcityZnak"/>
    <w:rsid w:val="0006611B"/>
    <w:pPr>
      <w:spacing w:line="360" w:lineRule="auto"/>
      <w:ind w:left="360"/>
      <w:jc w:val="both"/>
    </w:pPr>
    <w:rPr>
      <w:rFonts w:ascii="Arial" w:eastAsia="Times New Roman" w:hAnsi="Arial" w:cs="Arial"/>
      <w:szCs w:val="24"/>
    </w:rPr>
  </w:style>
  <w:style w:type="character" w:customStyle="1" w:styleId="TekstpodstawowywcityZnak">
    <w:name w:val="Tekst podstawowy wcięty Znak"/>
    <w:link w:val="Tekstpodstawowywcity"/>
    <w:rsid w:val="0006611B"/>
    <w:rPr>
      <w:rFonts w:ascii="Arial" w:eastAsia="Times New Roman" w:hAnsi="Arial" w:cs="Arial"/>
      <w:sz w:val="22"/>
      <w:szCs w:val="24"/>
    </w:rPr>
  </w:style>
  <w:style w:type="paragraph" w:customStyle="1" w:styleId="Style1">
    <w:name w:val="Style1"/>
    <w:basedOn w:val="Normalny"/>
    <w:rsid w:val="0006611B"/>
    <w:pPr>
      <w:widowControl w:val="0"/>
      <w:autoSpaceDE w:val="0"/>
      <w:autoSpaceDN w:val="0"/>
      <w:adjustRightInd w:val="0"/>
      <w:spacing w:line="333" w:lineRule="exact"/>
      <w:ind w:hanging="331"/>
      <w:jc w:val="both"/>
    </w:pPr>
    <w:rPr>
      <w:rFonts w:ascii="Arial" w:eastAsia="Times New Roman" w:hAnsi="Arial"/>
      <w:sz w:val="24"/>
      <w:szCs w:val="24"/>
    </w:rPr>
  </w:style>
  <w:style w:type="paragraph" w:customStyle="1" w:styleId="Style3">
    <w:name w:val="Style3"/>
    <w:basedOn w:val="Normalny"/>
    <w:rsid w:val="0006611B"/>
    <w:pPr>
      <w:widowControl w:val="0"/>
      <w:autoSpaceDE w:val="0"/>
      <w:autoSpaceDN w:val="0"/>
      <w:adjustRightInd w:val="0"/>
      <w:spacing w:line="331" w:lineRule="exact"/>
      <w:ind w:hanging="336"/>
      <w:jc w:val="both"/>
    </w:pPr>
    <w:rPr>
      <w:rFonts w:ascii="Arial" w:eastAsia="Times New Roman" w:hAnsi="Arial"/>
      <w:sz w:val="24"/>
      <w:szCs w:val="24"/>
    </w:rPr>
  </w:style>
  <w:style w:type="character" w:customStyle="1" w:styleId="FontStyle12">
    <w:name w:val="Font Style12"/>
    <w:rsid w:val="0006611B"/>
    <w:rPr>
      <w:rFonts w:ascii="Arial" w:hAnsi="Arial" w:cs="Arial" w:hint="default"/>
      <w:color w:val="000000"/>
      <w:sz w:val="18"/>
      <w:szCs w:val="18"/>
    </w:rPr>
  </w:style>
  <w:style w:type="character" w:customStyle="1" w:styleId="FontStyle11">
    <w:name w:val="Font Style11"/>
    <w:rsid w:val="0006611B"/>
    <w:rPr>
      <w:rFonts w:ascii="Arial" w:hAnsi="Arial" w:cs="Arial" w:hint="default"/>
      <w:color w:val="000000"/>
      <w:sz w:val="18"/>
      <w:szCs w:val="18"/>
    </w:rPr>
  </w:style>
  <w:style w:type="character" w:styleId="Odwoanieprzypisukocowego">
    <w:name w:val="endnote reference"/>
    <w:uiPriority w:val="99"/>
    <w:unhideWhenUsed/>
    <w:rsid w:val="0006611B"/>
    <w:rPr>
      <w:vertAlign w:val="superscript"/>
    </w:rPr>
  </w:style>
  <w:style w:type="paragraph" w:styleId="NormalnyWeb">
    <w:name w:val="Normal (Web)"/>
    <w:basedOn w:val="Normalny"/>
    <w:uiPriority w:val="99"/>
    <w:unhideWhenUsed/>
    <w:rsid w:val="0006611B"/>
    <w:pPr>
      <w:spacing w:before="100" w:beforeAutospacing="1" w:after="100" w:afterAutospacing="1"/>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512296"/>
    <w:rPr>
      <w:sz w:val="20"/>
      <w:szCs w:val="20"/>
    </w:rPr>
  </w:style>
  <w:style w:type="character" w:customStyle="1" w:styleId="TekstprzypisukocowegoZnak">
    <w:name w:val="Tekst przypisu końcowego Znak"/>
    <w:basedOn w:val="Domylnaczcionkaakapitu"/>
    <w:link w:val="Tekstprzypisukocowego"/>
    <w:uiPriority w:val="99"/>
    <w:semiHidden/>
    <w:rsid w:val="00512296"/>
  </w:style>
  <w:style w:type="paragraph" w:customStyle="1" w:styleId="Default">
    <w:name w:val="Default"/>
    <w:rsid w:val="0009007F"/>
    <w:pPr>
      <w:autoSpaceDE w:val="0"/>
      <w:autoSpaceDN w:val="0"/>
      <w:adjustRightInd w:val="0"/>
    </w:pPr>
    <w:rPr>
      <w:rFonts w:ascii="Arial" w:hAnsi="Arial" w:cs="Arial"/>
      <w:color w:val="000000"/>
      <w:sz w:val="24"/>
      <w:szCs w:val="24"/>
    </w:rPr>
  </w:style>
  <w:style w:type="character" w:customStyle="1" w:styleId="AkapitzlistZnak">
    <w:name w:val="Akapit z listą Znak"/>
    <w:link w:val="Akapitzlist"/>
    <w:uiPriority w:val="34"/>
    <w:rsid w:val="00B85AA0"/>
    <w:rPr>
      <w:sz w:val="22"/>
      <w:szCs w:val="22"/>
    </w:rPr>
  </w:style>
  <w:style w:type="paragraph" w:customStyle="1" w:styleId="Style2">
    <w:name w:val="Style2"/>
    <w:basedOn w:val="Normalny"/>
    <w:rsid w:val="00F31D41"/>
    <w:pPr>
      <w:widowControl w:val="0"/>
      <w:autoSpaceDE w:val="0"/>
      <w:autoSpaceDN w:val="0"/>
      <w:adjustRightInd w:val="0"/>
      <w:spacing w:line="331" w:lineRule="exact"/>
      <w:ind w:firstLine="336"/>
    </w:pPr>
    <w:rPr>
      <w:rFonts w:ascii="Arial" w:eastAsia="Times New Roman" w:hAnsi="Arial"/>
      <w:sz w:val="24"/>
      <w:szCs w:val="24"/>
    </w:rPr>
  </w:style>
  <w:style w:type="paragraph" w:customStyle="1" w:styleId="Style7">
    <w:name w:val="Style7"/>
    <w:basedOn w:val="Normalny"/>
    <w:rsid w:val="00F31D41"/>
    <w:pPr>
      <w:widowControl w:val="0"/>
      <w:autoSpaceDE w:val="0"/>
      <w:autoSpaceDN w:val="0"/>
      <w:adjustRightInd w:val="0"/>
      <w:spacing w:line="245" w:lineRule="exact"/>
      <w:jc w:val="both"/>
    </w:pPr>
    <w:rPr>
      <w:rFonts w:ascii="Arial" w:eastAsia="Times New Roman" w:hAnsi="Arial"/>
      <w:sz w:val="24"/>
      <w:szCs w:val="24"/>
    </w:rPr>
  </w:style>
  <w:style w:type="paragraph" w:styleId="Bezodstpw">
    <w:name w:val="No Spacing"/>
    <w:uiPriority w:val="1"/>
    <w:qFormat/>
    <w:rsid w:val="0080136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4949">
      <w:bodyDiv w:val="1"/>
      <w:marLeft w:val="0"/>
      <w:marRight w:val="0"/>
      <w:marTop w:val="0"/>
      <w:marBottom w:val="0"/>
      <w:divBdr>
        <w:top w:val="none" w:sz="0" w:space="0" w:color="auto"/>
        <w:left w:val="none" w:sz="0" w:space="0" w:color="auto"/>
        <w:bottom w:val="none" w:sz="0" w:space="0" w:color="auto"/>
        <w:right w:val="none" w:sz="0" w:space="0" w:color="auto"/>
      </w:divBdr>
    </w:div>
    <w:div w:id="65340623">
      <w:bodyDiv w:val="1"/>
      <w:marLeft w:val="0"/>
      <w:marRight w:val="0"/>
      <w:marTop w:val="0"/>
      <w:marBottom w:val="0"/>
      <w:divBdr>
        <w:top w:val="none" w:sz="0" w:space="0" w:color="auto"/>
        <w:left w:val="none" w:sz="0" w:space="0" w:color="auto"/>
        <w:bottom w:val="none" w:sz="0" w:space="0" w:color="auto"/>
        <w:right w:val="none" w:sz="0" w:space="0" w:color="auto"/>
      </w:divBdr>
    </w:div>
    <w:div w:id="170074819">
      <w:bodyDiv w:val="1"/>
      <w:marLeft w:val="0"/>
      <w:marRight w:val="0"/>
      <w:marTop w:val="0"/>
      <w:marBottom w:val="0"/>
      <w:divBdr>
        <w:top w:val="none" w:sz="0" w:space="0" w:color="auto"/>
        <w:left w:val="none" w:sz="0" w:space="0" w:color="auto"/>
        <w:bottom w:val="none" w:sz="0" w:space="0" w:color="auto"/>
        <w:right w:val="none" w:sz="0" w:space="0" w:color="auto"/>
      </w:divBdr>
    </w:div>
    <w:div w:id="328994201">
      <w:bodyDiv w:val="1"/>
      <w:marLeft w:val="0"/>
      <w:marRight w:val="0"/>
      <w:marTop w:val="0"/>
      <w:marBottom w:val="0"/>
      <w:divBdr>
        <w:top w:val="none" w:sz="0" w:space="0" w:color="auto"/>
        <w:left w:val="none" w:sz="0" w:space="0" w:color="auto"/>
        <w:bottom w:val="none" w:sz="0" w:space="0" w:color="auto"/>
        <w:right w:val="none" w:sz="0" w:space="0" w:color="auto"/>
      </w:divBdr>
    </w:div>
    <w:div w:id="626619876">
      <w:bodyDiv w:val="1"/>
      <w:marLeft w:val="0"/>
      <w:marRight w:val="0"/>
      <w:marTop w:val="0"/>
      <w:marBottom w:val="0"/>
      <w:divBdr>
        <w:top w:val="none" w:sz="0" w:space="0" w:color="auto"/>
        <w:left w:val="none" w:sz="0" w:space="0" w:color="auto"/>
        <w:bottom w:val="none" w:sz="0" w:space="0" w:color="auto"/>
        <w:right w:val="none" w:sz="0" w:space="0" w:color="auto"/>
      </w:divBdr>
    </w:div>
    <w:div w:id="765884037">
      <w:bodyDiv w:val="1"/>
      <w:marLeft w:val="0"/>
      <w:marRight w:val="0"/>
      <w:marTop w:val="0"/>
      <w:marBottom w:val="0"/>
      <w:divBdr>
        <w:top w:val="none" w:sz="0" w:space="0" w:color="auto"/>
        <w:left w:val="none" w:sz="0" w:space="0" w:color="auto"/>
        <w:bottom w:val="none" w:sz="0" w:space="0" w:color="auto"/>
        <w:right w:val="none" w:sz="0" w:space="0" w:color="auto"/>
      </w:divBdr>
    </w:div>
    <w:div w:id="858784230">
      <w:bodyDiv w:val="1"/>
      <w:marLeft w:val="0"/>
      <w:marRight w:val="0"/>
      <w:marTop w:val="0"/>
      <w:marBottom w:val="0"/>
      <w:divBdr>
        <w:top w:val="none" w:sz="0" w:space="0" w:color="auto"/>
        <w:left w:val="none" w:sz="0" w:space="0" w:color="auto"/>
        <w:bottom w:val="none" w:sz="0" w:space="0" w:color="auto"/>
        <w:right w:val="none" w:sz="0" w:space="0" w:color="auto"/>
      </w:divBdr>
    </w:div>
    <w:div w:id="1032221311">
      <w:bodyDiv w:val="1"/>
      <w:marLeft w:val="0"/>
      <w:marRight w:val="0"/>
      <w:marTop w:val="0"/>
      <w:marBottom w:val="0"/>
      <w:divBdr>
        <w:top w:val="none" w:sz="0" w:space="0" w:color="auto"/>
        <w:left w:val="none" w:sz="0" w:space="0" w:color="auto"/>
        <w:bottom w:val="none" w:sz="0" w:space="0" w:color="auto"/>
        <w:right w:val="none" w:sz="0" w:space="0" w:color="auto"/>
      </w:divBdr>
    </w:div>
    <w:div w:id="1096945182">
      <w:bodyDiv w:val="1"/>
      <w:marLeft w:val="0"/>
      <w:marRight w:val="0"/>
      <w:marTop w:val="0"/>
      <w:marBottom w:val="0"/>
      <w:divBdr>
        <w:top w:val="none" w:sz="0" w:space="0" w:color="auto"/>
        <w:left w:val="none" w:sz="0" w:space="0" w:color="auto"/>
        <w:bottom w:val="none" w:sz="0" w:space="0" w:color="auto"/>
        <w:right w:val="none" w:sz="0" w:space="0" w:color="auto"/>
      </w:divBdr>
    </w:div>
    <w:div w:id="20415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5725-0399-4B66-B4F2-DCC5EDE0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2852</Words>
  <Characters>17117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Drygiel</dc:creator>
  <cp:keywords/>
  <cp:lastModifiedBy>Aneta Sz</cp:lastModifiedBy>
  <cp:revision>3</cp:revision>
  <cp:lastPrinted>2018-11-27T11:21:00Z</cp:lastPrinted>
  <dcterms:created xsi:type="dcterms:W3CDTF">2023-09-04T16:08:00Z</dcterms:created>
  <dcterms:modified xsi:type="dcterms:W3CDTF">2023-09-04T16:51:00Z</dcterms:modified>
</cp:coreProperties>
</file>