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53" w:rsidRPr="00082C95" w:rsidRDefault="00DD5653" w:rsidP="00DD5653">
      <w:pPr>
        <w:pStyle w:val="Bezodstpw"/>
        <w:jc w:val="right"/>
        <w:rPr>
          <w:rFonts w:cstheme="minorHAnsi"/>
        </w:rPr>
      </w:pPr>
      <w:r w:rsidRPr="00082C95">
        <w:rPr>
          <w:rFonts w:cstheme="minorHAnsi"/>
          <w:noProof/>
          <w:lang w:eastAsia="pl-PL"/>
        </w:rPr>
        <w:drawing>
          <wp:inline distT="0" distB="0" distL="0" distR="0">
            <wp:extent cx="5746750" cy="465720"/>
            <wp:effectExtent l="0" t="0" r="0" b="0"/>
            <wp:docPr id="5" name="Obraz 1" descr="C:\Users\jakub.gasowski\Documents\Moje dokumenty\2021\Zestaw_logotypow_monochrom_GRAY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2" descr="C:\Users\jakub.gasowski\Documents\Moje dokumenty\2021\Zestaw_logotypow_monochrom_GRAY_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4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53" w:rsidRPr="00082C95" w:rsidRDefault="00DD5653" w:rsidP="00DD5653">
      <w:pPr>
        <w:keepNext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eastAsia="Calibri" w:cstheme="minorHAnsi"/>
          <w:sz w:val="18"/>
          <w:szCs w:val="18"/>
        </w:rPr>
      </w:pPr>
    </w:p>
    <w:p w:rsidR="00DD5653" w:rsidRPr="00082C95" w:rsidRDefault="00DD5653" w:rsidP="00DD5653">
      <w:pPr>
        <w:keepNext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eastAsia="Calibri" w:cstheme="minorHAnsi"/>
          <w:sz w:val="18"/>
          <w:szCs w:val="18"/>
        </w:rPr>
      </w:pPr>
      <w:r w:rsidRPr="00082C95">
        <w:rPr>
          <w:rFonts w:eastAsia="Calibri" w:cstheme="minorHAnsi"/>
          <w:sz w:val="18"/>
          <w:szCs w:val="18"/>
        </w:rPr>
        <w:t xml:space="preserve">Projekt Promocja gospodarcza Województwa Podlaskiego pn. „Podlaskie – naturalna droga rozwoju”  realizowany </w:t>
      </w:r>
      <w:r w:rsidRPr="00082C95">
        <w:rPr>
          <w:rFonts w:eastAsia="Calibri" w:cstheme="minorHAnsi"/>
          <w:sz w:val="18"/>
          <w:szCs w:val="18"/>
        </w:rPr>
        <w:br/>
        <w:t>w ramach Regionalnego Programu Operacyjnego Województwa Podlaskiego na lata 2014-2020</w:t>
      </w:r>
      <w:r w:rsidRPr="00082C95">
        <w:rPr>
          <w:rFonts w:eastAsia="Calibri" w:cstheme="minorHAnsi"/>
          <w:sz w:val="18"/>
          <w:szCs w:val="18"/>
        </w:rPr>
        <w:br/>
      </w:r>
      <w:proofErr w:type="spellStart"/>
      <w:r w:rsidRPr="00082C95">
        <w:rPr>
          <w:rFonts w:eastAsia="Calibri" w:cstheme="minorHAnsi"/>
          <w:sz w:val="18"/>
          <w:szCs w:val="18"/>
        </w:rPr>
        <w:t>Poddziałania</w:t>
      </w:r>
      <w:proofErr w:type="spellEnd"/>
      <w:r w:rsidRPr="00082C95">
        <w:rPr>
          <w:rFonts w:eastAsia="Calibri" w:cstheme="minorHAnsi"/>
          <w:sz w:val="18"/>
          <w:szCs w:val="18"/>
        </w:rPr>
        <w:t xml:space="preserve"> 1.4.1 </w:t>
      </w:r>
      <w:r w:rsidRPr="00082C95">
        <w:rPr>
          <w:rFonts w:eastAsia="Calibri" w:cstheme="minorHAnsi"/>
          <w:iCs/>
          <w:sz w:val="18"/>
          <w:szCs w:val="18"/>
        </w:rPr>
        <w:t xml:space="preserve">Promocja przedsiębiorczości </w:t>
      </w:r>
      <w:r w:rsidRPr="00082C95">
        <w:rPr>
          <w:rFonts w:eastAsia="Calibri" w:cstheme="minorHAnsi"/>
          <w:bCs/>
          <w:sz w:val="18"/>
          <w:szCs w:val="18"/>
        </w:rPr>
        <w:t>oraz podniesienie atrakcyjności inwestycyjnej województwa</w:t>
      </w:r>
    </w:p>
    <w:p w:rsidR="00DD5653" w:rsidRPr="00082C95" w:rsidRDefault="00DD5653" w:rsidP="00DD5653">
      <w:pPr>
        <w:pStyle w:val="Bezodstpw"/>
        <w:jc w:val="right"/>
        <w:rPr>
          <w:rFonts w:cstheme="minorHAnsi"/>
        </w:rPr>
      </w:pPr>
    </w:p>
    <w:p w:rsidR="00DD5653" w:rsidRPr="00082C95" w:rsidRDefault="00DD5653" w:rsidP="00DD5653">
      <w:pPr>
        <w:pStyle w:val="Bezodstpw"/>
        <w:jc w:val="right"/>
        <w:rPr>
          <w:rFonts w:cstheme="minorHAnsi"/>
          <w:sz w:val="18"/>
          <w:szCs w:val="18"/>
        </w:rPr>
      </w:pPr>
      <w:r w:rsidRPr="00082C95">
        <w:rPr>
          <w:rFonts w:cstheme="minorHAnsi"/>
          <w:sz w:val="18"/>
          <w:szCs w:val="18"/>
        </w:rPr>
        <w:t>Załącznik nr 1</w:t>
      </w:r>
      <w:r w:rsidR="00F40191">
        <w:rPr>
          <w:rFonts w:cstheme="minorHAnsi"/>
          <w:sz w:val="18"/>
          <w:szCs w:val="18"/>
        </w:rPr>
        <w:t xml:space="preserve"> do </w:t>
      </w:r>
      <w:r w:rsidR="006D7437">
        <w:rPr>
          <w:rFonts w:cstheme="minorHAnsi"/>
          <w:sz w:val="18"/>
          <w:szCs w:val="18"/>
        </w:rPr>
        <w:t>SWZ</w:t>
      </w:r>
    </w:p>
    <w:p w:rsidR="00DD5653" w:rsidRPr="00082C95" w:rsidRDefault="00DD5653" w:rsidP="00DD5653">
      <w:pPr>
        <w:pStyle w:val="Bezodstpw"/>
        <w:ind w:left="708"/>
        <w:jc w:val="right"/>
        <w:rPr>
          <w:rFonts w:cstheme="minorHAnsi"/>
          <w:smallCaps/>
        </w:rPr>
      </w:pPr>
    </w:p>
    <w:p w:rsidR="00DD5653" w:rsidRPr="00082C95" w:rsidRDefault="00DD5653" w:rsidP="00DD5653">
      <w:pPr>
        <w:pStyle w:val="Bezodstpw"/>
        <w:jc w:val="center"/>
        <w:rPr>
          <w:rFonts w:cstheme="minorHAnsi"/>
          <w:b/>
          <w:smallCaps/>
        </w:rPr>
      </w:pPr>
      <w:r w:rsidRPr="00082C95">
        <w:rPr>
          <w:rFonts w:cstheme="minorHAnsi"/>
          <w:b/>
          <w:smallCaps/>
        </w:rPr>
        <w:t>opis przedmiotu zamówienia</w:t>
      </w:r>
    </w:p>
    <w:p w:rsidR="00DD5653" w:rsidRPr="00082C95" w:rsidRDefault="00DD5653" w:rsidP="00DD5653">
      <w:pPr>
        <w:pStyle w:val="Bezodstpw"/>
        <w:jc w:val="center"/>
        <w:rPr>
          <w:rFonts w:cstheme="minorHAnsi"/>
          <w:b/>
          <w:smallCaps/>
        </w:rPr>
      </w:pPr>
      <w:r w:rsidRPr="00082C95">
        <w:rPr>
          <w:rFonts w:cstheme="minorHAnsi"/>
          <w:b/>
          <w:smallCaps/>
        </w:rPr>
        <w:t>realizowanego w ramach projektu promocja gospodarcza województwa podlaskiego pn. „podlaskie - naturalna droga rozwoju”</w:t>
      </w:r>
    </w:p>
    <w:p w:rsidR="00DD5653" w:rsidRPr="00082C95" w:rsidRDefault="00DD5653" w:rsidP="00DD5653">
      <w:pPr>
        <w:pStyle w:val="Bezodstpw"/>
        <w:jc w:val="center"/>
        <w:rPr>
          <w:rFonts w:cstheme="minorHAnsi"/>
          <w:b/>
          <w:smallCaps/>
        </w:rPr>
      </w:pPr>
    </w:p>
    <w:tbl>
      <w:tblPr>
        <w:tblStyle w:val="Tabela-Siatka"/>
        <w:tblW w:w="9498" w:type="dxa"/>
        <w:tblLook w:val="04A0"/>
      </w:tblPr>
      <w:tblGrid>
        <w:gridCol w:w="9498"/>
      </w:tblGrid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082C95">
              <w:rPr>
                <w:rFonts w:cstheme="minorHAnsi"/>
                <w:b/>
                <w:bCs/>
                <w:smallCaps/>
              </w:rPr>
              <w:t>i zamawiający</w:t>
            </w: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pStyle w:val="Bezodstpw"/>
              <w:rPr>
                <w:rFonts w:cstheme="minorHAnsi"/>
              </w:rPr>
            </w:pPr>
            <w:r w:rsidRPr="00082C95">
              <w:rPr>
                <w:rFonts w:cstheme="minorHAnsi"/>
              </w:rPr>
              <w:t>Urząd Marszałkowski Województwa Podlaskiego</w:t>
            </w:r>
          </w:p>
          <w:p w:rsidR="00DD5653" w:rsidRPr="00082C95" w:rsidRDefault="00DD5653" w:rsidP="00C5457E">
            <w:pPr>
              <w:pStyle w:val="Bezodstpw"/>
              <w:rPr>
                <w:rFonts w:cstheme="minorHAnsi"/>
              </w:rPr>
            </w:pPr>
            <w:r w:rsidRPr="00082C95">
              <w:rPr>
                <w:rFonts w:cstheme="minorHAnsi"/>
              </w:rPr>
              <w:t>ul. Kardynała Stefana Wyszyńskiego 1, 15-888 Białystok</w:t>
            </w:r>
          </w:p>
          <w:p w:rsidR="00DD5653" w:rsidRPr="00082C95" w:rsidRDefault="00DD5653" w:rsidP="00C5457E">
            <w:pPr>
              <w:pStyle w:val="Bezodstpw"/>
              <w:rPr>
                <w:rFonts w:cstheme="minorHAnsi"/>
              </w:rPr>
            </w:pPr>
            <w:r w:rsidRPr="00082C95">
              <w:rPr>
                <w:rFonts w:cstheme="minorHAnsi"/>
              </w:rPr>
              <w:t>NIP: 542-25-42-016</w:t>
            </w: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pStyle w:val="Bezodstpw"/>
              <w:rPr>
                <w:rFonts w:cstheme="minorHAnsi"/>
              </w:rPr>
            </w:pP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082C95">
              <w:rPr>
                <w:rFonts w:cstheme="minorHAnsi"/>
                <w:b/>
                <w:bCs/>
                <w:smallCaps/>
              </w:rPr>
              <w:t xml:space="preserve">ii przedmiot zamówienia </w:t>
            </w: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319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Przedmiotem zamówienia jest organizacja wyjazdu na misję branżową do Niemiec z udziałem poddostawców przemysłowych </w:t>
            </w:r>
            <w:r>
              <w:rPr>
                <w:rFonts w:cstheme="minorHAnsi"/>
              </w:rPr>
              <w:t>z</w:t>
            </w:r>
            <w:r w:rsidRPr="00082C95">
              <w:rPr>
                <w:rFonts w:cstheme="minorHAnsi"/>
              </w:rPr>
              <w:t xml:space="preserve"> </w:t>
            </w:r>
            <w:r w:rsidRPr="00082C95">
              <w:rPr>
                <w:rFonts w:cstheme="minorHAnsi"/>
                <w:b/>
              </w:rPr>
              <w:t xml:space="preserve">sektora </w:t>
            </w:r>
            <w:r>
              <w:rPr>
                <w:rFonts w:cstheme="minorHAnsi"/>
                <w:b/>
              </w:rPr>
              <w:t>metalowego</w:t>
            </w:r>
            <w:r w:rsidRPr="00082C95">
              <w:rPr>
                <w:rFonts w:cstheme="minorHAnsi"/>
              </w:rPr>
              <w:t xml:space="preserve"> z Województwa Podlaskiego oraz przedstawicieli Urzędu Marszałkowskiego Województwa Podlaskiego w ramach projektu Promocja gospodarcza Województwa Podlaskiego pn. „</w:t>
            </w:r>
            <w:r w:rsidRPr="00082C95">
              <w:rPr>
                <w:rFonts w:cstheme="minorHAnsi"/>
                <w:i/>
              </w:rPr>
              <w:t>Podlaskie – naturalna droga rozwoju”.</w:t>
            </w: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pStyle w:val="Bezodstpw"/>
              <w:rPr>
                <w:rFonts w:cstheme="minorHAnsi"/>
              </w:rPr>
            </w:pP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082C95">
              <w:rPr>
                <w:rFonts w:cstheme="minorHAnsi"/>
                <w:b/>
                <w:bCs/>
                <w:smallCaps/>
              </w:rPr>
              <w:t>iii ogólne informacje o przedmiocie zamówienia</w:t>
            </w:r>
          </w:p>
        </w:tc>
      </w:tr>
      <w:tr w:rsidR="00DD5653" w:rsidRPr="00082C95" w:rsidTr="00C5457E">
        <w:tc>
          <w:tcPr>
            <w:tcW w:w="9498" w:type="dxa"/>
          </w:tcPr>
          <w:p w:rsidR="00DD5653" w:rsidRPr="00627B07" w:rsidRDefault="00DD5653" w:rsidP="00627B0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27B07">
              <w:rPr>
                <w:rFonts w:cstheme="minorHAnsi"/>
              </w:rPr>
              <w:t>W ramach zamówienia, Wykonawca zapewni:</w:t>
            </w:r>
          </w:p>
          <w:p w:rsidR="00DD5653" w:rsidRPr="00082C95" w:rsidRDefault="00DD5653" w:rsidP="00627B0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firstLine="131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usługę transportową,</w:t>
            </w:r>
          </w:p>
          <w:p w:rsidR="00DD5653" w:rsidRPr="00082C95" w:rsidRDefault="00DD5653" w:rsidP="00627B0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firstLine="131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usługę logistyczno-organizacyjną (transport lokalny, opiekun techniczny),</w:t>
            </w:r>
          </w:p>
          <w:p w:rsidR="00DD5653" w:rsidRPr="00082C95" w:rsidRDefault="00DD5653" w:rsidP="00627B0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firstLine="131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usługę hotelową,</w:t>
            </w:r>
          </w:p>
          <w:p w:rsidR="00DD5653" w:rsidRPr="00082C95" w:rsidRDefault="00DD5653" w:rsidP="00627B0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firstLine="131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usługę gastronomiczną,</w:t>
            </w:r>
          </w:p>
          <w:p w:rsidR="00DD5653" w:rsidRDefault="00DD5653" w:rsidP="00627B0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firstLine="131"/>
              <w:jc w:val="both"/>
              <w:rPr>
                <w:rFonts w:cstheme="minorHAnsi"/>
                <w:color w:val="000000" w:themeColor="text1"/>
              </w:rPr>
            </w:pPr>
            <w:r w:rsidRPr="00C67851">
              <w:rPr>
                <w:rFonts w:cstheme="minorHAnsi"/>
                <w:color w:val="000000" w:themeColor="text1"/>
              </w:rPr>
              <w:t xml:space="preserve">organizację </w:t>
            </w:r>
            <w:r>
              <w:rPr>
                <w:rFonts w:cstheme="minorHAnsi"/>
                <w:color w:val="000000" w:themeColor="text1"/>
              </w:rPr>
              <w:t>seminarium biznesowego i spotkań B2B,</w:t>
            </w:r>
          </w:p>
          <w:p w:rsidR="00DD5653" w:rsidRDefault="00DD5653" w:rsidP="00627B0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firstLine="131"/>
              <w:jc w:val="both"/>
              <w:rPr>
                <w:rStyle w:val="Odwoaniedokomentarza"/>
                <w:rFonts w:cstheme="minorHAnsi"/>
                <w:sz w:val="22"/>
                <w:szCs w:val="22"/>
              </w:rPr>
            </w:pPr>
            <w:r w:rsidRPr="00082C95">
              <w:rPr>
                <w:rFonts w:cstheme="minorHAnsi"/>
              </w:rPr>
              <w:t>usługę tłumaczeniową</w:t>
            </w:r>
            <w:r w:rsidRPr="00082C95">
              <w:rPr>
                <w:rStyle w:val="Odwoaniedokomentarza"/>
                <w:rFonts w:cstheme="minorHAnsi"/>
                <w:sz w:val="22"/>
                <w:szCs w:val="22"/>
              </w:rPr>
              <w:t>.</w:t>
            </w:r>
          </w:p>
          <w:p w:rsidR="00DD5653" w:rsidRPr="00082C95" w:rsidRDefault="00DD5653" w:rsidP="00DD5653">
            <w:pPr>
              <w:pStyle w:val="Akapitzlist"/>
              <w:spacing w:after="0" w:line="240" w:lineRule="auto"/>
              <w:ind w:left="1080"/>
              <w:jc w:val="both"/>
              <w:rPr>
                <w:rFonts w:cstheme="minorHAnsi"/>
              </w:rPr>
            </w:pPr>
          </w:p>
          <w:p w:rsidR="00DD5653" w:rsidRPr="00627B07" w:rsidRDefault="00DD5653" w:rsidP="00627B0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627B07">
              <w:rPr>
                <w:rFonts w:cstheme="minorHAnsi"/>
              </w:rPr>
              <w:t xml:space="preserve">Czas trwania misji: </w:t>
            </w:r>
            <w:r w:rsidRPr="00627B07">
              <w:rPr>
                <w:rFonts w:cstheme="minorHAnsi"/>
                <w:b/>
              </w:rPr>
              <w:t xml:space="preserve">5 dni </w:t>
            </w:r>
            <w:r w:rsidRPr="00627B07">
              <w:rPr>
                <w:rFonts w:cstheme="minorHAnsi"/>
              </w:rPr>
              <w:t>(2 dni na dojazdy, 4 doby hotelowe)</w:t>
            </w:r>
          </w:p>
          <w:p w:rsidR="00DD5653" w:rsidRPr="00627B07" w:rsidRDefault="00DD5653" w:rsidP="00627B0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627B07">
              <w:rPr>
                <w:rFonts w:cstheme="minorHAnsi"/>
                <w:b/>
                <w:u w:val="single"/>
              </w:rPr>
              <w:t xml:space="preserve">Preferowany </w:t>
            </w:r>
            <w:r w:rsidRPr="00627B07">
              <w:rPr>
                <w:rFonts w:cstheme="minorHAnsi"/>
              </w:rPr>
              <w:t>termin wyjazdu na misję:</w:t>
            </w:r>
            <w:r w:rsidRPr="00627B07">
              <w:rPr>
                <w:rFonts w:cstheme="minorHAnsi"/>
                <w:b/>
              </w:rPr>
              <w:t xml:space="preserve"> 26-30 czerwca 2023 r.</w:t>
            </w:r>
            <w:r w:rsidRPr="00627B07">
              <w:rPr>
                <w:rFonts w:cstheme="minorHAnsi"/>
              </w:rPr>
              <w:t xml:space="preserve"> </w:t>
            </w:r>
          </w:p>
          <w:p w:rsidR="00DD5653" w:rsidRPr="00627B07" w:rsidRDefault="00DD5653" w:rsidP="00627B0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627B07">
              <w:rPr>
                <w:rFonts w:cstheme="minorHAnsi"/>
              </w:rPr>
              <w:t xml:space="preserve">Miejsce docelowe: </w:t>
            </w:r>
            <w:r w:rsidRPr="00627B07">
              <w:rPr>
                <w:rFonts w:cstheme="minorHAnsi"/>
                <w:b/>
              </w:rPr>
              <w:t>Monachium</w:t>
            </w:r>
          </w:p>
          <w:p w:rsidR="00DD5653" w:rsidRPr="00627B07" w:rsidRDefault="00DD5653" w:rsidP="00627B0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27B07">
              <w:rPr>
                <w:rFonts w:cstheme="minorHAnsi"/>
              </w:rPr>
              <w:t xml:space="preserve">W wyjeździe uczestniczyć będzie </w:t>
            </w:r>
            <w:r w:rsidRPr="00627B07">
              <w:rPr>
                <w:rFonts w:cstheme="minorHAnsi"/>
                <w:b/>
              </w:rPr>
              <w:t>12 osób</w:t>
            </w:r>
            <w:r w:rsidRPr="00627B07">
              <w:rPr>
                <w:rFonts w:cstheme="minorHAnsi"/>
              </w:rPr>
              <w:t xml:space="preserve"> (8 przedsiębiorców i 4 przedstawicieli UMWP).</w:t>
            </w:r>
          </w:p>
          <w:p w:rsidR="00DD5653" w:rsidRPr="00627B07" w:rsidRDefault="00DD5653" w:rsidP="00627B0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27B07">
              <w:rPr>
                <w:rFonts w:cstheme="minorHAnsi"/>
              </w:rPr>
              <w:t xml:space="preserve">Wykonawca przedstawi Zamawiającemu </w:t>
            </w:r>
            <w:r w:rsidRPr="00627B07">
              <w:rPr>
                <w:rFonts w:cstheme="minorHAnsi"/>
                <w:b/>
              </w:rPr>
              <w:t>Program misji</w:t>
            </w:r>
            <w:r w:rsidRPr="00627B07">
              <w:rPr>
                <w:rFonts w:cstheme="minorHAnsi"/>
              </w:rPr>
              <w:t xml:space="preserve"> z zaplanowanym szczegółowo każdym dniem. Zamawiający zastrzega sobie możliwość dokonywania zmian w Programie, w szczególności rozszerzenia Programu misji o dodatkowe punkty.</w:t>
            </w:r>
          </w:p>
          <w:p w:rsidR="00DD5653" w:rsidRPr="00082C95" w:rsidRDefault="00DD5653" w:rsidP="00C5457E">
            <w:pPr>
              <w:pStyle w:val="Akapitzlist"/>
              <w:spacing w:after="0" w:line="240" w:lineRule="auto"/>
              <w:jc w:val="both"/>
              <w:rPr>
                <w:rFonts w:cstheme="minorHAnsi"/>
              </w:rPr>
            </w:pPr>
          </w:p>
          <w:p w:rsidR="00DD5653" w:rsidRPr="00627B07" w:rsidRDefault="00DD5653" w:rsidP="00627B0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27B07">
              <w:rPr>
                <w:rFonts w:cstheme="minorHAnsi"/>
                <w:bCs/>
                <w:u w:val="single"/>
              </w:rPr>
              <w:t>Wstępny Program misji</w:t>
            </w:r>
            <w:r w:rsidRPr="00627B07">
              <w:rPr>
                <w:rFonts w:cstheme="minorHAnsi"/>
                <w:bCs/>
              </w:rPr>
              <w:t>:</w:t>
            </w:r>
          </w:p>
          <w:p w:rsidR="00DD5653" w:rsidRPr="00082C95" w:rsidRDefault="00DD5653" w:rsidP="00C5457E">
            <w:pPr>
              <w:pStyle w:val="Akapitzlist"/>
              <w:spacing w:after="0" w:line="240" w:lineRule="auto"/>
              <w:jc w:val="both"/>
              <w:rPr>
                <w:rFonts w:cstheme="minorHAnsi"/>
                <w:u w:val="single"/>
              </w:rPr>
            </w:pPr>
          </w:p>
          <w:p w:rsidR="00DD5653" w:rsidRPr="00627B07" w:rsidRDefault="00DD5653" w:rsidP="00627B07">
            <w:pPr>
              <w:pStyle w:val="Akapitzlist"/>
              <w:spacing w:after="0" w:line="240" w:lineRule="auto"/>
              <w:rPr>
                <w:rFonts w:cstheme="minorHAnsi"/>
              </w:rPr>
            </w:pPr>
            <w:r w:rsidRPr="00627B07">
              <w:rPr>
                <w:rFonts w:cstheme="minorHAnsi"/>
                <w:b/>
              </w:rPr>
              <w:t xml:space="preserve">Dzień 1 – Poniedziałek                                                                                                                                                                                                            </w:t>
            </w:r>
            <w:r w:rsidRPr="00627B07">
              <w:rPr>
                <w:rFonts w:cstheme="minorHAnsi"/>
              </w:rPr>
              <w:t xml:space="preserve">                                   - przejazd z Białegostoku na lotnisko im. </w:t>
            </w:r>
            <w:proofErr w:type="spellStart"/>
            <w:r w:rsidRPr="00627B07">
              <w:rPr>
                <w:rFonts w:cstheme="minorHAnsi"/>
              </w:rPr>
              <w:t>F.Chopina</w:t>
            </w:r>
            <w:proofErr w:type="spellEnd"/>
            <w:r w:rsidRPr="00627B07">
              <w:rPr>
                <w:rFonts w:cstheme="minorHAnsi"/>
              </w:rPr>
              <w:t xml:space="preserve"> w Warszawie</w:t>
            </w:r>
            <w:r w:rsidRPr="00627B07">
              <w:rPr>
                <w:rFonts w:cstheme="minorHAnsi"/>
                <w:b/>
              </w:rPr>
              <w:t xml:space="preserve">                                                                                                               </w:t>
            </w:r>
            <w:r w:rsidRPr="00627B07">
              <w:rPr>
                <w:rFonts w:cstheme="minorHAnsi"/>
              </w:rPr>
              <w:t>- przelot z Warszawy do Monachium</w:t>
            </w:r>
            <w:r w:rsidRPr="00627B07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627B07">
              <w:rPr>
                <w:rFonts w:cstheme="minorHAnsi"/>
              </w:rPr>
              <w:t>- zakwaterowanie w hotelu w Monachium</w:t>
            </w:r>
          </w:p>
          <w:p w:rsidR="00DD5653" w:rsidRPr="00627B07" w:rsidRDefault="00DD5653" w:rsidP="00627B07">
            <w:pPr>
              <w:pStyle w:val="Akapitzlist"/>
              <w:spacing w:after="0" w:line="240" w:lineRule="auto"/>
              <w:rPr>
                <w:rFonts w:cstheme="minorHAnsi"/>
              </w:rPr>
            </w:pPr>
            <w:r w:rsidRPr="00627B07">
              <w:rPr>
                <w:rFonts w:cstheme="minorHAnsi"/>
              </w:rPr>
              <w:t xml:space="preserve">- kolacja w hotelu w Monachium  </w:t>
            </w:r>
          </w:p>
          <w:p w:rsidR="00DD5653" w:rsidRPr="00082C95" w:rsidRDefault="00DD5653" w:rsidP="00C5457E">
            <w:pPr>
              <w:spacing w:after="0" w:line="240" w:lineRule="auto"/>
              <w:ind w:left="709"/>
              <w:rPr>
                <w:rFonts w:cstheme="minorHAnsi"/>
              </w:rPr>
            </w:pPr>
          </w:p>
          <w:p w:rsidR="00DD5653" w:rsidRDefault="00DD5653" w:rsidP="00C5457E">
            <w:pPr>
              <w:spacing w:after="0" w:line="240" w:lineRule="auto"/>
              <w:ind w:left="709"/>
              <w:rPr>
                <w:rFonts w:cstheme="minorHAnsi"/>
              </w:rPr>
            </w:pPr>
          </w:p>
          <w:p w:rsidR="003E20D2" w:rsidRPr="00082C95" w:rsidRDefault="003E20D2" w:rsidP="00C5457E">
            <w:pPr>
              <w:spacing w:after="0" w:line="240" w:lineRule="auto"/>
              <w:ind w:left="709"/>
              <w:rPr>
                <w:rFonts w:cstheme="minorHAnsi"/>
              </w:rPr>
            </w:pPr>
          </w:p>
          <w:p w:rsidR="00DD5653" w:rsidRPr="00082C95" w:rsidRDefault="00DD5653" w:rsidP="00627B07">
            <w:pPr>
              <w:pStyle w:val="Akapitzlist"/>
              <w:spacing w:after="0" w:line="240" w:lineRule="auto"/>
            </w:pPr>
            <w:r w:rsidRPr="00627B07">
              <w:rPr>
                <w:b/>
              </w:rPr>
              <w:lastRenderedPageBreak/>
              <w:t>Dzień 2 – Wtorek</w:t>
            </w:r>
            <w:r w:rsidRPr="00627B07">
              <w:rPr>
                <w:b/>
              </w:rPr>
              <w:tab/>
            </w:r>
            <w:r w:rsidRPr="00082C95">
              <w:t xml:space="preserve">        </w:t>
            </w:r>
          </w:p>
          <w:p w:rsidR="00DD5653" w:rsidRPr="00082C95" w:rsidRDefault="00DD5653" w:rsidP="00627B07">
            <w:pPr>
              <w:pStyle w:val="Akapitzlist"/>
              <w:spacing w:after="0" w:line="240" w:lineRule="auto"/>
            </w:pPr>
            <w:r w:rsidRPr="00082C95">
              <w:t>- wizyta</w:t>
            </w:r>
            <w:r>
              <w:t xml:space="preserve"> w fabryce BMW w Monachium</w:t>
            </w:r>
          </w:p>
          <w:p w:rsidR="00DD5653" w:rsidRPr="00082C95" w:rsidRDefault="00DD5653" w:rsidP="00627B07">
            <w:pPr>
              <w:pStyle w:val="Akapitzlist"/>
              <w:spacing w:after="0" w:line="240" w:lineRule="auto"/>
            </w:pPr>
            <w:r w:rsidRPr="00082C95">
              <w:t>- lunch dla uczestników misji</w:t>
            </w:r>
          </w:p>
          <w:p w:rsidR="00DD5653" w:rsidRPr="00082C95" w:rsidRDefault="00DD5653" w:rsidP="00C5457E">
            <w:pPr>
              <w:spacing w:after="0" w:line="240" w:lineRule="auto"/>
              <w:ind w:left="709"/>
            </w:pPr>
          </w:p>
          <w:p w:rsidR="00DD5653" w:rsidRPr="00082C95" w:rsidRDefault="00DD5653" w:rsidP="00627B07">
            <w:pPr>
              <w:pStyle w:val="Akapitzlist"/>
              <w:spacing w:after="0" w:line="240" w:lineRule="auto"/>
            </w:pPr>
            <w:r w:rsidRPr="00627B07">
              <w:rPr>
                <w:rFonts w:cstheme="minorHAnsi"/>
                <w:b/>
              </w:rPr>
              <w:t>Dzień</w:t>
            </w:r>
            <w:r w:rsidRPr="00627B07">
              <w:rPr>
                <w:b/>
              </w:rPr>
              <w:t xml:space="preserve"> 3 – Środa</w:t>
            </w:r>
          </w:p>
          <w:p w:rsidR="00DD5653" w:rsidRPr="00117DA7" w:rsidRDefault="00DD5653" w:rsidP="00627B07">
            <w:pPr>
              <w:pStyle w:val="Akapitzlist"/>
              <w:spacing w:after="0" w:line="240" w:lineRule="auto"/>
            </w:pPr>
            <w:r>
              <w:t>- seminarium biznesowe i spotkania B2B</w:t>
            </w:r>
          </w:p>
          <w:p w:rsidR="00DD5653" w:rsidRDefault="00DD5653" w:rsidP="00627B07">
            <w:pPr>
              <w:pStyle w:val="Akapitzlist"/>
              <w:spacing w:after="0" w:line="240" w:lineRule="auto"/>
            </w:pPr>
            <w:r w:rsidRPr="00117DA7">
              <w:t xml:space="preserve">- lunch dla uczestników misji </w:t>
            </w:r>
          </w:p>
          <w:p w:rsidR="00DD5653" w:rsidRDefault="00DD5653" w:rsidP="00627B07">
            <w:pPr>
              <w:pStyle w:val="Akapitzlist"/>
              <w:spacing w:after="0" w:line="240" w:lineRule="auto"/>
            </w:pPr>
            <w:r>
              <w:t>- uroczysta kolacja biznesowa w hotelu</w:t>
            </w:r>
          </w:p>
          <w:p w:rsidR="00DD5653" w:rsidRPr="00082C95" w:rsidRDefault="00DD5653" w:rsidP="00C5457E">
            <w:pPr>
              <w:spacing w:after="0" w:line="240" w:lineRule="auto"/>
              <w:ind w:left="709"/>
            </w:pPr>
          </w:p>
          <w:p w:rsidR="00DD5653" w:rsidRPr="00627B07" w:rsidRDefault="00DD5653" w:rsidP="00627B07">
            <w:pPr>
              <w:pStyle w:val="Akapitzlist"/>
              <w:spacing w:after="0" w:line="240" w:lineRule="auto"/>
              <w:rPr>
                <w:b/>
              </w:rPr>
            </w:pPr>
            <w:r w:rsidRPr="00627B07">
              <w:rPr>
                <w:rFonts w:cstheme="minorHAnsi"/>
                <w:b/>
              </w:rPr>
              <w:t>Dzień</w:t>
            </w:r>
            <w:r w:rsidRPr="00627B07">
              <w:rPr>
                <w:b/>
              </w:rPr>
              <w:t xml:space="preserve"> 4 – Czwartek     </w:t>
            </w:r>
          </w:p>
          <w:p w:rsidR="00DD5653" w:rsidRPr="00117DA7" w:rsidRDefault="00DD5653" w:rsidP="00627B07">
            <w:pPr>
              <w:pStyle w:val="Akapitzlist"/>
              <w:spacing w:after="0" w:line="240" w:lineRule="auto"/>
            </w:pPr>
            <w:r>
              <w:t xml:space="preserve">- wizyta w Airbus </w:t>
            </w:r>
            <w:proofErr w:type="spellStart"/>
            <w:r>
              <w:t>Helicopters</w:t>
            </w:r>
            <w:proofErr w:type="spellEnd"/>
            <w:r>
              <w:t xml:space="preserve"> w </w:t>
            </w:r>
            <w:proofErr w:type="spellStart"/>
            <w:r w:rsidRPr="00337A0A">
              <w:t>Donauwörth</w:t>
            </w:r>
            <w:proofErr w:type="spellEnd"/>
          </w:p>
          <w:p w:rsidR="00DD5653" w:rsidRPr="00117DA7" w:rsidRDefault="00DD5653" w:rsidP="00627B07">
            <w:pPr>
              <w:pStyle w:val="Akapitzlist"/>
              <w:spacing w:after="0" w:line="240" w:lineRule="auto"/>
            </w:pPr>
            <w:r w:rsidRPr="00117DA7">
              <w:t xml:space="preserve">- lunch </w:t>
            </w:r>
          </w:p>
          <w:p w:rsidR="00DD5653" w:rsidRPr="00082C95" w:rsidRDefault="00DD5653" w:rsidP="00627B07">
            <w:pPr>
              <w:spacing w:after="0" w:line="240" w:lineRule="auto"/>
              <w:ind w:left="709" w:firstLine="17595"/>
            </w:pPr>
          </w:p>
          <w:p w:rsidR="00DD5653" w:rsidRPr="00082C95" w:rsidRDefault="00DD5653" w:rsidP="00627B07">
            <w:pPr>
              <w:pStyle w:val="Akapitzlist"/>
              <w:spacing w:after="0" w:line="240" w:lineRule="auto"/>
            </w:pPr>
            <w:r w:rsidRPr="00627B07">
              <w:rPr>
                <w:rFonts w:cstheme="minorHAnsi"/>
                <w:b/>
              </w:rPr>
              <w:t xml:space="preserve">Dzień 5 – </w:t>
            </w:r>
            <w:r w:rsidRPr="00627B07">
              <w:rPr>
                <w:b/>
              </w:rPr>
              <w:t xml:space="preserve">Piątek  </w:t>
            </w:r>
            <w:r w:rsidRPr="00082C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przelot z </w:t>
            </w:r>
            <w:r>
              <w:t>Monachium</w:t>
            </w:r>
            <w:r w:rsidRPr="00082C95">
              <w:t xml:space="preserve"> do Warszawy                                                                                                                                         - przejazd autokarem z Warszawy do Białegostoku</w:t>
            </w:r>
          </w:p>
          <w:p w:rsidR="00DD5653" w:rsidRPr="00082C95" w:rsidRDefault="00DD5653" w:rsidP="00C5457E">
            <w:pPr>
              <w:spacing w:after="0" w:line="240" w:lineRule="auto"/>
            </w:pPr>
          </w:p>
          <w:p w:rsidR="00DD5653" w:rsidRPr="00627B07" w:rsidRDefault="00DD5653" w:rsidP="00627B0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27B07">
              <w:rPr>
                <w:rFonts w:cstheme="minorHAnsi"/>
              </w:rPr>
              <w:t xml:space="preserve">Przedmiot zamówienia jest realizowany w ramach Regionalnego Programu Operacyjnego Województwa Podlaskiego na lata 2014-2020, Oś priorytetowa I Wzmocnienie potencjału </w:t>
            </w:r>
            <w:r w:rsidRPr="00627B07">
              <w:rPr>
                <w:rFonts w:cstheme="minorHAnsi"/>
              </w:rPr>
              <w:br/>
              <w:t xml:space="preserve">i konkurencyjności gospodarki regionu, Działanie 1.4. Promocja przedsiębiorczości oraz podniesienie atrakcyjności inwestycyjnej województwa, Poddziałanie 1.4.1 Promocja przedsiębiorczości oraz podniesienie atrakcyjności inwestycyjnej województwa. </w:t>
            </w:r>
          </w:p>
          <w:p w:rsidR="00DD5653" w:rsidRPr="00082C95" w:rsidRDefault="00DD5653" w:rsidP="00C5457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082C95">
              <w:rPr>
                <w:rFonts w:cstheme="minorHAnsi"/>
                <w:b/>
                <w:bCs/>
                <w:smallCaps/>
              </w:rPr>
              <w:lastRenderedPageBreak/>
              <w:t>iv przewidywane rezultaty wyjazdu</w:t>
            </w:r>
          </w:p>
        </w:tc>
      </w:tr>
      <w:tr w:rsidR="00DD5653" w:rsidRPr="00082C95" w:rsidTr="00C5457E">
        <w:tc>
          <w:tcPr>
            <w:tcW w:w="9498" w:type="dxa"/>
          </w:tcPr>
          <w:p w:rsidR="00DD5653" w:rsidRPr="00075CCA" w:rsidRDefault="00DD5653" w:rsidP="00075C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5CCA">
              <w:rPr>
                <w:rFonts w:cstheme="minorHAnsi"/>
              </w:rPr>
              <w:t>Główne cele: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27" w:hanging="29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rozpoznanie rynku niemieckiego po kątem możliwości wymiany handlowej i inwestycji przedsiębiorstw z Województwa Podlaskiego,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27" w:hanging="29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stworzenie podlaskim przedsiębiorcom warunków do nawiązywania i rozwijania kontaktów biznesowych z partnerami operującymi na tym rynku,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27" w:hanging="29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prezentacja walorów gospodarczych województwa podlaskiego jako dobrego miejsca do inwestowania i wymiany handlowej, 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27" w:hanging="29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promocja podlaskich firm, ich produktów i usług oraz oferty inwestycyjnej województwa podlaskiego.</w:t>
            </w:r>
          </w:p>
          <w:p w:rsidR="00DD5653" w:rsidRPr="00082C95" w:rsidRDefault="00DD5653" w:rsidP="00C5457E">
            <w:pPr>
              <w:pStyle w:val="Akapitzlist"/>
              <w:spacing w:after="0" w:line="240" w:lineRule="auto"/>
              <w:ind w:left="357" w:hanging="294"/>
              <w:jc w:val="both"/>
              <w:rPr>
                <w:rFonts w:cstheme="minorHAnsi"/>
              </w:rPr>
            </w:pPr>
          </w:p>
          <w:p w:rsidR="00DD5653" w:rsidRPr="00075CCA" w:rsidRDefault="00DD5653" w:rsidP="00075C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</w:rPr>
            </w:pPr>
            <w:bookmarkStart w:id="0" w:name="__RefHeading___Toc59097623"/>
            <w:r w:rsidRPr="00075CCA">
              <w:rPr>
                <w:rFonts w:cstheme="minorHAnsi"/>
              </w:rPr>
              <w:t>Główne korzyści</w:t>
            </w:r>
            <w:bookmarkEnd w:id="0"/>
            <w:r w:rsidRPr="00075CCA">
              <w:rPr>
                <w:rFonts w:cstheme="minorHAnsi"/>
              </w:rPr>
              <w:t>: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7" w:hanging="29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większe zainteresowanie inwestorów regionem podlaskim,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7" w:hanging="29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wzrost rozpoznawalności regionu podlaskiego na rynku niemieckim,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7" w:hanging="29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nawiązanie nowych kontaktów pomiędzy firmami z województwa podlaskiego, a także międzynarodowymi korporacjami działającymi na rynku niemieckim.</w:t>
            </w:r>
          </w:p>
          <w:p w:rsidR="00DD5653" w:rsidRPr="00082C95" w:rsidRDefault="00DD5653" w:rsidP="00C5457E">
            <w:pPr>
              <w:pStyle w:val="Akapitzlist"/>
              <w:spacing w:after="0" w:line="240" w:lineRule="auto"/>
              <w:ind w:left="1027"/>
              <w:jc w:val="both"/>
              <w:rPr>
                <w:rFonts w:cstheme="minorHAnsi"/>
              </w:rPr>
            </w:pPr>
          </w:p>
        </w:tc>
      </w:tr>
      <w:tr w:rsidR="00DD5653" w:rsidRPr="00082C95" w:rsidTr="00C5457E">
        <w:trPr>
          <w:trHeight w:val="442"/>
        </w:trPr>
        <w:tc>
          <w:tcPr>
            <w:tcW w:w="9498" w:type="dxa"/>
          </w:tcPr>
          <w:p w:rsidR="00DD5653" w:rsidRPr="00082C95" w:rsidRDefault="00DD5653" w:rsidP="00C5457E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082C95">
              <w:rPr>
                <w:rFonts w:cstheme="minorHAnsi"/>
                <w:b/>
                <w:bCs/>
                <w:smallCaps/>
              </w:rPr>
              <w:t>v obowiązki wykonawcy</w:t>
            </w: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Wykonawca jest zobowiązany do:</w:t>
            </w:r>
          </w:p>
          <w:p w:rsidR="00DD5653" w:rsidRPr="00082C95" w:rsidRDefault="00DD5653" w:rsidP="00075CCA">
            <w:pPr>
              <w:pStyle w:val="Akapitzlist"/>
              <w:numPr>
                <w:ilvl w:val="0"/>
                <w:numId w:val="3"/>
              </w:numPr>
              <w:ind w:left="851" w:hanging="567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Ścisłej współpracy z Zamawiającym i wskazanymi przez niego podmiotami, gwarantującej właściwą realizację projektu - w formie kontaktów bezpośrednich, </w:t>
            </w:r>
            <w:proofErr w:type="spellStart"/>
            <w:r w:rsidRPr="00082C95">
              <w:rPr>
                <w:rFonts w:cstheme="minorHAnsi"/>
              </w:rPr>
              <w:t>on-line</w:t>
            </w:r>
            <w:proofErr w:type="spellEnd"/>
            <w:r w:rsidRPr="00082C95">
              <w:rPr>
                <w:rFonts w:cstheme="minorHAnsi"/>
              </w:rPr>
              <w:t>, telefonicznych oraz e-mailowych.</w:t>
            </w:r>
          </w:p>
          <w:p w:rsidR="00DD5653" w:rsidRPr="00082C95" w:rsidRDefault="00DD5653" w:rsidP="00075CCA">
            <w:pPr>
              <w:pStyle w:val="Akapitzlist"/>
              <w:numPr>
                <w:ilvl w:val="0"/>
                <w:numId w:val="3"/>
              </w:numPr>
              <w:ind w:left="851" w:hanging="567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Realizacji zadań wchodzących w zakres zamówienia, zgodnie z wymogami Zamawiającego oraz ustaleniami podjętymi wspólnie z Zamawiającym w trakcie przygotowań do realizacji zamówienia.</w:t>
            </w:r>
          </w:p>
          <w:p w:rsidR="00DD5653" w:rsidRDefault="00DD5653" w:rsidP="00075CCA">
            <w:pPr>
              <w:pStyle w:val="Akapitzlist"/>
              <w:numPr>
                <w:ilvl w:val="0"/>
                <w:numId w:val="3"/>
              </w:numPr>
              <w:ind w:left="851" w:hanging="567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Zachowania najwyższej staranności podczas realizacji przedmiotu zamówienia.</w:t>
            </w:r>
          </w:p>
          <w:p w:rsidR="00DD5653" w:rsidRPr="00075CCA" w:rsidRDefault="00DD5653" w:rsidP="00075CCA">
            <w:pPr>
              <w:pStyle w:val="Akapitzlist"/>
              <w:numPr>
                <w:ilvl w:val="0"/>
                <w:numId w:val="3"/>
              </w:numPr>
              <w:ind w:left="851" w:hanging="567"/>
              <w:jc w:val="both"/>
              <w:rPr>
                <w:rFonts w:cstheme="minorHAnsi"/>
              </w:rPr>
            </w:pPr>
            <w:r w:rsidRPr="00075CCA">
              <w:rPr>
                <w:rFonts w:cstheme="minorHAnsi"/>
              </w:rPr>
              <w:t xml:space="preserve">Przetwarzania danych osobowych uczestników wydarzenia zgodnie z Rozporządzeniem </w:t>
            </w:r>
            <w:r w:rsidRPr="00075CCA">
              <w:rPr>
                <w:rFonts w:cstheme="minorHAnsi"/>
              </w:rPr>
              <w:lastRenderedPageBreak/>
              <w:t>Parlamentu Europejskiego i Rady (UE) 2016/679 z dnia 27 kwietnia 2016 r. w sprawie ochrony osób fizycznych w związku z przetwarzaniem danych osobowych i w sprawie swobodnego przepływu takich danych oraz uchylenia dyrektywy 95/46/WE, w tym zwłaszcza zobowiązany jest do:</w:t>
            </w:r>
          </w:p>
          <w:p w:rsidR="00DD5653" w:rsidRPr="00075CCA" w:rsidRDefault="00DD5653" w:rsidP="00075CCA">
            <w:pPr>
              <w:pStyle w:val="Akapitzlist"/>
              <w:numPr>
                <w:ilvl w:val="0"/>
                <w:numId w:val="27"/>
              </w:numPr>
              <w:ind w:left="1560" w:hanging="567"/>
              <w:jc w:val="both"/>
              <w:rPr>
                <w:rFonts w:cstheme="minorHAnsi"/>
              </w:rPr>
            </w:pPr>
            <w:r w:rsidRPr="00075CCA">
              <w:rPr>
                <w:rFonts w:cstheme="minorHAnsi"/>
              </w:rPr>
              <w:t>przetwarzania danych osobowych uczestników zgodnie z umową powierzenia przetwarzania danych oraz poleceń Zamawiającego</w:t>
            </w:r>
            <w:r w:rsidRPr="00075CCA">
              <w:rPr>
                <w:rStyle w:val="Odwoaniedokomentarza"/>
                <w:rFonts w:cstheme="minorHAnsi"/>
                <w:sz w:val="22"/>
                <w:szCs w:val="22"/>
              </w:rPr>
              <w:t>,</w:t>
            </w:r>
          </w:p>
          <w:p w:rsidR="00DD5653" w:rsidRPr="00075CCA" w:rsidRDefault="00DD5653" w:rsidP="00075CCA">
            <w:pPr>
              <w:pStyle w:val="Akapitzlist"/>
              <w:numPr>
                <w:ilvl w:val="0"/>
                <w:numId w:val="27"/>
              </w:numPr>
              <w:ind w:left="1560" w:hanging="567"/>
              <w:jc w:val="both"/>
              <w:rPr>
                <w:rFonts w:cstheme="minorHAnsi"/>
              </w:rPr>
            </w:pPr>
            <w:r w:rsidRPr="00075CCA">
              <w:rPr>
                <w:rFonts w:cstheme="minorHAnsi"/>
              </w:rPr>
              <w:t xml:space="preserve">realizacji obowiązków informacyjnych Administratora Danych Osobowych, pozyskiwania koniecznych zgód i innych oświadczeń  uczestników na rzecz Zamawiającego. </w:t>
            </w:r>
          </w:p>
          <w:p w:rsidR="00DD5653" w:rsidRPr="00082C95" w:rsidRDefault="00DD5653" w:rsidP="00075CCA">
            <w:pPr>
              <w:pStyle w:val="Akapitzlist"/>
              <w:numPr>
                <w:ilvl w:val="0"/>
                <w:numId w:val="3"/>
              </w:numPr>
              <w:spacing w:after="0"/>
              <w:ind w:left="709" w:hanging="567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Wykonawca zobowiązuje się, że osoby wykonujące czynności związane z realizacją zamówienia będą zatrudnione na podstawie umowy o pracę w rozumieniu ustawy z dnia 26 czerwca 1974 r. – Kodeks pracy.</w:t>
            </w:r>
          </w:p>
          <w:p w:rsidR="00DD5653" w:rsidRPr="00082C95" w:rsidRDefault="00DD5653" w:rsidP="00075CCA">
            <w:pPr>
              <w:pStyle w:val="Akapitzlist"/>
              <w:numPr>
                <w:ilvl w:val="0"/>
                <w:numId w:val="3"/>
              </w:numPr>
              <w:spacing w:after="0"/>
              <w:ind w:left="709" w:hanging="567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Jeżeli Wykonawca oświadczy, że czynności związane z realizacją zamówienia będzie wykonywał samodzielnie, Zamawiający uzna to za spełnienie warunku zatrudnienia na umowę o pracę osób wykonujących czynności związane z realizacją zamówienia. </w:t>
            </w:r>
          </w:p>
          <w:p w:rsidR="00DD5653" w:rsidRPr="00082C95" w:rsidRDefault="00DD5653" w:rsidP="00075CCA">
            <w:pPr>
              <w:pStyle w:val="Akapitzlist"/>
              <w:numPr>
                <w:ilvl w:val="0"/>
                <w:numId w:val="3"/>
              </w:numPr>
              <w:spacing w:after="0"/>
              <w:ind w:left="709" w:hanging="567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Osoby zatrudnione przez Wykonawcę na podstawie umowy o pracę będą wykonywały czynności polegające na:</w:t>
            </w:r>
          </w:p>
          <w:p w:rsidR="00DD5653" w:rsidRPr="00082C95" w:rsidRDefault="00DD5653" w:rsidP="00075CCA">
            <w:pPr>
              <w:pStyle w:val="Akapitzlist"/>
              <w:numPr>
                <w:ilvl w:val="1"/>
                <w:numId w:val="9"/>
              </w:numPr>
              <w:spacing w:after="0"/>
              <w:ind w:left="709" w:firstLine="28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  koordynowaniu czynności związanych z realizacja zamówienia,</w:t>
            </w:r>
          </w:p>
          <w:p w:rsidR="00DD5653" w:rsidRPr="00082C95" w:rsidRDefault="00DD5653" w:rsidP="00075CCA">
            <w:pPr>
              <w:pStyle w:val="Akapitzlist"/>
              <w:numPr>
                <w:ilvl w:val="1"/>
                <w:numId w:val="9"/>
              </w:numPr>
              <w:spacing w:after="0"/>
              <w:ind w:left="709" w:firstLine="28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  organizowaniu czynności związanych z realizacją zamówienia,</w:t>
            </w:r>
          </w:p>
          <w:p w:rsidR="00DD5653" w:rsidRPr="00082C95" w:rsidRDefault="00627B07" w:rsidP="00075CCA">
            <w:pPr>
              <w:pStyle w:val="Akapitzlist"/>
              <w:numPr>
                <w:ilvl w:val="1"/>
                <w:numId w:val="9"/>
              </w:numPr>
              <w:spacing w:after="0"/>
              <w:ind w:left="709" w:firstLine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nadzorze nad realizacją umów z P</w:t>
            </w:r>
            <w:r w:rsidR="00DD5653" w:rsidRPr="00082C95">
              <w:rPr>
                <w:rFonts w:cstheme="minorHAnsi"/>
              </w:rPr>
              <w:t>odwykonawcami – jeśli dotyczy,</w:t>
            </w:r>
          </w:p>
          <w:p w:rsidR="00DD5653" w:rsidRPr="00082C95" w:rsidRDefault="00627B07" w:rsidP="00075CCA">
            <w:pPr>
              <w:pStyle w:val="Akapitzlist"/>
              <w:numPr>
                <w:ilvl w:val="1"/>
                <w:numId w:val="9"/>
              </w:numPr>
              <w:spacing w:after="0"/>
              <w:ind w:left="709" w:firstLine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podpisywaniu raportów</w:t>
            </w:r>
            <w:r w:rsidR="00DD5653" w:rsidRPr="00082C95">
              <w:rPr>
                <w:rFonts w:cstheme="minorHAnsi"/>
              </w:rPr>
              <w:t xml:space="preserve"> z przebiegu realizacji umowy i  protokołów odbioru.</w:t>
            </w:r>
          </w:p>
          <w:p w:rsidR="00DD5653" w:rsidRPr="00082C95" w:rsidRDefault="00DD5653" w:rsidP="00075CCA">
            <w:pPr>
              <w:pStyle w:val="Akapitzlist"/>
              <w:numPr>
                <w:ilvl w:val="0"/>
                <w:numId w:val="3"/>
              </w:numPr>
              <w:spacing w:after="0"/>
              <w:ind w:left="709" w:hanging="567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Obowiązek, o którym mowa w punkcie 5, dotyczy także Podwykonawców (jeśli będą wykonywać przedmiot umowy). Wykonawca jest zobowiązany zawrzeć w każdej umowie </w:t>
            </w:r>
            <w:r w:rsidRPr="00082C95">
              <w:rPr>
                <w:rFonts w:cstheme="minorHAnsi"/>
              </w:rPr>
              <w:br/>
              <w:t>o podwykonawstwo stosowne zapisy zobowiązujące Podwykonawców do zatrudnienia na umowę o pracę osób wykonujących wskazane w pkt 7 czynności.</w:t>
            </w:r>
          </w:p>
          <w:p w:rsidR="00DD5653" w:rsidRPr="00082C95" w:rsidRDefault="00DD5653" w:rsidP="00075CCA">
            <w:pPr>
              <w:pStyle w:val="Akapitzlist"/>
              <w:numPr>
                <w:ilvl w:val="0"/>
                <w:numId w:val="3"/>
              </w:numPr>
              <w:tabs>
                <w:tab w:val="left" w:pos="1188"/>
              </w:tabs>
              <w:spacing w:after="0"/>
              <w:ind w:left="709" w:hanging="567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Ustalenie wymiaru czasu pracy oraz liczby osób</w:t>
            </w:r>
            <w:r w:rsidR="00627B07">
              <w:rPr>
                <w:rFonts w:cstheme="minorHAnsi"/>
              </w:rPr>
              <w:t>,</w:t>
            </w:r>
            <w:r w:rsidRPr="00082C95">
              <w:rPr>
                <w:rFonts w:cstheme="minorHAnsi"/>
              </w:rPr>
              <w:t xml:space="preserve"> Zamawiający pozostawia w gestii Wykonawcy.</w:t>
            </w:r>
          </w:p>
          <w:p w:rsidR="00DD5653" w:rsidRPr="00082C95" w:rsidRDefault="00DD5653" w:rsidP="00075CCA">
            <w:pPr>
              <w:pStyle w:val="Akapitzlist"/>
              <w:numPr>
                <w:ilvl w:val="0"/>
                <w:numId w:val="3"/>
              </w:numPr>
              <w:tabs>
                <w:tab w:val="left" w:pos="1188"/>
              </w:tabs>
              <w:spacing w:after="0"/>
              <w:ind w:left="709" w:hanging="567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Szczegółowe wymagania dotyczące realizacji oraz egzekwowania wymogu zatrudnienia na podstawie stosunku pracy zostały określone w projektowanych postanowieniach umowy, stanowiących: </w:t>
            </w:r>
            <w:r w:rsidRPr="00082C95">
              <w:rPr>
                <w:rFonts w:cstheme="minorHAnsi"/>
                <w:b/>
                <w:bCs/>
              </w:rPr>
              <w:t xml:space="preserve">Załącznik nr </w:t>
            </w:r>
            <w:r w:rsidR="00136F16">
              <w:rPr>
                <w:rFonts w:cstheme="minorHAnsi"/>
                <w:b/>
                <w:bCs/>
              </w:rPr>
              <w:t xml:space="preserve">2 </w:t>
            </w:r>
            <w:r w:rsidRPr="00082C95">
              <w:rPr>
                <w:rFonts w:cstheme="minorHAnsi"/>
                <w:b/>
                <w:bCs/>
              </w:rPr>
              <w:t>do SWZ</w:t>
            </w:r>
            <w:r w:rsidRPr="00082C95">
              <w:rPr>
                <w:rFonts w:cstheme="minorHAnsi"/>
              </w:rPr>
              <w:t xml:space="preserve">. </w:t>
            </w:r>
          </w:p>
          <w:p w:rsidR="00DD5653" w:rsidRDefault="00DD5653" w:rsidP="00C5457E">
            <w:pPr>
              <w:pStyle w:val="Akapitzlist"/>
              <w:numPr>
                <w:ilvl w:val="0"/>
                <w:numId w:val="3"/>
              </w:numPr>
              <w:tabs>
                <w:tab w:val="left" w:pos="1188"/>
              </w:tabs>
              <w:spacing w:after="0"/>
              <w:ind w:left="709" w:hanging="567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Zamawiający nie określa dodatkowych wymagań związanych z zatrudnianiem osób, o których mowa w art. 96 ust. 2 pkt 2 </w:t>
            </w:r>
            <w:proofErr w:type="spellStart"/>
            <w:r w:rsidRPr="00082C95">
              <w:rPr>
                <w:rFonts w:cstheme="minorHAnsi"/>
              </w:rPr>
              <w:t>p.z.p</w:t>
            </w:r>
            <w:proofErr w:type="spellEnd"/>
            <w:r w:rsidRPr="00082C95">
              <w:rPr>
                <w:rFonts w:cstheme="minorHAnsi"/>
              </w:rPr>
              <w:t xml:space="preserve">. </w:t>
            </w:r>
          </w:p>
          <w:p w:rsidR="007D1A57" w:rsidRPr="007D1A57" w:rsidRDefault="007D1A57" w:rsidP="007D1A57">
            <w:pPr>
              <w:pStyle w:val="Akapitzlist"/>
              <w:tabs>
                <w:tab w:val="left" w:pos="1188"/>
              </w:tabs>
              <w:spacing w:after="0"/>
              <w:ind w:left="709"/>
              <w:jc w:val="both"/>
              <w:rPr>
                <w:rFonts w:cstheme="minorHAnsi"/>
              </w:rPr>
            </w:pP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082C95">
              <w:rPr>
                <w:rFonts w:cstheme="minorHAnsi"/>
                <w:b/>
                <w:bCs/>
                <w:smallCaps/>
              </w:rPr>
              <w:lastRenderedPageBreak/>
              <w:t xml:space="preserve">vi usługa transportowa </w:t>
            </w: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09" w:hanging="436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Wykonawca zapewni wszystkim uczestnikom w dniu wylotu transport z Białegostoku na lotnisko im. </w:t>
            </w:r>
            <w:proofErr w:type="spellStart"/>
            <w:r w:rsidRPr="00082C95">
              <w:rPr>
                <w:rFonts w:cstheme="minorHAnsi"/>
              </w:rPr>
              <w:t>F.Chopina</w:t>
            </w:r>
            <w:proofErr w:type="spellEnd"/>
            <w:r w:rsidRPr="00082C95">
              <w:rPr>
                <w:rFonts w:cstheme="minorHAnsi"/>
              </w:rPr>
              <w:t xml:space="preserve"> w Warszawie i powrót z lotniska w Warszawie do Białegostoku w dniu przylotu.</w:t>
            </w:r>
          </w:p>
          <w:p w:rsidR="0094772A" w:rsidRPr="0094772A" w:rsidRDefault="00DD5653" w:rsidP="0094772A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09" w:hanging="436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Transport na lotnisko i z lotniska będzie odbywał się klimatyzowanym środkiem transportu typu bus, </w:t>
            </w:r>
            <w:r w:rsidRPr="00082C95">
              <w:t>nie starszym niż 5 lat.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36"/>
              <w:rPr>
                <w:rFonts w:cstheme="minorHAnsi"/>
                <w:lang w:eastAsia="pl-PL"/>
              </w:rPr>
            </w:pPr>
            <w:r w:rsidRPr="00082C95">
              <w:rPr>
                <w:rFonts w:cstheme="minorHAnsi"/>
                <w:lang w:eastAsia="pl-PL"/>
              </w:rPr>
              <w:t xml:space="preserve">Wykonawca zapewni bezpośrednie połączenia lotnicze dla wszystkich uczestników wyjazdu. </w:t>
            </w:r>
            <w:r w:rsidRPr="00082C95">
              <w:rPr>
                <w:rFonts w:cstheme="minorHAnsi"/>
                <w:lang w:eastAsia="pl-PL"/>
              </w:rPr>
              <w:br/>
            </w:r>
            <w:r w:rsidR="00C5457E">
              <w:rPr>
                <w:rFonts w:cstheme="minorHAnsi"/>
                <w:lang w:eastAsia="pl-PL"/>
              </w:rPr>
              <w:t>w terminie wskazanym w pkt III.3</w:t>
            </w:r>
            <w:r w:rsidRPr="00082C95">
              <w:rPr>
                <w:rFonts w:cstheme="minorHAnsi"/>
                <w:lang w:eastAsia="pl-PL"/>
              </w:rPr>
              <w:t xml:space="preserve">. 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09" w:hanging="436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Wykonawca przedstawi 2 propozycje najkorzystniejszych połączeń pod względem długości trasy i czasu podróży w klasie ekonomicznej.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09" w:hanging="436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Zamawiający nie dopuszcza możliwości przelotów tzw. tanimi liniami.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09" w:hanging="436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Wykonawca zapewni najbardziej konkurencyjny cenowo na rynku bilet na wskazanej trasie, </w:t>
            </w:r>
            <w:r w:rsidRPr="00082C95">
              <w:rPr>
                <w:rFonts w:cstheme="minorHAnsi"/>
              </w:rPr>
              <w:br/>
              <w:t>z uwzględnieniem warunków podróży określonych przez Zamawiającego.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09" w:hanging="436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W sytuacji konieczności oczekiwania na lotnisku w trakcie podróży (w obie strony) lub opóźnienia lotu przez okres równy 2 godzinom lub dłuższy, Wykonawca zobowiązany jest do zapewnienia wszystkim uczestnikom nielimitowanego dostępu do saloniku biznesowego wraz </w:t>
            </w:r>
            <w:r w:rsidRPr="00082C95">
              <w:rPr>
                <w:rFonts w:cstheme="minorHAnsi"/>
              </w:rPr>
              <w:br/>
              <w:t>z dostępnym w nim serwisem.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09" w:hanging="436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Bilety lotnicze zostaną przekazane Zamawiającemu w formie elektronicznej, w terminie 5 dni </w:t>
            </w:r>
            <w:r w:rsidRPr="00082C95">
              <w:rPr>
                <w:rFonts w:cstheme="minorHAnsi"/>
              </w:rPr>
              <w:lastRenderedPageBreak/>
              <w:t>przed planowanym wylotem.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09" w:hanging="436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Bilet lotniczy uwzględniać będzie możliwość zmiany rezerwacji (zmiana nazwiska, zmiany daty przelotów, zwrotu) - bez ponoszenia dodatkowych kosztów przez Zamawiającego.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09" w:hanging="436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Cena biletu powinna obejmować łącznie wszystkie podatki, opłaty lotniskowe i manipulacyjne związane z podróżą</w:t>
            </w:r>
            <w:r w:rsidRPr="00082C95">
              <w:rPr>
                <w:rFonts w:cstheme="minorHAnsi"/>
                <w:bCs/>
              </w:rPr>
              <w:t>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09" w:hanging="436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Cena biletu zawierać będzie bagaż podręczny (8-12 kg) i bagaż rejestrowany (min. 20 kg).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 w:hanging="436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Wykonawca zapewni możliwość bezpłatnej samodzielnej odprawy na lotniskach w klasycznych lub automatycznych stanowiskach </w:t>
            </w:r>
            <w:proofErr w:type="spellStart"/>
            <w:r w:rsidRPr="00082C95">
              <w:rPr>
                <w:rFonts w:cstheme="minorHAnsi"/>
                <w:i/>
              </w:rPr>
              <w:t>check</w:t>
            </w:r>
            <w:proofErr w:type="spellEnd"/>
            <w:r w:rsidRPr="00082C95">
              <w:rPr>
                <w:rFonts w:cstheme="minorHAnsi"/>
                <w:i/>
              </w:rPr>
              <w:t xml:space="preserve"> in</w:t>
            </w:r>
            <w:r w:rsidRPr="00082C95">
              <w:rPr>
                <w:rFonts w:cstheme="minorHAnsi"/>
              </w:rPr>
              <w:t xml:space="preserve"> albo dokona odprawy internetowej w imieniu wszystkich pasażerów.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Wszyscy uczestnicy wyjazdu muszą bezwzględnie podróżować jednym samolotem. Nie dopuszcza się rozdzielania członków grupy.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Zamawiający przewiduje dodatkowo transport materiałów promocyjnych (</w:t>
            </w:r>
            <w:proofErr w:type="spellStart"/>
            <w:r w:rsidRPr="00082C95">
              <w:rPr>
                <w:rFonts w:cstheme="minorHAnsi"/>
              </w:rPr>
              <w:t>roll-up</w:t>
            </w:r>
            <w:proofErr w:type="spellEnd"/>
            <w:r w:rsidRPr="00082C95">
              <w:rPr>
                <w:rFonts w:cstheme="minorHAnsi"/>
              </w:rPr>
              <w:t xml:space="preserve">, foldery, inne) również o niestandardowym gabarycie do 40 </w:t>
            </w:r>
            <w:proofErr w:type="spellStart"/>
            <w:r w:rsidRPr="00082C95">
              <w:rPr>
                <w:rFonts w:cstheme="minorHAnsi"/>
              </w:rPr>
              <w:t>kg</w:t>
            </w:r>
            <w:proofErr w:type="spellEnd"/>
            <w:r w:rsidRPr="00082C95">
              <w:rPr>
                <w:rFonts w:cstheme="minorHAnsi"/>
              </w:rPr>
              <w:t xml:space="preserve">. 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Wykonawca zapewni i opłaci ubezpieczenie dla każdego uczestnika wyjazdu obejmujące: 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1418" w:hanging="28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ubezpieczenie odpowiedzialności cywilnej w życiu prywatnym (min. 100 tys. Euro/os.), 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1418" w:hanging="28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kosztów leczenia i pomocy </w:t>
            </w:r>
            <w:proofErr w:type="spellStart"/>
            <w:r w:rsidRPr="00082C95">
              <w:rPr>
                <w:rFonts w:cstheme="minorHAnsi"/>
              </w:rPr>
              <w:t>assistance</w:t>
            </w:r>
            <w:proofErr w:type="spellEnd"/>
            <w:r w:rsidRPr="00082C95">
              <w:rPr>
                <w:rFonts w:cstheme="minorHAnsi"/>
              </w:rPr>
              <w:t xml:space="preserve"> (min. 250 tys. Euro/os.), 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1418" w:hanging="28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następstwa nieszczęśliwych wypadków - NNW (do 150 tys. Euro/os.), 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1418" w:hanging="28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ubezpieczenie utraty, kradzieży, uszkodzenia bagażu podróżnego (min. 600 Euro/os.) - w tym ubezpieczenie sprzętu elektronicznego,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1418" w:hanging="28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ubezpieczenie opóźnienia w dostarczeniu bagażu podróżnego (min. 200 Euro/os.), 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1418" w:hanging="284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ubezpieczenie opóźnienia/odwołania lotu (min. 200 Euro/os.).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Wykonawca przekaże Zamawiającemu polisy ubezpieczeniowe w formie elektronicznej, </w:t>
            </w:r>
            <w:r w:rsidRPr="00082C95">
              <w:rPr>
                <w:rFonts w:cstheme="minorHAnsi"/>
              </w:rPr>
              <w:br/>
              <w:t>w terminie min. 5 dni przed planowanym wylotem.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Zamawiający przekaże Wykonawcy imienną listę uczestników wyjazdu najpóźniej 10 dni przed wylotem.</w:t>
            </w:r>
          </w:p>
          <w:p w:rsidR="00DD5653" w:rsidRPr="00082C95" w:rsidRDefault="00DD5653" w:rsidP="00C5457E">
            <w:pPr>
              <w:ind w:left="709"/>
              <w:jc w:val="both"/>
              <w:rPr>
                <w:rFonts w:cstheme="minorHAnsi"/>
                <w:b/>
                <w:bCs/>
                <w:smallCaps/>
              </w:rPr>
            </w:pP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082C95">
              <w:rPr>
                <w:rFonts w:cstheme="minorHAnsi"/>
                <w:b/>
                <w:bCs/>
                <w:smallCaps/>
              </w:rPr>
              <w:lastRenderedPageBreak/>
              <w:t xml:space="preserve">vii usługa logistyczno-organizacyjna </w:t>
            </w: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709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Wykonawca zapewni wszystkim uczestnikom misji - w czasie pobytu w Niemczech - transport lokalny, maksymalnie 5 - letnim, klimatyzowanym środkiem transportu.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709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Wykonawca zobowiązuje się do podstawienia estetycznego i sprawnego technicznie pojazdu. Przez estetykę Zamawiający rozumie pojazd, który jest pozamiatany, czysty/umyty wewnątrz </w:t>
            </w:r>
            <w:r w:rsidRPr="00082C95">
              <w:rPr>
                <w:rFonts w:cstheme="minorHAnsi"/>
              </w:rPr>
              <w:br/>
              <w:t>i na zewnątrz, pozbawiony zbędnych elementów dekoracyjnych.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709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W przypadku podstawienia pojazdu niespełniającego powyższych kryteriów Zamawiający ma prawo zażądania natychmiastowej zmiany danego pojazdu. </w:t>
            </w:r>
          </w:p>
          <w:p w:rsidR="00DD5653" w:rsidRDefault="00DD5653" w:rsidP="00C545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709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W przypadku wystąpienia awarii środka transportu, Wykonawca zapewni na własny koszt pojazd zastępczy, spełniający wszystkie w/w wymagania w taki sposób, aby nie spowodować opóźnienia.</w:t>
            </w:r>
          </w:p>
          <w:p w:rsidR="00C5457E" w:rsidRPr="00C3191B" w:rsidRDefault="00C5457E" w:rsidP="00C3191B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709"/>
              <w:jc w:val="both"/>
              <w:rPr>
                <w:rFonts w:cstheme="minorHAnsi"/>
              </w:rPr>
            </w:pPr>
            <w:r w:rsidRPr="00C3191B">
              <w:rPr>
                <w:rFonts w:eastAsia="SymbolMT" w:cstheme="minorHAnsi"/>
                <w:color w:val="000000" w:themeColor="text1"/>
              </w:rPr>
              <w:t xml:space="preserve">Przewoźnik powinien posiadać wymagane przepisami dokumenty m.in. licencję przewoźnika oraz pełną dokumentację gwarantującą jego przejazd na trasie określonej w umowie zgodnie </w:t>
            </w:r>
            <w:r w:rsidRPr="00C3191B">
              <w:rPr>
                <w:rFonts w:eastAsia="SymbolMT" w:cstheme="minorHAnsi"/>
                <w:color w:val="000000" w:themeColor="text1"/>
              </w:rPr>
              <w:br/>
              <w:t>z obowiązującymi przepisami (m.in. aktualne badanie techniczne pojazdu, którym będą podróżować uczestnicy, aktualną licencję na wykonywanie transportu drogowego osób - dla przewoźnika, odpowiednie kwalifikacje zawodowe kierowcy), a także posiadać odpowiednie ubezpieczenie.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709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Wykonawca zapewni odbiór uczestników z lotniska w </w:t>
            </w:r>
            <w:r w:rsidR="0002344D">
              <w:rPr>
                <w:rFonts w:cstheme="minorHAnsi"/>
              </w:rPr>
              <w:t>Monachium</w:t>
            </w:r>
            <w:r w:rsidRPr="00082C95">
              <w:rPr>
                <w:rFonts w:cstheme="minorHAnsi"/>
              </w:rPr>
              <w:t xml:space="preserve"> w dniu przylotu oraz dowóz na lotnisko w </w:t>
            </w:r>
            <w:r w:rsidR="0002344D">
              <w:rPr>
                <w:rFonts w:cstheme="minorHAnsi"/>
              </w:rPr>
              <w:t>Monachium</w:t>
            </w:r>
            <w:r w:rsidRPr="00082C95">
              <w:rPr>
                <w:rFonts w:cstheme="minorHAnsi"/>
              </w:rPr>
              <w:t xml:space="preserve"> w dniu wylotu.</w:t>
            </w:r>
          </w:p>
          <w:p w:rsidR="00DD5653" w:rsidRDefault="00DD5653" w:rsidP="00C545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709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Wykonawca zapewni przejazdy lokalne (transfery) podczas pobytu w Niemczech – zgodnie </w:t>
            </w:r>
            <w:r w:rsidRPr="00082C95">
              <w:rPr>
                <w:rFonts w:cstheme="minorHAnsi"/>
              </w:rPr>
              <w:br/>
              <w:t>z Programem misji (min. transport podczas wizyt studyjnych</w:t>
            </w:r>
            <w:r>
              <w:rPr>
                <w:rFonts w:cstheme="minorHAnsi"/>
              </w:rPr>
              <w:t>,</w:t>
            </w:r>
            <w:r w:rsidR="00CD6F70">
              <w:rPr>
                <w:rFonts w:cstheme="minorHAnsi"/>
              </w:rPr>
              <w:t xml:space="preserve"> przejazd</w:t>
            </w:r>
            <w:r w:rsidR="0002344D">
              <w:rPr>
                <w:rFonts w:cstheme="minorHAnsi"/>
              </w:rPr>
              <w:t>y na umówione spotkania etc.).</w:t>
            </w:r>
          </w:p>
          <w:p w:rsidR="0002344D" w:rsidRPr="0002344D" w:rsidRDefault="0002344D" w:rsidP="0002344D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709"/>
              <w:jc w:val="both"/>
              <w:rPr>
                <w:rFonts w:cstheme="minorHAnsi"/>
              </w:rPr>
            </w:pPr>
            <w:r>
              <w:t xml:space="preserve">Wszyscy uczestnicy misji będą przemieszczali się jednym środkiem transportu, bez podziału na </w:t>
            </w:r>
            <w:r w:rsidRPr="00A52592">
              <w:t>grupy, chyba że Zamawiający zdecyduje inaczej.</w:t>
            </w:r>
            <w:r>
              <w:t xml:space="preserve"> </w:t>
            </w:r>
          </w:p>
          <w:p w:rsidR="00EF39CE" w:rsidRPr="00C3191B" w:rsidRDefault="00DD5653" w:rsidP="00C3191B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709"/>
              <w:jc w:val="both"/>
              <w:rPr>
                <w:rFonts w:cstheme="minorHAnsi"/>
              </w:rPr>
            </w:pPr>
            <w:r w:rsidRPr="0002344D">
              <w:rPr>
                <w:rFonts w:cstheme="minorHAnsi"/>
              </w:rPr>
              <w:t xml:space="preserve">Uczestnicy misji w ramach realizowanej przez Wykonawcę usługi logistycznej, będą przemieszczać się w promieniu </w:t>
            </w:r>
            <w:r w:rsidRPr="007D1A57">
              <w:rPr>
                <w:rFonts w:cstheme="minorHAnsi"/>
              </w:rPr>
              <w:t>do 200 km od</w:t>
            </w:r>
            <w:r w:rsidR="0002344D" w:rsidRPr="0002344D">
              <w:rPr>
                <w:rFonts w:cstheme="minorHAnsi"/>
              </w:rPr>
              <w:t xml:space="preserve"> Monachium</w:t>
            </w:r>
            <w:r w:rsidRPr="0002344D">
              <w:rPr>
                <w:rFonts w:cstheme="minorHAnsi"/>
              </w:rPr>
              <w:t>.</w:t>
            </w:r>
          </w:p>
          <w:p w:rsidR="00DD5653" w:rsidRPr="0002344D" w:rsidRDefault="001B47F7" w:rsidP="001B47F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567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</w:t>
            </w:r>
            <w:r w:rsidR="00DD5653" w:rsidRPr="0002344D">
              <w:rPr>
                <w:rFonts w:cstheme="minorHAnsi"/>
              </w:rPr>
              <w:t>Wykonawca zastrzega sobie możliwość modyfikowania trasy przejazdów.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Podczas transferów uczestnikom zapewniony będzie dostęp do butelkowanej wody mineralnej, w ilości 2 x 0,5l/os. na każdy dzień. 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082C95">
              <w:rPr>
                <w:rFonts w:eastAsia="Calibri" w:cstheme="minorHAnsi"/>
              </w:rPr>
              <w:t xml:space="preserve">Zamawiający nie dopuszcza możliwości korzystania ze </w:t>
            </w:r>
            <w:r w:rsidRPr="00082C95">
              <w:rPr>
                <w:rFonts w:cstheme="minorHAnsi"/>
              </w:rPr>
              <w:t>środków</w:t>
            </w:r>
            <w:r w:rsidRPr="00082C95">
              <w:rPr>
                <w:rFonts w:eastAsia="Calibri" w:cstheme="minorHAnsi"/>
              </w:rPr>
              <w:t xml:space="preserve"> transportu publicznego.</w:t>
            </w:r>
          </w:p>
          <w:p w:rsidR="00DD5653" w:rsidRPr="00082C95" w:rsidRDefault="007D1A57" w:rsidP="00C5457E">
            <w:pPr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DD5653" w:rsidRPr="00082C95">
              <w:rPr>
                <w:rFonts w:cstheme="minorHAnsi"/>
              </w:rPr>
              <w:t xml:space="preserve">. Wykonawca zapewni </w:t>
            </w:r>
            <w:r w:rsidR="00DD5653" w:rsidRPr="00082C95">
              <w:rPr>
                <w:rFonts w:cstheme="minorHAnsi"/>
                <w:b/>
              </w:rPr>
              <w:t>opiekuna technicznego</w:t>
            </w:r>
            <w:r w:rsidR="00DD5653" w:rsidRPr="00082C95">
              <w:rPr>
                <w:rFonts w:cstheme="minorHAnsi"/>
              </w:rPr>
              <w:t>, który będzie odpowiedzialny za koordynację wszystkich zleconych w ramach zamówienia usług</w:t>
            </w:r>
            <w:r w:rsidR="00DD5653" w:rsidRPr="00082C95">
              <w:rPr>
                <w:rStyle w:val="markedcontent"/>
                <w:rFonts w:cstheme="minorHAnsi"/>
              </w:rPr>
              <w:t xml:space="preserve"> (transportu, ustaleń </w:t>
            </w:r>
            <w:proofErr w:type="spellStart"/>
            <w:r w:rsidR="00DD5653" w:rsidRPr="00082C95">
              <w:rPr>
                <w:rStyle w:val="markedcontent"/>
                <w:rFonts w:cstheme="minorHAnsi"/>
              </w:rPr>
              <w:t>ws</w:t>
            </w:r>
            <w:proofErr w:type="spellEnd"/>
            <w:r w:rsidR="00DD5653" w:rsidRPr="00082C95">
              <w:rPr>
                <w:rStyle w:val="markedcontent"/>
                <w:rFonts w:cstheme="minorHAnsi"/>
              </w:rPr>
              <w:t xml:space="preserve">. usług gastronomicznych, noclegów, odprawy biletowej, </w:t>
            </w:r>
            <w:r w:rsidR="0002344D" w:rsidRPr="00EF39CE">
              <w:rPr>
                <w:rStyle w:val="markedcontent"/>
                <w:rFonts w:cstheme="minorHAnsi"/>
              </w:rPr>
              <w:t>zaplanowanych wizyt i spotkań,</w:t>
            </w:r>
            <w:r w:rsidR="0002344D">
              <w:rPr>
                <w:rStyle w:val="markedcontent"/>
                <w:rFonts w:cstheme="minorHAnsi"/>
              </w:rPr>
              <w:t xml:space="preserve"> organizacji seminarium biznesowego</w:t>
            </w:r>
            <w:r w:rsidR="004E0F30">
              <w:rPr>
                <w:rStyle w:val="markedcontent"/>
                <w:rFonts w:cstheme="minorHAnsi"/>
              </w:rPr>
              <w:t xml:space="preserve"> wraz ze spotkaniami B2B</w:t>
            </w:r>
            <w:r w:rsidR="0002344D">
              <w:rPr>
                <w:rStyle w:val="markedcontent"/>
                <w:rFonts w:cstheme="minorHAnsi"/>
              </w:rPr>
              <w:t>,</w:t>
            </w:r>
            <w:r w:rsidR="00DD5653" w:rsidRPr="00082C95">
              <w:rPr>
                <w:rStyle w:val="markedcontent"/>
                <w:rFonts w:cstheme="minorHAnsi"/>
              </w:rPr>
              <w:t xml:space="preserve"> koordynację pracy kierowcy oraz innych aspektów związanych z logistyką na miejscu)</w:t>
            </w:r>
            <w:r w:rsidR="00DD5653" w:rsidRPr="00082C95">
              <w:rPr>
                <w:rFonts w:cstheme="minorHAnsi"/>
              </w:rPr>
              <w:t xml:space="preserve"> i będzie towarzyszył uczestnikom podczas trwania wyjazdu od momentu wylądowania w </w:t>
            </w:r>
            <w:r w:rsidR="0002344D">
              <w:rPr>
                <w:rFonts w:cstheme="minorHAnsi"/>
              </w:rPr>
              <w:t>Monachium</w:t>
            </w:r>
            <w:r w:rsidR="00DD5653" w:rsidRPr="00082C95">
              <w:rPr>
                <w:rFonts w:cstheme="minorHAnsi"/>
              </w:rPr>
              <w:t xml:space="preserve"> do momentu wylotu grupy do Polski. Opiekun techniczny będzie posługiwał się językiem niemieckim i polskim.</w:t>
            </w:r>
            <w:r w:rsidR="00DD5653" w:rsidRPr="00082C95">
              <w:rPr>
                <w:rStyle w:val="markedcontent"/>
                <w:rFonts w:cstheme="minorHAnsi"/>
              </w:rPr>
              <w:t xml:space="preserve"> </w:t>
            </w:r>
          </w:p>
          <w:p w:rsidR="00DD5653" w:rsidRPr="00082C95" w:rsidRDefault="00DD5653" w:rsidP="007D1A5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hanging="436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Opiekun techniczny odbierze uczestników z lotniska w </w:t>
            </w:r>
            <w:r w:rsidR="0002344D">
              <w:rPr>
                <w:rFonts w:cstheme="minorHAnsi"/>
              </w:rPr>
              <w:t>Monachium</w:t>
            </w:r>
            <w:r w:rsidRPr="00082C95">
              <w:rPr>
                <w:rFonts w:cstheme="minorHAnsi"/>
              </w:rPr>
              <w:t xml:space="preserve"> (przy wyjściu ze strefy przylotów/odbioru bagażu) trzymając czytelną z daleka tabliczkę z napisem „Podlaskie” lub z logotypem Województwa (projekt tabliczki ustalony będzie w porozumieniu z Zamawiającym).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Pojazd będzie oznaczony napisem „Podlaskie”, lub logotypem Województwa - za przednią szybą.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709" w:hanging="425"/>
              <w:jc w:val="both"/>
              <w:rPr>
                <w:rStyle w:val="markedcontent"/>
                <w:rFonts w:cstheme="minorHAnsi"/>
              </w:rPr>
            </w:pPr>
            <w:r w:rsidRPr="00082C95">
              <w:rPr>
                <w:rFonts w:cstheme="minorHAnsi"/>
              </w:rPr>
              <w:t xml:space="preserve">Wszelkie koszty związane z obecnością </w:t>
            </w:r>
            <w:r w:rsidR="0002344D">
              <w:rPr>
                <w:rFonts w:cstheme="minorHAnsi"/>
              </w:rPr>
              <w:t xml:space="preserve">kierowców i </w:t>
            </w:r>
            <w:r w:rsidRPr="00082C95">
              <w:rPr>
                <w:rFonts w:cstheme="minorHAnsi"/>
              </w:rPr>
              <w:t>opiekuna technicznego pokrywa Wykonawca.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Wykonawca zapewni kontakt telefoniczny z opiekunem technicznym, tłumaczem, kierowcami</w:t>
            </w:r>
            <w:r w:rsidRPr="00082C95">
              <w:rPr>
                <w:rFonts w:cstheme="minorHAnsi"/>
              </w:rPr>
              <w:br/>
              <w:t>i innymi osobami, które zaangażowane będą w realizację przedmiotu zamówienia.</w:t>
            </w:r>
          </w:p>
          <w:p w:rsidR="00DD5653" w:rsidRPr="00082C95" w:rsidRDefault="00DD5653" w:rsidP="00C5457E">
            <w:pPr>
              <w:pStyle w:val="Akapitzlist"/>
              <w:suppressAutoHyphens/>
              <w:spacing w:after="0" w:line="240" w:lineRule="auto"/>
              <w:ind w:left="709"/>
              <w:jc w:val="both"/>
              <w:rPr>
                <w:rFonts w:cstheme="minorHAnsi"/>
              </w:rPr>
            </w:pP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suppressAutoHyphens/>
              <w:jc w:val="both"/>
              <w:rPr>
                <w:rFonts w:cstheme="minorHAnsi"/>
                <w:b/>
                <w:bCs/>
                <w:smallCaps/>
              </w:rPr>
            </w:pPr>
            <w:r w:rsidRPr="00082C95">
              <w:rPr>
                <w:rFonts w:cstheme="minorHAnsi"/>
                <w:b/>
                <w:bCs/>
                <w:smallCaps/>
              </w:rPr>
              <w:lastRenderedPageBreak/>
              <w:t>viii usługa hotelowa</w:t>
            </w: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Usługa hotelowa będzie realizowana w czasie adekwatnym do dat i godzin podróży lotniczej uczestników misj</w:t>
            </w:r>
            <w:r w:rsidR="008253AD">
              <w:rPr>
                <w:rFonts w:cstheme="minorHAnsi"/>
              </w:rPr>
              <w:t>i, o którym mowa w punkcie III.3</w:t>
            </w:r>
            <w:r w:rsidRPr="00082C95">
              <w:rPr>
                <w:rFonts w:cstheme="minorHAnsi"/>
              </w:rPr>
              <w:t>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lang w:eastAsia="pl-PL"/>
              </w:rPr>
            </w:pPr>
            <w:r w:rsidRPr="00082C95">
              <w:rPr>
                <w:rFonts w:cstheme="minorHAnsi"/>
                <w:lang w:eastAsia="pl-PL"/>
              </w:rPr>
              <w:t>W skład usługi hotelowej wchodzi nocleg i śniadanie w formie bufetu szwedzkiego.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lang w:eastAsia="pl-PL"/>
              </w:rPr>
            </w:pPr>
            <w:r w:rsidRPr="00082C95">
              <w:rPr>
                <w:rFonts w:cstheme="minorHAnsi"/>
                <w:lang w:eastAsia="pl-PL"/>
              </w:rPr>
              <w:t xml:space="preserve">Wykonawca przedstawi Zamawiającemu propozycję 3 hoteli położonych w centrum </w:t>
            </w:r>
            <w:r w:rsidR="0002344D">
              <w:rPr>
                <w:rFonts w:cstheme="minorHAnsi"/>
                <w:lang w:eastAsia="pl-PL"/>
              </w:rPr>
              <w:t>Monachium</w:t>
            </w:r>
            <w:r w:rsidRPr="00082C95">
              <w:rPr>
                <w:rFonts w:cstheme="minorHAnsi"/>
                <w:lang w:eastAsia="pl-PL"/>
              </w:rPr>
              <w:t>, z których Zamawiający wybierze jeden.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lang w:eastAsia="pl-PL"/>
              </w:rPr>
            </w:pPr>
            <w:r w:rsidRPr="00082C95">
              <w:rPr>
                <w:rFonts w:cstheme="minorHAnsi"/>
                <w:lang w:eastAsia="pl-PL"/>
              </w:rPr>
              <w:t>Wszyscy uczestnicy podczas wyjazdu będą zakwaterowani w tym samym hotelu.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lang w:eastAsia="pl-PL"/>
              </w:rPr>
            </w:pPr>
            <w:r w:rsidRPr="00082C95">
              <w:rPr>
                <w:rFonts w:cstheme="minorHAnsi"/>
              </w:rPr>
              <w:t xml:space="preserve">Obiekt hotelarski będzie spełniał wymogi – co do wielkości, wyposażenia i zakresu świadczonych usług - odpowiadające kategorii obiektów hotelarskich w Polsce o standardzie min. czterogwiazdkowym zdefiniowanych w Ustawie z dn. 29 sierpnia 1997 r. </w:t>
            </w:r>
            <w:r w:rsidRPr="00082C95">
              <w:rPr>
                <w:rFonts w:cstheme="minorHAnsi"/>
              </w:rPr>
              <w:br/>
              <w:t xml:space="preserve">o usługach hotelarskich oraz usługach pilotów wycieczek i przewodników turystycznych (tj. </w:t>
            </w:r>
            <w:proofErr w:type="spellStart"/>
            <w:r w:rsidRPr="00082C95">
              <w:rPr>
                <w:rFonts w:cstheme="minorHAnsi"/>
              </w:rPr>
              <w:t>Dz.U</w:t>
            </w:r>
            <w:proofErr w:type="spellEnd"/>
            <w:r w:rsidRPr="00082C95">
              <w:rPr>
                <w:rFonts w:cstheme="minorHAnsi"/>
              </w:rPr>
              <w:t xml:space="preserve">. 2020 poz. 2211), które spełniają przesłanki Rozporządzenia Ministra Gospodarki i Pracy </w:t>
            </w:r>
            <w:r w:rsidRPr="00082C95">
              <w:rPr>
                <w:rFonts w:cstheme="minorHAnsi"/>
              </w:rPr>
              <w:br/>
              <w:t>z dn. 19 sierpnia 2004 r. w sprawie obiektów hotelarskich, w których są świadczone usługi hotelarskie (tj.Dz.U.2017 poz. 2166) umożliwiające zaszeregowanie danego obiektu do kategorii nie niższej niż cztery gwiazdki.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lang w:eastAsia="pl-PL"/>
              </w:rPr>
            </w:pPr>
            <w:r w:rsidRPr="00082C95">
              <w:rPr>
                <w:rFonts w:cstheme="minorHAnsi"/>
              </w:rPr>
              <w:t xml:space="preserve">Obiekt hotelarski musi być dostosowany do osób z niepełnosprawnościami zgodnie </w:t>
            </w:r>
            <w:r w:rsidRPr="00082C95">
              <w:rPr>
                <w:rFonts w:cstheme="minorHAnsi"/>
              </w:rPr>
              <w:br/>
              <w:t xml:space="preserve">z Rozporządzeniem Ministra Gospodarki i Pracy z dnia 19 sierpnia 2004 r. w sprawie obiektów hotelarskich i innych obiektów, w których są świadczone usługi hotelarskie. 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lang w:eastAsia="pl-PL"/>
              </w:rPr>
            </w:pPr>
            <w:r w:rsidRPr="00082C95">
              <w:rPr>
                <w:rFonts w:cstheme="minorHAnsi"/>
                <w:lang w:eastAsia="pl-PL"/>
              </w:rPr>
              <w:t xml:space="preserve">Wymagane są pokoje jednoosobowe z indywidualną łazienką, klimatyzacją i bezpłatnym, nielimitowanym dostępem do </w:t>
            </w:r>
            <w:proofErr w:type="spellStart"/>
            <w:r w:rsidRPr="00082C95">
              <w:rPr>
                <w:rFonts w:cstheme="minorHAnsi"/>
                <w:lang w:eastAsia="pl-PL"/>
              </w:rPr>
              <w:t>wi-fi</w:t>
            </w:r>
            <w:proofErr w:type="spellEnd"/>
            <w:r w:rsidRPr="00082C95">
              <w:rPr>
                <w:rFonts w:cstheme="minorHAnsi"/>
                <w:lang w:eastAsia="pl-PL"/>
              </w:rPr>
              <w:t>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lang w:eastAsia="pl-PL"/>
              </w:rPr>
            </w:pPr>
            <w:r w:rsidRPr="00082C95">
              <w:rPr>
                <w:rFonts w:cstheme="minorHAnsi"/>
                <w:lang w:eastAsia="pl-PL"/>
              </w:rPr>
              <w:t xml:space="preserve">Pokoje powinny być dodatkowo wyposażone w </w:t>
            </w:r>
            <w:r w:rsidRPr="00082C95">
              <w:rPr>
                <w:rFonts w:cstheme="minorHAnsi"/>
              </w:rPr>
              <w:t xml:space="preserve">lodówkę, czajnik, jednorazowe pakiety kawy </w:t>
            </w:r>
            <w:r w:rsidRPr="00082C95">
              <w:rPr>
                <w:rFonts w:cstheme="minorHAnsi"/>
              </w:rPr>
              <w:br/>
              <w:t>i herbaty oraz wodę butelkowaną.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lang w:eastAsia="pl-PL"/>
              </w:rPr>
            </w:pPr>
            <w:r w:rsidRPr="00082C95">
              <w:rPr>
                <w:rFonts w:cstheme="minorHAnsi"/>
                <w:lang w:eastAsia="pl-PL"/>
              </w:rPr>
              <w:t>Wszystkie pokoje muszą być dla osób niepalących.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lang w:eastAsia="pl-PL"/>
              </w:rPr>
            </w:pPr>
            <w:r w:rsidRPr="00082C95">
              <w:rPr>
                <w:rFonts w:cstheme="minorHAnsi"/>
              </w:rPr>
              <w:t>Wskazany przez Wykonawcę hotel nie może żądać od gości okazania karty płatniczej/ kredytowej ani uiszczenia opłaty gotówkowej w celu zameldowania lub gwarantowania jakichkolwiek płatności.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lang w:eastAsia="pl-PL"/>
              </w:rPr>
            </w:pPr>
            <w:r w:rsidRPr="00082C95">
              <w:rPr>
                <w:rFonts w:cstheme="minorHAnsi"/>
              </w:rPr>
              <w:t>Każdy pokój będzie miał wliczone w cenę wszelkie opłaty miejscowe (podatek miejski), klimatyczne itp.</w:t>
            </w:r>
          </w:p>
          <w:p w:rsidR="00DD5653" w:rsidRPr="00082C95" w:rsidRDefault="00DD5653" w:rsidP="00C5457E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b/>
                <w:lang w:eastAsia="pl-PL"/>
              </w:rPr>
            </w:pPr>
            <w:r w:rsidRPr="00082C95">
              <w:rPr>
                <w:rFonts w:cstheme="minorHAnsi"/>
              </w:rPr>
              <w:t xml:space="preserve">Wykonawca przekaże Zamawiającemu potwierdzenie dokonania rezerwacji hotelowej </w:t>
            </w:r>
            <w:r w:rsidRPr="00082C95">
              <w:rPr>
                <w:rFonts w:cstheme="minorHAnsi"/>
              </w:rPr>
              <w:br/>
              <w:t>w formie elektronicznej, w terminie do 7 dni przed planowanym wylotem.</w:t>
            </w:r>
          </w:p>
          <w:p w:rsidR="00DD5653" w:rsidRDefault="00DD5653" w:rsidP="00C5457E">
            <w:pPr>
              <w:pStyle w:val="Akapitzlist"/>
              <w:tabs>
                <w:tab w:val="left" w:pos="6735"/>
              </w:tabs>
              <w:suppressAutoHyphens/>
              <w:spacing w:after="0" w:line="240" w:lineRule="auto"/>
              <w:ind w:left="924"/>
              <w:jc w:val="both"/>
              <w:rPr>
                <w:rFonts w:cstheme="minorHAnsi"/>
              </w:rPr>
            </w:pPr>
          </w:p>
          <w:p w:rsidR="008253AD" w:rsidRPr="00082C95" w:rsidRDefault="008253AD" w:rsidP="00C5457E">
            <w:pPr>
              <w:pStyle w:val="Akapitzlist"/>
              <w:tabs>
                <w:tab w:val="left" w:pos="6735"/>
              </w:tabs>
              <w:suppressAutoHyphens/>
              <w:spacing w:after="0" w:line="240" w:lineRule="auto"/>
              <w:ind w:left="924"/>
              <w:jc w:val="both"/>
              <w:rPr>
                <w:rFonts w:cstheme="minorHAnsi"/>
              </w:rPr>
            </w:pP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DD5653" w:rsidP="00C5457E">
            <w:pPr>
              <w:pStyle w:val="Akapitzlist"/>
              <w:spacing w:after="0" w:line="240" w:lineRule="auto"/>
              <w:ind w:left="924" w:hanging="92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2C95">
              <w:rPr>
                <w:rFonts w:cstheme="minorHAnsi"/>
                <w:b/>
                <w:sz w:val="18"/>
                <w:szCs w:val="18"/>
              </w:rPr>
              <w:lastRenderedPageBreak/>
              <w:t>IX USŁUGA GASTRONOMICZNA</w:t>
            </w:r>
          </w:p>
          <w:p w:rsidR="00DD5653" w:rsidRPr="00082C95" w:rsidRDefault="00DD5653" w:rsidP="00C5457E">
            <w:pPr>
              <w:pStyle w:val="Akapitzlist"/>
              <w:spacing w:after="0" w:line="240" w:lineRule="auto"/>
              <w:ind w:left="924" w:hanging="924"/>
              <w:jc w:val="both"/>
              <w:rPr>
                <w:rFonts w:cstheme="minorHAnsi"/>
                <w:b/>
              </w:rPr>
            </w:pPr>
          </w:p>
        </w:tc>
      </w:tr>
      <w:tr w:rsidR="00DD5653" w:rsidRPr="00082C95" w:rsidTr="00C5457E">
        <w:tc>
          <w:tcPr>
            <w:tcW w:w="9498" w:type="dxa"/>
            <w:shd w:val="clear" w:color="auto" w:fill="auto"/>
          </w:tcPr>
          <w:p w:rsidR="0094772A" w:rsidRDefault="0094772A" w:rsidP="00BE09C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>
              <w:t xml:space="preserve">Wykonawca zapewni </w:t>
            </w:r>
            <w:r w:rsidRPr="0007650C">
              <w:rPr>
                <w:b/>
              </w:rPr>
              <w:t>kolację</w:t>
            </w:r>
            <w:r>
              <w:t xml:space="preserve"> w dniu przyjazdu do Monachium w hotelu, w którym zakwaterowani będą uczestnicy misji. Kolacja dla grupy 12 osób, w formie „</w:t>
            </w:r>
            <w:proofErr w:type="spellStart"/>
            <w:r>
              <w:t>zasiadanej</w:t>
            </w:r>
            <w:proofErr w:type="spellEnd"/>
            <w:r>
              <w:t xml:space="preserve">” składać się będzie </w:t>
            </w:r>
            <w:r w:rsidRPr="00D70822">
              <w:rPr>
                <w:rFonts w:cstheme="minorHAnsi"/>
              </w:rPr>
              <w:t>z dań: zu</w:t>
            </w:r>
            <w:r>
              <w:rPr>
                <w:rFonts w:cstheme="minorHAnsi"/>
              </w:rPr>
              <w:t>pa, danie główne</w:t>
            </w:r>
            <w:r w:rsidRPr="00FB4FA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 </w:t>
            </w:r>
            <w:r w:rsidRPr="00FB4FAE">
              <w:rPr>
                <w:rFonts w:cstheme="minorHAnsi"/>
              </w:rPr>
              <w:t xml:space="preserve">ciepło (z zastrzeżeniem </w:t>
            </w:r>
            <w:r>
              <w:rPr>
                <w:rFonts w:cstheme="minorHAnsi"/>
              </w:rPr>
              <w:t xml:space="preserve">możliwości </w:t>
            </w:r>
            <w:r w:rsidRPr="00FB4FAE">
              <w:rPr>
                <w:rFonts w:cstheme="minorHAnsi"/>
              </w:rPr>
              <w:t xml:space="preserve">zgłoszenia </w:t>
            </w:r>
            <w:r>
              <w:rPr>
                <w:rFonts w:cstheme="minorHAnsi"/>
              </w:rPr>
              <w:t xml:space="preserve">przez Zamawiającego potrzeby przygotowania pojedynczych </w:t>
            </w:r>
            <w:r w:rsidRPr="00FB4FAE">
              <w:rPr>
                <w:rFonts w:cstheme="minorHAnsi"/>
              </w:rPr>
              <w:t>dań wegetariańskich)</w:t>
            </w:r>
            <w:r>
              <w:rPr>
                <w:rFonts w:cstheme="minorHAnsi"/>
              </w:rPr>
              <w:t>, deser, napoje (kawa /herbata/w</w:t>
            </w:r>
            <w:r w:rsidR="00BE09CE">
              <w:rPr>
                <w:rFonts w:cstheme="minorHAnsi"/>
              </w:rPr>
              <w:t>oda/</w:t>
            </w:r>
            <w:r w:rsidRPr="0046353C">
              <w:rPr>
                <w:rFonts w:cstheme="minorHAnsi"/>
              </w:rPr>
              <w:t>sok).</w:t>
            </w:r>
          </w:p>
          <w:p w:rsidR="0094772A" w:rsidRDefault="0094772A" w:rsidP="00BE09C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332793">
              <w:rPr>
                <w:rFonts w:cstheme="minorHAnsi"/>
              </w:rPr>
              <w:t xml:space="preserve">Wykonawca zapewni </w:t>
            </w:r>
            <w:r w:rsidRPr="0007650C">
              <w:rPr>
                <w:rFonts w:cstheme="minorHAnsi"/>
                <w:b/>
              </w:rPr>
              <w:t>2 lunche</w:t>
            </w:r>
            <w:r w:rsidRPr="00332793">
              <w:rPr>
                <w:rFonts w:cstheme="minorHAnsi"/>
              </w:rPr>
              <w:t xml:space="preserve"> serwowane w dniach wizyt studyjnych – zgodnie z Programem misji. Posiłki składać się będą z: zupy, dania głównego (na ciepło), deseru, napojów (kawa/herbata/woda/sok). Wykonawca przedstawi Zamawiającemu po 2 propozycj</w:t>
            </w:r>
            <w:r w:rsidR="00BE09CE">
              <w:rPr>
                <w:rFonts w:cstheme="minorHAnsi"/>
              </w:rPr>
              <w:t>e restauracji, w pobliżu miejsc</w:t>
            </w:r>
            <w:r w:rsidRPr="00332793">
              <w:rPr>
                <w:rFonts w:cstheme="minorHAnsi"/>
              </w:rPr>
              <w:t xml:space="preserve"> wizyt studyjnych lub na trasie dojazdu do miejsc wizyt studyjnych. Restauracje będą posiadały dobre opinie i dopasowane będą do rangi uczestników misji. Zamawiający dokona wyboru restauracji spośród zaproponowanych przez Wykonawcę miejsc. </w:t>
            </w:r>
          </w:p>
          <w:p w:rsidR="0094772A" w:rsidRPr="00332793" w:rsidRDefault="0094772A" w:rsidP="00BE09C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332793">
              <w:rPr>
                <w:rFonts w:cstheme="minorHAnsi"/>
                <w:color w:val="000000" w:themeColor="text1"/>
              </w:rPr>
              <w:t xml:space="preserve">Wykonawca zapewni </w:t>
            </w:r>
            <w:r w:rsidRPr="0007650C">
              <w:rPr>
                <w:rFonts w:cstheme="minorHAnsi"/>
                <w:color w:val="000000" w:themeColor="text1"/>
              </w:rPr>
              <w:t>w dniu seminarium biznesowego</w:t>
            </w:r>
            <w:r>
              <w:rPr>
                <w:rFonts w:cstheme="minorHAnsi"/>
                <w:color w:val="000000" w:themeColor="text1"/>
              </w:rPr>
              <w:t>, w miejscu, w którym odbywać się będzie seminarium biznesowe -</w:t>
            </w:r>
            <w:r w:rsidRPr="00332793">
              <w:rPr>
                <w:rFonts w:cstheme="minorHAnsi"/>
                <w:b/>
                <w:color w:val="000000" w:themeColor="text1"/>
              </w:rPr>
              <w:t xml:space="preserve"> lunch </w:t>
            </w:r>
            <w:r w:rsidRPr="00332793">
              <w:rPr>
                <w:rFonts w:cstheme="minorHAnsi"/>
                <w:color w:val="000000" w:themeColor="text1"/>
              </w:rPr>
              <w:t xml:space="preserve">w formie </w:t>
            </w:r>
            <w:r w:rsidRPr="0057502E">
              <w:rPr>
                <w:rFonts w:cstheme="minorHAnsi"/>
                <w:color w:val="000000" w:themeColor="text1"/>
              </w:rPr>
              <w:t>bufetu</w:t>
            </w:r>
            <w:r w:rsidRPr="0057502E">
              <w:rPr>
                <w:rStyle w:val="Odwoaniedokomentarza"/>
              </w:rPr>
              <w:t xml:space="preserve"> </w:t>
            </w:r>
            <w:r w:rsidRPr="0057502E">
              <w:rPr>
                <w:rFonts w:cstheme="minorHAnsi"/>
                <w:color w:val="000000" w:themeColor="text1"/>
              </w:rPr>
              <w:t xml:space="preserve">dla </w:t>
            </w:r>
            <w:r w:rsidRPr="0057502E">
              <w:rPr>
                <w:rFonts w:cstheme="minorHAnsi"/>
                <w:b/>
              </w:rPr>
              <w:t>40</w:t>
            </w:r>
            <w:r w:rsidRPr="0057502E">
              <w:rPr>
                <w:rFonts w:cstheme="minorHAnsi"/>
                <w:b/>
                <w:color w:val="0070C0"/>
              </w:rPr>
              <w:t xml:space="preserve"> </w:t>
            </w:r>
            <w:r w:rsidRPr="0057502E">
              <w:rPr>
                <w:rFonts w:cstheme="minorHAnsi"/>
                <w:b/>
                <w:color w:val="000000" w:themeColor="text1"/>
              </w:rPr>
              <w:t>os</w:t>
            </w:r>
            <w:r>
              <w:rPr>
                <w:rFonts w:cstheme="minorHAnsi"/>
                <w:b/>
                <w:color w:val="000000" w:themeColor="text1"/>
              </w:rPr>
              <w:t>ób</w:t>
            </w:r>
            <w:r w:rsidRPr="0007650C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332793">
              <w:rPr>
                <w:rFonts w:cstheme="minorHAnsi"/>
                <w:color w:val="000000" w:themeColor="text1"/>
              </w:rPr>
              <w:t>W skład lunchu wejdą: min. 3 dania na ciepło do wyboru (w tym jedno jarskie) plus dodatki typu ryż, ziemniaki, pieczywo, bar sałatkowy – min. 4 rodzaje sałatek, wybór min. 4 rodzajów świeżych owoców, wybór min. 2 rodzajów deserów, napoje (woda mineralna gazowana/niegazowana, soki - min. 2 rodzaje, kawa, herbata). Menu skonsultowane będzie wcześniej z Zamawiającym.</w:t>
            </w:r>
          </w:p>
          <w:p w:rsidR="0094772A" w:rsidRPr="00BE09CE" w:rsidRDefault="0094772A" w:rsidP="00BE09C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332793">
              <w:rPr>
                <w:rFonts w:cstheme="minorHAnsi"/>
                <w:color w:val="000000" w:themeColor="text1"/>
              </w:rPr>
              <w:t xml:space="preserve">Wykonawca zapewni uczestnikom seminarium </w:t>
            </w:r>
            <w:r w:rsidRPr="00332793">
              <w:rPr>
                <w:rFonts w:cstheme="minorHAnsi"/>
                <w:b/>
                <w:color w:val="000000" w:themeColor="text1"/>
              </w:rPr>
              <w:t>„ciągłą przerwę kawową”</w:t>
            </w:r>
            <w:r w:rsidRPr="00332793">
              <w:rPr>
                <w:rFonts w:cstheme="minorHAnsi"/>
                <w:color w:val="000000" w:themeColor="text1"/>
              </w:rPr>
              <w:t>, która dostępna będzie pół godziny przed rozpoczęciem wydarzenia</w:t>
            </w:r>
            <w:r>
              <w:rPr>
                <w:rFonts w:cstheme="minorHAnsi"/>
                <w:color w:val="000000" w:themeColor="text1"/>
              </w:rPr>
              <w:t>,</w:t>
            </w:r>
            <w:r w:rsidRPr="00332793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w</w:t>
            </w:r>
            <w:r w:rsidRPr="00332793">
              <w:rPr>
                <w:rFonts w:cstheme="minorHAnsi"/>
                <w:color w:val="000000" w:themeColor="text1"/>
              </w:rPr>
              <w:t xml:space="preserve"> pobliżu sali konferencyjnej. Podczas serwisu dostępne będą: świeżo parzona, wysokiej jakości, gorąca kawa serwowana z ekspresu ciśnieniowego, herbata, mleko do kawy, cukier, przekąski słodkie, owoce, woda mineralna niegazowana/gazowana, soki owocowe - min. 2 smaki, etc.</w:t>
            </w:r>
            <w:r w:rsidRPr="00332793">
              <w:rPr>
                <w:rFonts w:eastAsia="Arial" w:cstheme="minorHAnsi"/>
                <w:color w:val="000000" w:themeColor="text1"/>
                <w:w w:val="105"/>
              </w:rPr>
              <w:t xml:space="preserve"> </w:t>
            </w:r>
          </w:p>
          <w:p w:rsidR="00BE09CE" w:rsidRPr="00BE09CE" w:rsidRDefault="0094772A" w:rsidP="00BE09C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 w:hanging="425"/>
              <w:jc w:val="both"/>
              <w:rPr>
                <w:rFonts w:cstheme="minorHAnsi"/>
              </w:rPr>
            </w:pPr>
            <w:r w:rsidRPr="00BE09CE">
              <w:rPr>
                <w:rFonts w:cstheme="minorHAnsi"/>
              </w:rPr>
              <w:t xml:space="preserve">Wykonawca zorganizuje </w:t>
            </w:r>
            <w:r w:rsidRPr="00BE09CE">
              <w:rPr>
                <w:rFonts w:cstheme="minorHAnsi"/>
                <w:b/>
              </w:rPr>
              <w:t>uroczystą kolację biznesową</w:t>
            </w:r>
            <w:r w:rsidRPr="00BE09CE">
              <w:rPr>
                <w:rFonts w:cstheme="minorHAnsi"/>
              </w:rPr>
              <w:t xml:space="preserve"> </w:t>
            </w:r>
            <w:r w:rsidR="00BE09CE" w:rsidRPr="00BE09CE">
              <w:rPr>
                <w:rFonts w:cstheme="minorHAnsi"/>
              </w:rPr>
              <w:t xml:space="preserve">wraz z obsługą kelnerską </w:t>
            </w:r>
            <w:r w:rsidRPr="00BE09CE">
              <w:rPr>
                <w:rFonts w:cstheme="minorHAnsi"/>
              </w:rPr>
              <w:t xml:space="preserve">dla grupy do </w:t>
            </w:r>
            <w:r w:rsidRPr="00BE09CE">
              <w:rPr>
                <w:rFonts w:cstheme="minorHAnsi"/>
                <w:b/>
              </w:rPr>
              <w:t>20 osób</w:t>
            </w:r>
            <w:r w:rsidRPr="00BE09CE">
              <w:rPr>
                <w:rFonts w:cstheme="minorHAnsi"/>
              </w:rPr>
              <w:t xml:space="preserve"> w dniu – zgodnie z Programem misji. Kolacja biznesowa zorganizowana będzie w restauracji, w hotelu, w którym zakwaterowani będą uczestnicy misji. Restauracja musi mieć: wydzieloną, kameralną, elegancką przestrzeń umożliwiającą swobodne, niczym niezakłócone rozmowy, możliwość ustawienia stołów w różnej konfiguracji. Formuła posiłku: uroczysta kolacja – zasiadana, składająca się z przystawki, zupy, dania głównego (mięsnego/rybnego), deseru i napojów (kawa, herbata, woda mineralna gazowana/ niegazowana, soki - min. 2 rodzaje – bez ograniczeń).</w:t>
            </w:r>
            <w:r w:rsidR="00BE09CE" w:rsidRPr="00BE09CE">
              <w:rPr>
                <w:rFonts w:cstheme="minorHAnsi"/>
              </w:rPr>
              <w:t xml:space="preserve"> Wykonawca w terminie 7 dni przed wylotem grupy, prze</w:t>
            </w:r>
            <w:r w:rsidR="00BE09CE">
              <w:rPr>
                <w:rFonts w:cstheme="minorHAnsi"/>
              </w:rPr>
              <w:t xml:space="preserve">dstawi Zamawiającemu do wyboru </w:t>
            </w:r>
            <w:r w:rsidR="00BE09CE" w:rsidRPr="00BE09CE">
              <w:rPr>
                <w:rFonts w:cstheme="minorHAnsi"/>
              </w:rPr>
              <w:t xml:space="preserve">2 propozycje menu (mięsne/rybne). Dodatkowo zastrzega się możliwość potrzeby przygotowania pojedynczych dań wegetariańskich/jarskich, o czym Zamawiający wcześniej poinformuje Wykonawcę. </w:t>
            </w:r>
          </w:p>
          <w:p w:rsidR="00DD5653" w:rsidRPr="00B2311F" w:rsidRDefault="00DD5653" w:rsidP="00B2311F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DD5653" w:rsidRPr="00082C95" w:rsidTr="00C5457E">
        <w:trPr>
          <w:trHeight w:val="352"/>
        </w:trPr>
        <w:tc>
          <w:tcPr>
            <w:tcW w:w="9498" w:type="dxa"/>
          </w:tcPr>
          <w:p w:rsidR="00DD5653" w:rsidRPr="00082C95" w:rsidRDefault="00DD5653" w:rsidP="00BE09CE">
            <w:pPr>
              <w:pStyle w:val="Akapitzlist"/>
              <w:spacing w:after="0" w:line="240" w:lineRule="auto"/>
              <w:ind w:left="924" w:hanging="92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2C95">
              <w:rPr>
                <w:rFonts w:cstheme="minorHAnsi"/>
                <w:b/>
                <w:bCs/>
                <w:smallCaps/>
              </w:rPr>
              <w:t xml:space="preserve">x organizacja </w:t>
            </w:r>
            <w:r w:rsidR="00BE09CE">
              <w:rPr>
                <w:rFonts w:cstheme="minorHAnsi"/>
                <w:b/>
                <w:bCs/>
                <w:smallCaps/>
              </w:rPr>
              <w:t xml:space="preserve">seminarium biznesowego i spotkań b2b </w:t>
            </w:r>
          </w:p>
        </w:tc>
      </w:tr>
      <w:tr w:rsidR="00DD5653" w:rsidRPr="00082C95" w:rsidTr="00C5457E">
        <w:trPr>
          <w:trHeight w:val="813"/>
        </w:trPr>
        <w:tc>
          <w:tcPr>
            <w:tcW w:w="9498" w:type="dxa"/>
          </w:tcPr>
          <w:p w:rsidR="00BE09CE" w:rsidRPr="00075CCA" w:rsidRDefault="00BE09CE" w:rsidP="00075C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5CCA">
              <w:rPr>
                <w:rFonts w:cstheme="minorHAnsi"/>
                <w:color w:val="000000" w:themeColor="text1"/>
              </w:rPr>
              <w:t xml:space="preserve">Zamawiający planuje w Monachium organizację podlaskiego seminarium biznesowego połączonego ze spotkaniami </w:t>
            </w:r>
            <w:proofErr w:type="spellStart"/>
            <w:r w:rsidRPr="00075CCA">
              <w:rPr>
                <w:rFonts w:cstheme="minorHAnsi"/>
                <w:color w:val="000000" w:themeColor="text1"/>
              </w:rPr>
              <w:t>match-</w:t>
            </w:r>
            <w:r w:rsidRPr="00075CCA">
              <w:rPr>
                <w:rFonts w:cstheme="minorHAnsi"/>
              </w:rPr>
              <w:t>makingowymi</w:t>
            </w:r>
            <w:proofErr w:type="spellEnd"/>
            <w:r w:rsidRPr="00075CCA">
              <w:rPr>
                <w:rFonts w:cstheme="minorHAnsi"/>
              </w:rPr>
              <w:t>, w hotelu, w którym zakwaterowani będą uczestnicy wyjazdu.</w:t>
            </w:r>
          </w:p>
          <w:p w:rsidR="00BE09CE" w:rsidRPr="00075CCA" w:rsidRDefault="00BE09CE" w:rsidP="00075C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5CCA">
              <w:rPr>
                <w:rFonts w:cstheme="minorHAnsi"/>
              </w:rPr>
              <w:t xml:space="preserve">Wykonawca zapewni klimatyzowaną </w:t>
            </w:r>
            <w:r w:rsidRPr="00075CCA">
              <w:rPr>
                <w:rFonts w:cstheme="minorHAnsi"/>
                <w:b/>
              </w:rPr>
              <w:t>salę konferencyjną</w:t>
            </w:r>
            <w:r w:rsidRPr="00075CCA">
              <w:rPr>
                <w:rFonts w:cstheme="minorHAnsi"/>
              </w:rPr>
              <w:t xml:space="preserve"> </w:t>
            </w:r>
            <w:r w:rsidR="008733E2">
              <w:rPr>
                <w:rFonts w:cstheme="minorHAnsi"/>
              </w:rPr>
              <w:t>mieszcząca maksymalnie</w:t>
            </w:r>
            <w:r w:rsidRPr="00075CCA">
              <w:rPr>
                <w:rFonts w:cstheme="minorHAnsi"/>
              </w:rPr>
              <w:t xml:space="preserve"> </w:t>
            </w:r>
            <w:r w:rsidRPr="00075CCA">
              <w:rPr>
                <w:rFonts w:cstheme="minorHAnsi"/>
                <w:b/>
              </w:rPr>
              <w:t xml:space="preserve">40 osób </w:t>
            </w:r>
            <w:r w:rsidRPr="00075CCA">
              <w:rPr>
                <w:rFonts w:cstheme="minorHAnsi"/>
              </w:rPr>
              <w:t>w ustawieniu teatralnym,</w:t>
            </w:r>
            <w:r w:rsidRPr="00075CCA">
              <w:rPr>
                <w:rFonts w:cstheme="minorHAnsi"/>
                <w:b/>
              </w:rPr>
              <w:t xml:space="preserve"> </w:t>
            </w:r>
            <w:r w:rsidRPr="00075CCA">
              <w:rPr>
                <w:rFonts w:cstheme="minorHAnsi"/>
              </w:rPr>
              <w:t xml:space="preserve">wyposażoną w krzesła, z wydzielonym </w:t>
            </w:r>
            <w:r w:rsidRPr="00075CCA">
              <w:rPr>
                <w:rFonts w:cs="Times New Roman"/>
              </w:rPr>
              <w:t>miejscem na ewentualną ekspozycję produktów firm.</w:t>
            </w:r>
          </w:p>
          <w:p w:rsidR="00BE09CE" w:rsidRPr="00075CCA" w:rsidRDefault="00BE09CE" w:rsidP="00075C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5CCA">
              <w:rPr>
                <w:rFonts w:cstheme="minorHAnsi"/>
              </w:rPr>
              <w:t xml:space="preserve">Sala będzie miała dostęp do Internetu i będzie wyposażona w profesjonalny sprzęt </w:t>
            </w:r>
            <w:r w:rsidRPr="00075CCA">
              <w:rPr>
                <w:rFonts w:cstheme="minorHAnsi"/>
                <w:lang w:val="sv-SE"/>
              </w:rPr>
              <w:t>multimedialny (laptop, projektor</w:t>
            </w:r>
            <w:r w:rsidRPr="00EE3942">
              <w:rPr>
                <w:rStyle w:val="Odwoaniedokomentarza"/>
              </w:rPr>
              <w:t xml:space="preserve"> -</w:t>
            </w:r>
            <w:r w:rsidRPr="00075CCA">
              <w:rPr>
                <w:rFonts w:cstheme="minorHAnsi"/>
                <w:lang w:val="sv-SE"/>
              </w:rPr>
              <w:t xml:space="preserve"> optymalnie podwieszany do sufitu, ekran, prezenter ze wskaźnikiem laserowym, min. 3 mikrofony bezprzewodowe itd.), nagłośnienie. Zamawiający zakłada potrzebę podłączenia własnego laptopa.</w:t>
            </w:r>
          </w:p>
          <w:p w:rsidR="00BE09CE" w:rsidRPr="00075CCA" w:rsidRDefault="00BE09CE" w:rsidP="00075C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5CCA">
              <w:rPr>
                <w:rFonts w:cs="Times New Roman"/>
              </w:rPr>
              <w:t>Sala pozostanie do dyspozycji Zamawiającego przez 8 godzin w dniu seminarium biznesowego oraz 3 godziny w dniu poprzedzającym.</w:t>
            </w:r>
          </w:p>
          <w:p w:rsidR="00057F6E" w:rsidRDefault="00057F6E" w:rsidP="00057F6E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57F6E">
              <w:rPr>
                <w:rFonts w:cstheme="minorHAnsi"/>
              </w:rPr>
              <w:t xml:space="preserve">Zamawiający przekaże Wykonawcy listę przedsiębiorstw z województwa podlaskiego, których przedstawiciele wezmą udział w misji </w:t>
            </w:r>
            <w:r>
              <w:rPr>
                <w:rFonts w:cstheme="minorHAnsi"/>
              </w:rPr>
              <w:t>do Niemiec.</w:t>
            </w:r>
          </w:p>
          <w:p w:rsidR="00057F6E" w:rsidRPr="00057F6E" w:rsidRDefault="00057F6E" w:rsidP="00057F6E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75CCA">
              <w:rPr>
                <w:rFonts w:cstheme="minorHAnsi"/>
              </w:rPr>
              <w:t>Wykonawca zapewni udział w seminarium co najmniej 6 przedsiębiorców z 6 różnych fi</w:t>
            </w:r>
            <w:r w:rsidR="00ED5777">
              <w:rPr>
                <w:rFonts w:cstheme="minorHAnsi"/>
              </w:rPr>
              <w:t xml:space="preserve">rm </w:t>
            </w:r>
            <w:r w:rsidR="00106342">
              <w:rPr>
                <w:rFonts w:cstheme="minorHAnsi"/>
              </w:rPr>
              <w:br/>
            </w:r>
            <w:r w:rsidR="00ED5777">
              <w:rPr>
                <w:rFonts w:cstheme="minorHAnsi"/>
              </w:rPr>
              <w:lastRenderedPageBreak/>
              <w:t>z Niemiec z branży metalowe</w:t>
            </w:r>
            <w:r w:rsidR="00DA34C8">
              <w:rPr>
                <w:rFonts w:cstheme="minorHAnsi"/>
              </w:rPr>
              <w:t>j, jako potencjalnych partnerów handlowych.</w:t>
            </w:r>
          </w:p>
          <w:p w:rsidR="00BE09CE" w:rsidRPr="00057F6E" w:rsidRDefault="00BE09CE" w:rsidP="00075CCA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75CCA">
              <w:rPr>
                <w:rFonts w:cs="Times New Roman"/>
              </w:rPr>
              <w:t xml:space="preserve">Wykonawca zorganizuje i umówi co najmniej 6 przedsiębiorców </w:t>
            </w:r>
            <w:r w:rsidR="00A35DC9">
              <w:rPr>
                <w:rFonts w:cs="Times New Roman"/>
              </w:rPr>
              <w:t xml:space="preserve">z 6 różnych firm </w:t>
            </w:r>
            <w:r w:rsidRPr="00075CCA">
              <w:rPr>
                <w:rFonts w:cs="Times New Roman"/>
              </w:rPr>
              <w:t>z Niemiec</w:t>
            </w:r>
            <w:r w:rsidR="00A35DC9">
              <w:rPr>
                <w:rFonts w:cs="Times New Roman"/>
              </w:rPr>
              <w:t xml:space="preserve"> </w:t>
            </w:r>
            <w:r w:rsidR="00106342">
              <w:rPr>
                <w:rFonts w:cs="Times New Roman"/>
              </w:rPr>
              <w:br/>
            </w:r>
            <w:r w:rsidR="00A35DC9">
              <w:rPr>
                <w:rFonts w:cs="Times New Roman"/>
              </w:rPr>
              <w:t>z branży metalowej</w:t>
            </w:r>
            <w:r w:rsidRPr="00075CCA">
              <w:rPr>
                <w:rFonts w:cs="Times New Roman"/>
              </w:rPr>
              <w:t xml:space="preserve"> - jako potencjalnych partnerów do spotkań B2B w formule </w:t>
            </w:r>
            <w:proofErr w:type="spellStart"/>
            <w:r w:rsidRPr="00075CCA">
              <w:rPr>
                <w:rFonts w:cs="Times New Roman"/>
              </w:rPr>
              <w:t>speed</w:t>
            </w:r>
            <w:proofErr w:type="spellEnd"/>
            <w:r w:rsidRPr="00075CCA">
              <w:rPr>
                <w:rFonts w:cs="Times New Roman"/>
              </w:rPr>
              <w:t xml:space="preserve"> </w:t>
            </w:r>
            <w:proofErr w:type="spellStart"/>
            <w:r w:rsidRPr="00075CCA">
              <w:rPr>
                <w:rFonts w:cs="Times New Roman"/>
              </w:rPr>
              <w:t>dating</w:t>
            </w:r>
            <w:proofErr w:type="spellEnd"/>
            <w:r w:rsidRPr="00075CCA">
              <w:rPr>
                <w:rFonts w:cs="Times New Roman"/>
              </w:rPr>
              <w:t xml:space="preserve"> - </w:t>
            </w:r>
            <w:r w:rsidR="00106342">
              <w:rPr>
                <w:rFonts w:cs="Times New Roman"/>
              </w:rPr>
              <w:br/>
            </w:r>
            <w:r w:rsidRPr="00075CCA">
              <w:rPr>
                <w:rFonts w:cs="Times New Roman"/>
              </w:rPr>
              <w:t>z podlaskimi przedsiębiorcami będącymi uczestnikami misji.</w:t>
            </w:r>
          </w:p>
          <w:p w:rsidR="00057F6E" w:rsidRPr="00057F6E" w:rsidRDefault="00057F6E" w:rsidP="00057F6E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57F6E">
              <w:rPr>
                <w:rFonts w:cs="Times New Roman"/>
              </w:rPr>
              <w:t xml:space="preserve">Wykonawca przekaże Zamawiającemu </w:t>
            </w:r>
            <w:r w:rsidR="00A35DC9">
              <w:rPr>
                <w:rFonts w:cs="Times New Roman"/>
              </w:rPr>
              <w:t xml:space="preserve">najpóźniej 1 dzień przed seminarium: </w:t>
            </w:r>
            <w:r w:rsidRPr="00057F6E">
              <w:rPr>
                <w:rFonts w:cs="Times New Roman"/>
              </w:rPr>
              <w:t xml:space="preserve">listę umówionych uczestników </w:t>
            </w:r>
            <w:r w:rsidR="00A35DC9">
              <w:rPr>
                <w:rFonts w:cs="Times New Roman"/>
              </w:rPr>
              <w:t xml:space="preserve">seminarium </w:t>
            </w:r>
            <w:r w:rsidRPr="00057F6E">
              <w:rPr>
                <w:rFonts w:cs="Times New Roman"/>
              </w:rPr>
              <w:t xml:space="preserve">z </w:t>
            </w:r>
            <w:r w:rsidR="004A222B">
              <w:rPr>
                <w:rFonts w:cs="Times New Roman"/>
              </w:rPr>
              <w:t>Niemiec</w:t>
            </w:r>
            <w:r w:rsidRPr="00057F6E">
              <w:rPr>
                <w:rFonts w:cs="Times New Roman"/>
              </w:rPr>
              <w:t xml:space="preserve"> oraz listę przedsiębiorców – potencjalnych partnerów do spotkań B2B.</w:t>
            </w:r>
          </w:p>
          <w:p w:rsidR="00057F6E" w:rsidRPr="00057F6E" w:rsidRDefault="00057F6E" w:rsidP="00057F6E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57F6E">
              <w:rPr>
                <w:rFonts w:cs="Times New Roman"/>
              </w:rPr>
              <w:t>Uczestnicy seminarium i spotkań B2B zgłoszą swój udział wypełniając formularz rejestracyjny dostępny na stronie internetowej wskazanej przez Zamawiającego.</w:t>
            </w:r>
          </w:p>
          <w:p w:rsidR="00057F6E" w:rsidRPr="00057F6E" w:rsidRDefault="00057F6E" w:rsidP="00057F6E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57F6E">
              <w:rPr>
                <w:rFonts w:cs="Times New Roman"/>
              </w:rPr>
              <w:t>Uczestnicy seminarium i spotkań B2B muszą posiadać służbową skrzynkę mailową, którą wskażą podczas rejestracji.</w:t>
            </w:r>
          </w:p>
          <w:p w:rsidR="00BE09CE" w:rsidRPr="00075CCA" w:rsidRDefault="00BE09CE" w:rsidP="00075CCA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75CCA">
              <w:rPr>
                <w:rFonts w:cs="Times New Roman"/>
              </w:rPr>
              <w:t>Wy</w:t>
            </w:r>
            <w:r w:rsidR="00A35DC9">
              <w:rPr>
                <w:rFonts w:cs="Times New Roman"/>
              </w:rPr>
              <w:t xml:space="preserve">konawca zapewni dodatkową salę do spotkań B2B - w pobliżu sali, w której odbywać się będzie seminarium. W sali do spotkań B2B możliwe będzie </w:t>
            </w:r>
            <w:r w:rsidRPr="00075CCA">
              <w:rPr>
                <w:rFonts w:cs="Times New Roman"/>
              </w:rPr>
              <w:t>przeprowadzenie m</w:t>
            </w:r>
            <w:r w:rsidR="00057F6E">
              <w:rPr>
                <w:rFonts w:cs="Times New Roman"/>
              </w:rPr>
              <w:t>in. 8</w:t>
            </w:r>
            <w:r w:rsidR="004A222B">
              <w:rPr>
                <w:rFonts w:cs="Times New Roman"/>
              </w:rPr>
              <w:t xml:space="preserve"> spotkań B2B</w:t>
            </w:r>
            <w:r w:rsidRPr="00075CCA">
              <w:rPr>
                <w:rFonts w:cs="Times New Roman"/>
              </w:rPr>
              <w:t xml:space="preserve"> </w:t>
            </w:r>
            <w:r w:rsidR="004A222B">
              <w:rPr>
                <w:rFonts w:cs="Times New Roman"/>
              </w:rPr>
              <w:t xml:space="preserve">przy swobodnej komunikacji </w:t>
            </w:r>
            <w:r w:rsidRPr="00075CCA">
              <w:rPr>
                <w:rFonts w:cs="Times New Roman"/>
              </w:rPr>
              <w:t>pomiędzy uczestnikami. Sala do spotkań B2B powinna mieć dostęp do Internetu (</w:t>
            </w:r>
            <w:proofErr w:type="spellStart"/>
            <w:r w:rsidRPr="00075CCA">
              <w:rPr>
                <w:rFonts w:cs="Times New Roman"/>
              </w:rPr>
              <w:t>wi-fi</w:t>
            </w:r>
            <w:proofErr w:type="spellEnd"/>
            <w:r w:rsidRPr="00075CCA">
              <w:rPr>
                <w:rFonts w:cs="Times New Roman"/>
              </w:rPr>
              <w:t>).</w:t>
            </w:r>
          </w:p>
          <w:p w:rsidR="00BE09CE" w:rsidRPr="00075CCA" w:rsidRDefault="00BE09CE" w:rsidP="00075CCA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75CCA">
              <w:rPr>
                <w:rFonts w:cs="Times New Roman"/>
              </w:rPr>
              <w:t xml:space="preserve">Podczas seminarium </w:t>
            </w:r>
            <w:r w:rsidR="00057F6E">
              <w:rPr>
                <w:rFonts w:cs="Times New Roman"/>
              </w:rPr>
              <w:t xml:space="preserve">i spotkań B2B </w:t>
            </w:r>
            <w:r w:rsidRPr="00075CCA">
              <w:rPr>
                <w:rFonts w:cs="Times New Roman"/>
              </w:rPr>
              <w:t>zapewnione będzie tłumaczenie</w:t>
            </w:r>
            <w:r w:rsidRPr="00075CCA">
              <w:rPr>
                <w:rFonts w:cstheme="minorHAnsi"/>
              </w:rPr>
              <w:t xml:space="preserve"> z języka niemieckiego na język polski i odwrotnie.</w:t>
            </w:r>
          </w:p>
          <w:p w:rsidR="00DD5653" w:rsidRPr="00BE09CE" w:rsidRDefault="00DD5653" w:rsidP="00BE09C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D5653" w:rsidRPr="00082C95" w:rsidTr="00C5457E">
        <w:tc>
          <w:tcPr>
            <w:tcW w:w="9498" w:type="dxa"/>
          </w:tcPr>
          <w:p w:rsidR="00DD5653" w:rsidRPr="00082C95" w:rsidRDefault="00075CCA" w:rsidP="00EF39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mallCaps/>
              </w:rPr>
              <w:lastRenderedPageBreak/>
              <w:t>x</w:t>
            </w:r>
            <w:r w:rsidR="00C3191B">
              <w:rPr>
                <w:rFonts w:cstheme="minorHAnsi"/>
                <w:b/>
                <w:bCs/>
                <w:smallCaps/>
              </w:rPr>
              <w:t>i</w:t>
            </w:r>
            <w:r w:rsidR="00931C96">
              <w:rPr>
                <w:rFonts w:cstheme="minorHAnsi"/>
                <w:b/>
                <w:bCs/>
                <w:smallCaps/>
              </w:rPr>
              <w:t xml:space="preserve"> </w:t>
            </w:r>
            <w:r w:rsidR="00EF39CE" w:rsidRPr="00082C95">
              <w:rPr>
                <w:rFonts w:cstheme="minorHAnsi"/>
                <w:b/>
                <w:bCs/>
                <w:smallCaps/>
              </w:rPr>
              <w:t>usługa tłumaczeniowa</w:t>
            </w:r>
          </w:p>
        </w:tc>
      </w:tr>
      <w:tr w:rsidR="00931C96" w:rsidRPr="00082C95" w:rsidTr="00C5457E">
        <w:tc>
          <w:tcPr>
            <w:tcW w:w="9498" w:type="dxa"/>
          </w:tcPr>
          <w:p w:rsidR="00C3191B" w:rsidRPr="00082C95" w:rsidRDefault="00C3191B" w:rsidP="00C3191B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Wykonawca zapewni usługę tłumaczenia ustnego z języka polskiego na język niemiecki </w:t>
            </w:r>
            <w:r w:rsidRPr="00082C95">
              <w:rPr>
                <w:rFonts w:cstheme="minorHAnsi"/>
              </w:rPr>
              <w:br/>
              <w:t>i odwrotnie.</w:t>
            </w:r>
          </w:p>
          <w:p w:rsidR="00C3191B" w:rsidRPr="00082C95" w:rsidRDefault="00C3191B" w:rsidP="00C3191B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Tłumaczenie powinno być zapewnione podczas trwania </w:t>
            </w:r>
            <w:r>
              <w:rPr>
                <w:rFonts w:cstheme="minorHAnsi"/>
              </w:rPr>
              <w:t xml:space="preserve">seminarium biznesowego, spotkań B2B, </w:t>
            </w:r>
            <w:r w:rsidRPr="00EF39CE">
              <w:rPr>
                <w:rFonts w:cstheme="minorHAnsi"/>
              </w:rPr>
              <w:t>uroczystej kolacji oraz wszystkich wizyt studyjnych i oficjalnych spotkań biznesowych – zgodnie z Programem</w:t>
            </w:r>
            <w:r w:rsidRPr="00082C95">
              <w:rPr>
                <w:rFonts w:cstheme="minorHAnsi"/>
              </w:rPr>
              <w:t xml:space="preserve"> misji.</w:t>
            </w:r>
          </w:p>
          <w:p w:rsidR="00C3191B" w:rsidRPr="00082C95" w:rsidRDefault="00C3191B" w:rsidP="00C3191B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Tłumacz musi władać biegle językiem polskim i niemieckim w mowie i piśmie, posiadać znajomość terminologii biznesowej, a także doświadczenie w tłumaczeniu ustnym podczas oficjalnych spotkań biznesowych.</w:t>
            </w:r>
          </w:p>
          <w:p w:rsidR="00C3191B" w:rsidRPr="00082C95" w:rsidRDefault="00C3191B" w:rsidP="00C3191B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 xml:space="preserve">Tłumacz przed rozpoczęciem seminarium przygotuje się merytorycznie, tj. zapozna się m.in. </w:t>
            </w:r>
            <w:r w:rsidRPr="00082C95">
              <w:rPr>
                <w:rFonts w:cstheme="minorHAnsi"/>
              </w:rPr>
              <w:br/>
              <w:t>z informacjami gospodarczymi nt. województwa podlaskiego oraz z profilami działalności firm uczestniczących w wyjeździe (Zamawiający przekaże w tym celu stosowne materiały).</w:t>
            </w:r>
          </w:p>
          <w:p w:rsidR="00C3191B" w:rsidRPr="00082C95" w:rsidRDefault="00C3191B" w:rsidP="00C3191B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Wszelkie koszty związane z obecnością tłumacza tj. ewentualny przelot, zakwaterowanie, wyżywienie, ubezpieczenie, pokrywa Wykonawca.</w:t>
            </w:r>
          </w:p>
          <w:p w:rsidR="00C3191B" w:rsidRPr="00082C95" w:rsidRDefault="00C3191B" w:rsidP="00C3191B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Wykonawca na 7 dni kalendarzowych przed rozpoczęciem misji zaproponuje tłumacza, który będzie spełn</w:t>
            </w:r>
            <w:r w:rsidR="009C73CB">
              <w:rPr>
                <w:rFonts w:cstheme="minorHAnsi"/>
              </w:rPr>
              <w:t xml:space="preserve">iał kryteria określone w pkt. 3 </w:t>
            </w:r>
            <w:r w:rsidRPr="00082C95">
              <w:rPr>
                <w:rFonts w:cstheme="minorHAnsi"/>
              </w:rPr>
              <w:t>oraz przedstawi Zamawiającemu referencje/cv potwierdzające wymagane kwalifikacje.</w:t>
            </w:r>
          </w:p>
          <w:p w:rsidR="00C3191B" w:rsidRPr="00082C95" w:rsidRDefault="00C3191B" w:rsidP="00C3191B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82C95">
              <w:rPr>
                <w:rFonts w:cstheme="minorHAnsi"/>
              </w:rPr>
              <w:t>Zamawiający zastrzega sobie prawo weryfikacji umiejętności językowych tłumacza za pomocą komunikatora internetowego.</w:t>
            </w:r>
          </w:p>
          <w:p w:rsidR="00B2311F" w:rsidRPr="00B2311F" w:rsidRDefault="00C3191B" w:rsidP="00C3191B">
            <w:pPr>
              <w:pStyle w:val="Akapitzlist"/>
              <w:spacing w:after="0" w:line="240" w:lineRule="auto"/>
            </w:pPr>
            <w:r w:rsidRPr="00082C95">
              <w:rPr>
                <w:rFonts w:cstheme="minorHAnsi"/>
              </w:rPr>
              <w:t>Zamawiający zastrzega sobie prawo do odrzucenia zaproponowanego przez Wykonawcę tłumacza, jeżeli n</w:t>
            </w:r>
            <w:r w:rsidR="009C73CB">
              <w:rPr>
                <w:rFonts w:cstheme="minorHAnsi"/>
              </w:rPr>
              <w:t>ie spełni on wymaganych w pkt. 3</w:t>
            </w:r>
            <w:r w:rsidRPr="00082C95">
              <w:rPr>
                <w:rFonts w:cstheme="minorHAnsi"/>
              </w:rPr>
              <w:t xml:space="preserve"> kryteriów. W przypadku odrzucenia przez Zamawiającego zaproponowanego tłumacza, Wykonawca w ciągu 48 godzin zaproponuje kolejnego.</w:t>
            </w:r>
          </w:p>
        </w:tc>
      </w:tr>
    </w:tbl>
    <w:p w:rsidR="00C4022C" w:rsidRDefault="00C4022C"/>
    <w:sectPr w:rsidR="00C4022C" w:rsidSect="00C5457E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19" w:rsidRDefault="00B84019" w:rsidP="00664551">
      <w:pPr>
        <w:spacing w:after="0" w:line="240" w:lineRule="auto"/>
      </w:pPr>
      <w:r>
        <w:separator/>
      </w:r>
    </w:p>
  </w:endnote>
  <w:endnote w:type="continuationSeparator" w:id="0">
    <w:p w:rsidR="00B84019" w:rsidRDefault="00B84019" w:rsidP="0066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7E" w:rsidRDefault="00235FE8">
    <w:pPr>
      <w:pStyle w:val="Stopka"/>
      <w:jc w:val="right"/>
    </w:pPr>
    <w:fldSimple w:instr=" PAGE   \* MERGEFORMAT ">
      <w:r w:rsidR="00106342">
        <w:rPr>
          <w:noProof/>
        </w:rPr>
        <w:t>5</w:t>
      </w:r>
    </w:fldSimple>
  </w:p>
  <w:p w:rsidR="00C5457E" w:rsidRDefault="00C545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19" w:rsidRDefault="00B84019" w:rsidP="00664551">
      <w:pPr>
        <w:spacing w:after="0" w:line="240" w:lineRule="auto"/>
      </w:pPr>
      <w:r>
        <w:separator/>
      </w:r>
    </w:p>
  </w:footnote>
  <w:footnote w:type="continuationSeparator" w:id="0">
    <w:p w:rsidR="00B84019" w:rsidRDefault="00B84019" w:rsidP="0066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3F7CCD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HAnsi"/>
      </w:rPr>
    </w:lvl>
  </w:abstractNum>
  <w:abstractNum w:abstractNumId="2">
    <w:nsid w:val="04542B8A"/>
    <w:multiLevelType w:val="hybridMultilevel"/>
    <w:tmpl w:val="00E83B84"/>
    <w:lvl w:ilvl="0" w:tplc="E2BAB4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0081"/>
    <w:multiLevelType w:val="hybridMultilevel"/>
    <w:tmpl w:val="59103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4E7E"/>
    <w:multiLevelType w:val="hybridMultilevel"/>
    <w:tmpl w:val="0F963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7767"/>
    <w:multiLevelType w:val="multilevel"/>
    <w:tmpl w:val="D2189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F3E40CA"/>
    <w:multiLevelType w:val="hybridMultilevel"/>
    <w:tmpl w:val="C5EC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54F8"/>
    <w:multiLevelType w:val="hybridMultilevel"/>
    <w:tmpl w:val="0A18AE26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24336108"/>
    <w:multiLevelType w:val="hybridMultilevel"/>
    <w:tmpl w:val="848EA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1722E"/>
    <w:multiLevelType w:val="hybridMultilevel"/>
    <w:tmpl w:val="2C5C4D78"/>
    <w:lvl w:ilvl="0" w:tplc="33DCFC48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549D6"/>
    <w:multiLevelType w:val="multilevel"/>
    <w:tmpl w:val="FCCA87F0"/>
    <w:lvl w:ilvl="0">
      <w:start w:val="15"/>
      <w:numFmt w:val="decimal"/>
      <w:lvlText w:val="%1."/>
      <w:lvlJc w:val="left"/>
      <w:pPr>
        <w:tabs>
          <w:tab w:val="num" w:pos="-589"/>
        </w:tabs>
        <w:ind w:left="851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89"/>
        </w:tabs>
        <w:ind w:left="15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89"/>
        </w:tabs>
        <w:ind w:left="22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589"/>
        </w:tabs>
        <w:ind w:left="30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589"/>
        </w:tabs>
        <w:ind w:left="37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589"/>
        </w:tabs>
        <w:ind w:left="44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589"/>
        </w:tabs>
        <w:ind w:left="51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589"/>
        </w:tabs>
        <w:ind w:left="58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589"/>
        </w:tabs>
        <w:ind w:left="6611" w:hanging="360"/>
      </w:pPr>
      <w:rPr>
        <w:rFonts w:ascii="Wingdings" w:hAnsi="Wingdings" w:cs="Wingdings" w:hint="default"/>
      </w:rPr>
    </w:lvl>
  </w:abstractNum>
  <w:abstractNum w:abstractNumId="11">
    <w:nsid w:val="2E261FED"/>
    <w:multiLevelType w:val="hybridMultilevel"/>
    <w:tmpl w:val="37120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725D8"/>
    <w:multiLevelType w:val="hybridMultilevel"/>
    <w:tmpl w:val="09765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E824FC"/>
    <w:multiLevelType w:val="hybridMultilevel"/>
    <w:tmpl w:val="2E140012"/>
    <w:lvl w:ilvl="0" w:tplc="33DCFC48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7746E"/>
    <w:multiLevelType w:val="multilevel"/>
    <w:tmpl w:val="ABBCE07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3C64ECA"/>
    <w:multiLevelType w:val="hybridMultilevel"/>
    <w:tmpl w:val="D49E3B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DB0CDD"/>
    <w:multiLevelType w:val="hybridMultilevel"/>
    <w:tmpl w:val="557E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2B"/>
    <w:multiLevelType w:val="hybridMultilevel"/>
    <w:tmpl w:val="34448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94CDB"/>
    <w:multiLevelType w:val="hybridMultilevel"/>
    <w:tmpl w:val="6FA8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62423"/>
    <w:multiLevelType w:val="hybridMultilevel"/>
    <w:tmpl w:val="B54CA6F8"/>
    <w:lvl w:ilvl="0" w:tplc="CBE47B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D4FD5"/>
    <w:multiLevelType w:val="hybridMultilevel"/>
    <w:tmpl w:val="D2B2A96C"/>
    <w:lvl w:ilvl="0" w:tplc="335238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50A31"/>
    <w:multiLevelType w:val="hybridMultilevel"/>
    <w:tmpl w:val="58DC42A6"/>
    <w:lvl w:ilvl="0" w:tplc="9DF0A3A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46546"/>
    <w:multiLevelType w:val="multilevel"/>
    <w:tmpl w:val="D2189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9081294"/>
    <w:multiLevelType w:val="multilevel"/>
    <w:tmpl w:val="24B24E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4">
    <w:nsid w:val="6B317C69"/>
    <w:multiLevelType w:val="hybridMultilevel"/>
    <w:tmpl w:val="7870FE50"/>
    <w:lvl w:ilvl="0" w:tplc="E11212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17376"/>
    <w:multiLevelType w:val="multilevel"/>
    <w:tmpl w:val="F2F41246"/>
    <w:lvl w:ilvl="0">
      <w:start w:val="1"/>
      <w:numFmt w:val="decimal"/>
      <w:lvlText w:val="%1."/>
      <w:lvlJc w:val="left"/>
      <w:pPr>
        <w:tabs>
          <w:tab w:val="num" w:pos="-589"/>
        </w:tabs>
        <w:ind w:left="851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89"/>
        </w:tabs>
        <w:ind w:left="15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89"/>
        </w:tabs>
        <w:ind w:left="22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589"/>
        </w:tabs>
        <w:ind w:left="30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589"/>
        </w:tabs>
        <w:ind w:left="37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589"/>
        </w:tabs>
        <w:ind w:left="44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589"/>
        </w:tabs>
        <w:ind w:left="51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589"/>
        </w:tabs>
        <w:ind w:left="58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589"/>
        </w:tabs>
        <w:ind w:left="6611" w:hanging="360"/>
      </w:pPr>
      <w:rPr>
        <w:rFonts w:ascii="Wingdings" w:hAnsi="Wingdings" w:cs="Wingdings" w:hint="default"/>
      </w:rPr>
    </w:lvl>
  </w:abstractNum>
  <w:abstractNum w:abstractNumId="26">
    <w:nsid w:val="74251088"/>
    <w:multiLevelType w:val="hybridMultilevel"/>
    <w:tmpl w:val="B5A8A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2027F"/>
    <w:multiLevelType w:val="hybridMultilevel"/>
    <w:tmpl w:val="F44EE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A1FE7"/>
    <w:multiLevelType w:val="hybridMultilevel"/>
    <w:tmpl w:val="11CC146A"/>
    <w:lvl w:ilvl="0" w:tplc="B13AAA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3133C"/>
    <w:multiLevelType w:val="hybridMultilevel"/>
    <w:tmpl w:val="386C12A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7EE90C96"/>
    <w:multiLevelType w:val="hybridMultilevel"/>
    <w:tmpl w:val="A012735E"/>
    <w:lvl w:ilvl="0" w:tplc="1C3EC62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7DCA0C5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5"/>
  </w:num>
  <w:num w:numId="5">
    <w:abstractNumId w:val="23"/>
  </w:num>
  <w:num w:numId="6">
    <w:abstractNumId w:val="22"/>
  </w:num>
  <w:num w:numId="7">
    <w:abstractNumId w:val="8"/>
  </w:num>
  <w:num w:numId="8">
    <w:abstractNumId w:val="12"/>
  </w:num>
  <w:num w:numId="9">
    <w:abstractNumId w:val="30"/>
  </w:num>
  <w:num w:numId="10">
    <w:abstractNumId w:val="6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19"/>
  </w:num>
  <w:num w:numId="16">
    <w:abstractNumId w:val="28"/>
  </w:num>
  <w:num w:numId="17">
    <w:abstractNumId w:val="20"/>
  </w:num>
  <w:num w:numId="18">
    <w:abstractNumId w:val="2"/>
  </w:num>
  <w:num w:numId="19">
    <w:abstractNumId w:val="10"/>
  </w:num>
  <w:num w:numId="20">
    <w:abstractNumId w:val="29"/>
  </w:num>
  <w:num w:numId="21">
    <w:abstractNumId w:val="18"/>
  </w:num>
  <w:num w:numId="22">
    <w:abstractNumId w:val="7"/>
  </w:num>
  <w:num w:numId="23">
    <w:abstractNumId w:val="15"/>
  </w:num>
  <w:num w:numId="24">
    <w:abstractNumId w:val="14"/>
  </w:num>
  <w:num w:numId="25">
    <w:abstractNumId w:val="3"/>
  </w:num>
  <w:num w:numId="26">
    <w:abstractNumId w:val="4"/>
  </w:num>
  <w:num w:numId="27">
    <w:abstractNumId w:val="17"/>
  </w:num>
  <w:num w:numId="28">
    <w:abstractNumId w:val="26"/>
  </w:num>
  <w:num w:numId="29">
    <w:abstractNumId w:val="27"/>
  </w:num>
  <w:num w:numId="30">
    <w:abstractNumId w:val="1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53"/>
    <w:rsid w:val="0002344D"/>
    <w:rsid w:val="00034F98"/>
    <w:rsid w:val="00057F6E"/>
    <w:rsid w:val="00075CCA"/>
    <w:rsid w:val="00080B9C"/>
    <w:rsid w:val="0009100F"/>
    <w:rsid w:val="000D67CC"/>
    <w:rsid w:val="00106342"/>
    <w:rsid w:val="00136F16"/>
    <w:rsid w:val="001B47F7"/>
    <w:rsid w:val="001D3054"/>
    <w:rsid w:val="00235FE8"/>
    <w:rsid w:val="00241674"/>
    <w:rsid w:val="00261B13"/>
    <w:rsid w:val="002F5040"/>
    <w:rsid w:val="003E081E"/>
    <w:rsid w:val="003E20D2"/>
    <w:rsid w:val="004A222B"/>
    <w:rsid w:val="004E0F30"/>
    <w:rsid w:val="00516D09"/>
    <w:rsid w:val="00523CAB"/>
    <w:rsid w:val="0053727D"/>
    <w:rsid w:val="0058178B"/>
    <w:rsid w:val="0062733C"/>
    <w:rsid w:val="00627B07"/>
    <w:rsid w:val="00661003"/>
    <w:rsid w:val="00664551"/>
    <w:rsid w:val="006B5714"/>
    <w:rsid w:val="006D7437"/>
    <w:rsid w:val="006F3D74"/>
    <w:rsid w:val="007057EF"/>
    <w:rsid w:val="00767139"/>
    <w:rsid w:val="00780985"/>
    <w:rsid w:val="007D1A57"/>
    <w:rsid w:val="008253AD"/>
    <w:rsid w:val="008733E2"/>
    <w:rsid w:val="00877664"/>
    <w:rsid w:val="00931C96"/>
    <w:rsid w:val="0094772A"/>
    <w:rsid w:val="009C73CB"/>
    <w:rsid w:val="009F0C1A"/>
    <w:rsid w:val="00A35DC9"/>
    <w:rsid w:val="00AA3672"/>
    <w:rsid w:val="00AC638B"/>
    <w:rsid w:val="00B13B84"/>
    <w:rsid w:val="00B2311F"/>
    <w:rsid w:val="00B84019"/>
    <w:rsid w:val="00BE09CE"/>
    <w:rsid w:val="00C3191B"/>
    <w:rsid w:val="00C4022C"/>
    <w:rsid w:val="00C5457E"/>
    <w:rsid w:val="00CD6F70"/>
    <w:rsid w:val="00D26C1D"/>
    <w:rsid w:val="00DA34C8"/>
    <w:rsid w:val="00DD5653"/>
    <w:rsid w:val="00E76FDE"/>
    <w:rsid w:val="00ED5777"/>
    <w:rsid w:val="00EF39CE"/>
    <w:rsid w:val="00F40191"/>
    <w:rsid w:val="00FC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5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D5653"/>
    <w:pPr>
      <w:keepNext/>
      <w:numPr>
        <w:numId w:val="1"/>
      </w:numPr>
      <w:suppressAutoHyphens/>
      <w:spacing w:before="240" w:after="60" w:line="254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653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D5653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DD5653"/>
  </w:style>
  <w:style w:type="paragraph" w:styleId="Bezodstpw">
    <w:name w:val="No Spacing"/>
    <w:qFormat/>
    <w:rsid w:val="00DD5653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DD5653"/>
  </w:style>
  <w:style w:type="character" w:styleId="Odwoaniedokomentarza">
    <w:name w:val="annotation reference"/>
    <w:basedOn w:val="Domylnaczcionkaakapitu"/>
    <w:uiPriority w:val="99"/>
    <w:semiHidden/>
    <w:unhideWhenUsed/>
    <w:rsid w:val="00DD5653"/>
    <w:rPr>
      <w:sz w:val="16"/>
      <w:szCs w:val="16"/>
    </w:rPr>
  </w:style>
  <w:style w:type="table" w:styleId="Tabela-Siatka">
    <w:name w:val="Table Grid"/>
    <w:basedOn w:val="Standardowy"/>
    <w:uiPriority w:val="59"/>
    <w:rsid w:val="00DD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D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653"/>
  </w:style>
  <w:style w:type="paragraph" w:styleId="Tekstdymka">
    <w:name w:val="Balloon Text"/>
    <w:basedOn w:val="Normalny"/>
    <w:link w:val="TekstdymkaZnak"/>
    <w:uiPriority w:val="99"/>
    <w:semiHidden/>
    <w:unhideWhenUsed/>
    <w:rsid w:val="00DD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3170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anna.otapowicz</cp:lastModifiedBy>
  <cp:revision>18</cp:revision>
  <cp:lastPrinted>2023-04-17T13:50:00Z</cp:lastPrinted>
  <dcterms:created xsi:type="dcterms:W3CDTF">2023-04-11T11:51:00Z</dcterms:created>
  <dcterms:modified xsi:type="dcterms:W3CDTF">2023-04-26T09:50:00Z</dcterms:modified>
</cp:coreProperties>
</file>