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49" w:rsidRDefault="00595E8E">
      <w:r>
        <w:t>ZATWIERDZAM:</w:t>
      </w:r>
    </w:p>
    <w:p w:rsidR="00595E8E" w:rsidRDefault="00595E8E"/>
    <w:p w:rsidR="00595E8E" w:rsidRPr="00595E8E" w:rsidRDefault="00595E8E" w:rsidP="0059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Karny w Kamińsku: ODBIÓR ODPADÓW KOMUNALNYCH ORAZ ODPADÓW STAŁYCH INNYCH NIŻ NIEBEZPIECZNE Z ZAKŁADU KARNEGO W KAMIŃKU</w:t>
      </w:r>
      <w:r w:rsidRPr="00595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Usługi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E8E" w:rsidRPr="00595E8E" w:rsidRDefault="00595E8E" w:rsidP="0059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Karny w Kamińsku, krajowy numer identyfikacyjny 32012400000000, ul. </w:t>
      </w:r>
      <w:proofErr w:type="spellStart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>Kamińsk</w:t>
      </w:r>
      <w:proofErr w:type="spellEnd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Obrońców Westerplatte  1 , 11-220  Górowo Iławeckie, woj. warmińsko-mazurskie, państwo Polska, tel. 897 617 400, , e-mail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zk_kaminsk@sw.gov.pl, , faks 89 761 70 77.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www.zp.sw.gov.pl www.platformazakupowa.pl/pn/oisw_olsztyn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95E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www.zp.sw.gov.pl www.platformazakupowa.pl/pn/oisw_olsztyn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www.zp.sw.gov.pl www.platformazakupowa.pl/pn/oisw_olsztyn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www.platformazakupowa.pl/pn/oisw_olsztyn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E8E" w:rsidRPr="00595E8E" w:rsidRDefault="00595E8E" w:rsidP="0059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II: PRZEDMIOT ZAMÓWIENIA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ODPADÓW KOMUNALNYCH ORAZ ODPADÓW STAŁYCH INNYCH NIŻ NIEBEZPIECZNE Z ZAKŁADU KARNEGO W KAMIŃKU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DKW.2232.15.2020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95E8E" w:rsidRPr="00595E8E" w:rsidRDefault="00595E8E" w:rsidP="0059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95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Niesegregowane odpady komunalne (kod odpadu: 20 03 01) - 366,3 m³ odbiór według ustalonego harmonogramu/ nie rzadziej niż 1 raz w tygodniu, odpady gromadzone w pojemnikach 1,1 m³ Część 2 Opakowania ze szkła (kod odpadu: 15 01 07) - 29,7 m³ odbiór według ustalonego harmonogramu/ nie rzadziej niż 1 raz w miesiącu, odpady gromadzone w pojemnikach 1,1 m³ Część 3 Opakowania z tworzyw sztucznych (kod odpadu: 15 01 02) / Tworzywa sztuczne (kod odpadu: 20 01 39)* - 56 m³ odbiór w terminie ustalonym po wcześniejszym kontakcie telefonicznym lub e-mailem, nie później niż 7 dni roboczych od zgłoszenia potrzeby odbioru - odbiór minimum raz w kwartale, odpady gromadzone w prasowanych kostkach o wymiarach 700 x 500 x 600 mm, preferowany odbiór kontener 7 lub 14 m³ (wg potrzeb Zamawiającego) Część 4 Odpady wielkogabarytowe (kod odpadu: 20 03 07) - 168 m³ odbiór w terminie ustalonym po wcześniejszym kontakcie telefonicznym lub e-mailem, nie później niż 7 dni roboczych od zgłoszenia potrzeby odbioru.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95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595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95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95E8E" w:rsidRDefault="00595E8E" w:rsidP="0059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95E8E" w:rsidRPr="00595E8E" w:rsidRDefault="00595E8E" w:rsidP="0059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uznany za spełniony jeśli Wykonawca przedstawi odpowiednie dokumenty zezwalające na świadczenie w/w usług: - wpis do rejestru działalności regulowanej w zakresie odbierania odpadów komunalnych od właścicieli nieruchomości, prowadzonego przez Wójta Gminy Górowo Iławeckie (dotyczy wyłącznie części 1 ) - decyzję właściwego organu o zezwoleniu na transport i zbieranie odpadów o kodach wymienionych w poszczególnych częściach (dotyczy wszystkich części zamówienia) - wpis w dziale VII BDO dotyczący transportu odpadów (dotyczy wszystkich części zamówienia).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95E8E" w:rsidRPr="00595E8E" w:rsidRDefault="00595E8E" w:rsidP="00595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 celu wykazania braku podstaw do wykluczenia z postępowania o udzielenie zamówienia na wezwanie Zamawiającego Wykonawca (w terminie nie krótszym niż 5 dni) składa: a) odpis z właściwego rejestru lub z centralnej ewidencji i informacji o działalności gospodarczej, jeżeli odrębne przepisy wymagają wpisu do rejestru lub ewidencji, w celu potwierdzenia braku podstaw wykluczenia na podstawie art. 24 ust. 5 pkt 1 ustawy PZP b) zaświadczenie właściwego naczelnika urzędu skarbowego potwierdzające,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warunków udziału w postępowaniu na wezwanie zamawiającego Wykonawca (w terminie nie krótszym niż 5 dni) składa: - wpis do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rejestru działalności regulowanej w zakresie odbierania odpadów komunalnych od właścicieli nieruchomości, prowadzonego przez Wójta Gminy Górowo Iławeckie (dotyczy wyłącznie części 1) - decyzję właściwego organu o zezwoleniu na transport i zbieranie odpadów o kodach wymienionych w poszczególnych częściach (dotyczy wszystkich części zamówienia) - wpis w dziale VII BDO dotyczący transportu odpadów (dotyczy wszystkich części zamówienia).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 cenowej Wykonawcy - załącznik nr 1 do SIWZ. 2. Dokumenty potwierdzające uprawnienie osób podpisujących ofertę (np. oryginał pełnomocnictwa lub kopia notarialnie poświadczona), o ile nie wynikają z przepisów prawa lub innych dokumentów rejestrowych. 3. Wykonawca w terminie 3 dni od dnia zamieszczenia informacji na stronie internetowej Zamawiającego: www.zp.sw.gov.pl, o której mowa w art. 86 ust. 5 ustawy, przekaże Zamawiającemu oświadczenie o przynależności lub braku przynależności do tej samej grupy kapitałowej, o której mowa w art. 24 ust. 1 pkt 23 ustawy. Wraz ze złożeniem oświadczenia wykonawca może przedstawić dowody, że powiązania z innym wykonawcą nie prowadzą do zakłócenia konkurencji w postępowaniu o udzielenie zamówienia. W przypadku składania oferty wspólnej ww. dokument składa każdy z wykonawców składających ofertę wspólną lub upoważniony przez mocodawcę pełnomocnik. Oświadczenie stanowi Załącznik nr 3 do SIWZ. </w:t>
      </w:r>
    </w:p>
    <w:p w:rsidR="00595E8E" w:rsidRDefault="00595E8E" w:rsidP="0059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95E8E" w:rsidRPr="00595E8E" w:rsidRDefault="00595E8E" w:rsidP="0059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IV: PROCEDURA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95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technicznych w zakresie połączeń: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1016"/>
      </w:tblGrid>
      <w:tr w:rsidR="00595E8E" w:rsidRPr="00595E8E" w:rsidTr="0059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5E8E" w:rsidRPr="00595E8E" w:rsidTr="0059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95E8E" w:rsidRPr="00595E8E" w:rsidTr="0059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ZOSTAŁY OKREŚLONE WE WZORZE UMOWY STANOWIĄCYM ZAŁĄCZNIK NR 4 DO SIWZ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95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2020-09-28, godzina: 10:30,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E8E" w:rsidRPr="00595E8E" w:rsidRDefault="00595E8E" w:rsidP="0059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68"/>
      </w:tblGrid>
      <w:tr w:rsidR="00595E8E" w:rsidRPr="00595E8E" w:rsidTr="00595E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NIESEGREGOWANE ODPADY KOMUNALNE</w:t>
            </w:r>
          </w:p>
        </w:tc>
      </w:tr>
    </w:tbl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95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Niesegregowane odpady komunalne (kod odpadu: 20 03 01) - 366,3 m³ odbiór według ustalonego harmonogramu/ nie rzadziej niż 1 raz w tygodniu, odpady gromadzone w pojemnikach 1,1 m³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90511000-2,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1016"/>
      </w:tblGrid>
      <w:tr w:rsidR="00595E8E" w:rsidRPr="00595E8E" w:rsidTr="0059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5E8E" w:rsidRPr="00595E8E" w:rsidTr="0059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95E8E" w:rsidRPr="00595E8E" w:rsidTr="0059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95E8E" w:rsidRPr="00595E8E" w:rsidRDefault="00595E8E" w:rsidP="00595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88"/>
      </w:tblGrid>
      <w:tr w:rsidR="00595E8E" w:rsidRPr="00595E8E" w:rsidTr="00595E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OPAKOWANIE ZE SZKŁA</w:t>
            </w:r>
          </w:p>
        </w:tc>
      </w:tr>
    </w:tbl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95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Opakowania ze szkła (kod odpadu: 15 01 07) - 29,7 m³ odbiór według ustalonego harmonogramu/ nie rzadziej niż 1 raz w miesiącu, odpady gromadzone w pojemnikach 1,1 m³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90511000-2,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1016"/>
      </w:tblGrid>
      <w:tr w:rsidR="00595E8E" w:rsidRPr="00595E8E" w:rsidTr="0059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5E8E" w:rsidRPr="00595E8E" w:rsidTr="0059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95E8E" w:rsidRPr="00595E8E" w:rsidTr="0059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95E8E" w:rsidRPr="00595E8E" w:rsidRDefault="00595E8E" w:rsidP="00595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95"/>
      </w:tblGrid>
      <w:tr w:rsidR="00595E8E" w:rsidRPr="00595E8E" w:rsidTr="00595E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TWORZYW SZTUCZNYCH</w:t>
            </w:r>
          </w:p>
        </w:tc>
      </w:tr>
    </w:tbl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95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</w:t>
      </w:r>
      <w:proofErr w:type="spellEnd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tworzyw sztucznych (kod odpadu: 15 01 02) / Tworzywa sztuczne (kod odpadu: 20 01 39)* - 56 m³ odbiór w terminie ustalonym po wcześniejszym kontakcie telefonicznym lub e-mailem, nie później niż 7 dni roboczych od zgłoszenia potrzeby odbioru - odbiór minimum raz w kwartale, odpady gromadzone w prasowanych kostkach o wymiarach 700 x 500 x 600 mm, preferowany odbiór kontener 7 lub 14 m³ (wg potrzeb Zamawiającego)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90511000-2,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1016"/>
      </w:tblGrid>
      <w:tr w:rsidR="00595E8E" w:rsidRPr="00595E8E" w:rsidTr="0059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5E8E" w:rsidRPr="00595E8E" w:rsidTr="0059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95E8E" w:rsidRPr="00595E8E" w:rsidTr="0059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95E8E" w:rsidRPr="00595E8E" w:rsidRDefault="00595E8E" w:rsidP="00595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88"/>
      </w:tblGrid>
      <w:tr w:rsidR="00595E8E" w:rsidRPr="00595E8E" w:rsidTr="00595E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</w:tc>
      </w:tr>
    </w:tbl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95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</w:t>
      </w:r>
      <w:proofErr w:type="spellEnd"/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wielkogabarytowe (kod odpadu: 20 03 07) - 168 m³ odbiór w terminie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ustalonym po wcześniejszym kontakcie telefonicznym lub e-mailem, nie później niż 7 dni roboczych od zgłoszenia potrzeby odbioru.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90511000-2,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1016"/>
      </w:tblGrid>
      <w:tr w:rsidR="00595E8E" w:rsidRPr="00595E8E" w:rsidTr="0059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5E8E" w:rsidRPr="00595E8E" w:rsidTr="0059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95E8E" w:rsidRPr="00595E8E" w:rsidTr="0059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E8E" w:rsidRPr="00595E8E" w:rsidRDefault="00595E8E" w:rsidP="0059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95E8E" w:rsidRPr="00595E8E" w:rsidRDefault="00595E8E" w:rsidP="0059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E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595E8E" w:rsidRDefault="00595E8E"/>
    <w:sectPr w:rsidR="0059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E9"/>
    <w:rsid w:val="00595E8E"/>
    <w:rsid w:val="00B720E9"/>
    <w:rsid w:val="00C0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3513</Words>
  <Characters>21083</Characters>
  <Application>Microsoft Office Word</Application>
  <DocSecurity>0</DocSecurity>
  <Lines>175</Lines>
  <Paragraphs>49</Paragraphs>
  <ScaleCrop>false</ScaleCrop>
  <Company>HP Inc.</Company>
  <LinksUpToDate>false</LinksUpToDate>
  <CharactersWithSpaces>24547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2</cp:revision>
  <dcterms:created xsi:type="dcterms:W3CDTF">2020-09-16T10:26:00Z</dcterms:created>
  <dcterms:modified xsi:type="dcterms:W3CDTF">2020-09-16T10:28:00Z</dcterms:modified>
</cp:coreProperties>
</file>