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2185" w14:textId="77777777" w:rsidR="004A3C9B" w:rsidRPr="00916EE6" w:rsidRDefault="004A3C9B" w:rsidP="004A3C9B">
      <w:pPr>
        <w:pStyle w:val="Tekstpodstawowy"/>
        <w:spacing w:before="71"/>
        <w:ind w:right="4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916EE6">
        <w:rPr>
          <w:rFonts w:ascii="Open Sans" w:hAnsi="Open Sans" w:cs="Open Sans"/>
          <w:b/>
          <w:bCs/>
          <w:w w:val="90"/>
          <w:sz w:val="24"/>
          <w:szCs w:val="24"/>
          <w:u w:val="single"/>
        </w:rPr>
        <w:t>Opis</w:t>
      </w:r>
      <w:r w:rsidRPr="00916EE6">
        <w:rPr>
          <w:rFonts w:ascii="Open Sans" w:hAnsi="Open Sans" w:cs="Open Sans"/>
          <w:b/>
          <w:bCs/>
          <w:spacing w:val="9"/>
          <w:sz w:val="24"/>
          <w:szCs w:val="24"/>
          <w:u w:val="single"/>
        </w:rPr>
        <w:t xml:space="preserve"> </w:t>
      </w:r>
      <w:r w:rsidRPr="00916EE6">
        <w:rPr>
          <w:rFonts w:ascii="Open Sans" w:hAnsi="Open Sans" w:cs="Open Sans"/>
          <w:b/>
          <w:bCs/>
          <w:w w:val="90"/>
          <w:sz w:val="24"/>
          <w:szCs w:val="24"/>
          <w:u w:val="single"/>
        </w:rPr>
        <w:t>przedmiotu</w:t>
      </w:r>
      <w:r w:rsidRPr="00916EE6">
        <w:rPr>
          <w:rFonts w:ascii="Open Sans" w:hAnsi="Open Sans" w:cs="Open Sans"/>
          <w:b/>
          <w:bCs/>
          <w:spacing w:val="11"/>
          <w:sz w:val="24"/>
          <w:szCs w:val="24"/>
          <w:u w:val="single"/>
        </w:rPr>
        <w:t xml:space="preserve"> </w:t>
      </w:r>
      <w:r w:rsidRPr="00916EE6">
        <w:rPr>
          <w:rFonts w:ascii="Open Sans" w:hAnsi="Open Sans" w:cs="Open Sans"/>
          <w:b/>
          <w:bCs/>
          <w:spacing w:val="-2"/>
          <w:w w:val="90"/>
          <w:sz w:val="24"/>
          <w:szCs w:val="24"/>
          <w:u w:val="single"/>
        </w:rPr>
        <w:t>zamówienia</w:t>
      </w:r>
    </w:p>
    <w:p w14:paraId="0D49A96F" w14:textId="173AF1BD" w:rsidR="004A3C9B" w:rsidRPr="00D0585A" w:rsidRDefault="004A3C9B" w:rsidP="00542A81">
      <w:pPr>
        <w:pStyle w:val="Tekstpodstawowy"/>
        <w:spacing w:before="263" w:line="350" w:lineRule="auto"/>
        <w:ind w:right="116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  <w:spacing w:val="-6"/>
        </w:rPr>
        <w:t>Przedmiot</w:t>
      </w:r>
      <w:r w:rsidRPr="00D0585A">
        <w:rPr>
          <w:rFonts w:ascii="Open Sans" w:hAnsi="Open Sans" w:cs="Open Sans"/>
          <w:spacing w:val="-8"/>
        </w:rPr>
        <w:t xml:space="preserve"> </w:t>
      </w:r>
      <w:r w:rsidRPr="00D0585A">
        <w:rPr>
          <w:rFonts w:ascii="Open Sans" w:hAnsi="Open Sans" w:cs="Open Sans"/>
          <w:spacing w:val="-6"/>
        </w:rPr>
        <w:t>zamówienia:</w:t>
      </w:r>
      <w:r w:rsidRPr="00D0585A">
        <w:rPr>
          <w:rFonts w:ascii="Open Sans" w:hAnsi="Open Sans" w:cs="Open Sans"/>
          <w:spacing w:val="-8"/>
        </w:rPr>
        <w:t xml:space="preserve"> </w:t>
      </w:r>
      <w:r w:rsidRPr="00D0585A">
        <w:rPr>
          <w:rFonts w:ascii="Open Sans" w:hAnsi="Open Sans" w:cs="Open Sans"/>
          <w:b/>
          <w:bCs/>
          <w:spacing w:val="-6"/>
        </w:rPr>
        <w:t>„Dostawa</w:t>
      </w:r>
      <w:r w:rsidR="00A4631A">
        <w:rPr>
          <w:rFonts w:ascii="Open Sans" w:hAnsi="Open Sans" w:cs="Open Sans"/>
          <w:b/>
          <w:bCs/>
          <w:spacing w:val="-6"/>
        </w:rPr>
        <w:t xml:space="preserve"> i montaż</w:t>
      </w:r>
      <w:r w:rsidRPr="00D0585A">
        <w:rPr>
          <w:rFonts w:ascii="Open Sans" w:hAnsi="Open Sans" w:cs="Open Sans"/>
          <w:b/>
          <w:bCs/>
          <w:spacing w:val="-11"/>
        </w:rPr>
        <w:t xml:space="preserve"> nowych </w:t>
      </w:r>
      <w:r w:rsidRPr="00D0585A">
        <w:rPr>
          <w:rFonts w:ascii="Open Sans" w:hAnsi="Open Sans" w:cs="Open Sans"/>
          <w:b/>
          <w:bCs/>
          <w:spacing w:val="-6"/>
        </w:rPr>
        <w:t>mebli</w:t>
      </w:r>
      <w:r w:rsidRPr="00D0585A">
        <w:rPr>
          <w:rFonts w:ascii="Open Sans" w:hAnsi="Open Sans" w:cs="Open Sans"/>
          <w:b/>
          <w:bCs/>
          <w:spacing w:val="-11"/>
        </w:rPr>
        <w:t xml:space="preserve"> </w:t>
      </w:r>
      <w:r w:rsidRPr="00D0585A">
        <w:rPr>
          <w:rFonts w:ascii="Open Sans" w:hAnsi="Open Sans" w:cs="Open Sans"/>
          <w:b/>
          <w:bCs/>
          <w:spacing w:val="-6"/>
        </w:rPr>
        <w:t>do</w:t>
      </w:r>
      <w:r w:rsidRPr="00D0585A">
        <w:rPr>
          <w:rFonts w:ascii="Open Sans" w:hAnsi="Open Sans" w:cs="Open Sans"/>
          <w:b/>
          <w:bCs/>
          <w:spacing w:val="-11"/>
        </w:rPr>
        <w:t xml:space="preserve"> </w:t>
      </w:r>
      <w:r w:rsidRPr="00D0585A">
        <w:rPr>
          <w:rFonts w:ascii="Open Sans" w:hAnsi="Open Sans" w:cs="Open Sans"/>
          <w:b/>
          <w:bCs/>
          <w:spacing w:val="-6"/>
        </w:rPr>
        <w:t>pomieszczeń</w:t>
      </w:r>
      <w:r w:rsidRPr="00D0585A">
        <w:rPr>
          <w:rFonts w:ascii="Open Sans" w:hAnsi="Open Sans" w:cs="Open Sans"/>
          <w:b/>
          <w:bCs/>
          <w:spacing w:val="-10"/>
        </w:rPr>
        <w:t xml:space="preserve"> </w:t>
      </w:r>
      <w:r w:rsidRPr="00D0585A">
        <w:rPr>
          <w:rFonts w:ascii="Open Sans" w:hAnsi="Open Sans" w:cs="Open Sans"/>
          <w:b/>
          <w:bCs/>
          <w:spacing w:val="-6"/>
        </w:rPr>
        <w:t>w</w:t>
      </w:r>
      <w:r w:rsidRPr="00D0585A">
        <w:rPr>
          <w:rFonts w:ascii="Open Sans" w:hAnsi="Open Sans" w:cs="Open Sans"/>
          <w:b/>
          <w:bCs/>
          <w:spacing w:val="-11"/>
        </w:rPr>
        <w:t xml:space="preserve"> </w:t>
      </w:r>
      <w:r w:rsidRPr="00D0585A">
        <w:rPr>
          <w:rFonts w:ascii="Open Sans" w:hAnsi="Open Sans" w:cs="Open Sans"/>
          <w:b/>
          <w:bCs/>
          <w:spacing w:val="-6"/>
        </w:rPr>
        <w:t>Przedsiębiorstw</w:t>
      </w:r>
      <w:r w:rsidR="00A4631A">
        <w:rPr>
          <w:rFonts w:ascii="Open Sans" w:hAnsi="Open Sans" w:cs="Open Sans"/>
          <w:b/>
          <w:bCs/>
          <w:spacing w:val="-6"/>
        </w:rPr>
        <w:t>ie</w:t>
      </w:r>
      <w:r w:rsidRPr="00D0585A">
        <w:rPr>
          <w:rFonts w:ascii="Open Sans" w:hAnsi="Open Sans" w:cs="Open Sans"/>
          <w:b/>
          <w:bCs/>
          <w:spacing w:val="-6"/>
        </w:rPr>
        <w:t xml:space="preserve"> Gospodarki Komunalnej</w:t>
      </w:r>
      <w:r w:rsidRPr="00D0585A">
        <w:rPr>
          <w:rFonts w:ascii="Open Sans" w:hAnsi="Open Sans" w:cs="Open Sans"/>
          <w:b/>
          <w:bCs/>
          <w:spacing w:val="-11"/>
        </w:rPr>
        <w:t xml:space="preserve"> </w:t>
      </w:r>
      <w:r w:rsidRPr="00D0585A">
        <w:rPr>
          <w:rFonts w:ascii="Open Sans" w:hAnsi="Open Sans" w:cs="Open Sans"/>
          <w:b/>
          <w:bCs/>
          <w:spacing w:val="-6"/>
        </w:rPr>
        <w:t xml:space="preserve">Sp. </w:t>
      </w:r>
      <w:r w:rsidRPr="00D0585A">
        <w:rPr>
          <w:rFonts w:ascii="Open Sans" w:hAnsi="Open Sans" w:cs="Open Sans"/>
          <w:b/>
          <w:bCs/>
          <w:spacing w:val="-4"/>
        </w:rPr>
        <w:t>z</w:t>
      </w:r>
      <w:r w:rsidRPr="00D0585A">
        <w:rPr>
          <w:rFonts w:ascii="Open Sans" w:hAnsi="Open Sans" w:cs="Open Sans"/>
          <w:b/>
          <w:bCs/>
          <w:spacing w:val="-14"/>
        </w:rPr>
        <w:t xml:space="preserve"> </w:t>
      </w:r>
      <w:r w:rsidRPr="00D0585A">
        <w:rPr>
          <w:rFonts w:ascii="Open Sans" w:hAnsi="Open Sans" w:cs="Open Sans"/>
          <w:b/>
          <w:bCs/>
          <w:spacing w:val="-4"/>
        </w:rPr>
        <w:t>o.o.”.</w:t>
      </w:r>
    </w:p>
    <w:p w14:paraId="5DF5D10E" w14:textId="77777777" w:rsidR="004A3C9B" w:rsidRPr="00D0585A" w:rsidRDefault="004A3C9B" w:rsidP="00542A81">
      <w:pPr>
        <w:pStyle w:val="Tekstpodstawowy"/>
        <w:rPr>
          <w:rFonts w:ascii="Open Sans" w:hAnsi="Open Sans" w:cs="Open Sans"/>
        </w:rPr>
      </w:pPr>
    </w:p>
    <w:p w14:paraId="3A61E13D" w14:textId="30CA85D0" w:rsidR="004A3C9B" w:rsidRPr="00D0585A" w:rsidRDefault="004A3C9B" w:rsidP="00542A81">
      <w:pPr>
        <w:pStyle w:val="Tekstpodstawowy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Kod</w:t>
      </w:r>
      <w:r w:rsidRPr="00D0585A">
        <w:rPr>
          <w:rFonts w:ascii="Open Sans" w:hAnsi="Open Sans" w:cs="Open Sans"/>
          <w:spacing w:val="-11"/>
        </w:rPr>
        <w:t xml:space="preserve"> </w:t>
      </w:r>
      <w:r w:rsidRPr="00D0585A">
        <w:rPr>
          <w:rFonts w:ascii="Open Sans" w:hAnsi="Open Sans" w:cs="Open Sans"/>
        </w:rPr>
        <w:t>CPV</w:t>
      </w:r>
      <w:r w:rsidRPr="00D0585A">
        <w:rPr>
          <w:rFonts w:ascii="Open Sans" w:hAnsi="Open Sans" w:cs="Open Sans"/>
          <w:spacing w:val="-12"/>
        </w:rPr>
        <w:t xml:space="preserve"> </w:t>
      </w:r>
      <w:r w:rsidRPr="00D0585A">
        <w:rPr>
          <w:rFonts w:ascii="Open Sans" w:hAnsi="Open Sans" w:cs="Open Sans"/>
        </w:rPr>
        <w:t>39100000-3</w:t>
      </w:r>
      <w:r w:rsidRPr="00D0585A">
        <w:rPr>
          <w:rFonts w:ascii="Open Sans" w:hAnsi="Open Sans" w:cs="Open Sans"/>
          <w:spacing w:val="-12"/>
        </w:rPr>
        <w:t xml:space="preserve"> </w:t>
      </w:r>
      <w:r w:rsidRPr="00D0585A">
        <w:rPr>
          <w:rFonts w:ascii="Open Sans" w:hAnsi="Open Sans" w:cs="Open Sans"/>
          <w:spacing w:val="-4"/>
        </w:rPr>
        <w:t>Meble</w:t>
      </w:r>
    </w:p>
    <w:p w14:paraId="7E0778B3" w14:textId="77777777" w:rsidR="00F204BC" w:rsidRPr="00D0585A" w:rsidRDefault="00F204BC" w:rsidP="00F204BC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Open Sans" w:hAnsi="Open Sans" w:cs="Open Sans"/>
          <w:spacing w:val="-2"/>
          <w:sz w:val="20"/>
          <w:szCs w:val="20"/>
          <w:u w:val="single"/>
        </w:rPr>
      </w:pPr>
    </w:p>
    <w:p w14:paraId="2BA403FB" w14:textId="79F9C500" w:rsidR="004A3C9B" w:rsidRPr="00D0585A" w:rsidRDefault="004A3C9B" w:rsidP="00F204B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D0585A">
        <w:rPr>
          <w:rFonts w:ascii="Open Sans" w:hAnsi="Open Sans" w:cs="Open Sans"/>
          <w:spacing w:val="-2"/>
          <w:sz w:val="20"/>
          <w:szCs w:val="20"/>
          <w:u w:val="single"/>
        </w:rPr>
        <w:t>Zamawiający:</w:t>
      </w:r>
    </w:p>
    <w:p w14:paraId="4E3973B9" w14:textId="02AB4218" w:rsidR="004A3C9B" w:rsidRPr="00D0585A" w:rsidRDefault="004A3C9B" w:rsidP="00A4631A">
      <w:pPr>
        <w:pStyle w:val="Tekstpodstawowy"/>
        <w:spacing w:before="41" w:line="285" w:lineRule="auto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  <w:w w:val="105"/>
        </w:rPr>
        <w:t>Przedsiębiorstwo</w:t>
      </w:r>
      <w:r w:rsidRPr="00D0585A">
        <w:rPr>
          <w:rFonts w:ascii="Open Sans" w:hAnsi="Open Sans" w:cs="Open Sans"/>
          <w:spacing w:val="-15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Gospodarki</w:t>
      </w:r>
      <w:r w:rsidRPr="00D0585A">
        <w:rPr>
          <w:rFonts w:ascii="Open Sans" w:hAnsi="Open Sans" w:cs="Open Sans"/>
          <w:spacing w:val="-15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Komunalnej</w:t>
      </w:r>
      <w:r w:rsidRPr="00D0585A">
        <w:rPr>
          <w:rFonts w:ascii="Open Sans" w:hAnsi="Open Sans" w:cs="Open Sans"/>
          <w:spacing w:val="-14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Spółka</w:t>
      </w:r>
      <w:r w:rsidRPr="00D0585A">
        <w:rPr>
          <w:rFonts w:ascii="Open Sans" w:hAnsi="Open Sans" w:cs="Open Sans"/>
          <w:spacing w:val="-15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z</w:t>
      </w:r>
      <w:r w:rsidRPr="00D0585A">
        <w:rPr>
          <w:rFonts w:ascii="Open Sans" w:hAnsi="Open Sans" w:cs="Open Sans"/>
          <w:spacing w:val="-14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o.o.,</w:t>
      </w:r>
      <w:r w:rsidRPr="00D0585A">
        <w:rPr>
          <w:rFonts w:ascii="Open Sans" w:hAnsi="Open Sans" w:cs="Open Sans"/>
          <w:spacing w:val="-15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ul</w:t>
      </w:r>
      <w:r w:rsidRPr="00D0585A">
        <w:rPr>
          <w:rFonts w:ascii="Open Sans" w:hAnsi="Open Sans" w:cs="Open Sans"/>
          <w:spacing w:val="-15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Komunalna</w:t>
      </w:r>
      <w:r w:rsidRPr="00D0585A">
        <w:rPr>
          <w:rFonts w:ascii="Open Sans" w:hAnsi="Open Sans" w:cs="Open Sans"/>
          <w:spacing w:val="-14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5,</w:t>
      </w:r>
      <w:r w:rsidRPr="00D0585A">
        <w:rPr>
          <w:rFonts w:ascii="Open Sans" w:hAnsi="Open Sans" w:cs="Open Sans"/>
          <w:spacing w:val="-15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75-724</w:t>
      </w:r>
      <w:r w:rsidRPr="00D0585A">
        <w:rPr>
          <w:rFonts w:ascii="Open Sans" w:hAnsi="Open Sans" w:cs="Open Sans"/>
          <w:spacing w:val="-14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Koszalin,</w:t>
      </w:r>
      <w:r w:rsidR="00680649">
        <w:rPr>
          <w:rFonts w:ascii="Open Sans" w:hAnsi="Open Sans" w:cs="Open Sans"/>
          <w:w w:val="105"/>
        </w:rPr>
        <w:br/>
      </w:r>
      <w:r w:rsidRPr="00D0585A">
        <w:rPr>
          <w:rFonts w:ascii="Open Sans" w:hAnsi="Open Sans" w:cs="Open Sans"/>
          <w:w w:val="105"/>
        </w:rPr>
        <w:t>KRS</w:t>
      </w:r>
      <w:r w:rsidRPr="00D0585A">
        <w:rPr>
          <w:rFonts w:ascii="Open Sans" w:hAnsi="Open Sans" w:cs="Open Sans"/>
          <w:spacing w:val="-15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0000045697</w:t>
      </w:r>
      <w:r w:rsidRPr="00D0585A">
        <w:rPr>
          <w:rFonts w:ascii="Open Sans" w:hAnsi="Open Sans" w:cs="Open Sans"/>
          <w:spacing w:val="-15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,</w:t>
      </w:r>
      <w:r w:rsidRPr="00D0585A">
        <w:rPr>
          <w:rFonts w:ascii="Open Sans" w:hAnsi="Open Sans" w:cs="Open Sans"/>
          <w:spacing w:val="9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NIP</w:t>
      </w:r>
      <w:r w:rsidRPr="00D0585A">
        <w:rPr>
          <w:rFonts w:ascii="Open Sans" w:hAnsi="Open Sans" w:cs="Open Sans"/>
          <w:spacing w:val="-14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669-05-05-783</w:t>
      </w:r>
      <w:r w:rsidRPr="00D0585A">
        <w:rPr>
          <w:rFonts w:ascii="Open Sans" w:hAnsi="Open Sans" w:cs="Open Sans"/>
          <w:spacing w:val="-15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,</w:t>
      </w:r>
      <w:r w:rsidRPr="00D0585A">
        <w:rPr>
          <w:rFonts w:ascii="Open Sans" w:hAnsi="Open Sans" w:cs="Open Sans"/>
          <w:spacing w:val="-14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Regon</w:t>
      </w:r>
      <w:r w:rsidR="001E4783" w:rsidRPr="00D0585A">
        <w:rPr>
          <w:rFonts w:ascii="Open Sans" w:hAnsi="Open Sans" w:cs="Open Sans"/>
          <w:spacing w:val="-15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330253984</w:t>
      </w:r>
    </w:p>
    <w:p w14:paraId="0D195B40" w14:textId="77777777" w:rsidR="004A3C9B" w:rsidRPr="00D0585A" w:rsidRDefault="004A3C9B" w:rsidP="00542A81">
      <w:pPr>
        <w:pStyle w:val="Tekstpodstawowy"/>
        <w:rPr>
          <w:rFonts w:ascii="Open Sans" w:hAnsi="Open Sans" w:cs="Open Sans"/>
        </w:rPr>
      </w:pPr>
    </w:p>
    <w:p w14:paraId="2591BA8C" w14:textId="683F5915" w:rsidR="004A3C9B" w:rsidRPr="00D0585A" w:rsidRDefault="004A3C9B" w:rsidP="00F204BC">
      <w:pPr>
        <w:pStyle w:val="Akapitzlist"/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D0585A">
        <w:rPr>
          <w:rFonts w:ascii="Open Sans" w:hAnsi="Open Sans" w:cs="Open Sans"/>
          <w:spacing w:val="-3"/>
          <w:w w:val="105"/>
          <w:sz w:val="20"/>
          <w:szCs w:val="20"/>
          <w:u w:val="single"/>
        </w:rPr>
        <w:t xml:space="preserve"> </w:t>
      </w:r>
      <w:r w:rsidRPr="00D0585A">
        <w:rPr>
          <w:rFonts w:ascii="Open Sans" w:hAnsi="Open Sans" w:cs="Open Sans"/>
          <w:w w:val="105"/>
          <w:sz w:val="20"/>
          <w:szCs w:val="20"/>
          <w:u w:val="single"/>
        </w:rPr>
        <w:t>Przedmiot</w:t>
      </w:r>
      <w:r w:rsidRPr="00D0585A">
        <w:rPr>
          <w:rFonts w:ascii="Open Sans" w:hAnsi="Open Sans" w:cs="Open Sans"/>
          <w:spacing w:val="-3"/>
          <w:w w:val="105"/>
          <w:sz w:val="20"/>
          <w:szCs w:val="20"/>
          <w:u w:val="single"/>
        </w:rPr>
        <w:t xml:space="preserve"> </w:t>
      </w:r>
      <w:r w:rsidRPr="00D0585A">
        <w:rPr>
          <w:rFonts w:ascii="Open Sans" w:hAnsi="Open Sans" w:cs="Open Sans"/>
          <w:spacing w:val="-2"/>
          <w:w w:val="105"/>
          <w:sz w:val="20"/>
          <w:szCs w:val="20"/>
          <w:u w:val="single"/>
        </w:rPr>
        <w:t>zamówienia:</w:t>
      </w:r>
    </w:p>
    <w:p w14:paraId="62AE6114" w14:textId="77777777" w:rsidR="004A3C9B" w:rsidRPr="00D0585A" w:rsidRDefault="004A3C9B" w:rsidP="00542A81">
      <w:pPr>
        <w:pStyle w:val="Tekstpodstawowy"/>
        <w:spacing w:before="85"/>
        <w:rPr>
          <w:rFonts w:ascii="Open Sans" w:hAnsi="Open Sans" w:cs="Open Sans"/>
        </w:rPr>
      </w:pPr>
    </w:p>
    <w:p w14:paraId="56CF1C66" w14:textId="5EC90769" w:rsidR="004A3C9B" w:rsidRPr="00D0585A" w:rsidRDefault="004A3C9B" w:rsidP="00542A81">
      <w:pPr>
        <w:pStyle w:val="Tekstpodstawowy"/>
        <w:rPr>
          <w:rFonts w:ascii="Open Sans" w:hAnsi="Open Sans" w:cs="Open Sans"/>
        </w:rPr>
      </w:pPr>
      <w:r w:rsidRPr="00D0585A">
        <w:rPr>
          <w:rFonts w:ascii="Open Sans" w:hAnsi="Open Sans" w:cs="Open Sans"/>
          <w:w w:val="105"/>
        </w:rPr>
        <w:t>Przedmiot</w:t>
      </w:r>
      <w:r w:rsidRPr="00D0585A">
        <w:rPr>
          <w:rFonts w:ascii="Open Sans" w:hAnsi="Open Sans" w:cs="Open Sans"/>
          <w:spacing w:val="-11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zamówienia</w:t>
      </w:r>
      <w:r w:rsidRPr="00D0585A">
        <w:rPr>
          <w:rFonts w:ascii="Open Sans" w:hAnsi="Open Sans" w:cs="Open Sans"/>
          <w:spacing w:val="-9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realizowany</w:t>
      </w:r>
      <w:r w:rsidRPr="00D0585A">
        <w:rPr>
          <w:rFonts w:ascii="Open Sans" w:hAnsi="Open Sans" w:cs="Open Sans"/>
          <w:spacing w:val="-8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będzie</w:t>
      </w:r>
      <w:r w:rsidRPr="00D0585A">
        <w:rPr>
          <w:rFonts w:ascii="Open Sans" w:hAnsi="Open Sans" w:cs="Open Sans"/>
          <w:spacing w:val="-9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w</w:t>
      </w:r>
      <w:r w:rsidRPr="00D0585A">
        <w:rPr>
          <w:rFonts w:ascii="Open Sans" w:hAnsi="Open Sans" w:cs="Open Sans"/>
          <w:spacing w:val="-8"/>
          <w:w w:val="105"/>
        </w:rPr>
        <w:t xml:space="preserve"> </w:t>
      </w:r>
      <w:r w:rsidRPr="00D0585A">
        <w:rPr>
          <w:rFonts w:ascii="Open Sans" w:hAnsi="Open Sans" w:cs="Open Sans"/>
          <w:w w:val="105"/>
        </w:rPr>
        <w:t>całości</w:t>
      </w:r>
      <w:r w:rsidRPr="00D0585A">
        <w:rPr>
          <w:rFonts w:ascii="Open Sans" w:hAnsi="Open Sans" w:cs="Open Sans"/>
          <w:spacing w:val="-2"/>
          <w:w w:val="105"/>
        </w:rPr>
        <w:t>.</w:t>
      </w:r>
      <w:r w:rsidR="00C5557D">
        <w:rPr>
          <w:rFonts w:ascii="Open Sans" w:hAnsi="Open Sans" w:cs="Open Sans"/>
          <w:spacing w:val="-2"/>
          <w:w w:val="105"/>
        </w:rPr>
        <w:t xml:space="preserve"> Meble w kolorze dąb </w:t>
      </w:r>
      <w:proofErr w:type="spellStart"/>
      <w:r w:rsidR="00C5557D">
        <w:rPr>
          <w:rFonts w:ascii="Open Sans" w:hAnsi="Open Sans" w:cs="Open Sans"/>
          <w:spacing w:val="-2"/>
          <w:w w:val="105"/>
        </w:rPr>
        <w:t>sonoma</w:t>
      </w:r>
      <w:proofErr w:type="spellEnd"/>
      <w:r w:rsidR="00C5557D">
        <w:rPr>
          <w:rFonts w:ascii="Open Sans" w:hAnsi="Open Sans" w:cs="Open Sans"/>
          <w:spacing w:val="-2"/>
          <w:w w:val="105"/>
        </w:rPr>
        <w:t xml:space="preserve"> jasny.</w:t>
      </w:r>
    </w:p>
    <w:p w14:paraId="6281509E" w14:textId="77777777" w:rsidR="004A3C9B" w:rsidRPr="00D0585A" w:rsidRDefault="004A3C9B" w:rsidP="00542A81">
      <w:pPr>
        <w:pStyle w:val="Tekstpodstawowy"/>
        <w:rPr>
          <w:rFonts w:ascii="Open Sans" w:hAnsi="Open Sans" w:cs="Open Sans"/>
        </w:rPr>
      </w:pPr>
    </w:p>
    <w:p w14:paraId="62C91328" w14:textId="001BF8B4" w:rsidR="004A3C9B" w:rsidRPr="00D0585A" w:rsidRDefault="004A3C9B" w:rsidP="001E4783">
      <w:pPr>
        <w:pStyle w:val="Tekstpodstawowy"/>
        <w:spacing w:before="2" w:line="281" w:lineRule="exact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Obejmują</w:t>
      </w:r>
      <w:r w:rsidRPr="00D0585A">
        <w:rPr>
          <w:rFonts w:ascii="Open Sans" w:hAnsi="Open Sans" w:cs="Open Sans"/>
          <w:spacing w:val="21"/>
        </w:rPr>
        <w:t xml:space="preserve"> </w:t>
      </w:r>
      <w:r w:rsidRPr="00D0585A">
        <w:rPr>
          <w:rFonts w:ascii="Open Sans" w:hAnsi="Open Sans" w:cs="Open Sans"/>
          <w:spacing w:val="-4"/>
        </w:rPr>
        <w:t>one:</w:t>
      </w:r>
    </w:p>
    <w:tbl>
      <w:tblPr>
        <w:tblW w:w="709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920"/>
        <w:gridCol w:w="3000"/>
        <w:gridCol w:w="146"/>
      </w:tblGrid>
      <w:tr w:rsidR="00B61B9B" w:rsidRPr="00B61B9B" w14:paraId="3B6C81FF" w14:textId="77777777" w:rsidTr="00B61B9B">
        <w:trPr>
          <w:gridAfter w:val="1"/>
          <w:wAfter w:w="36" w:type="dxa"/>
          <w:trHeight w:val="483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3D6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C578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Ilość: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666E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Wymiary:</w:t>
            </w:r>
          </w:p>
        </w:tc>
      </w:tr>
      <w:tr w:rsidR="00B61B9B" w:rsidRPr="00B61B9B" w14:paraId="6291E7D2" w14:textId="77777777" w:rsidTr="00B61B9B">
        <w:trPr>
          <w:trHeight w:val="5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ED2D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B383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6C1A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EE2C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69188758" w14:textId="77777777" w:rsidTr="00B61B9B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5B54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588C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AB9" w14:textId="7BEE900E" w:rsidR="00B61B9B" w:rsidRPr="00B61B9B" w:rsidRDefault="00511C1D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</w:t>
            </w:r>
            <w:r w:rsidR="00B61B9B"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76 cm;            szerokość: 138 cm;        głębokość: 68 cm</w:t>
            </w:r>
          </w:p>
        </w:tc>
        <w:tc>
          <w:tcPr>
            <w:tcW w:w="36" w:type="dxa"/>
            <w:vAlign w:val="center"/>
            <w:hideMark/>
          </w:tcPr>
          <w:p w14:paraId="799876F5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2D9F2BE6" w14:textId="77777777" w:rsidTr="00680649">
        <w:trPr>
          <w:trHeight w:val="511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1C00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0E75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6C0F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2EDA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51932CFA" w14:textId="77777777" w:rsidTr="00B61B9B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F411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FE06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1D2" w14:textId="0A428092" w:rsidR="00B61B9B" w:rsidRPr="00B61B9B" w:rsidRDefault="00511C1D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</w:t>
            </w:r>
            <w:r w:rsidR="00B61B9B"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79 cm;            szerokość: 138 cm;        głębokość: 68 cm</w:t>
            </w:r>
          </w:p>
        </w:tc>
        <w:tc>
          <w:tcPr>
            <w:tcW w:w="36" w:type="dxa"/>
            <w:vAlign w:val="center"/>
            <w:hideMark/>
          </w:tcPr>
          <w:p w14:paraId="72CA2FA8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493DE034" w14:textId="77777777" w:rsidTr="00680649">
        <w:trPr>
          <w:trHeight w:val="508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50DC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B9D2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AC71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4E55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07E195FA" w14:textId="77777777" w:rsidTr="00B61B9B">
        <w:trPr>
          <w:trHeight w:val="81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161C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2D9A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955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wysokość: 76 cm;            szerokość: 92 cm;                głębokość: 68 cm</w:t>
            </w:r>
          </w:p>
        </w:tc>
        <w:tc>
          <w:tcPr>
            <w:tcW w:w="36" w:type="dxa"/>
            <w:vAlign w:val="center"/>
            <w:hideMark/>
          </w:tcPr>
          <w:p w14:paraId="36341A4C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1FC3642C" w14:textId="77777777" w:rsidTr="00680649">
        <w:trPr>
          <w:trHeight w:val="5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4C6B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9257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FBFA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A6FE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7484B835" w14:textId="77777777" w:rsidTr="00B61B9B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6B63D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 narożne (L)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A1C3A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(prawe) i 3 (lewe)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D49" w14:textId="3E1A0C3D" w:rsidR="00B61B9B" w:rsidRPr="00B61B9B" w:rsidRDefault="00511C1D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</w:t>
            </w:r>
            <w:r w:rsidR="00B61B9B"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76 cm;            szerokość: 138 cm;        głębokość: 100 cm</w:t>
            </w:r>
          </w:p>
        </w:tc>
        <w:tc>
          <w:tcPr>
            <w:tcW w:w="36" w:type="dxa"/>
            <w:vAlign w:val="center"/>
            <w:hideMark/>
          </w:tcPr>
          <w:p w14:paraId="2123C68C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7295B238" w14:textId="77777777" w:rsidTr="00680649">
        <w:trPr>
          <w:trHeight w:val="576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BB0CF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AA9E0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C473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3F4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6D66E815" w14:textId="77777777" w:rsidTr="00B61B9B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14D6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Dostawka do biurka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57BE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38F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wysokość: 76 cm;           szerokość: 46 cm;          głębokość: 50 cm</w:t>
            </w:r>
          </w:p>
        </w:tc>
        <w:tc>
          <w:tcPr>
            <w:tcW w:w="36" w:type="dxa"/>
            <w:vAlign w:val="center"/>
            <w:hideMark/>
          </w:tcPr>
          <w:p w14:paraId="0DB17F22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712F39B0" w14:textId="77777777" w:rsidTr="00680649">
        <w:trPr>
          <w:trHeight w:val="504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5854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5B2B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537F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DE91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05AD8172" w14:textId="77777777" w:rsidTr="00B61B9B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0D0C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Kontenerek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5CC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DD2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wysokość: 46 cm;           szerokość: 46 cm;          głębokość: 41 cm</w:t>
            </w:r>
          </w:p>
        </w:tc>
        <w:tc>
          <w:tcPr>
            <w:tcW w:w="36" w:type="dxa"/>
            <w:vAlign w:val="center"/>
            <w:hideMark/>
          </w:tcPr>
          <w:p w14:paraId="204B594C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7DA27D7C" w14:textId="77777777" w:rsidTr="00680649">
        <w:trPr>
          <w:trHeight w:val="489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94CE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8AFD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D1F8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EA91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6FB6F274" w14:textId="77777777" w:rsidTr="00B61B9B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2D1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Półka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0709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874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wysokość: 36 cm;           szerokość: 79 cm;          głębokość: 34 cm</w:t>
            </w:r>
          </w:p>
        </w:tc>
        <w:tc>
          <w:tcPr>
            <w:tcW w:w="36" w:type="dxa"/>
            <w:vAlign w:val="center"/>
            <w:hideMark/>
          </w:tcPr>
          <w:p w14:paraId="69474F37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51E08321" w14:textId="77777777" w:rsidTr="00D0585A">
        <w:trPr>
          <w:trHeight w:val="54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478C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A5FE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DCD6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D63B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5549A304" w14:textId="77777777" w:rsidTr="00B61B9B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5FD5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35DC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1DB4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wysokość : 204 cm;        szerokość: 79 cm;          głębokość: 41cm </w:t>
            </w:r>
          </w:p>
        </w:tc>
        <w:tc>
          <w:tcPr>
            <w:tcW w:w="36" w:type="dxa"/>
            <w:vAlign w:val="center"/>
            <w:hideMark/>
          </w:tcPr>
          <w:p w14:paraId="3D9341A1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2B07832D" w14:textId="77777777" w:rsidTr="00680649">
        <w:trPr>
          <w:trHeight w:val="599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AF04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E8C5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AFE0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E3D7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7BA1553F" w14:textId="77777777" w:rsidTr="00B61B9B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278B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Komoda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E34C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D8B7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1B9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wysokość : 124 cm;        szerokość: 79 cm;          głębokość: 41cm </w:t>
            </w:r>
          </w:p>
        </w:tc>
        <w:tc>
          <w:tcPr>
            <w:tcW w:w="36" w:type="dxa"/>
            <w:vAlign w:val="center"/>
            <w:hideMark/>
          </w:tcPr>
          <w:p w14:paraId="1273B2DC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1B9B" w:rsidRPr="00B61B9B" w14:paraId="1B3CD0AA" w14:textId="77777777" w:rsidTr="00B61B9B">
        <w:trPr>
          <w:trHeight w:val="66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3BFB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142D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4F642" w14:textId="77777777" w:rsidR="00B61B9B" w:rsidRPr="00B61B9B" w:rsidRDefault="00B61B9B" w:rsidP="00B61B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421A" w14:textId="77777777" w:rsidR="00B61B9B" w:rsidRPr="00B61B9B" w:rsidRDefault="00B61B9B" w:rsidP="00B61B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497C0ED" w14:textId="77777777" w:rsidR="004A3C9B" w:rsidRPr="00D0585A" w:rsidRDefault="004A3C9B" w:rsidP="004A3C9B">
      <w:pPr>
        <w:pStyle w:val="Tekstpodstawowy"/>
        <w:spacing w:line="281" w:lineRule="exact"/>
        <w:ind w:left="478"/>
        <w:rPr>
          <w:rFonts w:ascii="Open Sans" w:hAnsi="Open Sans" w:cs="Open Sans"/>
        </w:rPr>
      </w:pPr>
    </w:p>
    <w:p w14:paraId="39C8C7FF" w14:textId="77777777" w:rsidR="00B61B9B" w:rsidRPr="00D0585A" w:rsidRDefault="00B61B9B" w:rsidP="004A3C9B">
      <w:pPr>
        <w:pStyle w:val="Tekstpodstawowy"/>
        <w:spacing w:line="281" w:lineRule="exact"/>
        <w:ind w:left="478"/>
        <w:rPr>
          <w:rFonts w:ascii="Open Sans" w:hAnsi="Open Sans" w:cs="Open Sans"/>
        </w:rPr>
      </w:pPr>
    </w:p>
    <w:p w14:paraId="5E341679" w14:textId="56E079D2" w:rsidR="00AF3682" w:rsidRPr="00D0585A" w:rsidRDefault="00AF3682" w:rsidP="00740E3F">
      <w:pPr>
        <w:pStyle w:val="Tekstpodstawowy"/>
        <w:numPr>
          <w:ilvl w:val="0"/>
          <w:numId w:val="4"/>
        </w:numPr>
        <w:spacing w:line="281" w:lineRule="exact"/>
        <w:rPr>
          <w:rFonts w:ascii="Open Sans" w:hAnsi="Open Sans" w:cs="Open Sans"/>
          <w:u w:val="single"/>
        </w:rPr>
      </w:pPr>
      <w:r w:rsidRPr="00D0585A">
        <w:rPr>
          <w:rFonts w:ascii="Open Sans" w:hAnsi="Open Sans" w:cs="Open Sans"/>
          <w:u w:val="single"/>
        </w:rPr>
        <w:t>Informacja dla wykonawcy</w:t>
      </w:r>
    </w:p>
    <w:p w14:paraId="0F4F1200" w14:textId="77777777" w:rsidR="00AF3682" w:rsidRPr="00D0585A" w:rsidRDefault="00AF3682" w:rsidP="00AF3682">
      <w:pPr>
        <w:pStyle w:val="Tekstpodstawowy"/>
        <w:spacing w:line="281" w:lineRule="exact"/>
        <w:rPr>
          <w:rFonts w:ascii="Open Sans" w:hAnsi="Open Sans" w:cs="Open Sans"/>
        </w:rPr>
      </w:pPr>
    </w:p>
    <w:p w14:paraId="274DE4BB" w14:textId="4F4CEC2D" w:rsidR="00AF3682" w:rsidRPr="00D0585A" w:rsidRDefault="00AF3682" w:rsidP="00D0585A">
      <w:pPr>
        <w:pStyle w:val="Tekstpodstawowy"/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„Dostawa</w:t>
      </w:r>
      <w:r w:rsidR="0016291A">
        <w:rPr>
          <w:rFonts w:ascii="Open Sans" w:hAnsi="Open Sans" w:cs="Open Sans"/>
        </w:rPr>
        <w:t xml:space="preserve"> i montaż</w:t>
      </w:r>
      <w:r w:rsidRPr="00D0585A">
        <w:rPr>
          <w:rFonts w:ascii="Open Sans" w:hAnsi="Open Sans" w:cs="Open Sans"/>
        </w:rPr>
        <w:t xml:space="preserve"> nowych mebli biurowych do pomieszczeń w Przedsiębiorstwie Gospodarki Komunalnej w Koszalinie tj. budynek A, budynek B oraz budynek D”</w:t>
      </w:r>
    </w:p>
    <w:p w14:paraId="5363C1B6" w14:textId="77777777" w:rsidR="00740E3F" w:rsidRPr="00D0585A" w:rsidRDefault="00740E3F" w:rsidP="00D0585A">
      <w:pPr>
        <w:pStyle w:val="Tekstpodstawowy"/>
        <w:spacing w:line="281" w:lineRule="exact"/>
        <w:jc w:val="both"/>
        <w:rPr>
          <w:rFonts w:ascii="Open Sans" w:hAnsi="Open Sans" w:cs="Open Sans"/>
        </w:rPr>
      </w:pPr>
    </w:p>
    <w:p w14:paraId="02BF0E6F" w14:textId="79D910D7" w:rsidR="00AF3682" w:rsidRPr="00D0585A" w:rsidRDefault="00AF3682" w:rsidP="00D0585A">
      <w:pPr>
        <w:pStyle w:val="Tekstpodstawowy"/>
        <w:numPr>
          <w:ilvl w:val="0"/>
          <w:numId w:val="4"/>
        </w:numPr>
        <w:spacing w:line="281" w:lineRule="exact"/>
        <w:jc w:val="both"/>
        <w:rPr>
          <w:rFonts w:ascii="Open Sans" w:hAnsi="Open Sans" w:cs="Open Sans"/>
          <w:u w:val="single"/>
        </w:rPr>
      </w:pPr>
      <w:r w:rsidRPr="00D0585A">
        <w:rPr>
          <w:rFonts w:ascii="Open Sans" w:hAnsi="Open Sans" w:cs="Open Sans"/>
          <w:u w:val="single"/>
        </w:rPr>
        <w:t>Obowiązki Wykonawcy:</w:t>
      </w:r>
    </w:p>
    <w:p w14:paraId="769971CB" w14:textId="3EAEFA89" w:rsidR="00AF3682" w:rsidRPr="00D0585A" w:rsidRDefault="00AF3682" w:rsidP="00D0585A">
      <w:pPr>
        <w:pStyle w:val="Tekstpodstawowy"/>
        <w:numPr>
          <w:ilvl w:val="0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Wykonawca zapewnia, że wszystkie meble będą:</w:t>
      </w:r>
    </w:p>
    <w:p w14:paraId="4C11D41E" w14:textId="77777777" w:rsidR="007467DC" w:rsidRPr="00D0585A" w:rsidRDefault="00AF3682" w:rsidP="00D0585A">
      <w:pPr>
        <w:pStyle w:val="Tekstpodstawowy"/>
        <w:numPr>
          <w:ilvl w:val="1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fabrycznie nowe, pełnowartościowe wolne od wad, wykonane zgodnie z normami branżowymi,</w:t>
      </w:r>
    </w:p>
    <w:p w14:paraId="328DA391" w14:textId="77777777" w:rsidR="007467DC" w:rsidRPr="00D0585A" w:rsidRDefault="00AF3682" w:rsidP="00D0585A">
      <w:pPr>
        <w:pStyle w:val="Tekstpodstawowy"/>
        <w:numPr>
          <w:ilvl w:val="1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spełniać wymagania pod względem BHP zgodnie z obowiązującymi przepisami w tym zakresie,</w:t>
      </w:r>
    </w:p>
    <w:p w14:paraId="05125FC8" w14:textId="0F8BF040" w:rsidR="00AF3682" w:rsidRPr="00D0585A" w:rsidRDefault="00AF3682" w:rsidP="00D0585A">
      <w:pPr>
        <w:pStyle w:val="Tekstpodstawowy"/>
        <w:numPr>
          <w:ilvl w:val="1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dopuszczone do obrotu i stosowania w krajach Unii Europejskiej w tym w pomieszczeniach</w:t>
      </w:r>
      <w:r w:rsidR="007467DC" w:rsidRPr="00D0585A">
        <w:rPr>
          <w:rFonts w:ascii="Open Sans" w:hAnsi="Open Sans" w:cs="Open Sans"/>
        </w:rPr>
        <w:t xml:space="preserve"> </w:t>
      </w:r>
      <w:r w:rsidRPr="00D0585A">
        <w:rPr>
          <w:rFonts w:ascii="Open Sans" w:hAnsi="Open Sans" w:cs="Open Sans"/>
        </w:rPr>
        <w:t>przeznaczonych na stały pobyt ludzi.</w:t>
      </w:r>
    </w:p>
    <w:p w14:paraId="35C17C6B" w14:textId="77777777" w:rsidR="008B6416" w:rsidRPr="00D0585A" w:rsidRDefault="00AF3682" w:rsidP="00D0585A">
      <w:pPr>
        <w:pStyle w:val="Tekstpodstawowy"/>
        <w:numPr>
          <w:ilvl w:val="0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Dostawa mebli nastąpi w nienaruszonych opakowaniach fabrycznych.</w:t>
      </w:r>
    </w:p>
    <w:p w14:paraId="3931997A" w14:textId="22EB3E4B" w:rsidR="00AF3682" w:rsidRPr="00D0585A" w:rsidRDefault="00AF3682" w:rsidP="00D0585A">
      <w:pPr>
        <w:pStyle w:val="Tekstpodstawowy"/>
        <w:numPr>
          <w:ilvl w:val="0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Zakres zamówienia obejmuje:</w:t>
      </w:r>
    </w:p>
    <w:p w14:paraId="442657BA" w14:textId="77777777" w:rsidR="008B6416" w:rsidRPr="00D0585A" w:rsidRDefault="00AF3682" w:rsidP="00D0585A">
      <w:pPr>
        <w:pStyle w:val="Tekstpodstawowy"/>
        <w:numPr>
          <w:ilvl w:val="0"/>
          <w:numId w:val="9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dostawę do Przedsiębiorstwa Gospodarki Komunalnej, ul. Komunalna 5, 75-724 Koszalin wraz z rozładunkiem.</w:t>
      </w:r>
    </w:p>
    <w:p w14:paraId="4E396247" w14:textId="11FA683D" w:rsidR="00AF3682" w:rsidRPr="00D0585A" w:rsidRDefault="00AF3682" w:rsidP="00D0585A">
      <w:pPr>
        <w:pStyle w:val="Tekstpodstawowy"/>
        <w:numPr>
          <w:ilvl w:val="0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 xml:space="preserve">Meble będące przedmiotem zamówienia zgodnie z dyspozycją Zamawiającego muszą </w:t>
      </w:r>
      <w:r w:rsidR="00D0585A">
        <w:rPr>
          <w:rFonts w:ascii="Open Sans" w:hAnsi="Open Sans" w:cs="Open Sans"/>
        </w:rPr>
        <w:br/>
      </w:r>
      <w:r w:rsidRPr="00D0585A">
        <w:rPr>
          <w:rFonts w:ascii="Open Sans" w:hAnsi="Open Sans" w:cs="Open Sans"/>
        </w:rPr>
        <w:t>być przez</w:t>
      </w:r>
      <w:r w:rsidR="008B6416" w:rsidRPr="00D0585A">
        <w:rPr>
          <w:rFonts w:ascii="Open Sans" w:hAnsi="Open Sans" w:cs="Open Sans"/>
        </w:rPr>
        <w:t xml:space="preserve"> </w:t>
      </w:r>
      <w:r w:rsidRPr="00D0585A">
        <w:rPr>
          <w:rFonts w:ascii="Open Sans" w:hAnsi="Open Sans" w:cs="Open Sans"/>
        </w:rPr>
        <w:t>Wykonawcę:</w:t>
      </w:r>
    </w:p>
    <w:p w14:paraId="4AF4E225" w14:textId="77777777" w:rsidR="008B6416" w:rsidRPr="00D0585A" w:rsidRDefault="00AF3682" w:rsidP="00D0585A">
      <w:pPr>
        <w:pStyle w:val="Tekstpodstawowy"/>
        <w:numPr>
          <w:ilvl w:val="0"/>
          <w:numId w:val="10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wniesione i ułożone we wskazanym pomieszczeniu</w:t>
      </w:r>
      <w:r w:rsidR="008B6416" w:rsidRPr="00D0585A">
        <w:rPr>
          <w:rFonts w:ascii="Open Sans" w:hAnsi="Open Sans" w:cs="Open Sans"/>
        </w:rPr>
        <w:t>.</w:t>
      </w:r>
    </w:p>
    <w:p w14:paraId="13113B82" w14:textId="4E7D94C5" w:rsidR="000C448A" w:rsidRPr="00D0585A" w:rsidRDefault="00135E78" w:rsidP="00D0585A">
      <w:pPr>
        <w:pStyle w:val="Tekstpodstawowy"/>
        <w:numPr>
          <w:ilvl w:val="0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 xml:space="preserve">Realizacja zamówienia musi się odbywać w taki sposób, aby zminimalizować uciążliwość </w:t>
      </w:r>
      <w:r w:rsidR="00D0585A">
        <w:rPr>
          <w:rFonts w:ascii="Open Sans" w:hAnsi="Open Sans" w:cs="Open Sans"/>
        </w:rPr>
        <w:br/>
      </w:r>
      <w:r w:rsidRPr="00D0585A">
        <w:rPr>
          <w:rFonts w:ascii="Open Sans" w:hAnsi="Open Sans" w:cs="Open Sans"/>
        </w:rPr>
        <w:t>i zakłócenia</w:t>
      </w:r>
      <w:r w:rsidR="008B6416" w:rsidRPr="00D0585A">
        <w:rPr>
          <w:rFonts w:ascii="Open Sans" w:hAnsi="Open Sans" w:cs="Open Sans"/>
        </w:rPr>
        <w:t xml:space="preserve"> </w:t>
      </w:r>
      <w:r w:rsidRPr="00D0585A">
        <w:rPr>
          <w:rFonts w:ascii="Open Sans" w:hAnsi="Open Sans" w:cs="Open Sans"/>
        </w:rPr>
        <w:t>pracy.</w:t>
      </w:r>
    </w:p>
    <w:p w14:paraId="738AAD85" w14:textId="1E12475E" w:rsidR="000C448A" w:rsidRPr="00D0585A" w:rsidRDefault="00135E78" w:rsidP="00D0585A">
      <w:pPr>
        <w:pStyle w:val="Tekstpodstawowy"/>
        <w:numPr>
          <w:ilvl w:val="0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 xml:space="preserve">Wykonawca zobowiązany jest w szczególności do przestrzegania obowiązujących przepisów BHP i ppoż. oraz zabezpieczenia pomieszczeń, w których realizowane będzie zamówienie </w:t>
      </w:r>
      <w:r w:rsidR="00D0585A">
        <w:rPr>
          <w:rFonts w:ascii="Open Sans" w:hAnsi="Open Sans" w:cs="Open Sans"/>
        </w:rPr>
        <w:br/>
      </w:r>
      <w:r w:rsidRPr="00D0585A">
        <w:rPr>
          <w:rFonts w:ascii="Open Sans" w:hAnsi="Open Sans" w:cs="Open Sans"/>
        </w:rPr>
        <w:t xml:space="preserve">i sąsiadujących z nimi ciągów komunikacyjnych przed zabrudzeniem, zakurzeniem </w:t>
      </w:r>
      <w:r w:rsidR="00D0585A">
        <w:rPr>
          <w:rFonts w:ascii="Open Sans" w:hAnsi="Open Sans" w:cs="Open Sans"/>
        </w:rPr>
        <w:br/>
      </w:r>
      <w:r w:rsidRPr="00D0585A">
        <w:rPr>
          <w:rFonts w:ascii="Open Sans" w:hAnsi="Open Sans" w:cs="Open Sans"/>
        </w:rPr>
        <w:t>i</w:t>
      </w:r>
      <w:r w:rsidR="00680649">
        <w:rPr>
          <w:rFonts w:ascii="Open Sans" w:hAnsi="Open Sans" w:cs="Open Sans"/>
        </w:rPr>
        <w:t xml:space="preserve"> </w:t>
      </w:r>
      <w:r w:rsidRPr="00D0585A">
        <w:rPr>
          <w:rFonts w:ascii="Open Sans" w:hAnsi="Open Sans" w:cs="Open Sans"/>
        </w:rPr>
        <w:t>uszkodzeniem, w tym stolarki drzwiowej, posadzek, mebli biurowych i sprzętu komputerowego w okresie realizacji zamówienia, aż do zakończenia i ostatecznego jego odbioru, należytego uprzątnięcia miejsc, w których są lub były prowadzone prace.</w:t>
      </w:r>
    </w:p>
    <w:p w14:paraId="26987F43" w14:textId="5C784462" w:rsidR="000C448A" w:rsidRPr="00D0585A" w:rsidRDefault="00135E78" w:rsidP="00D0585A">
      <w:pPr>
        <w:pStyle w:val="Tekstpodstawowy"/>
        <w:numPr>
          <w:ilvl w:val="0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 xml:space="preserve">Wykonawca na wszystkie dostarczone meble udzieli co najmniej 24-miesięcznej gwarancji, </w:t>
      </w:r>
      <w:r w:rsidR="00D0585A">
        <w:rPr>
          <w:rFonts w:ascii="Open Sans" w:hAnsi="Open Sans" w:cs="Open Sans"/>
        </w:rPr>
        <w:br/>
      </w:r>
      <w:r w:rsidRPr="00D0585A">
        <w:rPr>
          <w:rFonts w:ascii="Open Sans" w:hAnsi="Open Sans" w:cs="Open Sans"/>
        </w:rPr>
        <w:t>od dnia podpisania bez zastrzeżeń protokołu odbioru mebli. Gwarancja obejmuje wszystkie elementy dostarczonych mebli.</w:t>
      </w:r>
    </w:p>
    <w:p w14:paraId="2E3F35C4" w14:textId="4D3E7DFB" w:rsidR="00D1016E" w:rsidRPr="00CE3D96" w:rsidRDefault="00135E78" w:rsidP="00CE3D96">
      <w:pPr>
        <w:pStyle w:val="Tekstpodstawowy"/>
        <w:numPr>
          <w:ilvl w:val="0"/>
          <w:numId w:val="7"/>
        </w:numPr>
        <w:spacing w:line="281" w:lineRule="exact"/>
        <w:jc w:val="both"/>
        <w:rPr>
          <w:rFonts w:ascii="Open Sans" w:hAnsi="Open Sans" w:cs="Open Sans"/>
        </w:rPr>
      </w:pPr>
      <w:r w:rsidRPr="00D0585A">
        <w:rPr>
          <w:rFonts w:ascii="Open Sans" w:hAnsi="Open Sans" w:cs="Open Sans"/>
        </w:rPr>
        <w:t>Podane wymiary</w:t>
      </w:r>
      <w:r w:rsidR="004A1CAE">
        <w:rPr>
          <w:rFonts w:ascii="Open Sans" w:hAnsi="Open Sans" w:cs="Open Sans"/>
        </w:rPr>
        <w:t xml:space="preserve"> nie </w:t>
      </w:r>
      <w:r w:rsidRPr="00D0585A">
        <w:rPr>
          <w:rFonts w:ascii="Open Sans" w:hAnsi="Open Sans" w:cs="Open Sans"/>
        </w:rPr>
        <w:t>mogą różnić się od wymiarów rzeczywistych. Wykonawca zobowiązany jest dokonać pomiarów przed wykonaniem przedmiotu zamówienia i wykonać zamówienie zgodnie z ustalonymi wymiarami.</w:t>
      </w:r>
    </w:p>
    <w:p w14:paraId="51488BBE" w14:textId="77777777" w:rsidR="00D0585A" w:rsidRPr="00D0585A" w:rsidRDefault="00D0585A" w:rsidP="00135E78">
      <w:pPr>
        <w:pStyle w:val="Tekstpodstawowy"/>
        <w:spacing w:line="281" w:lineRule="exact"/>
        <w:rPr>
          <w:rFonts w:ascii="Open Sans" w:hAnsi="Open Sans" w:cs="Open Sans"/>
        </w:rPr>
      </w:pPr>
    </w:p>
    <w:p w14:paraId="192A8340" w14:textId="0837E89D" w:rsidR="00135E78" w:rsidRPr="00D0585A" w:rsidRDefault="00135E78" w:rsidP="00D0585A">
      <w:pPr>
        <w:pStyle w:val="Tekstpodstawowy"/>
        <w:numPr>
          <w:ilvl w:val="0"/>
          <w:numId w:val="4"/>
        </w:numPr>
        <w:spacing w:line="281" w:lineRule="exact"/>
        <w:rPr>
          <w:rFonts w:ascii="Open Sans" w:hAnsi="Open Sans" w:cs="Open Sans"/>
          <w:u w:val="single"/>
        </w:rPr>
      </w:pPr>
      <w:r w:rsidRPr="00D0585A">
        <w:rPr>
          <w:rFonts w:ascii="Open Sans" w:hAnsi="Open Sans" w:cs="Open Sans"/>
          <w:u w:val="single"/>
        </w:rPr>
        <w:t>Termin wykonania zadania: do dnia 31.12.2024 r.</w:t>
      </w:r>
    </w:p>
    <w:p w14:paraId="0EF9EC38" w14:textId="77777777" w:rsidR="00135E78" w:rsidRPr="00135E78" w:rsidRDefault="00135E78" w:rsidP="00135E78">
      <w:pPr>
        <w:pStyle w:val="Tekstpodstawowy"/>
        <w:spacing w:line="281" w:lineRule="exact"/>
        <w:rPr>
          <w:rFonts w:ascii="Open Sans" w:hAnsi="Open Sans" w:cs="Open Sans"/>
          <w:sz w:val="22"/>
          <w:szCs w:val="22"/>
        </w:rPr>
      </w:pPr>
    </w:p>
    <w:p w14:paraId="24E7DC23" w14:textId="77777777" w:rsidR="00135E78" w:rsidRPr="00135E78" w:rsidRDefault="00135E78" w:rsidP="00135E78">
      <w:pPr>
        <w:pStyle w:val="Tekstpodstawowy"/>
        <w:spacing w:line="281" w:lineRule="exact"/>
        <w:rPr>
          <w:rFonts w:ascii="Open Sans" w:hAnsi="Open Sans" w:cs="Open Sans"/>
          <w:sz w:val="22"/>
          <w:szCs w:val="22"/>
        </w:rPr>
      </w:pPr>
    </w:p>
    <w:p w14:paraId="6DF5029A" w14:textId="77777777" w:rsidR="00135E78" w:rsidRPr="00135E78" w:rsidRDefault="00135E78" w:rsidP="00135E78">
      <w:pPr>
        <w:pStyle w:val="Tekstpodstawowy"/>
        <w:spacing w:line="281" w:lineRule="exact"/>
        <w:rPr>
          <w:rFonts w:ascii="Open Sans" w:hAnsi="Open Sans" w:cs="Open Sans"/>
          <w:sz w:val="22"/>
          <w:szCs w:val="22"/>
        </w:rPr>
      </w:pPr>
    </w:p>
    <w:p w14:paraId="6B71D09E" w14:textId="77777777" w:rsidR="00135E78" w:rsidRPr="00135E78" w:rsidRDefault="00135E78" w:rsidP="00135E78">
      <w:pPr>
        <w:pStyle w:val="Tekstpodstawowy"/>
        <w:spacing w:line="281" w:lineRule="exact"/>
        <w:rPr>
          <w:rFonts w:ascii="Open Sans" w:hAnsi="Open Sans" w:cs="Open Sans"/>
          <w:sz w:val="22"/>
          <w:szCs w:val="22"/>
        </w:rPr>
      </w:pPr>
    </w:p>
    <w:p w14:paraId="085D3536" w14:textId="77777777" w:rsidR="00135E78" w:rsidRPr="00135E78" w:rsidRDefault="00135E78" w:rsidP="00135E78">
      <w:pPr>
        <w:pStyle w:val="Tekstpodstawowy"/>
        <w:spacing w:line="281" w:lineRule="exact"/>
        <w:rPr>
          <w:rFonts w:ascii="Open Sans" w:hAnsi="Open Sans" w:cs="Open Sans"/>
          <w:sz w:val="22"/>
          <w:szCs w:val="22"/>
        </w:rPr>
      </w:pPr>
    </w:p>
    <w:p w14:paraId="7ACF1D2C" w14:textId="77777777" w:rsidR="00135E78" w:rsidRPr="00135E78" w:rsidRDefault="00135E78" w:rsidP="00135E78">
      <w:pPr>
        <w:pStyle w:val="Tekstpodstawowy"/>
        <w:spacing w:line="281" w:lineRule="exact"/>
        <w:rPr>
          <w:rFonts w:ascii="Open Sans" w:hAnsi="Open Sans" w:cs="Open Sans"/>
          <w:sz w:val="22"/>
          <w:szCs w:val="22"/>
        </w:rPr>
      </w:pPr>
    </w:p>
    <w:p w14:paraId="769F28E7" w14:textId="77777777" w:rsidR="00135E78" w:rsidRPr="00680649" w:rsidRDefault="00135E78" w:rsidP="00135E78">
      <w:pPr>
        <w:pStyle w:val="Tekstpodstawowy"/>
        <w:spacing w:line="281" w:lineRule="exact"/>
        <w:ind w:firstLine="4536"/>
        <w:rPr>
          <w:rFonts w:ascii="Open Sans" w:hAnsi="Open Sans" w:cs="Open Sans"/>
        </w:rPr>
      </w:pPr>
      <w:r w:rsidRPr="00680649">
        <w:rPr>
          <w:rFonts w:ascii="Open Sans" w:hAnsi="Open Sans" w:cs="Open Sans"/>
        </w:rPr>
        <w:t>...................................................................</w:t>
      </w:r>
    </w:p>
    <w:p w14:paraId="417A5DCA" w14:textId="52F112F0" w:rsidR="00DA4C64" w:rsidRPr="00680649" w:rsidRDefault="00135E78" w:rsidP="00135E78">
      <w:pPr>
        <w:pStyle w:val="Tekstpodstawowy"/>
        <w:spacing w:line="281" w:lineRule="exact"/>
        <w:ind w:firstLine="4536"/>
        <w:rPr>
          <w:rFonts w:ascii="Open Sans" w:hAnsi="Open Sans" w:cs="Open Sans"/>
        </w:rPr>
      </w:pPr>
      <w:r w:rsidRPr="00680649">
        <w:rPr>
          <w:rFonts w:ascii="Open Sans" w:hAnsi="Open Sans" w:cs="Open Sans"/>
        </w:rPr>
        <w:t>(data i podpis kierownika Zamawiającego)</w:t>
      </w:r>
    </w:p>
    <w:p w14:paraId="6B268344" w14:textId="77777777" w:rsidR="009304D5" w:rsidRDefault="009304D5"/>
    <w:sectPr w:rsidR="009304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961A0" w14:textId="77777777" w:rsidR="00916EE6" w:rsidRDefault="00916EE6" w:rsidP="00916EE6">
      <w:pPr>
        <w:spacing w:after="0" w:line="240" w:lineRule="auto"/>
      </w:pPr>
      <w:r>
        <w:separator/>
      </w:r>
    </w:p>
  </w:endnote>
  <w:endnote w:type="continuationSeparator" w:id="0">
    <w:p w14:paraId="7CC63310" w14:textId="77777777" w:rsidR="00916EE6" w:rsidRDefault="00916EE6" w:rsidP="0091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445765430"/>
      <w:docPartObj>
        <w:docPartGallery w:val="Page Numbers (Bottom of Page)"/>
        <w:docPartUnique/>
      </w:docPartObj>
    </w:sdtPr>
    <w:sdtEndPr/>
    <w:sdtContent>
      <w:p w14:paraId="142E6862" w14:textId="109C3D57" w:rsidR="00916EE6" w:rsidRDefault="00916EE6" w:rsidP="00916EE6">
        <w:pPr>
          <w:pStyle w:val="Stopka"/>
          <w:ind w:firstLine="4536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4963A6E" w14:textId="77777777" w:rsidR="00916EE6" w:rsidRDefault="00916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331F8" w14:textId="77777777" w:rsidR="00916EE6" w:rsidRDefault="00916EE6" w:rsidP="00916EE6">
      <w:pPr>
        <w:spacing w:after="0" w:line="240" w:lineRule="auto"/>
      </w:pPr>
      <w:r>
        <w:separator/>
      </w:r>
    </w:p>
  </w:footnote>
  <w:footnote w:type="continuationSeparator" w:id="0">
    <w:p w14:paraId="1017FB5E" w14:textId="77777777" w:rsidR="00916EE6" w:rsidRDefault="00916EE6" w:rsidP="00916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193F"/>
    <w:multiLevelType w:val="hybridMultilevel"/>
    <w:tmpl w:val="89E6CDD8"/>
    <w:lvl w:ilvl="0" w:tplc="3D66E2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429A"/>
    <w:multiLevelType w:val="hybridMultilevel"/>
    <w:tmpl w:val="8598BBC6"/>
    <w:lvl w:ilvl="0" w:tplc="36CC967A">
      <w:start w:val="1"/>
      <w:numFmt w:val="decimal"/>
      <w:lvlText w:val="%1."/>
      <w:lvlJc w:val="left"/>
      <w:pPr>
        <w:ind w:left="337" w:hanging="21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8"/>
        <w:sz w:val="20"/>
        <w:szCs w:val="20"/>
        <w:u w:val="single" w:color="000000"/>
        <w:lang w:val="pl-PL" w:eastAsia="en-US" w:bidi="ar-SA"/>
      </w:rPr>
    </w:lvl>
    <w:lvl w:ilvl="1" w:tplc="3CA2A67C">
      <w:start w:val="1"/>
      <w:numFmt w:val="decimal"/>
      <w:lvlText w:val="%2."/>
      <w:lvlJc w:val="left"/>
      <w:pPr>
        <w:ind w:left="337" w:hanging="21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 w:tplc="86B89FC2">
      <w:start w:val="1"/>
      <w:numFmt w:val="lowerLetter"/>
      <w:lvlText w:val="%3)"/>
      <w:lvlJc w:val="left"/>
      <w:pPr>
        <w:ind w:left="341" w:hanging="2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3" w:tplc="6A5A653A">
      <w:numFmt w:val="bullet"/>
      <w:lvlText w:val="•"/>
      <w:lvlJc w:val="left"/>
      <w:pPr>
        <w:ind w:left="2491" w:hanging="223"/>
      </w:pPr>
      <w:rPr>
        <w:rFonts w:hint="default"/>
        <w:lang w:val="pl-PL" w:eastAsia="en-US" w:bidi="ar-SA"/>
      </w:rPr>
    </w:lvl>
    <w:lvl w:ilvl="4" w:tplc="D9506468">
      <w:numFmt w:val="bullet"/>
      <w:lvlText w:val="•"/>
      <w:lvlJc w:val="left"/>
      <w:pPr>
        <w:ind w:left="3566" w:hanging="223"/>
      </w:pPr>
      <w:rPr>
        <w:rFonts w:hint="default"/>
        <w:lang w:val="pl-PL" w:eastAsia="en-US" w:bidi="ar-SA"/>
      </w:rPr>
    </w:lvl>
    <w:lvl w:ilvl="5" w:tplc="84AC2B96">
      <w:numFmt w:val="bullet"/>
      <w:lvlText w:val="•"/>
      <w:lvlJc w:val="left"/>
      <w:pPr>
        <w:ind w:left="4642" w:hanging="223"/>
      </w:pPr>
      <w:rPr>
        <w:rFonts w:hint="default"/>
        <w:lang w:val="pl-PL" w:eastAsia="en-US" w:bidi="ar-SA"/>
      </w:rPr>
    </w:lvl>
    <w:lvl w:ilvl="6" w:tplc="9A00A2A4">
      <w:numFmt w:val="bullet"/>
      <w:lvlText w:val="•"/>
      <w:lvlJc w:val="left"/>
      <w:pPr>
        <w:ind w:left="5717" w:hanging="223"/>
      </w:pPr>
      <w:rPr>
        <w:rFonts w:hint="default"/>
        <w:lang w:val="pl-PL" w:eastAsia="en-US" w:bidi="ar-SA"/>
      </w:rPr>
    </w:lvl>
    <w:lvl w:ilvl="7" w:tplc="EE9C9810">
      <w:numFmt w:val="bullet"/>
      <w:lvlText w:val="•"/>
      <w:lvlJc w:val="left"/>
      <w:pPr>
        <w:ind w:left="6793" w:hanging="223"/>
      </w:pPr>
      <w:rPr>
        <w:rFonts w:hint="default"/>
        <w:lang w:val="pl-PL" w:eastAsia="en-US" w:bidi="ar-SA"/>
      </w:rPr>
    </w:lvl>
    <w:lvl w:ilvl="8" w:tplc="0A42E208">
      <w:numFmt w:val="bullet"/>
      <w:lvlText w:val="•"/>
      <w:lvlJc w:val="left"/>
      <w:pPr>
        <w:ind w:left="7868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0CC63ED1"/>
    <w:multiLevelType w:val="hybridMultilevel"/>
    <w:tmpl w:val="77626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45A"/>
    <w:multiLevelType w:val="hybridMultilevel"/>
    <w:tmpl w:val="9A74E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52A2"/>
    <w:multiLevelType w:val="hybridMultilevel"/>
    <w:tmpl w:val="9042B846"/>
    <w:lvl w:ilvl="0" w:tplc="3D66E2C0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26E853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286037"/>
    <w:multiLevelType w:val="hybridMultilevel"/>
    <w:tmpl w:val="DF402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E7F35"/>
    <w:multiLevelType w:val="hybridMultilevel"/>
    <w:tmpl w:val="CD48E08E"/>
    <w:lvl w:ilvl="0" w:tplc="3D66E2C0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A4B42"/>
    <w:multiLevelType w:val="hybridMultilevel"/>
    <w:tmpl w:val="7F40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24BA"/>
    <w:multiLevelType w:val="hybridMultilevel"/>
    <w:tmpl w:val="5A84F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6D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0250674">
    <w:abstractNumId w:val="1"/>
  </w:num>
  <w:num w:numId="2" w16cid:durableId="38940168">
    <w:abstractNumId w:val="4"/>
  </w:num>
  <w:num w:numId="3" w16cid:durableId="1967739641">
    <w:abstractNumId w:val="7"/>
  </w:num>
  <w:num w:numId="4" w16cid:durableId="373818180">
    <w:abstractNumId w:val="8"/>
  </w:num>
  <w:num w:numId="5" w16cid:durableId="526872538">
    <w:abstractNumId w:val="6"/>
  </w:num>
  <w:num w:numId="6" w16cid:durableId="1681617079">
    <w:abstractNumId w:val="10"/>
  </w:num>
  <w:num w:numId="7" w16cid:durableId="1029574293">
    <w:abstractNumId w:val="5"/>
  </w:num>
  <w:num w:numId="8" w16cid:durableId="2052681281">
    <w:abstractNumId w:val="3"/>
  </w:num>
  <w:num w:numId="9" w16cid:durableId="911698567">
    <w:abstractNumId w:val="0"/>
  </w:num>
  <w:num w:numId="10" w16cid:durableId="1962609310">
    <w:abstractNumId w:val="2"/>
  </w:num>
  <w:num w:numId="11" w16cid:durableId="1659577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85"/>
    <w:rsid w:val="000C448A"/>
    <w:rsid w:val="000D6678"/>
    <w:rsid w:val="00105047"/>
    <w:rsid w:val="00135E78"/>
    <w:rsid w:val="0016291A"/>
    <w:rsid w:val="001D4D5A"/>
    <w:rsid w:val="001E4783"/>
    <w:rsid w:val="0034411B"/>
    <w:rsid w:val="003A2B82"/>
    <w:rsid w:val="004A1CAE"/>
    <w:rsid w:val="004A3C9B"/>
    <w:rsid w:val="00511C1D"/>
    <w:rsid w:val="00542A81"/>
    <w:rsid w:val="006030CD"/>
    <w:rsid w:val="00680649"/>
    <w:rsid w:val="006E0F84"/>
    <w:rsid w:val="007005E3"/>
    <w:rsid w:val="00702586"/>
    <w:rsid w:val="00740E3F"/>
    <w:rsid w:val="007467DC"/>
    <w:rsid w:val="00754BC1"/>
    <w:rsid w:val="00862C85"/>
    <w:rsid w:val="008B6416"/>
    <w:rsid w:val="00916EE6"/>
    <w:rsid w:val="009304D5"/>
    <w:rsid w:val="009F074D"/>
    <w:rsid w:val="009F2753"/>
    <w:rsid w:val="00A07C0B"/>
    <w:rsid w:val="00A4631A"/>
    <w:rsid w:val="00AF3682"/>
    <w:rsid w:val="00B61B9B"/>
    <w:rsid w:val="00BD0B9D"/>
    <w:rsid w:val="00C5557D"/>
    <w:rsid w:val="00CD3CB6"/>
    <w:rsid w:val="00CE3D96"/>
    <w:rsid w:val="00D0585A"/>
    <w:rsid w:val="00D1016E"/>
    <w:rsid w:val="00D23BDB"/>
    <w:rsid w:val="00DA4C64"/>
    <w:rsid w:val="00EE66A3"/>
    <w:rsid w:val="00F2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BD35"/>
  <w15:chartTrackingRefBased/>
  <w15:docId w15:val="{989C1639-C7BB-4619-B2FA-CEC0B555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2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2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2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2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2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2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2C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2C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2C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2C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2C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2C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2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2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2C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62C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2C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2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2C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2C8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4A3C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3C9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1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EE6"/>
  </w:style>
  <w:style w:type="paragraph" w:styleId="Stopka">
    <w:name w:val="footer"/>
    <w:basedOn w:val="Normalny"/>
    <w:link w:val="StopkaZnak"/>
    <w:uiPriority w:val="99"/>
    <w:unhideWhenUsed/>
    <w:rsid w:val="0091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FBDD-1C75-4115-AF7A-EDD1BFD1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Góra</dc:creator>
  <cp:keywords/>
  <dc:description/>
  <cp:lastModifiedBy>Natalia Góra</cp:lastModifiedBy>
  <cp:revision>35</cp:revision>
  <dcterms:created xsi:type="dcterms:W3CDTF">2024-11-20T10:18:00Z</dcterms:created>
  <dcterms:modified xsi:type="dcterms:W3CDTF">2024-11-20T12:07:00Z</dcterms:modified>
</cp:coreProperties>
</file>