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55FC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6DABDDD" wp14:editId="50B29CA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F2FA20E" wp14:editId="1168DD90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D1F6AFA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6957EF21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6D7DBDFF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BEEC6E4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9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250D7FE" w14:textId="2ADF9185" w:rsidR="00723310" w:rsidRPr="00723310" w:rsidRDefault="00266C95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089521" wp14:editId="1CF2D4EF">
                <wp:simplePos x="0" y="0"/>
                <wp:positionH relativeFrom="column">
                  <wp:posOffset>228600</wp:posOffset>
                </wp:positionH>
                <wp:positionV relativeFrom="paragraph">
                  <wp:posOffset>152399</wp:posOffset>
                </wp:positionV>
                <wp:extent cx="5715000" cy="0"/>
                <wp:effectExtent l="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98C6C5" id="Łącznik prosty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723310" w:rsidRPr="0045098B">
        <w:rPr>
          <w:rFonts w:ascii="Times New Roman" w:hAnsi="Times New Roman"/>
          <w:sz w:val="28"/>
          <w:szCs w:val="28"/>
        </w:rPr>
        <w:t xml:space="preserve">  </w:t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</w:p>
    <w:p w14:paraId="527B09D5" w14:textId="77777777"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5535130F" w14:textId="3D3458CA" w:rsidR="009304C0" w:rsidRPr="009304C0" w:rsidRDefault="009304C0" w:rsidP="009304C0">
      <w:pPr>
        <w:pStyle w:val="Standard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9304C0">
        <w:rPr>
          <w:rFonts w:ascii="Book Antiqua" w:hAnsi="Book Antiqua"/>
          <w:b/>
          <w:bCs/>
          <w:color w:val="000000"/>
          <w:sz w:val="24"/>
          <w:szCs w:val="24"/>
        </w:rPr>
        <w:t xml:space="preserve">RRG.271.5.2023                                   </w:t>
      </w: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                    </w:t>
      </w:r>
      <w:r w:rsidRPr="009304C0">
        <w:rPr>
          <w:rFonts w:ascii="Book Antiqua" w:hAnsi="Book Antiqua"/>
          <w:b/>
          <w:bCs/>
          <w:color w:val="000000"/>
          <w:sz w:val="24"/>
          <w:szCs w:val="24"/>
        </w:rPr>
        <w:t xml:space="preserve">   </w:t>
      </w:r>
      <w:r w:rsidRPr="009304C0">
        <w:rPr>
          <w:rFonts w:ascii="Book Antiqua" w:hAnsi="Book Antiqua"/>
          <w:color w:val="000000"/>
          <w:sz w:val="24"/>
          <w:szCs w:val="24"/>
        </w:rPr>
        <w:t xml:space="preserve">Przykona, </w:t>
      </w:r>
      <w:r w:rsidRPr="009304C0">
        <w:rPr>
          <w:rFonts w:ascii="Book Antiqua" w:hAnsi="Book Antiqua"/>
          <w:sz w:val="24"/>
          <w:szCs w:val="24"/>
        </w:rPr>
        <w:t>dnia 1</w:t>
      </w:r>
      <w:r w:rsidR="00A06C8F">
        <w:rPr>
          <w:rFonts w:ascii="Book Antiqua" w:hAnsi="Book Antiqua"/>
          <w:sz w:val="24"/>
          <w:szCs w:val="24"/>
        </w:rPr>
        <w:t>4</w:t>
      </w:r>
      <w:r w:rsidRPr="009304C0">
        <w:rPr>
          <w:rFonts w:ascii="Book Antiqua" w:hAnsi="Book Antiqua"/>
          <w:sz w:val="24"/>
          <w:szCs w:val="24"/>
        </w:rPr>
        <w:t xml:space="preserve"> kwietnia</w:t>
      </w:r>
      <w:r w:rsidRPr="009304C0">
        <w:rPr>
          <w:rFonts w:ascii="Book Antiqua" w:hAnsi="Book Antiqua"/>
          <w:color w:val="000000"/>
          <w:sz w:val="24"/>
          <w:szCs w:val="24"/>
        </w:rPr>
        <w:t xml:space="preserve"> 2023 r. </w:t>
      </w:r>
    </w:p>
    <w:p w14:paraId="702908C1" w14:textId="77777777" w:rsidR="009304C0" w:rsidRPr="009304C0" w:rsidRDefault="009304C0" w:rsidP="009304C0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14:paraId="7141B9F0" w14:textId="77777777" w:rsidR="009304C0" w:rsidRPr="009304C0" w:rsidRDefault="009304C0" w:rsidP="009304C0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14:paraId="7AD2AD66" w14:textId="77777777" w:rsidR="00A76416" w:rsidRDefault="00A76416" w:rsidP="009304C0">
      <w:pPr>
        <w:pStyle w:val="Standard"/>
        <w:jc w:val="center"/>
        <w:rPr>
          <w:rFonts w:ascii="Book Antiqua" w:hAnsi="Book Antiqua"/>
          <w:b/>
          <w:sz w:val="24"/>
          <w:szCs w:val="24"/>
        </w:rPr>
      </w:pPr>
    </w:p>
    <w:p w14:paraId="018726B3" w14:textId="7DE950EE" w:rsidR="009304C0" w:rsidRPr="00A87A7F" w:rsidRDefault="009304C0" w:rsidP="009304C0">
      <w:pPr>
        <w:pStyle w:val="Standard"/>
        <w:jc w:val="center"/>
        <w:rPr>
          <w:rFonts w:ascii="Book Antiqua" w:hAnsi="Book Antiqua"/>
          <w:b/>
          <w:sz w:val="24"/>
          <w:szCs w:val="24"/>
        </w:rPr>
      </w:pPr>
      <w:r w:rsidRPr="00A87A7F">
        <w:rPr>
          <w:rFonts w:ascii="Book Antiqua" w:hAnsi="Book Antiqua"/>
          <w:b/>
          <w:sz w:val="24"/>
          <w:szCs w:val="24"/>
        </w:rPr>
        <w:t>ZMIANA TREŚCI SWZ</w:t>
      </w:r>
      <w:r w:rsidR="00EF10D9">
        <w:rPr>
          <w:rFonts w:ascii="Book Antiqua" w:hAnsi="Book Antiqua"/>
          <w:b/>
          <w:sz w:val="24"/>
          <w:szCs w:val="24"/>
        </w:rPr>
        <w:t xml:space="preserve">  nr 2</w:t>
      </w:r>
    </w:p>
    <w:p w14:paraId="214977B1" w14:textId="77777777" w:rsidR="001A4983" w:rsidRPr="009304C0" w:rsidRDefault="001A4983" w:rsidP="001A4983">
      <w:pPr>
        <w:pStyle w:val="Standard"/>
        <w:rPr>
          <w:rFonts w:ascii="Book Antiqua" w:hAnsi="Book Antiqua"/>
          <w:b/>
          <w:bCs/>
          <w:color w:val="000000"/>
          <w:sz w:val="24"/>
          <w:szCs w:val="24"/>
        </w:rPr>
      </w:pPr>
    </w:p>
    <w:p w14:paraId="2A73AB93" w14:textId="77777777" w:rsidR="009304C0" w:rsidRPr="00A87A7F" w:rsidRDefault="009304C0" w:rsidP="009304C0">
      <w:pPr>
        <w:pStyle w:val="Standard"/>
        <w:ind w:left="993" w:hanging="993"/>
        <w:rPr>
          <w:rFonts w:ascii="Book Antiqua" w:hAnsi="Book Antiqua"/>
          <w:bCs/>
          <w:color w:val="000000"/>
          <w:sz w:val="24"/>
          <w:szCs w:val="24"/>
        </w:rPr>
      </w:pPr>
      <w:r w:rsidRPr="00A87A7F">
        <w:rPr>
          <w:rFonts w:ascii="Book Antiqua" w:hAnsi="Book Antiqua"/>
          <w:bCs/>
          <w:color w:val="000000"/>
          <w:sz w:val="24"/>
          <w:szCs w:val="24"/>
        </w:rPr>
        <w:t xml:space="preserve">Dotyczy:  postępowania o udzielenie zamówienia publicznego na zadanie pn.: </w:t>
      </w:r>
      <w:r w:rsidRPr="00A87A7F">
        <w:rPr>
          <w:rFonts w:ascii="Book Antiqua" w:hAnsi="Book Antiqua"/>
          <w:bCs/>
          <w:color w:val="000000"/>
          <w:sz w:val="24"/>
          <w:szCs w:val="24"/>
        </w:rPr>
        <w:br/>
        <w:t>„ Budowa boiska wielofunkcyjnego w miejscowości Laski ”.</w:t>
      </w:r>
    </w:p>
    <w:p w14:paraId="3289DF80" w14:textId="77777777" w:rsidR="009304C0" w:rsidRPr="00A87A7F" w:rsidRDefault="009304C0" w:rsidP="009304C0">
      <w:pPr>
        <w:pStyle w:val="Standard"/>
        <w:jc w:val="center"/>
        <w:rPr>
          <w:rFonts w:ascii="Book Antiqua" w:hAnsi="Book Antiqua"/>
          <w:bCs/>
          <w:color w:val="000000"/>
          <w:sz w:val="24"/>
          <w:szCs w:val="24"/>
        </w:rPr>
      </w:pPr>
    </w:p>
    <w:p w14:paraId="6E4FF4B5" w14:textId="77777777" w:rsidR="009304C0" w:rsidRPr="009304C0" w:rsidRDefault="009304C0" w:rsidP="009304C0">
      <w:pPr>
        <w:pStyle w:val="Standard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14:paraId="0C6BC156" w14:textId="3CB224A3" w:rsidR="009304C0" w:rsidRDefault="009304C0" w:rsidP="009304C0">
      <w:pPr>
        <w:pStyle w:val="Standard"/>
        <w:ind w:firstLine="555"/>
        <w:jc w:val="both"/>
        <w:rPr>
          <w:rFonts w:ascii="Book Antiqua" w:hAnsi="Book Antiqua"/>
          <w:color w:val="000000"/>
          <w:sz w:val="22"/>
          <w:szCs w:val="22"/>
        </w:rPr>
      </w:pPr>
      <w:r w:rsidRPr="00A87A7F">
        <w:rPr>
          <w:rFonts w:ascii="Book Antiqua" w:hAnsi="Book Antiqua"/>
          <w:color w:val="000000"/>
          <w:sz w:val="22"/>
          <w:szCs w:val="22"/>
        </w:rPr>
        <w:t>Działając na podstawie art</w:t>
      </w:r>
      <w:r w:rsidRPr="00A87A7F">
        <w:rPr>
          <w:rFonts w:ascii="Book Antiqua" w:hAnsi="Book Antiqua"/>
          <w:color w:val="FF0000"/>
          <w:sz w:val="22"/>
          <w:szCs w:val="22"/>
        </w:rPr>
        <w:t>.</w:t>
      </w:r>
      <w:r w:rsidRPr="00A87A7F">
        <w:rPr>
          <w:rFonts w:ascii="Book Antiqua" w:hAnsi="Book Antiqua"/>
          <w:sz w:val="22"/>
          <w:szCs w:val="22"/>
        </w:rPr>
        <w:t>286 ust 1 i 7</w:t>
      </w:r>
      <w:r w:rsidRPr="00A87A7F">
        <w:rPr>
          <w:rFonts w:ascii="Book Antiqua" w:hAnsi="Book Antiqua"/>
          <w:color w:val="FF0000"/>
          <w:sz w:val="22"/>
          <w:szCs w:val="22"/>
        </w:rPr>
        <w:t xml:space="preserve"> </w:t>
      </w:r>
      <w:r w:rsidRPr="00A87A7F">
        <w:rPr>
          <w:rFonts w:ascii="Book Antiqua" w:hAnsi="Book Antiqua"/>
          <w:color w:val="000000"/>
          <w:sz w:val="22"/>
          <w:szCs w:val="22"/>
        </w:rPr>
        <w:t xml:space="preserve">ustawy z dnia 11 września 2019 r. Prawo zamówień publicznych ( t.j. Dz. U. z 2022 r. poz. 1710 ze zm. ) z uwagi na złożenie przez Wykonawcę </w:t>
      </w:r>
      <w:r w:rsidR="00A06C8F">
        <w:rPr>
          <w:rFonts w:ascii="Book Antiqua" w:hAnsi="Book Antiqua"/>
          <w:color w:val="000000"/>
          <w:sz w:val="22"/>
          <w:szCs w:val="22"/>
        </w:rPr>
        <w:t>w dniu 13.04.2023 r. zapytanie oraz stwierdzone w dokumentacji projektowej rozbieżnościami</w:t>
      </w:r>
      <w:r w:rsidRPr="00A87A7F">
        <w:rPr>
          <w:rFonts w:ascii="Book Antiqua" w:hAnsi="Book Antiqua"/>
          <w:color w:val="000000"/>
          <w:sz w:val="22"/>
          <w:szCs w:val="22"/>
        </w:rPr>
        <w:t xml:space="preserve"> Zamawiający dokonuje zmiany treści SWZ</w:t>
      </w:r>
      <w:r w:rsidR="005534D5">
        <w:rPr>
          <w:rFonts w:ascii="Book Antiqua" w:hAnsi="Book Antiqua"/>
          <w:color w:val="000000"/>
          <w:sz w:val="22"/>
          <w:szCs w:val="22"/>
        </w:rPr>
        <w:t>.</w:t>
      </w:r>
    </w:p>
    <w:p w14:paraId="32223651" w14:textId="7CF5216E" w:rsidR="00A06C8F" w:rsidRDefault="00A06C8F" w:rsidP="00C63D56">
      <w:pPr>
        <w:pStyle w:val="Standard"/>
        <w:ind w:left="709" w:hanging="709"/>
        <w:jc w:val="both"/>
        <w:rPr>
          <w:rFonts w:ascii="Book Antiqua" w:hAnsi="Book Antiqua"/>
          <w:color w:val="000000"/>
          <w:sz w:val="22"/>
          <w:szCs w:val="22"/>
        </w:rPr>
      </w:pPr>
    </w:p>
    <w:p w14:paraId="1B406716" w14:textId="5F22A6E6" w:rsidR="005534D5" w:rsidRPr="00C63D56" w:rsidRDefault="00C63D56" w:rsidP="00EF10D9">
      <w:pPr>
        <w:pStyle w:val="Standard"/>
        <w:numPr>
          <w:ilvl w:val="0"/>
          <w:numId w:val="7"/>
        </w:numPr>
        <w:ind w:left="284" w:hanging="284"/>
        <w:jc w:val="both"/>
        <w:rPr>
          <w:rFonts w:ascii="Book Antiqua" w:hAnsi="Book Antiqua" w:cs="Calibri"/>
          <w:sz w:val="22"/>
          <w:szCs w:val="22"/>
        </w:rPr>
      </w:pPr>
      <w:r w:rsidRPr="00C63D56">
        <w:rPr>
          <w:rFonts w:ascii="Book Antiqua" w:hAnsi="Book Antiqua"/>
          <w:color w:val="000000"/>
          <w:sz w:val="22"/>
          <w:szCs w:val="22"/>
        </w:rPr>
        <w:t>Pytanie które zadał Wykonawca brzmi:</w:t>
      </w:r>
      <w:r w:rsidR="005534D5" w:rsidRPr="00C63D56">
        <w:rPr>
          <w:rFonts w:ascii="Book Antiqua" w:eastAsia="Calibri" w:hAnsi="Book Antiqua" w:cs="Calibri"/>
        </w:rPr>
        <w:t xml:space="preserve">„ </w:t>
      </w:r>
      <w:r w:rsidR="005534D5" w:rsidRPr="00C63D56">
        <w:rPr>
          <w:rFonts w:ascii="Book Antiqua" w:eastAsia="Calibri" w:hAnsi="Book Antiqua" w:cs="Calibri"/>
          <w:sz w:val="22"/>
          <w:szCs w:val="22"/>
        </w:rPr>
        <w:t xml:space="preserve">W związku z rozbieżnościami pomiędzy projektem, a przedmiarem proszę o informację ile słupów piłkochwytowych należy wykonać – 19 szt. zgodnie z projektem czy 28 szt. zgodnie z opisem pozycji w przedmiarze. Informujemy również, że zapis przedmiaru jest wadliwy „szt. 28 o rozstawie osiowym co 5m” – zgodnie z tym rozstawem należy wykonać jedynie 19 szt. słupów, a nie 28. </w:t>
      </w:r>
    </w:p>
    <w:p w14:paraId="4A2D85CE" w14:textId="77777777" w:rsidR="005534D5" w:rsidRPr="005534D5" w:rsidRDefault="005534D5" w:rsidP="00EF10D9">
      <w:pPr>
        <w:pStyle w:val="Standard"/>
        <w:ind w:left="284"/>
        <w:jc w:val="both"/>
        <w:rPr>
          <w:rFonts w:ascii="Book Antiqua" w:hAnsi="Book Antiqua"/>
          <w:sz w:val="22"/>
          <w:szCs w:val="22"/>
        </w:rPr>
      </w:pPr>
      <w:r w:rsidRPr="005534D5">
        <w:rPr>
          <w:rFonts w:ascii="Book Antiqua" w:hAnsi="Book Antiqua"/>
          <w:sz w:val="22"/>
          <w:szCs w:val="22"/>
        </w:rPr>
        <w:t xml:space="preserve">Zgodnie z całą dokumentacją do wykonania są trzy ściany piłkochwytowe (rys. 1) o długości: 34,10m + 21,10m x2. W projekcie są również rysunki szczegółowe (rys. 2 i 3) z podanym rozstawem słupów piłkochwytowych. Zgodnie z przedstawionym rozwiązaniem ilość słupów to: 18szt. </w:t>
      </w:r>
    </w:p>
    <w:p w14:paraId="46B91F97" w14:textId="79A68A6A" w:rsidR="00017537" w:rsidRDefault="005534D5" w:rsidP="00EF10D9">
      <w:pPr>
        <w:pStyle w:val="Standard"/>
        <w:ind w:left="284"/>
        <w:jc w:val="both"/>
        <w:rPr>
          <w:rFonts w:ascii="Book Antiqua" w:hAnsi="Book Antiqua"/>
          <w:sz w:val="22"/>
          <w:szCs w:val="22"/>
        </w:rPr>
      </w:pPr>
      <w:r w:rsidRPr="005534D5">
        <w:rPr>
          <w:rFonts w:ascii="Book Antiqua" w:hAnsi="Book Antiqua"/>
          <w:sz w:val="22"/>
          <w:szCs w:val="22"/>
        </w:rPr>
        <w:t>W przedmiarze podana ilość słupów to: 28szt. (przy takiej ilości rozstaw słupów to ok. 2,70m)</w:t>
      </w:r>
      <w:r w:rsidR="00C63D56">
        <w:rPr>
          <w:rFonts w:ascii="Book Antiqua" w:hAnsi="Book Antiqua"/>
          <w:sz w:val="22"/>
          <w:szCs w:val="22"/>
        </w:rPr>
        <w:t xml:space="preserve"> </w:t>
      </w:r>
      <w:r w:rsidRPr="005534D5">
        <w:rPr>
          <w:rFonts w:ascii="Book Antiqua" w:hAnsi="Book Antiqua"/>
          <w:sz w:val="22"/>
          <w:szCs w:val="22"/>
        </w:rPr>
        <w:t>Proszę o wyjaśnienie która ilość słupów piłkochwytowych jest prawidłowa.</w:t>
      </w:r>
      <w:r w:rsidR="007D5AF7">
        <w:rPr>
          <w:rFonts w:ascii="Book Antiqua" w:hAnsi="Book Antiqua"/>
          <w:sz w:val="22"/>
          <w:szCs w:val="22"/>
        </w:rPr>
        <w:t>”</w:t>
      </w:r>
    </w:p>
    <w:p w14:paraId="1120B34B" w14:textId="77777777" w:rsidR="00017537" w:rsidRDefault="00017537" w:rsidP="00EF10D9">
      <w:pPr>
        <w:pStyle w:val="Standard"/>
        <w:ind w:left="284" w:hanging="284"/>
        <w:jc w:val="both"/>
        <w:rPr>
          <w:rFonts w:ascii="Book Antiqua" w:hAnsi="Book Antiqua"/>
          <w:sz w:val="22"/>
          <w:szCs w:val="22"/>
        </w:rPr>
      </w:pPr>
    </w:p>
    <w:p w14:paraId="6D021DF6" w14:textId="32594CE6" w:rsidR="005534D5" w:rsidRPr="00017537" w:rsidRDefault="007D5AF7" w:rsidP="00EF10D9">
      <w:pPr>
        <w:pStyle w:val="Standard"/>
        <w:ind w:left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 analizie dokumentacji projektowej w</w:t>
      </w:r>
      <w:r w:rsidR="00C63D56">
        <w:rPr>
          <w:rFonts w:ascii="Book Antiqua" w:hAnsi="Book Antiqua"/>
          <w:sz w:val="22"/>
          <w:szCs w:val="22"/>
        </w:rPr>
        <w:t xml:space="preserve"> związku ze stwierdzonymi </w:t>
      </w:r>
      <w:r w:rsidR="009B4995">
        <w:rPr>
          <w:rFonts w:ascii="Book Antiqua" w:hAnsi="Book Antiqua"/>
          <w:sz w:val="22"/>
          <w:szCs w:val="22"/>
        </w:rPr>
        <w:t xml:space="preserve">w </w:t>
      </w:r>
      <w:r>
        <w:rPr>
          <w:rFonts w:ascii="Book Antiqua" w:hAnsi="Book Antiqua"/>
          <w:sz w:val="22"/>
          <w:szCs w:val="22"/>
        </w:rPr>
        <w:t xml:space="preserve">niej </w:t>
      </w:r>
      <w:r w:rsidR="00017537">
        <w:rPr>
          <w:rFonts w:ascii="Book Antiqua" w:hAnsi="Book Antiqua"/>
          <w:sz w:val="22"/>
          <w:szCs w:val="22"/>
        </w:rPr>
        <w:t>rozbieżności</w:t>
      </w:r>
      <w:r>
        <w:rPr>
          <w:rFonts w:ascii="Book Antiqua" w:hAnsi="Book Antiqua"/>
          <w:sz w:val="22"/>
          <w:szCs w:val="22"/>
        </w:rPr>
        <w:t xml:space="preserve">ami </w:t>
      </w:r>
      <w:r w:rsidR="00017537">
        <w:rPr>
          <w:rFonts w:ascii="Book Antiqua" w:hAnsi="Book Antiqua"/>
          <w:sz w:val="22"/>
          <w:szCs w:val="22"/>
        </w:rPr>
        <w:t xml:space="preserve">Zamawiający </w:t>
      </w:r>
      <w:r w:rsidR="00EF10D9">
        <w:rPr>
          <w:rFonts w:ascii="Book Antiqua" w:hAnsi="Book Antiqua"/>
          <w:sz w:val="22"/>
          <w:szCs w:val="22"/>
        </w:rPr>
        <w:t>informuje</w:t>
      </w:r>
      <w:r w:rsidR="00C63D56">
        <w:rPr>
          <w:rFonts w:ascii="Book Antiqua" w:hAnsi="Book Antiqua"/>
          <w:sz w:val="22"/>
          <w:szCs w:val="22"/>
        </w:rPr>
        <w:t xml:space="preserve"> ze </w:t>
      </w:r>
      <w:r w:rsidR="00017537">
        <w:rPr>
          <w:rFonts w:ascii="Book Antiqua" w:hAnsi="Book Antiqua"/>
          <w:sz w:val="22"/>
          <w:szCs w:val="22"/>
        </w:rPr>
        <w:t>wskazan</w:t>
      </w:r>
      <w:r>
        <w:rPr>
          <w:rFonts w:ascii="Book Antiqua" w:hAnsi="Book Antiqua"/>
          <w:sz w:val="22"/>
          <w:szCs w:val="22"/>
        </w:rPr>
        <w:t>a</w:t>
      </w:r>
      <w:r w:rsidR="00017537">
        <w:rPr>
          <w:rFonts w:ascii="Book Antiqua" w:hAnsi="Book Antiqua"/>
          <w:sz w:val="22"/>
          <w:szCs w:val="22"/>
        </w:rPr>
        <w:t xml:space="preserve"> w przedmiarach </w:t>
      </w:r>
      <w:r w:rsidR="009B4995">
        <w:rPr>
          <w:rFonts w:ascii="Book Antiqua" w:hAnsi="Book Antiqua"/>
          <w:sz w:val="22"/>
          <w:szCs w:val="22"/>
        </w:rPr>
        <w:t xml:space="preserve">w </w:t>
      </w:r>
      <w:r w:rsidR="00017537">
        <w:rPr>
          <w:rFonts w:ascii="Book Antiqua" w:hAnsi="Book Antiqua"/>
          <w:sz w:val="22"/>
          <w:szCs w:val="22"/>
        </w:rPr>
        <w:t xml:space="preserve">poz. </w:t>
      </w:r>
      <w:r w:rsidR="009B4995">
        <w:rPr>
          <w:rFonts w:ascii="Book Antiqua" w:hAnsi="Book Antiqua"/>
          <w:sz w:val="22"/>
          <w:szCs w:val="22"/>
        </w:rPr>
        <w:t xml:space="preserve">17 w części opisowej </w:t>
      </w:r>
      <w:r w:rsidR="00017537">
        <w:rPr>
          <w:rFonts w:ascii="Book Antiqua" w:hAnsi="Book Antiqua"/>
          <w:sz w:val="22"/>
          <w:szCs w:val="22"/>
        </w:rPr>
        <w:t xml:space="preserve">ilość słupów piłkochwytowych </w:t>
      </w:r>
      <w:r w:rsidR="00EF10D9">
        <w:rPr>
          <w:rFonts w:ascii="Book Antiqua" w:hAnsi="Book Antiqua"/>
          <w:sz w:val="22"/>
          <w:szCs w:val="22"/>
        </w:rPr>
        <w:t>powinna wynosić 18 szt. a nie 28</w:t>
      </w:r>
      <w:r>
        <w:rPr>
          <w:rFonts w:ascii="Book Antiqua" w:hAnsi="Book Antiqua"/>
          <w:sz w:val="22"/>
          <w:szCs w:val="22"/>
        </w:rPr>
        <w:t xml:space="preserve"> szt.</w:t>
      </w:r>
      <w:r w:rsidR="00EF10D9">
        <w:rPr>
          <w:rFonts w:ascii="Book Antiqua" w:hAnsi="Book Antiqua"/>
          <w:sz w:val="22"/>
          <w:szCs w:val="22"/>
        </w:rPr>
        <w:t xml:space="preserve"> </w:t>
      </w:r>
      <w:r w:rsidR="001A4983">
        <w:rPr>
          <w:rFonts w:ascii="Book Antiqua" w:hAnsi="Book Antiqua"/>
          <w:sz w:val="22"/>
          <w:szCs w:val="22"/>
        </w:rPr>
        <w:t xml:space="preserve">Z uwagi na powyższe należy </w:t>
      </w:r>
      <w:r w:rsidR="009C0000">
        <w:rPr>
          <w:rFonts w:ascii="Book Antiqua" w:hAnsi="Book Antiqua"/>
          <w:sz w:val="22"/>
          <w:szCs w:val="22"/>
        </w:rPr>
        <w:t xml:space="preserve">w kosztorysie ofertowy </w:t>
      </w:r>
      <w:r w:rsidR="001A4983">
        <w:rPr>
          <w:rFonts w:ascii="Book Antiqua" w:hAnsi="Book Antiqua"/>
          <w:sz w:val="22"/>
          <w:szCs w:val="22"/>
        </w:rPr>
        <w:t>skalkulować wartość</w:t>
      </w:r>
      <w:r w:rsidR="009C0000">
        <w:rPr>
          <w:rFonts w:ascii="Book Antiqua" w:hAnsi="Book Antiqua"/>
          <w:sz w:val="22"/>
          <w:szCs w:val="22"/>
        </w:rPr>
        <w:t xml:space="preserve"> pozycji 17 </w:t>
      </w:r>
      <w:r w:rsidR="001A4983">
        <w:rPr>
          <w:rFonts w:ascii="Book Antiqua" w:hAnsi="Book Antiqua"/>
          <w:sz w:val="22"/>
          <w:szCs w:val="22"/>
        </w:rPr>
        <w:t xml:space="preserve">z uwzględnieniem tej zmiany. </w:t>
      </w:r>
      <w:r w:rsidR="00017537">
        <w:rPr>
          <w:rFonts w:ascii="Book Antiqua" w:hAnsi="Book Antiqua"/>
          <w:sz w:val="22"/>
          <w:szCs w:val="22"/>
        </w:rPr>
        <w:t xml:space="preserve"> </w:t>
      </w:r>
      <w:r w:rsidR="005534D5" w:rsidRPr="005534D5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</w:p>
    <w:p w14:paraId="0D22CFF6" w14:textId="0B90B6E2" w:rsidR="0038484B" w:rsidRDefault="0038484B" w:rsidP="00A06C8F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14:paraId="49C4BD84" w14:textId="56ADA869" w:rsidR="0038484B" w:rsidRPr="005534D5" w:rsidRDefault="0038484B" w:rsidP="00EF10D9">
      <w:pPr>
        <w:pStyle w:val="Standard"/>
        <w:numPr>
          <w:ilvl w:val="0"/>
          <w:numId w:val="7"/>
        </w:numPr>
        <w:ind w:left="284" w:hanging="284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 związku ze stwierdzonymi rozbieżnościami </w:t>
      </w:r>
      <w:r w:rsidR="007D5AF7">
        <w:rPr>
          <w:rFonts w:ascii="Book Antiqua" w:hAnsi="Book Antiqua"/>
          <w:sz w:val="22"/>
          <w:szCs w:val="22"/>
        </w:rPr>
        <w:t xml:space="preserve">o których mowa powyżej w pkt. 1 </w:t>
      </w:r>
      <w:r w:rsidR="00C63D56">
        <w:rPr>
          <w:rFonts w:ascii="Book Antiqua" w:hAnsi="Book Antiqua"/>
          <w:sz w:val="22"/>
          <w:szCs w:val="22"/>
        </w:rPr>
        <w:t xml:space="preserve">i koniecznością dokonania </w:t>
      </w:r>
      <w:r w:rsidR="00EF10D9">
        <w:rPr>
          <w:rFonts w:ascii="Book Antiqua" w:hAnsi="Book Antiqua"/>
          <w:sz w:val="22"/>
          <w:szCs w:val="22"/>
        </w:rPr>
        <w:t xml:space="preserve">przez Wykonawców </w:t>
      </w:r>
      <w:r w:rsidR="007D5AF7">
        <w:rPr>
          <w:rFonts w:ascii="Book Antiqua" w:hAnsi="Book Antiqua"/>
          <w:sz w:val="22"/>
          <w:szCs w:val="22"/>
        </w:rPr>
        <w:t xml:space="preserve">którzy złożyli już oferty </w:t>
      </w:r>
      <w:r>
        <w:rPr>
          <w:rFonts w:ascii="Book Antiqua" w:hAnsi="Book Antiqua"/>
          <w:sz w:val="22"/>
          <w:szCs w:val="22"/>
        </w:rPr>
        <w:t>Zamawiający dokonuje zmiany SWZ w następujący</w:t>
      </w:r>
      <w:r w:rsidR="009B4995">
        <w:rPr>
          <w:rFonts w:ascii="Book Antiqua" w:hAnsi="Book Antiqua"/>
          <w:sz w:val="22"/>
          <w:szCs w:val="22"/>
        </w:rPr>
        <w:t xml:space="preserve"> sposób:</w:t>
      </w:r>
      <w:r>
        <w:rPr>
          <w:rFonts w:ascii="Book Antiqua" w:hAnsi="Book Antiqua"/>
          <w:sz w:val="22"/>
          <w:szCs w:val="22"/>
        </w:rPr>
        <w:t xml:space="preserve">  </w:t>
      </w:r>
    </w:p>
    <w:p w14:paraId="1CE4C434" w14:textId="77777777" w:rsidR="009304C0" w:rsidRPr="00A87A7F" w:rsidRDefault="009304C0" w:rsidP="00C63D56">
      <w:pPr>
        <w:pStyle w:val="Standard"/>
        <w:jc w:val="both"/>
        <w:rPr>
          <w:rFonts w:ascii="Book Antiqua" w:hAnsi="Book Antiqua"/>
          <w:color w:val="000000"/>
          <w:sz w:val="22"/>
          <w:szCs w:val="22"/>
        </w:rPr>
      </w:pPr>
    </w:p>
    <w:p w14:paraId="0F47CF11" w14:textId="41AA2B73" w:rsidR="009304C0" w:rsidRPr="00A87A7F" w:rsidRDefault="009304C0" w:rsidP="001A4983">
      <w:pPr>
        <w:pStyle w:val="Standard"/>
        <w:ind w:left="426"/>
        <w:jc w:val="both"/>
        <w:rPr>
          <w:rFonts w:ascii="Book Antiqua" w:hAnsi="Book Antiqua"/>
          <w:color w:val="000000"/>
          <w:sz w:val="22"/>
          <w:szCs w:val="22"/>
        </w:rPr>
      </w:pPr>
      <w:r w:rsidRPr="00A87A7F">
        <w:rPr>
          <w:rFonts w:ascii="Book Antiqua" w:hAnsi="Book Antiqua"/>
          <w:color w:val="000000"/>
          <w:sz w:val="22"/>
          <w:szCs w:val="22"/>
        </w:rPr>
        <w:t>1</w:t>
      </w:r>
      <w:r w:rsidR="009B4995">
        <w:rPr>
          <w:rFonts w:ascii="Book Antiqua" w:hAnsi="Book Antiqua"/>
          <w:color w:val="000000"/>
          <w:sz w:val="22"/>
          <w:szCs w:val="22"/>
        </w:rPr>
        <w:t>)</w:t>
      </w:r>
      <w:r w:rsidRPr="00A87A7F">
        <w:rPr>
          <w:rFonts w:ascii="Book Antiqua" w:hAnsi="Book Antiqua"/>
          <w:color w:val="000000"/>
          <w:sz w:val="22"/>
          <w:szCs w:val="22"/>
        </w:rPr>
        <w:t xml:space="preserve"> w Rozdziale III podrozdziale 2 pod nazwą " Miejsce i termin składania oferty " ustęp 1 otrzymuje następujące nowe brzmienie: </w:t>
      </w:r>
    </w:p>
    <w:p w14:paraId="50DF804A" w14:textId="77777777" w:rsidR="009304C0" w:rsidRPr="00A87A7F" w:rsidRDefault="009304C0" w:rsidP="001A4983">
      <w:pPr>
        <w:pStyle w:val="Standard"/>
        <w:ind w:left="426"/>
        <w:jc w:val="both"/>
        <w:rPr>
          <w:rFonts w:ascii="Book Antiqua" w:hAnsi="Book Antiqua"/>
          <w:color w:val="FF0000"/>
          <w:sz w:val="22"/>
          <w:szCs w:val="22"/>
        </w:rPr>
      </w:pPr>
    </w:p>
    <w:p w14:paraId="29496ACE" w14:textId="3AB87F66" w:rsidR="009304C0" w:rsidRPr="00A87A7F" w:rsidRDefault="009304C0" w:rsidP="001A4983">
      <w:pPr>
        <w:ind w:left="426"/>
        <w:jc w:val="both"/>
        <w:textAlignment w:val="baseline"/>
        <w:rPr>
          <w:rFonts w:ascii="Book Antiqua" w:hAnsi="Book Antiqua"/>
          <w:b/>
          <w:color w:val="FF0000"/>
        </w:rPr>
      </w:pPr>
      <w:r w:rsidRPr="00A87A7F">
        <w:rPr>
          <w:rFonts w:ascii="Book Antiqua" w:hAnsi="Book Antiqua"/>
        </w:rPr>
        <w:lastRenderedPageBreak/>
        <w:t xml:space="preserve">" </w:t>
      </w:r>
      <w:r w:rsidRPr="00A87A7F">
        <w:rPr>
          <w:rFonts w:ascii="Book Antiqua" w:hAnsi="Book Antiqua"/>
          <w:color w:val="000000"/>
        </w:rPr>
        <w:t xml:space="preserve">1. Ofertę wraz z wymaganymi dokumentami należy umieścić na </w:t>
      </w:r>
      <w:hyperlink r:id="rId10" w:history="1">
        <w:r w:rsidRPr="00A87A7F">
          <w:rPr>
            <w:rFonts w:ascii="Book Antiqua" w:hAnsi="Book Antiqua"/>
            <w:color w:val="1155CC"/>
            <w:u w:val="single"/>
          </w:rPr>
          <w:t>platformazakupowa.pl</w:t>
        </w:r>
      </w:hyperlink>
      <w:r w:rsidRPr="00A87A7F">
        <w:rPr>
          <w:rFonts w:ascii="Book Antiqua" w:hAnsi="Book Antiqua"/>
          <w:color w:val="000000"/>
        </w:rPr>
        <w:t xml:space="preserve"> pod adresem: </w:t>
      </w:r>
      <w:hyperlink r:id="rId11" w:tgtFrame="_blank" w:history="1">
        <w:r w:rsidRPr="00A87A7F">
          <w:rPr>
            <w:rStyle w:val="Hipercze"/>
            <w:rFonts w:ascii="Book Antiqua" w:hAnsi="Book Antiqua"/>
          </w:rPr>
          <w:t>https://platformazakupowa.pl/pn/przykona</w:t>
        </w:r>
      </w:hyperlink>
      <w:r w:rsidRPr="00A87A7F">
        <w:rPr>
          <w:rFonts w:ascii="Book Antiqua" w:hAnsi="Book Antiqua"/>
          <w:color w:val="000000"/>
        </w:rPr>
        <w:t xml:space="preserve"> w myśl Ustawy na stronie internetowej prowadzonego </w:t>
      </w:r>
      <w:r w:rsidRPr="00A87A7F">
        <w:rPr>
          <w:rFonts w:ascii="Book Antiqua" w:hAnsi="Book Antiqua"/>
        </w:rPr>
        <w:t xml:space="preserve">postępowania  </w:t>
      </w:r>
      <w:r w:rsidRPr="00A87A7F">
        <w:rPr>
          <w:rFonts w:ascii="Book Antiqua" w:hAnsi="Book Antiqua"/>
          <w:b/>
          <w:color w:val="FF0000"/>
        </w:rPr>
        <w:t>do dnia 1</w:t>
      </w:r>
      <w:r w:rsidR="00A06C8F">
        <w:rPr>
          <w:rFonts w:ascii="Book Antiqua" w:hAnsi="Book Antiqua"/>
          <w:b/>
          <w:color w:val="FF0000"/>
        </w:rPr>
        <w:t>9</w:t>
      </w:r>
      <w:r w:rsidRPr="00A87A7F">
        <w:rPr>
          <w:rFonts w:ascii="Book Antiqua" w:hAnsi="Book Antiqua"/>
          <w:b/>
          <w:color w:val="FF0000"/>
        </w:rPr>
        <w:t xml:space="preserve"> kwietnia 2023 r. do godz. 9:00. "</w:t>
      </w:r>
      <w:r w:rsidRPr="00A87A7F">
        <w:rPr>
          <w:rFonts w:ascii="Book Antiqua" w:hAnsi="Book Antiqua"/>
          <w:color w:val="FF0000"/>
        </w:rPr>
        <w:t xml:space="preserve"> </w:t>
      </w:r>
    </w:p>
    <w:p w14:paraId="0093251A" w14:textId="77777777" w:rsidR="009304C0" w:rsidRPr="00A87A7F" w:rsidRDefault="009304C0" w:rsidP="001A4983">
      <w:pPr>
        <w:pStyle w:val="Standard"/>
        <w:ind w:left="426"/>
        <w:jc w:val="both"/>
        <w:rPr>
          <w:rFonts w:ascii="Book Antiqua" w:hAnsi="Book Antiqua"/>
          <w:color w:val="FF0000"/>
          <w:sz w:val="22"/>
          <w:szCs w:val="22"/>
        </w:rPr>
      </w:pPr>
    </w:p>
    <w:p w14:paraId="2802F5C4" w14:textId="0385B508" w:rsidR="009304C0" w:rsidRPr="00A87A7F" w:rsidRDefault="009304C0" w:rsidP="001A4983">
      <w:pPr>
        <w:pStyle w:val="Standard"/>
        <w:ind w:left="426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>2</w:t>
      </w:r>
      <w:r w:rsidR="009B4995">
        <w:rPr>
          <w:rFonts w:ascii="Book Antiqua" w:hAnsi="Book Antiqua"/>
          <w:sz w:val="22"/>
          <w:szCs w:val="22"/>
        </w:rPr>
        <w:t xml:space="preserve">) </w:t>
      </w:r>
      <w:r w:rsidRPr="00A87A7F">
        <w:rPr>
          <w:rFonts w:ascii="Book Antiqua" w:hAnsi="Book Antiqua"/>
          <w:sz w:val="22"/>
          <w:szCs w:val="22"/>
        </w:rPr>
        <w:t xml:space="preserve"> w Rozdziale III podrozdziale 3 pod nazwą " Otwarcie ofert oraz termin związania ofertą " ustępy 1 i 7 otrzymują następujące nowe brzmienie: </w:t>
      </w:r>
    </w:p>
    <w:p w14:paraId="149B3733" w14:textId="77777777" w:rsidR="009304C0" w:rsidRPr="00A87A7F" w:rsidRDefault="009304C0" w:rsidP="001A4983">
      <w:pPr>
        <w:pStyle w:val="Standard"/>
        <w:ind w:left="426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     </w:t>
      </w:r>
    </w:p>
    <w:p w14:paraId="21A15A16" w14:textId="310CCB25" w:rsidR="009304C0" w:rsidRPr="00A87A7F" w:rsidRDefault="009304C0" w:rsidP="001A4983">
      <w:pPr>
        <w:shd w:val="clear" w:color="auto" w:fill="FFFFFF"/>
        <w:spacing w:after="0"/>
        <w:ind w:left="426"/>
        <w:jc w:val="both"/>
        <w:rPr>
          <w:rFonts w:ascii="Book Antiqua" w:hAnsi="Book Antiqua"/>
          <w:b/>
          <w:color w:val="FF0000"/>
        </w:rPr>
      </w:pPr>
      <w:r w:rsidRPr="00A87A7F">
        <w:rPr>
          <w:rFonts w:ascii="Book Antiqua" w:hAnsi="Book Antiqua"/>
          <w:color w:val="000000"/>
        </w:rPr>
        <w:t xml:space="preserve">" 1. Otwarcie ofert następuje niezwłocznie po upływie terminu składania ofert, tj. </w:t>
      </w:r>
      <w:r w:rsidRPr="00A87A7F">
        <w:rPr>
          <w:rFonts w:ascii="Book Antiqua" w:hAnsi="Book Antiqua"/>
          <w:color w:val="000000"/>
        </w:rPr>
        <w:br/>
      </w:r>
      <w:r w:rsidRPr="00A87A7F">
        <w:rPr>
          <w:rFonts w:ascii="Book Antiqua" w:hAnsi="Book Antiqua"/>
          <w:b/>
          <w:color w:val="FF0000"/>
        </w:rPr>
        <w:t>1</w:t>
      </w:r>
      <w:r w:rsidR="00A06C8F">
        <w:rPr>
          <w:rFonts w:ascii="Book Antiqua" w:hAnsi="Book Antiqua"/>
          <w:b/>
          <w:color w:val="FF0000"/>
        </w:rPr>
        <w:t>9</w:t>
      </w:r>
      <w:r w:rsidRPr="00A87A7F">
        <w:rPr>
          <w:rFonts w:ascii="Book Antiqua" w:hAnsi="Book Antiqua"/>
          <w:b/>
          <w:color w:val="FF0000"/>
        </w:rPr>
        <w:t xml:space="preserve"> kwietnia 2023 r. o godz. 9:30. "</w:t>
      </w:r>
    </w:p>
    <w:p w14:paraId="4609C2D0" w14:textId="77777777" w:rsidR="009304C0" w:rsidRPr="00A87A7F" w:rsidRDefault="009304C0" w:rsidP="001A4983">
      <w:pPr>
        <w:shd w:val="clear" w:color="auto" w:fill="FFFFFF"/>
        <w:spacing w:after="0"/>
        <w:ind w:left="426"/>
        <w:jc w:val="both"/>
        <w:rPr>
          <w:rFonts w:ascii="Book Antiqua" w:hAnsi="Book Antiqua"/>
          <w:b/>
          <w:color w:val="FF0000"/>
        </w:rPr>
      </w:pPr>
    </w:p>
    <w:p w14:paraId="7F838C53" w14:textId="11CC1C94" w:rsidR="009304C0" w:rsidRPr="00A87A7F" w:rsidRDefault="00A87A7F" w:rsidP="001A4983">
      <w:pPr>
        <w:shd w:val="clear" w:color="auto" w:fill="FFFFFF"/>
        <w:spacing w:after="0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" </w:t>
      </w:r>
      <w:r w:rsidR="009304C0" w:rsidRPr="00A87A7F">
        <w:rPr>
          <w:rFonts w:ascii="Book Antiqua" w:hAnsi="Book Antiqua"/>
        </w:rPr>
        <w:t xml:space="preserve">7.  Wykonawca pozostaje związany ofertą </w:t>
      </w:r>
      <w:r w:rsidR="009304C0" w:rsidRPr="00A87A7F">
        <w:rPr>
          <w:rFonts w:ascii="Book Antiqua" w:hAnsi="Book Antiqua"/>
          <w:b/>
          <w:bCs/>
          <w:color w:val="FF0000"/>
        </w:rPr>
        <w:t>do dnia 1</w:t>
      </w:r>
      <w:r w:rsidR="00A06C8F">
        <w:rPr>
          <w:rFonts w:ascii="Book Antiqua" w:hAnsi="Book Antiqua"/>
          <w:b/>
          <w:bCs/>
          <w:color w:val="FF0000"/>
        </w:rPr>
        <w:t>7</w:t>
      </w:r>
      <w:r w:rsidR="009304C0" w:rsidRPr="00A87A7F">
        <w:rPr>
          <w:rFonts w:ascii="Book Antiqua" w:hAnsi="Book Antiqua"/>
          <w:b/>
          <w:bCs/>
          <w:color w:val="FF0000"/>
        </w:rPr>
        <w:t xml:space="preserve"> maja 2023 r</w:t>
      </w:r>
      <w:r w:rsidR="009304C0" w:rsidRPr="00A87A7F">
        <w:rPr>
          <w:rFonts w:ascii="Book Antiqua" w:hAnsi="Book Antiqua"/>
          <w:b/>
          <w:bCs/>
        </w:rPr>
        <w:t xml:space="preserve">. </w:t>
      </w:r>
      <w:r w:rsidR="009304C0" w:rsidRPr="00A87A7F">
        <w:rPr>
          <w:rFonts w:ascii="Book Antiqua" w:hAnsi="Book Antiqua"/>
          <w:bCs/>
        </w:rPr>
        <w:t>Bieg terminu związania ofertą rozpoczyna się wraz z upływem terminu składania ofert. "</w:t>
      </w:r>
    </w:p>
    <w:p w14:paraId="74AB3DBE" w14:textId="77777777" w:rsidR="009304C0" w:rsidRPr="00A87A7F" w:rsidRDefault="009304C0" w:rsidP="001A4983">
      <w:pPr>
        <w:shd w:val="clear" w:color="auto" w:fill="FFFFFF"/>
        <w:spacing w:after="0"/>
        <w:ind w:left="426"/>
        <w:jc w:val="both"/>
        <w:rPr>
          <w:rFonts w:ascii="Book Antiqua" w:hAnsi="Book Antiqua"/>
          <w:b/>
          <w:color w:val="FF0000"/>
        </w:rPr>
      </w:pPr>
    </w:p>
    <w:p w14:paraId="686C89F2" w14:textId="345F0853" w:rsidR="009304C0" w:rsidRPr="00A87A7F" w:rsidRDefault="009304C0" w:rsidP="001A4983">
      <w:pPr>
        <w:pStyle w:val="Standard"/>
        <w:ind w:left="426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>3</w:t>
      </w:r>
      <w:r w:rsidR="009B4995">
        <w:rPr>
          <w:rFonts w:ascii="Book Antiqua" w:hAnsi="Book Antiqua"/>
          <w:sz w:val="22"/>
          <w:szCs w:val="22"/>
        </w:rPr>
        <w:t xml:space="preserve">) </w:t>
      </w:r>
      <w:r w:rsidRPr="00A87A7F">
        <w:rPr>
          <w:rFonts w:ascii="Book Antiqua" w:hAnsi="Book Antiqua"/>
          <w:sz w:val="22"/>
          <w:szCs w:val="22"/>
        </w:rPr>
        <w:t xml:space="preserve"> W Załączniku nr 2 do SWZ punkt 12 otrzymuje następujące nowe brzmienie: </w:t>
      </w:r>
    </w:p>
    <w:p w14:paraId="26F506B8" w14:textId="77777777" w:rsidR="009304C0" w:rsidRPr="00A87A7F" w:rsidRDefault="009304C0" w:rsidP="001A4983">
      <w:pPr>
        <w:pStyle w:val="Standard"/>
        <w:ind w:left="426"/>
        <w:jc w:val="both"/>
        <w:rPr>
          <w:rFonts w:ascii="Book Antiqua" w:hAnsi="Book Antiqua"/>
          <w:sz w:val="22"/>
          <w:szCs w:val="22"/>
        </w:rPr>
      </w:pPr>
    </w:p>
    <w:p w14:paraId="210F99B6" w14:textId="768E13FF" w:rsidR="009304C0" w:rsidRPr="00A87A7F" w:rsidRDefault="009304C0" w:rsidP="001A4983">
      <w:pPr>
        <w:pStyle w:val="Standard"/>
        <w:ind w:left="426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>" 12. Oświadczamy, że uważamy się za związanych niniejszą ofertą do dnia wskazanego w SWZ"</w:t>
      </w:r>
    </w:p>
    <w:p w14:paraId="6E889EED" w14:textId="77777777" w:rsidR="009304C0" w:rsidRPr="00A87A7F" w:rsidRDefault="009304C0" w:rsidP="001A4983">
      <w:pPr>
        <w:pStyle w:val="Standard"/>
        <w:ind w:left="426"/>
        <w:jc w:val="both"/>
        <w:rPr>
          <w:rFonts w:ascii="Book Antiqua" w:hAnsi="Book Antiqua"/>
          <w:sz w:val="22"/>
          <w:szCs w:val="22"/>
        </w:rPr>
      </w:pPr>
    </w:p>
    <w:p w14:paraId="0FAF8759" w14:textId="77777777" w:rsidR="007D5AF7" w:rsidRDefault="007D5AF7" w:rsidP="00EF10D9">
      <w:pPr>
        <w:pStyle w:val="Standard"/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14:paraId="0A45D2B3" w14:textId="56DAD1F2" w:rsidR="009304C0" w:rsidRPr="00A87A7F" w:rsidRDefault="009304C0" w:rsidP="00EF10D9">
      <w:pPr>
        <w:pStyle w:val="Standard"/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>W związku z</w:t>
      </w:r>
      <w:r w:rsidR="009B4995">
        <w:rPr>
          <w:rFonts w:ascii="Book Antiqua" w:hAnsi="Book Antiqua"/>
          <w:sz w:val="22"/>
          <w:szCs w:val="22"/>
        </w:rPr>
        <w:t xml:space="preserve"> powyższymi zmianami Wykonawcy którzy złożyli już oferty zobowiązani są do ich skorygowania</w:t>
      </w:r>
      <w:r w:rsidR="00C63D56">
        <w:rPr>
          <w:rFonts w:ascii="Book Antiqua" w:hAnsi="Book Antiqua"/>
          <w:sz w:val="22"/>
          <w:szCs w:val="22"/>
        </w:rPr>
        <w:t xml:space="preserve"> a Wykonawcy którzy nie złożyli ofert a pragną je złożyć zobowiązani są do </w:t>
      </w:r>
      <w:r w:rsidR="00A76416">
        <w:rPr>
          <w:rFonts w:ascii="Book Antiqua" w:hAnsi="Book Antiqua"/>
          <w:sz w:val="22"/>
          <w:szCs w:val="22"/>
        </w:rPr>
        <w:t xml:space="preserve">uwzględnienia zmiany w pozycji 17 </w:t>
      </w:r>
      <w:r w:rsidR="001A4983">
        <w:rPr>
          <w:rFonts w:ascii="Book Antiqua" w:hAnsi="Book Antiqua"/>
          <w:sz w:val="22"/>
          <w:szCs w:val="22"/>
        </w:rPr>
        <w:t>przedmiaru</w:t>
      </w:r>
      <w:r w:rsidR="00A76416">
        <w:rPr>
          <w:rFonts w:ascii="Book Antiqua" w:hAnsi="Book Antiqua"/>
          <w:sz w:val="22"/>
          <w:szCs w:val="22"/>
        </w:rPr>
        <w:t xml:space="preserve"> </w:t>
      </w:r>
      <w:r w:rsidR="001A4983">
        <w:rPr>
          <w:rFonts w:ascii="Book Antiqua" w:hAnsi="Book Antiqua"/>
          <w:sz w:val="22"/>
          <w:szCs w:val="22"/>
        </w:rPr>
        <w:t>robót</w:t>
      </w:r>
      <w:r w:rsidR="00A76416">
        <w:rPr>
          <w:rFonts w:ascii="Book Antiqua" w:hAnsi="Book Antiqua"/>
          <w:sz w:val="22"/>
          <w:szCs w:val="22"/>
        </w:rPr>
        <w:t xml:space="preserve"> oraz </w:t>
      </w:r>
      <w:r w:rsidR="001A4983" w:rsidRPr="00A87A7F">
        <w:rPr>
          <w:rFonts w:ascii="Book Antiqua" w:hAnsi="Book Antiqua"/>
          <w:sz w:val="22"/>
          <w:szCs w:val="22"/>
        </w:rPr>
        <w:t>zmiany</w:t>
      </w:r>
      <w:r w:rsidRPr="00A87A7F">
        <w:rPr>
          <w:rFonts w:ascii="Book Antiqua" w:hAnsi="Book Antiqua"/>
          <w:sz w:val="22"/>
          <w:szCs w:val="22"/>
        </w:rPr>
        <w:t xml:space="preserve"> załącznika nr 2, w zakresie punktu 12</w:t>
      </w:r>
      <w:r w:rsidR="00A76416">
        <w:rPr>
          <w:rFonts w:ascii="Book Antiqua" w:hAnsi="Book Antiqua"/>
          <w:sz w:val="22"/>
          <w:szCs w:val="22"/>
        </w:rPr>
        <w:t xml:space="preserve">  </w:t>
      </w:r>
    </w:p>
    <w:p w14:paraId="6FA816C2" w14:textId="77777777" w:rsidR="00A87A7F" w:rsidRDefault="00A87A7F" w:rsidP="00EF10D9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14:paraId="1E7E091D" w14:textId="77777777" w:rsidR="00A87A7F" w:rsidRDefault="00A87A7F" w:rsidP="009304C0">
      <w:pPr>
        <w:pStyle w:val="Standard"/>
        <w:ind w:firstLine="567"/>
        <w:jc w:val="both"/>
        <w:rPr>
          <w:rFonts w:ascii="Book Antiqua" w:hAnsi="Book Antiqua"/>
          <w:sz w:val="22"/>
          <w:szCs w:val="22"/>
        </w:rPr>
      </w:pPr>
    </w:p>
    <w:p w14:paraId="64306218" w14:textId="77777777" w:rsidR="009304C0" w:rsidRPr="00A87A7F" w:rsidRDefault="009304C0" w:rsidP="009304C0">
      <w:pPr>
        <w:pStyle w:val="Standard"/>
        <w:ind w:firstLine="567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Powyższe zmiany treści SWZ spowodowały konieczność dokonania zmiany treści Ogłoszenia o zamówieniu nr 2023/BZP  00152460 z dnia 27.03.2023 r. </w:t>
      </w:r>
    </w:p>
    <w:p w14:paraId="2F301447" w14:textId="77777777" w:rsidR="009304C0" w:rsidRPr="00A87A7F" w:rsidRDefault="009304C0" w:rsidP="009304C0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14:paraId="6286AE4C" w14:textId="77777777" w:rsidR="009304C0" w:rsidRPr="00A87A7F" w:rsidRDefault="009304C0" w:rsidP="009304C0">
      <w:pPr>
        <w:pStyle w:val="Standard"/>
        <w:ind w:firstLine="567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Pozostałe zapisy i terminy wskazane w SWZ i ogłoszeniu nie ulegają zmianie </w:t>
      </w:r>
    </w:p>
    <w:p w14:paraId="63D996E3" w14:textId="77777777"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</w:p>
    <w:p w14:paraId="2D7E7748" w14:textId="77777777"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</w:p>
    <w:p w14:paraId="67B2BF73" w14:textId="77777777"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color w:val="FF0000"/>
          <w:sz w:val="22"/>
          <w:szCs w:val="22"/>
        </w:rPr>
      </w:pPr>
    </w:p>
    <w:p w14:paraId="4F6784C1" w14:textId="48F7FF8B"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</w:t>
      </w:r>
      <w:r w:rsidR="00EF10D9">
        <w:rPr>
          <w:rFonts w:ascii="Book Antiqua" w:hAnsi="Book Antiqua"/>
          <w:sz w:val="22"/>
          <w:szCs w:val="22"/>
        </w:rPr>
        <w:t>Wójt Gminy Przykona</w:t>
      </w:r>
    </w:p>
    <w:p w14:paraId="515CC21E" w14:textId="617DE04F"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A87A7F" w:rsidRPr="00A87A7F">
        <w:rPr>
          <w:rFonts w:ascii="Book Antiqua" w:hAnsi="Book Antiqua"/>
          <w:sz w:val="22"/>
          <w:szCs w:val="22"/>
        </w:rPr>
        <w:t xml:space="preserve">  </w:t>
      </w:r>
    </w:p>
    <w:p w14:paraId="6E8FE937" w14:textId="77777777"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</w:p>
    <w:p w14:paraId="21F2C789" w14:textId="52FD1DBF"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EF10D9">
        <w:rPr>
          <w:rFonts w:ascii="Book Antiqua" w:hAnsi="Book Antiqua"/>
          <w:sz w:val="22"/>
          <w:szCs w:val="22"/>
        </w:rPr>
        <w:t xml:space="preserve">Mirosław Broniszewski </w:t>
      </w:r>
      <w:r w:rsidRPr="00A87A7F">
        <w:rPr>
          <w:rFonts w:ascii="Book Antiqua" w:hAnsi="Book Antiqua"/>
          <w:sz w:val="22"/>
          <w:szCs w:val="22"/>
        </w:rPr>
        <w:t xml:space="preserve"> </w:t>
      </w:r>
    </w:p>
    <w:p w14:paraId="79DDA39D" w14:textId="77777777" w:rsidR="00CB5EC8" w:rsidRPr="00A87A7F" w:rsidRDefault="00CB5EC8" w:rsidP="009304C0">
      <w:pPr>
        <w:rPr>
          <w:rFonts w:ascii="Book Antiqua" w:hAnsi="Book Antiqua"/>
          <w:bCs/>
          <w:i/>
        </w:rPr>
      </w:pPr>
    </w:p>
    <w:sectPr w:rsidR="00CB5EC8" w:rsidRPr="00A87A7F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2E6B" w14:textId="77777777" w:rsidR="00700A4D" w:rsidRDefault="00700A4D" w:rsidP="00EF10D9">
      <w:pPr>
        <w:spacing w:after="0" w:line="240" w:lineRule="auto"/>
      </w:pPr>
      <w:r>
        <w:separator/>
      </w:r>
    </w:p>
  </w:endnote>
  <w:endnote w:type="continuationSeparator" w:id="0">
    <w:p w14:paraId="52C3930A" w14:textId="77777777" w:rsidR="00700A4D" w:rsidRDefault="00700A4D" w:rsidP="00EF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5E98" w14:textId="77777777" w:rsidR="00700A4D" w:rsidRDefault="00700A4D" w:rsidP="00EF10D9">
      <w:pPr>
        <w:spacing w:after="0" w:line="240" w:lineRule="auto"/>
      </w:pPr>
      <w:r>
        <w:separator/>
      </w:r>
    </w:p>
  </w:footnote>
  <w:footnote w:type="continuationSeparator" w:id="0">
    <w:p w14:paraId="59A6CD1E" w14:textId="77777777" w:rsidR="00700A4D" w:rsidRDefault="00700A4D" w:rsidP="00EF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BFE"/>
    <w:multiLevelType w:val="hybridMultilevel"/>
    <w:tmpl w:val="0242F78A"/>
    <w:lvl w:ilvl="0" w:tplc="2BAE0A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780"/>
    <w:multiLevelType w:val="hybridMultilevel"/>
    <w:tmpl w:val="347A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3D91"/>
    <w:multiLevelType w:val="hybridMultilevel"/>
    <w:tmpl w:val="3A58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5D3D"/>
    <w:multiLevelType w:val="hybridMultilevel"/>
    <w:tmpl w:val="597C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301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014159">
    <w:abstractNumId w:val="2"/>
  </w:num>
  <w:num w:numId="3" w16cid:durableId="59525025">
    <w:abstractNumId w:val="0"/>
  </w:num>
  <w:num w:numId="4" w16cid:durableId="678506035">
    <w:abstractNumId w:val="1"/>
  </w:num>
  <w:num w:numId="5" w16cid:durableId="1354842116">
    <w:abstractNumId w:val="5"/>
  </w:num>
  <w:num w:numId="6" w16cid:durableId="35938060">
    <w:abstractNumId w:val="6"/>
  </w:num>
  <w:num w:numId="7" w16cid:durableId="98605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017537"/>
    <w:rsid w:val="000531AE"/>
    <w:rsid w:val="00176F73"/>
    <w:rsid w:val="00190FCF"/>
    <w:rsid w:val="001A4983"/>
    <w:rsid w:val="001C176B"/>
    <w:rsid w:val="001C3686"/>
    <w:rsid w:val="001E0CB6"/>
    <w:rsid w:val="001F3CBC"/>
    <w:rsid w:val="00234E77"/>
    <w:rsid w:val="00266C95"/>
    <w:rsid w:val="002C7044"/>
    <w:rsid w:val="00346358"/>
    <w:rsid w:val="0038484B"/>
    <w:rsid w:val="003876AA"/>
    <w:rsid w:val="003C3F63"/>
    <w:rsid w:val="004D278D"/>
    <w:rsid w:val="00537CBA"/>
    <w:rsid w:val="005534D5"/>
    <w:rsid w:val="006A370C"/>
    <w:rsid w:val="006B6618"/>
    <w:rsid w:val="00700A4D"/>
    <w:rsid w:val="00723310"/>
    <w:rsid w:val="007D5AF7"/>
    <w:rsid w:val="009304C0"/>
    <w:rsid w:val="009B4995"/>
    <w:rsid w:val="009C0000"/>
    <w:rsid w:val="009D1A43"/>
    <w:rsid w:val="009F708B"/>
    <w:rsid w:val="00A06C8F"/>
    <w:rsid w:val="00A1646E"/>
    <w:rsid w:val="00A24D52"/>
    <w:rsid w:val="00A734F2"/>
    <w:rsid w:val="00A76416"/>
    <w:rsid w:val="00A87A7F"/>
    <w:rsid w:val="00B0537A"/>
    <w:rsid w:val="00B33B23"/>
    <w:rsid w:val="00B40625"/>
    <w:rsid w:val="00B827D3"/>
    <w:rsid w:val="00BB624F"/>
    <w:rsid w:val="00C5517E"/>
    <w:rsid w:val="00C63D56"/>
    <w:rsid w:val="00CB5EC8"/>
    <w:rsid w:val="00D44BA5"/>
    <w:rsid w:val="00E27D42"/>
    <w:rsid w:val="00EA176A"/>
    <w:rsid w:val="00EC222F"/>
    <w:rsid w:val="00EF108C"/>
    <w:rsid w:val="00E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5B22"/>
  <w15:docId w15:val="{8B5C3677-F1AC-4106-AFB0-CAC0893A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rsid w:val="009304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0D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0D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zykona.pl/zasoby/images/herb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rzyko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ykona@przyk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2023-04-14T12:12:00Z</cp:lastPrinted>
  <dcterms:created xsi:type="dcterms:W3CDTF">2023-04-14T10:59:00Z</dcterms:created>
  <dcterms:modified xsi:type="dcterms:W3CDTF">2023-04-14T13:11:00Z</dcterms:modified>
</cp:coreProperties>
</file>