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29D2" w14:textId="47A5D294" w:rsidR="00BA1582" w:rsidRPr="00FE3FE0" w:rsidRDefault="00BD36D6" w:rsidP="00BA15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</w:t>
      </w:r>
      <w:proofErr w:type="gramStart"/>
      <w:r>
        <w:rPr>
          <w:b/>
          <w:sz w:val="22"/>
          <w:szCs w:val="22"/>
        </w:rPr>
        <w:t>nr</w:t>
      </w:r>
      <w:r w:rsidR="001A40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AD2456">
        <w:rPr>
          <w:b/>
          <w:sz w:val="22"/>
          <w:szCs w:val="22"/>
        </w:rPr>
        <w:t>41</w:t>
      </w:r>
      <w:proofErr w:type="gramEnd"/>
      <w:r w:rsidR="009775E5">
        <w:rPr>
          <w:b/>
          <w:sz w:val="22"/>
          <w:szCs w:val="22"/>
        </w:rPr>
        <w:t>/20</w:t>
      </w:r>
      <w:r w:rsidR="009607CB">
        <w:rPr>
          <w:b/>
          <w:sz w:val="22"/>
          <w:szCs w:val="22"/>
        </w:rPr>
        <w:t>21/P</w:t>
      </w:r>
      <w:r w:rsidR="00091F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091FB3" w:rsidRPr="00FE3FE0">
        <w:rPr>
          <w:b/>
          <w:sz w:val="22"/>
          <w:szCs w:val="22"/>
        </w:rPr>
        <w:t>PROJEKT</w:t>
      </w:r>
    </w:p>
    <w:p w14:paraId="6A39188E" w14:textId="77777777" w:rsidR="00BA1582" w:rsidRPr="00FE3FE0" w:rsidRDefault="00BA1582" w:rsidP="00BA1582">
      <w:pPr>
        <w:rPr>
          <w:b/>
          <w:sz w:val="22"/>
          <w:szCs w:val="22"/>
        </w:rPr>
      </w:pPr>
    </w:p>
    <w:p w14:paraId="2B6FF36D" w14:textId="77777777" w:rsidR="00551845" w:rsidRDefault="004D0EF4" w:rsidP="002F20D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dniu</w:t>
      </w:r>
      <w:r w:rsidR="00BD36D6">
        <w:rPr>
          <w:sz w:val="22"/>
          <w:szCs w:val="22"/>
        </w:rPr>
        <w:t xml:space="preserve"> </w:t>
      </w:r>
      <w:r w:rsidR="007327B2">
        <w:rPr>
          <w:sz w:val="22"/>
          <w:szCs w:val="22"/>
        </w:rPr>
        <w:t>…………………….</w:t>
      </w:r>
      <w:r w:rsidR="00BA1582">
        <w:rPr>
          <w:sz w:val="22"/>
          <w:szCs w:val="22"/>
        </w:rPr>
        <w:t xml:space="preserve"> pomiędzy:</w:t>
      </w:r>
      <w:r w:rsidR="00BD36D6">
        <w:rPr>
          <w:sz w:val="22"/>
          <w:szCs w:val="22"/>
        </w:rPr>
        <w:t xml:space="preserve"> </w:t>
      </w:r>
    </w:p>
    <w:p w14:paraId="00DA6F66" w14:textId="6BAE719F" w:rsidR="00551845" w:rsidRDefault="00BA1582" w:rsidP="007327B2">
      <w:pPr>
        <w:spacing w:after="120"/>
        <w:jc w:val="both"/>
        <w:rPr>
          <w:sz w:val="22"/>
          <w:szCs w:val="22"/>
        </w:rPr>
      </w:pPr>
      <w:r w:rsidRPr="00100146">
        <w:rPr>
          <w:b/>
          <w:sz w:val="22"/>
          <w:szCs w:val="22"/>
        </w:rPr>
        <w:t>Mia</w:t>
      </w:r>
      <w:r w:rsidR="00BD36D6" w:rsidRPr="00100146">
        <w:rPr>
          <w:b/>
          <w:sz w:val="22"/>
          <w:szCs w:val="22"/>
        </w:rPr>
        <w:t>stem Łódź</w:t>
      </w:r>
      <w:r w:rsidR="00BD36D6">
        <w:rPr>
          <w:sz w:val="22"/>
          <w:szCs w:val="22"/>
        </w:rPr>
        <w:t xml:space="preserve"> </w:t>
      </w:r>
      <w:r w:rsidR="00100146" w:rsidRPr="004E02BB">
        <w:rPr>
          <w:b/>
          <w:sz w:val="22"/>
          <w:szCs w:val="22"/>
        </w:rPr>
        <w:t xml:space="preserve">ul. Piotrkowska 104, 90-926 Łódź, NIP 7250028902, </w:t>
      </w:r>
      <w:r w:rsidR="00BD36D6">
        <w:rPr>
          <w:sz w:val="22"/>
          <w:szCs w:val="22"/>
        </w:rPr>
        <w:t>reprezentowanym przez</w:t>
      </w:r>
      <w:r>
        <w:rPr>
          <w:sz w:val="22"/>
          <w:szCs w:val="22"/>
        </w:rPr>
        <w:t xml:space="preserve"> </w:t>
      </w:r>
      <w:r w:rsidRPr="00100146">
        <w:rPr>
          <w:bCs/>
          <w:sz w:val="22"/>
          <w:szCs w:val="22"/>
        </w:rPr>
        <w:t>Zarząd Lokali Miejskich</w:t>
      </w:r>
      <w:r w:rsidR="00BD36D6" w:rsidRPr="00100146">
        <w:rPr>
          <w:bCs/>
          <w:sz w:val="22"/>
          <w:szCs w:val="22"/>
        </w:rPr>
        <w:t xml:space="preserve"> </w:t>
      </w:r>
      <w:r w:rsidRPr="00100146">
        <w:rPr>
          <w:bCs/>
          <w:sz w:val="22"/>
          <w:szCs w:val="22"/>
        </w:rPr>
        <w:t xml:space="preserve">z </w:t>
      </w:r>
      <w:r w:rsidRPr="00100146">
        <w:rPr>
          <w:sz w:val="22"/>
          <w:szCs w:val="22"/>
        </w:rPr>
        <w:t>siedzibą w Łodzi, przy al. Tadeusza Kościuszki 47, 90-514 Łódź,</w:t>
      </w:r>
      <w:r>
        <w:rPr>
          <w:sz w:val="22"/>
          <w:szCs w:val="22"/>
        </w:rPr>
        <w:t xml:space="preserve"> działając</w:t>
      </w:r>
      <w:r w:rsidR="00100146">
        <w:rPr>
          <w:sz w:val="22"/>
          <w:szCs w:val="22"/>
        </w:rPr>
        <w:t>ym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jako zarządca nieruchomości </w:t>
      </w:r>
      <w:r>
        <w:rPr>
          <w:sz w:val="22"/>
          <w:szCs w:val="22"/>
        </w:rPr>
        <w:t>położonej</w:t>
      </w:r>
      <w:r w:rsidR="000138CD">
        <w:rPr>
          <w:sz w:val="22"/>
          <w:szCs w:val="22"/>
        </w:rPr>
        <w:t xml:space="preserve"> w Łodzi</w:t>
      </w:r>
      <w:r>
        <w:rPr>
          <w:sz w:val="22"/>
          <w:szCs w:val="22"/>
        </w:rPr>
        <w:t xml:space="preserve"> przy </w:t>
      </w:r>
      <w:r w:rsidR="00AA7328">
        <w:rPr>
          <w:b/>
          <w:sz w:val="22"/>
          <w:szCs w:val="22"/>
        </w:rPr>
        <w:t>ul.</w:t>
      </w:r>
      <w:r w:rsidR="009607CB">
        <w:rPr>
          <w:b/>
          <w:sz w:val="22"/>
          <w:szCs w:val="22"/>
        </w:rPr>
        <w:t xml:space="preserve"> </w:t>
      </w:r>
      <w:r w:rsidR="00AD2456">
        <w:rPr>
          <w:b/>
          <w:sz w:val="22"/>
          <w:szCs w:val="22"/>
        </w:rPr>
        <w:t>Karolewskiej 25</w:t>
      </w:r>
      <w:r w:rsidR="001A408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987157" w:rsidRPr="00570557">
        <w:rPr>
          <w:sz w:val="22"/>
          <w:szCs w:val="22"/>
        </w:rPr>
        <w:t xml:space="preserve">stanowiącej </w:t>
      </w:r>
      <w:r w:rsidR="00FF494C">
        <w:rPr>
          <w:sz w:val="22"/>
          <w:szCs w:val="22"/>
        </w:rPr>
        <w:t xml:space="preserve">własność </w:t>
      </w:r>
      <w:r w:rsidR="00987157" w:rsidRPr="00570557">
        <w:rPr>
          <w:sz w:val="22"/>
          <w:szCs w:val="22"/>
        </w:rPr>
        <w:t>osób fizycznych</w:t>
      </w:r>
      <w:r w:rsidR="00FF494C">
        <w:rPr>
          <w:sz w:val="22"/>
          <w:szCs w:val="22"/>
        </w:rPr>
        <w:t xml:space="preserve"> i Gminy Łódź</w:t>
      </w:r>
      <w:r w:rsidR="00551845">
        <w:rPr>
          <w:bCs/>
          <w:sz w:val="22"/>
          <w:szCs w:val="22"/>
        </w:rPr>
        <w:t>,</w:t>
      </w:r>
      <w:r w:rsidR="00B34A0B">
        <w:rPr>
          <w:sz w:val="22"/>
          <w:szCs w:val="22"/>
        </w:rPr>
        <w:t xml:space="preserve"> </w:t>
      </w:r>
      <w:r w:rsidR="00551845">
        <w:rPr>
          <w:sz w:val="22"/>
          <w:szCs w:val="22"/>
        </w:rPr>
        <w:t>zwanym</w:t>
      </w:r>
      <w:r w:rsidR="001A408C">
        <w:rPr>
          <w:sz w:val="22"/>
          <w:szCs w:val="22"/>
        </w:rPr>
        <w:t>i</w:t>
      </w:r>
      <w:r w:rsidR="00551845">
        <w:rPr>
          <w:sz w:val="22"/>
          <w:szCs w:val="22"/>
        </w:rPr>
        <w:t xml:space="preserve"> </w:t>
      </w:r>
      <w:r w:rsidR="00551845" w:rsidRPr="00EF01F1">
        <w:rPr>
          <w:sz w:val="22"/>
          <w:szCs w:val="22"/>
        </w:rPr>
        <w:t xml:space="preserve">dalej </w:t>
      </w:r>
      <w:r w:rsidR="00551845" w:rsidRPr="00BD36D6">
        <w:rPr>
          <w:b/>
          <w:sz w:val="22"/>
          <w:szCs w:val="22"/>
        </w:rPr>
        <w:t>„Zamawiającym”</w:t>
      </w:r>
      <w:r w:rsidR="0055184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 imieniu któr</w:t>
      </w:r>
      <w:r w:rsidR="00100146">
        <w:rPr>
          <w:sz w:val="22"/>
          <w:szCs w:val="22"/>
        </w:rPr>
        <w:t>ych</w:t>
      </w:r>
      <w:r>
        <w:rPr>
          <w:sz w:val="22"/>
          <w:szCs w:val="22"/>
        </w:rPr>
        <w:t xml:space="preserve"> działa:</w:t>
      </w:r>
      <w:r w:rsidR="00100146">
        <w:rPr>
          <w:sz w:val="22"/>
          <w:szCs w:val="22"/>
        </w:rPr>
        <w:t xml:space="preserve"> </w:t>
      </w:r>
    </w:p>
    <w:p w14:paraId="56F04484" w14:textId="77777777" w:rsidR="00846894" w:rsidRPr="00BD36D6" w:rsidRDefault="002F20D7" w:rsidP="002F20D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="00100146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</w:t>
      </w:r>
      <w:r w:rsidR="00746252">
        <w:rPr>
          <w:sz w:val="22"/>
          <w:szCs w:val="22"/>
        </w:rPr>
        <w:t>.............................</w:t>
      </w:r>
      <w:r w:rsidR="00FE3FE0">
        <w:rPr>
          <w:sz w:val="22"/>
          <w:szCs w:val="22"/>
        </w:rPr>
        <w:t>......................</w:t>
      </w:r>
      <w:r w:rsidR="00746252">
        <w:rPr>
          <w:sz w:val="22"/>
          <w:szCs w:val="22"/>
        </w:rPr>
        <w:t>.....</w:t>
      </w:r>
      <w:r w:rsidR="00BD36D6" w:rsidRPr="007327B2">
        <w:rPr>
          <w:sz w:val="22"/>
          <w:szCs w:val="22"/>
        </w:rPr>
        <w:t>,</w:t>
      </w:r>
      <w:r w:rsidR="00846894">
        <w:rPr>
          <w:b/>
          <w:sz w:val="22"/>
          <w:szCs w:val="22"/>
        </w:rPr>
        <w:t xml:space="preserve"> </w:t>
      </w:r>
    </w:p>
    <w:p w14:paraId="5A815917" w14:textId="77777777" w:rsidR="00846894" w:rsidRPr="007327B2" w:rsidRDefault="00BD36D6" w:rsidP="002F20D7">
      <w:pPr>
        <w:jc w:val="both"/>
        <w:rPr>
          <w:rStyle w:val="FontStyle36"/>
          <w:rFonts w:ascii="Times New Roman" w:hAnsi="Times New Roman"/>
          <w:sz w:val="22"/>
          <w:szCs w:val="22"/>
        </w:rPr>
      </w:pPr>
      <w:r w:rsidRPr="007327B2">
        <w:rPr>
          <w:rStyle w:val="FontStyle36"/>
          <w:rFonts w:ascii="Times New Roman" w:hAnsi="Times New Roman"/>
          <w:sz w:val="22"/>
          <w:szCs w:val="22"/>
        </w:rPr>
        <w:t>a</w:t>
      </w:r>
    </w:p>
    <w:p w14:paraId="2F43A431" w14:textId="77777777" w:rsidR="00846894" w:rsidRDefault="00AA7328" w:rsidP="0084689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="00746252">
        <w:rPr>
          <w:sz w:val="22"/>
          <w:szCs w:val="22"/>
        </w:rPr>
        <w:t xml:space="preserve">.......................................................................................................... </w:t>
      </w:r>
      <w:r w:rsidR="00846894" w:rsidRPr="00EF3912">
        <w:rPr>
          <w:sz w:val="22"/>
          <w:szCs w:val="22"/>
        </w:rPr>
        <w:t>zwan</w:t>
      </w:r>
      <w:r w:rsidR="00846894">
        <w:rPr>
          <w:sz w:val="22"/>
          <w:szCs w:val="22"/>
        </w:rPr>
        <w:t>ym</w:t>
      </w:r>
      <w:r w:rsidR="00846894" w:rsidRPr="00EF3912">
        <w:rPr>
          <w:sz w:val="22"/>
          <w:szCs w:val="22"/>
        </w:rPr>
        <w:t xml:space="preserve"> dalej </w:t>
      </w:r>
      <w:r w:rsidR="00846894" w:rsidRPr="00BD36D6">
        <w:rPr>
          <w:b/>
          <w:bCs/>
          <w:sz w:val="22"/>
          <w:szCs w:val="22"/>
        </w:rPr>
        <w:t>„Wykonawcą”</w:t>
      </w:r>
    </w:p>
    <w:p w14:paraId="50FEC7AA" w14:textId="77777777" w:rsidR="00551845" w:rsidRDefault="00551845" w:rsidP="009D5451">
      <w:pPr>
        <w:tabs>
          <w:tab w:val="left" w:pos="1754"/>
        </w:tabs>
        <w:spacing w:before="100" w:line="276" w:lineRule="auto"/>
        <w:ind w:left="4" w:right="4"/>
        <w:jc w:val="both"/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</w:pPr>
    </w:p>
    <w:p w14:paraId="593E92C2" w14:textId="254A916B" w:rsidR="00575040" w:rsidRDefault="009D5451" w:rsidP="007F3142">
      <w:pPr>
        <w:tabs>
          <w:tab w:val="left" w:pos="1754"/>
        </w:tabs>
        <w:spacing w:before="100" w:line="276" w:lineRule="auto"/>
        <w:ind w:left="4" w:right="4"/>
        <w:jc w:val="both"/>
        <w:rPr>
          <w:b/>
          <w:sz w:val="22"/>
          <w:szCs w:val="22"/>
        </w:rPr>
      </w:pPr>
      <w:r w:rsidRPr="00CF46CD"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  <w:t>Niniejsza umowa została zawarta po przeprowadzeniu postępowania</w:t>
      </w:r>
      <w:r w:rsidR="001A408C"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  <w:t xml:space="preserve"> </w:t>
      </w:r>
      <w:r w:rsidR="001A408C" w:rsidRPr="001A408C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(nr DZP.26.</w:t>
      </w:r>
      <w:r w:rsidR="009607CB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1</w:t>
      </w:r>
      <w:r w:rsidR="001A408C" w:rsidRPr="001A408C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.</w:t>
      </w:r>
      <w:r w:rsidR="00A058B0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1</w:t>
      </w:r>
      <w:r w:rsidR="009607CB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9</w:t>
      </w:r>
      <w:r w:rsidR="001A408C" w:rsidRPr="001A408C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.20</w:t>
      </w:r>
      <w:r w:rsidR="009607CB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21</w:t>
      </w:r>
      <w:r w:rsidR="001A408C" w:rsidRPr="001A408C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)</w:t>
      </w:r>
      <w:r w:rsidRPr="00CF46CD"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  <w:t xml:space="preserve"> na podstawie </w:t>
      </w:r>
      <w:r w:rsidRPr="00CF46CD">
        <w:rPr>
          <w:sz w:val="22"/>
          <w:szCs w:val="22"/>
        </w:rPr>
        <w:t>Regulaminu udzielania zamówień dla nieruchomości Prywatnych i Współwłasnych Zarządu Lokali Miejskich.</w:t>
      </w:r>
    </w:p>
    <w:p w14:paraId="5090F9B0" w14:textId="77777777" w:rsidR="00E5049F" w:rsidRPr="000935B2" w:rsidRDefault="00E5049F" w:rsidP="00BD36D6">
      <w:pPr>
        <w:spacing w:line="276" w:lineRule="auto"/>
        <w:jc w:val="center"/>
        <w:rPr>
          <w:b/>
          <w:sz w:val="22"/>
          <w:szCs w:val="22"/>
        </w:rPr>
      </w:pPr>
      <w:r w:rsidRPr="000935B2">
        <w:rPr>
          <w:b/>
          <w:sz w:val="22"/>
          <w:szCs w:val="22"/>
        </w:rPr>
        <w:t>§ 1      PRZEDMIOT UMOWY</w:t>
      </w:r>
    </w:p>
    <w:p w14:paraId="5AF88481" w14:textId="542EF393" w:rsidR="00076334" w:rsidRDefault="00E5049F" w:rsidP="00076334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C74FD9">
        <w:rPr>
          <w:sz w:val="22"/>
          <w:szCs w:val="22"/>
        </w:rPr>
        <w:t xml:space="preserve">Zamawiający </w:t>
      </w:r>
      <w:r w:rsidRPr="007327B2">
        <w:rPr>
          <w:sz w:val="22"/>
          <w:szCs w:val="22"/>
        </w:rPr>
        <w:t xml:space="preserve">powierza, a Wykonawca zobowiązuje się do </w:t>
      </w:r>
      <w:r w:rsidR="00AD2456">
        <w:rPr>
          <w:b/>
          <w:sz w:val="22"/>
          <w:szCs w:val="22"/>
        </w:rPr>
        <w:t xml:space="preserve">wymiany instalacji domofonowej z analogowej na cyfrową </w:t>
      </w:r>
      <w:r w:rsidR="009607CB" w:rsidRPr="009607CB">
        <w:rPr>
          <w:b/>
          <w:sz w:val="22"/>
          <w:szCs w:val="22"/>
        </w:rPr>
        <w:t>na nieruchomości współwłasnej położonej w Łodzi przy ul.</w:t>
      </w:r>
      <w:r w:rsidR="00AD2456">
        <w:rPr>
          <w:b/>
          <w:sz w:val="22"/>
          <w:szCs w:val="22"/>
        </w:rPr>
        <w:t> Karolewskiej 25</w:t>
      </w:r>
      <w:r w:rsidR="009607CB" w:rsidRPr="009607CB">
        <w:rPr>
          <w:b/>
          <w:sz w:val="22"/>
          <w:szCs w:val="22"/>
        </w:rPr>
        <w:t>.</w:t>
      </w:r>
    </w:p>
    <w:p w14:paraId="04608543" w14:textId="27DDB9AD" w:rsidR="00076334" w:rsidRPr="0072772F" w:rsidRDefault="00076334" w:rsidP="00076334">
      <w:pPr>
        <w:tabs>
          <w:tab w:val="left" w:pos="6379"/>
        </w:tabs>
        <w:spacing w:after="240"/>
        <w:jc w:val="both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34"/>
        <w:tblW w:w="68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4981"/>
        <w:gridCol w:w="709"/>
        <w:gridCol w:w="708"/>
      </w:tblGrid>
      <w:tr w:rsidR="00076334" w:rsidRPr="00DE6CC6" w14:paraId="450A00DD" w14:textId="77777777" w:rsidTr="00076334">
        <w:trPr>
          <w:trHeight w:val="37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F9F3" w14:textId="77777777" w:rsidR="00076334" w:rsidRPr="00DE6CC6" w:rsidRDefault="00076334" w:rsidP="000763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E6CC6">
              <w:rPr>
                <w:rFonts w:eastAsia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BE36" w14:textId="77777777" w:rsidR="00076334" w:rsidRPr="00DE6CC6" w:rsidRDefault="00076334" w:rsidP="000763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FCDB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j</w:t>
            </w:r>
            <w:r w:rsidRPr="00DE6CC6">
              <w:rPr>
                <w:rFonts w:eastAsia="Calibri"/>
                <w:b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0BDE" w14:textId="77777777" w:rsidR="00076334" w:rsidRPr="00DE6CC6" w:rsidRDefault="00076334" w:rsidP="000763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076334" w:rsidRPr="00DE6CC6" w14:paraId="74BF3777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077C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FAC8" w14:textId="70195FAF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Kaseta rozmowna z małym spisem lokali i czytnikiem breloków zbliżeniowych </w:t>
            </w:r>
            <w:r>
              <w:rPr>
                <w:bCs/>
                <w:color w:val="000000"/>
                <w:sz w:val="22"/>
                <w:szCs w:val="22"/>
              </w:rPr>
              <w:t>(kaseta rozmowna, zasilacz, elektronika, obudowa)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C995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DE6CC6">
              <w:rPr>
                <w:rFonts w:eastAsia="Calibri"/>
                <w:color w:val="000000"/>
                <w:sz w:val="22"/>
                <w:szCs w:val="22"/>
              </w:rPr>
              <w:t>kpl</w:t>
            </w:r>
            <w:proofErr w:type="spellEnd"/>
            <w:r w:rsidRPr="00DE6CC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4DCB" w14:textId="1845E451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076334" w:rsidRPr="00DE6CC6" w14:paraId="29AC8A0A" w14:textId="77777777" w:rsidTr="00076334">
        <w:trPr>
          <w:trHeight w:val="4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BE73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231B" w14:textId="5C59D758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unifony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cyfrowe dla wszystkich lokatorów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C123" w14:textId="7F8B2B7D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3F00" w14:textId="2484FE5E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</w:tr>
      <w:tr w:rsidR="00076334" w:rsidRPr="00DE6CC6" w14:paraId="7F41797A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D75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1AD1" w14:textId="60EDE1D9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breloki zbliżeniowe – (po 3 breloki na lokal plus 3 sztuki dla potrzeb administracji)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7A54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970C" w14:textId="188C7EEC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AD245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076334" w:rsidRPr="00DE6CC6" w14:paraId="6DB36A0E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4086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A41" w14:textId="708224D3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elektrozaczep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(w furtce i na klatce schodowej)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3496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DE6CC6">
              <w:rPr>
                <w:rFonts w:eastAsia="Calibri"/>
                <w:color w:val="000000"/>
                <w:sz w:val="22"/>
                <w:szCs w:val="22"/>
              </w:rPr>
              <w:t>kpl</w:t>
            </w:r>
            <w:proofErr w:type="spellEnd"/>
            <w:r w:rsidRPr="00DE6CC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1138" w14:textId="7C718B5A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076334" w:rsidRPr="00DE6CC6" w14:paraId="3D6D1820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9DB0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337D" w14:textId="7508C66F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samozamykacz szynowy furtki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385A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DE6CC6">
              <w:rPr>
                <w:rFonts w:eastAsia="Calibri"/>
                <w:color w:val="000000"/>
                <w:sz w:val="22"/>
                <w:szCs w:val="22"/>
              </w:rPr>
              <w:t>kpl</w:t>
            </w:r>
            <w:proofErr w:type="spellEnd"/>
            <w:r w:rsidRPr="00DE6CC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846D" w14:textId="1AC8C689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076334" w:rsidRPr="00DE6CC6" w14:paraId="295B4447" w14:textId="77777777" w:rsidTr="00076334">
        <w:trPr>
          <w:trHeight w:val="50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505B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6689" w14:textId="26F10E3C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wkładki Yale (pod ten sam klucz)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6771" w14:textId="6968B161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3370" w14:textId="09F4AC5C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076334" w:rsidRPr="00DE6CC6" w14:paraId="109DEF95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238C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7DD7" w14:textId="1ADEDC98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klucze – (po 2 szt. na lokal plus 2 szt. dla potrzeb administracji).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5BA1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DDA5" w14:textId="3DFF114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AD245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</w:tbl>
    <w:p w14:paraId="7422085B" w14:textId="72C181F7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04A3DD44" w14:textId="1D6C28FC" w:rsidR="00AD2456" w:rsidRDefault="00AD2456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596D16A0" w14:textId="4909D21D" w:rsidR="00AD2456" w:rsidRDefault="00AD2456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2F53407D" w14:textId="77777777" w:rsidR="00AD2456" w:rsidRDefault="00AD2456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2AEA654E" w14:textId="77777777" w:rsidR="00076334" w:rsidRDefault="00076334" w:rsidP="00076334">
      <w:pPr>
        <w:pStyle w:val="Standard"/>
        <w:spacing w:line="120" w:lineRule="atLeast"/>
        <w:ind w:left="284"/>
        <w:jc w:val="both"/>
        <w:rPr>
          <w:sz w:val="22"/>
          <w:szCs w:val="22"/>
        </w:rPr>
      </w:pPr>
    </w:p>
    <w:p w14:paraId="2BFDD99B" w14:textId="77777777" w:rsidR="00076334" w:rsidRDefault="00076334" w:rsidP="00076334">
      <w:pPr>
        <w:pStyle w:val="Standard"/>
        <w:spacing w:line="120" w:lineRule="atLeast"/>
        <w:ind w:left="284"/>
        <w:jc w:val="both"/>
        <w:rPr>
          <w:sz w:val="22"/>
          <w:szCs w:val="22"/>
        </w:rPr>
      </w:pPr>
    </w:p>
    <w:p w14:paraId="2AAA7F80" w14:textId="77777777" w:rsidR="00076334" w:rsidRDefault="00076334" w:rsidP="00076334">
      <w:pPr>
        <w:pStyle w:val="Standard"/>
        <w:spacing w:line="120" w:lineRule="atLeast"/>
        <w:ind w:left="284"/>
        <w:jc w:val="both"/>
        <w:rPr>
          <w:sz w:val="22"/>
          <w:szCs w:val="22"/>
        </w:rPr>
      </w:pPr>
    </w:p>
    <w:p w14:paraId="526EB540" w14:textId="77777777" w:rsidR="00076334" w:rsidRDefault="00076334" w:rsidP="00076334">
      <w:pPr>
        <w:pStyle w:val="Standard"/>
        <w:spacing w:line="120" w:lineRule="atLeast"/>
        <w:ind w:left="284"/>
        <w:jc w:val="both"/>
        <w:rPr>
          <w:sz w:val="22"/>
          <w:szCs w:val="22"/>
        </w:rPr>
      </w:pPr>
    </w:p>
    <w:p w14:paraId="46622FD6" w14:textId="31506BEC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75491A9E" w14:textId="108F1018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5B692363" w14:textId="6B7F6F6B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12E24FA3" w14:textId="0F15EC1F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571014D0" w14:textId="1EFB4834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290DC829" w14:textId="10C49B7F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78F4CB35" w14:textId="77777777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0E9E6C4F" w14:textId="3FD21177" w:rsidR="009314D5" w:rsidRDefault="009314D5" w:rsidP="009607CB">
      <w:pPr>
        <w:pStyle w:val="Standard"/>
        <w:numPr>
          <w:ilvl w:val="0"/>
          <w:numId w:val="3"/>
        </w:numPr>
        <w:spacing w:line="12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Wykonawca ma obowiązek dostarczyć energię elektryczną niezbędną do prowadzenia prac we własnym zakresie i na własny koszt.</w:t>
      </w:r>
    </w:p>
    <w:p w14:paraId="6EADD96E" w14:textId="77777777" w:rsidR="009314D5" w:rsidRDefault="009314D5" w:rsidP="009314D5">
      <w:pPr>
        <w:spacing w:line="276" w:lineRule="auto"/>
        <w:jc w:val="center"/>
        <w:rPr>
          <w:sz w:val="22"/>
          <w:szCs w:val="22"/>
        </w:rPr>
      </w:pPr>
    </w:p>
    <w:p w14:paraId="1E7B3CC9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2</w:t>
      </w:r>
      <w:r w:rsidRPr="009314D5">
        <w:rPr>
          <w:b/>
          <w:sz w:val="22"/>
          <w:szCs w:val="22"/>
        </w:rPr>
        <w:tab/>
        <w:t>TERMINY</w:t>
      </w:r>
    </w:p>
    <w:p w14:paraId="78D7AD2E" w14:textId="77777777" w:rsidR="009314D5" w:rsidRDefault="009314D5" w:rsidP="004436E6">
      <w:pPr>
        <w:pStyle w:val="Nagwek2"/>
        <w:numPr>
          <w:ilvl w:val="0"/>
          <w:numId w:val="6"/>
        </w:numPr>
        <w:tabs>
          <w:tab w:val="num" w:pos="-993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Strony ustalają następujące terminy realizacji robót:</w:t>
      </w:r>
    </w:p>
    <w:p w14:paraId="051BA677" w14:textId="77777777" w:rsidR="009314D5" w:rsidRDefault="009314D5" w:rsidP="004436E6">
      <w:pPr>
        <w:pStyle w:val="Nagwek2"/>
        <w:numPr>
          <w:ilvl w:val="1"/>
          <w:numId w:val="6"/>
        </w:numPr>
        <w:spacing w:line="240" w:lineRule="auto"/>
        <w:ind w:hanging="59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Rozpoczęcie robót ustala się na dzień zawarcia umowy. </w:t>
      </w:r>
    </w:p>
    <w:p w14:paraId="10CDD450" w14:textId="77777777" w:rsidR="009314D5" w:rsidRDefault="009314D5" w:rsidP="004436E6">
      <w:pPr>
        <w:pStyle w:val="Nagwek2"/>
        <w:numPr>
          <w:ilvl w:val="1"/>
          <w:numId w:val="6"/>
        </w:numPr>
        <w:spacing w:line="240" w:lineRule="auto"/>
        <w:ind w:hanging="59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Zakończenie robót i zgłoszenie przez Wykonawcę gotowości do odbioru nastąpi </w:t>
      </w:r>
    </w:p>
    <w:p w14:paraId="4356B390" w14:textId="0FE9DD9F" w:rsidR="009314D5" w:rsidRDefault="009314D5" w:rsidP="009314D5">
      <w:pPr>
        <w:pStyle w:val="Nagwek2"/>
        <w:ind w:left="1021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9314D5">
        <w:rPr>
          <w:rFonts w:ascii="Times New Roman" w:hAnsi="Times New Roman"/>
          <w:sz w:val="22"/>
          <w:szCs w:val="22"/>
          <w:u w:val="single"/>
        </w:rPr>
        <w:t xml:space="preserve">w terminie </w:t>
      </w:r>
      <w:r w:rsidR="00076334">
        <w:rPr>
          <w:rFonts w:ascii="Times New Roman" w:hAnsi="Times New Roman"/>
          <w:sz w:val="22"/>
          <w:szCs w:val="22"/>
          <w:u w:val="single"/>
        </w:rPr>
        <w:t>30</w:t>
      </w:r>
      <w:r w:rsidRPr="009314D5">
        <w:rPr>
          <w:rFonts w:ascii="Times New Roman" w:hAnsi="Times New Roman"/>
          <w:sz w:val="22"/>
          <w:szCs w:val="22"/>
          <w:u w:val="single"/>
        </w:rPr>
        <w:t xml:space="preserve"> dni</w:t>
      </w:r>
      <w:r>
        <w:rPr>
          <w:rFonts w:ascii="Times New Roman" w:hAnsi="Times New Roman"/>
          <w:b w:val="0"/>
          <w:sz w:val="22"/>
          <w:szCs w:val="22"/>
        </w:rPr>
        <w:t xml:space="preserve"> od daty zawarcia umowy.</w:t>
      </w:r>
    </w:p>
    <w:p w14:paraId="7033857C" w14:textId="77777777" w:rsidR="009314D5" w:rsidRDefault="009314D5" w:rsidP="009314D5">
      <w:pPr>
        <w:jc w:val="both"/>
        <w:rPr>
          <w:sz w:val="22"/>
          <w:szCs w:val="22"/>
        </w:rPr>
      </w:pPr>
    </w:p>
    <w:p w14:paraId="0394CEA7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3</w:t>
      </w:r>
      <w:r w:rsidRPr="009314D5">
        <w:rPr>
          <w:b/>
          <w:sz w:val="22"/>
          <w:szCs w:val="22"/>
        </w:rPr>
        <w:tab/>
        <w:t>OBOWIĄZKI STRON</w:t>
      </w:r>
    </w:p>
    <w:p w14:paraId="7EC87FA8" w14:textId="77777777" w:rsidR="009314D5" w:rsidRDefault="009314D5" w:rsidP="004436E6">
      <w:pPr>
        <w:numPr>
          <w:ilvl w:val="0"/>
          <w:numId w:val="7"/>
        </w:numPr>
        <w:tabs>
          <w:tab w:val="num" w:pos="-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obowiązków Zamawiającego należy:</w:t>
      </w:r>
    </w:p>
    <w:p w14:paraId="6CD64990" w14:textId="77777777" w:rsidR="009314D5" w:rsidRDefault="009314D5" w:rsidP="004436E6">
      <w:pPr>
        <w:numPr>
          <w:ilvl w:val="1"/>
          <w:numId w:val="7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Protokolarne przekazanie terenu budowy Wykonawcy w dniu zawarcia umowy.</w:t>
      </w:r>
    </w:p>
    <w:p w14:paraId="73D10B20" w14:textId="77777777" w:rsidR="009314D5" w:rsidRDefault="009314D5" w:rsidP="004436E6">
      <w:pPr>
        <w:numPr>
          <w:ilvl w:val="1"/>
          <w:numId w:val="7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Zapewnienie nadzoru inwestorskiego.</w:t>
      </w:r>
    </w:p>
    <w:p w14:paraId="35A4C788" w14:textId="77777777" w:rsidR="009314D5" w:rsidRDefault="009314D5" w:rsidP="004436E6">
      <w:pPr>
        <w:numPr>
          <w:ilvl w:val="1"/>
          <w:numId w:val="7"/>
        </w:numPr>
        <w:tabs>
          <w:tab w:val="num" w:pos="-1418"/>
        </w:tabs>
        <w:spacing w:line="276" w:lineRule="auto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Dokonanie odbioru końcowego, zgodnie z postanowieniami § 8.</w:t>
      </w:r>
    </w:p>
    <w:p w14:paraId="0D877E75" w14:textId="77777777" w:rsidR="009314D5" w:rsidRDefault="009314D5" w:rsidP="004436E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Obowiązkiem Wykonawcy jest:</w:t>
      </w:r>
    </w:p>
    <w:p w14:paraId="220AFE03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Protokolarne przejęcie placu budowy </w:t>
      </w:r>
      <w:r w:rsidRPr="00AD2456">
        <w:rPr>
          <w:strike/>
          <w:sz w:val="22"/>
          <w:szCs w:val="22"/>
        </w:rPr>
        <w:t>- rozbiórki</w:t>
      </w:r>
      <w:r>
        <w:rPr>
          <w:sz w:val="22"/>
          <w:szCs w:val="22"/>
        </w:rPr>
        <w:t xml:space="preserve"> w dniu zawarcia umowy. </w:t>
      </w:r>
    </w:p>
    <w:p w14:paraId="1ABF72B6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Zabezpieczenie terenu robót z zachowaniem najwyższej staranności.</w:t>
      </w:r>
    </w:p>
    <w:p w14:paraId="3DA07DBE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Terminowe wykonywanie robót.</w:t>
      </w:r>
    </w:p>
    <w:p w14:paraId="5104C2C1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3EB0530F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Zapewnienie dozoru technicznego nad realizowanym zadaniem.</w:t>
      </w:r>
    </w:p>
    <w:p w14:paraId="0D6F4456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Dostarczenie materiałów, maszyn i urządzeń koniecznych do realizacji niniejszej umowy.</w:t>
      </w:r>
    </w:p>
    <w:p w14:paraId="009D6193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30B4FF13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Zgłoszenie obiektu do odbioru w sposób zgodny z obowiązującymi przepisami.</w:t>
      </w:r>
    </w:p>
    <w:p w14:paraId="2AAA37FF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F330A8A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44282A9C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Ubezpieczenie od Odpowiedzialności Cywilnej na czas wykonywania robót.</w:t>
      </w:r>
    </w:p>
    <w:p w14:paraId="53F775FE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Doprowadzenie do należytego stanu i porządku terenu budowy.</w:t>
      </w:r>
    </w:p>
    <w:p w14:paraId="57766A83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Zakupienie i dostarczenie materiałów niezbędnych do wykonania robót.</w:t>
      </w:r>
    </w:p>
    <w:p w14:paraId="74E10A3D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robót zgodnie ze sztuką budowlaną, warunkami BHP i </w:t>
      </w:r>
      <w:proofErr w:type="gramStart"/>
      <w:r>
        <w:rPr>
          <w:sz w:val="22"/>
          <w:szCs w:val="22"/>
        </w:rPr>
        <w:t>P.POŻ</w:t>
      </w:r>
      <w:proofErr w:type="gramEnd"/>
      <w:r>
        <w:rPr>
          <w:sz w:val="22"/>
          <w:szCs w:val="22"/>
        </w:rPr>
        <w:t>.</w:t>
      </w:r>
    </w:p>
    <w:p w14:paraId="7852C084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Nie naruszanie</w:t>
      </w:r>
      <w:proofErr w:type="gramEnd"/>
      <w:r>
        <w:rPr>
          <w:sz w:val="22"/>
          <w:szCs w:val="22"/>
        </w:rPr>
        <w:t xml:space="preserve"> praw osób trzecich podczas wykonywania robót.</w:t>
      </w:r>
    </w:p>
    <w:p w14:paraId="19B0799F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Niezwłoczne usunięcie ewentualnych usterek powstałych przy wykonywaniu robót.</w:t>
      </w:r>
    </w:p>
    <w:p w14:paraId="2236915F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22739D5D" w14:textId="77777777" w:rsidR="009314D5" w:rsidRDefault="009314D5" w:rsidP="009314D5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</w:p>
    <w:p w14:paraId="4868C6EF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4</w:t>
      </w:r>
      <w:r w:rsidRPr="009314D5">
        <w:rPr>
          <w:b/>
          <w:sz w:val="22"/>
          <w:szCs w:val="22"/>
        </w:rPr>
        <w:tab/>
        <w:t>ODPOWIEDZIALNOŚĆ</w:t>
      </w:r>
    </w:p>
    <w:p w14:paraId="76A4A9F8" w14:textId="77777777" w:rsidR="009314D5" w:rsidRDefault="009314D5" w:rsidP="009314D5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2619858F" w14:textId="77777777" w:rsidR="009314D5" w:rsidRDefault="009314D5" w:rsidP="009314D5">
      <w:pPr>
        <w:jc w:val="both"/>
        <w:rPr>
          <w:sz w:val="22"/>
          <w:szCs w:val="22"/>
        </w:rPr>
      </w:pPr>
    </w:p>
    <w:p w14:paraId="3C25792B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5</w:t>
      </w:r>
      <w:r w:rsidRPr="009314D5">
        <w:rPr>
          <w:b/>
          <w:sz w:val="22"/>
          <w:szCs w:val="22"/>
        </w:rPr>
        <w:tab/>
        <w:t>WYNAGRODZENIE</w:t>
      </w:r>
    </w:p>
    <w:p w14:paraId="04A645A2" w14:textId="6A26FACF" w:rsidR="009314D5" w:rsidRPr="00E13EA6" w:rsidRDefault="009314D5" w:rsidP="004436E6">
      <w:pPr>
        <w:pStyle w:val="western"/>
        <w:numPr>
          <w:ilvl w:val="0"/>
          <w:numId w:val="8"/>
        </w:numPr>
        <w:tabs>
          <w:tab w:val="num" w:pos="502"/>
        </w:tabs>
        <w:spacing w:before="0" w:beforeAutospacing="0" w:after="0" w:afterAutospacing="0" w:line="276" w:lineRule="auto"/>
        <w:ind w:left="540" w:hanging="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wykonanie przedmiotu umowy strony ustalają wynagrodzenie ryczałtowe ogółem netto w kwocie: </w:t>
      </w:r>
      <w:r>
        <w:rPr>
          <w:rFonts w:ascii="Times New Roman" w:hAnsi="Times New Roman" w:cs="Times New Roman"/>
          <w:bCs/>
          <w:sz w:val="22"/>
          <w:szCs w:val="22"/>
        </w:rPr>
        <w:t>………….......……. zł. (słownie zł…………………........................………… /100)</w:t>
      </w:r>
    </w:p>
    <w:p w14:paraId="7470D65A" w14:textId="3632D016" w:rsidR="00E13EA6" w:rsidRDefault="00E13EA6" w:rsidP="00E13EA6">
      <w:pPr>
        <w:pStyle w:val="western"/>
        <w:spacing w:before="0" w:beforeAutospacing="0" w:after="0" w:afterAutospacing="0" w:line="276" w:lineRule="auto"/>
        <w:ind w:left="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tym:</w:t>
      </w:r>
    </w:p>
    <w:p w14:paraId="79CA179D" w14:textId="576408DA" w:rsidR="009314D5" w:rsidRDefault="009314D5" w:rsidP="004436E6">
      <w:pPr>
        <w:pStyle w:val="western"/>
        <w:numPr>
          <w:ilvl w:val="0"/>
          <w:numId w:val="9"/>
        </w:numPr>
        <w:spacing w:before="0" w:beforeAutospacing="0" w:after="0" w:afterAutospacing="0" w:line="276" w:lineRule="auto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powyższego wynagrodzenia ryczałtowego zostanie doliczony podatek VAT wg stawki </w:t>
      </w:r>
      <w:r w:rsidRPr="009C0CFF">
        <w:rPr>
          <w:rFonts w:ascii="Times New Roman" w:hAnsi="Times New Roman" w:cs="Times New Roman"/>
          <w:sz w:val="22"/>
          <w:szCs w:val="22"/>
        </w:rPr>
        <w:t>8%</w:t>
      </w:r>
      <w:r>
        <w:rPr>
          <w:rFonts w:ascii="Times New Roman" w:hAnsi="Times New Roman" w:cs="Times New Roman"/>
          <w:sz w:val="22"/>
          <w:szCs w:val="22"/>
        </w:rPr>
        <w:t xml:space="preserve"> w kwocie: </w:t>
      </w:r>
      <w:r>
        <w:rPr>
          <w:rFonts w:ascii="Times New Roman" w:hAnsi="Times New Roman" w:cs="Times New Roman"/>
          <w:bCs/>
          <w:sz w:val="22"/>
          <w:szCs w:val="22"/>
        </w:rPr>
        <w:t>……………. zł.</w:t>
      </w:r>
    </w:p>
    <w:p w14:paraId="58F8D1FA" w14:textId="77777777" w:rsidR="009314D5" w:rsidRDefault="009314D5" w:rsidP="004436E6">
      <w:pPr>
        <w:pStyle w:val="western"/>
        <w:numPr>
          <w:ilvl w:val="0"/>
          <w:numId w:val="9"/>
        </w:numPr>
        <w:spacing w:before="0" w:beforeAutospacing="0" w:after="0" w:afterAutospacing="0" w:line="276" w:lineRule="auto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Ogółem wartość brutto wynagrodzenia (z podatkiem VAT) wynosi: .................................... zł.</w:t>
      </w:r>
    </w:p>
    <w:p w14:paraId="5C9C4C0B" w14:textId="77777777" w:rsidR="009314D5" w:rsidRDefault="009314D5" w:rsidP="009314D5">
      <w:pPr>
        <w:pStyle w:val="western"/>
        <w:spacing w:before="0" w:beforeAutospacing="0" w:after="0" w:afterAutospacing="0" w:line="276" w:lineRule="auto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(słownie zł. …………...................................………………………………….................……. /100)</w:t>
      </w:r>
    </w:p>
    <w:p w14:paraId="731E353C" w14:textId="77777777" w:rsidR="009314D5" w:rsidRDefault="009314D5" w:rsidP="004436E6">
      <w:pPr>
        <w:pStyle w:val="western"/>
        <w:numPr>
          <w:ilvl w:val="0"/>
          <w:numId w:val="10"/>
        </w:numPr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Wynagrodzenie należne Wykonawcy zostanie potwierdzone po odbiorze robót budowlanych,</w:t>
      </w:r>
      <w:r>
        <w:rPr>
          <w:rFonts w:ascii="Times New Roman" w:hAnsi="Times New Roman" w:cs="Times New Roman"/>
          <w:sz w:val="22"/>
          <w:szCs w:val="22"/>
        </w:rPr>
        <w:t xml:space="preserve"> stanowiących przedmiot umowy, zatwierdzonym protokołem odbioru końcowego, zgodnie z cenami </w:t>
      </w:r>
      <w:proofErr w:type="gramStart"/>
      <w:r>
        <w:rPr>
          <w:rFonts w:ascii="Times New Roman" w:hAnsi="Times New Roman" w:cs="Times New Roman"/>
          <w:sz w:val="22"/>
          <w:szCs w:val="22"/>
        </w:rPr>
        <w:t>ryczałtowymi  określonymi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 ofercie. </w:t>
      </w:r>
    </w:p>
    <w:p w14:paraId="68ED2692" w14:textId="77777777" w:rsidR="009314D5" w:rsidRDefault="009314D5" w:rsidP="004436E6">
      <w:pPr>
        <w:pStyle w:val="western"/>
        <w:numPr>
          <w:ilvl w:val="0"/>
          <w:numId w:val="10"/>
        </w:numPr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wystawia fakturę na podstawie protokołu końcowego odbioru robót. </w:t>
      </w:r>
    </w:p>
    <w:p w14:paraId="6CED9EE8" w14:textId="77777777" w:rsidR="009314D5" w:rsidRDefault="009314D5" w:rsidP="009314D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6.       Faktura musi zawierać następujące dane:</w:t>
      </w:r>
    </w:p>
    <w:p w14:paraId="72F60B63" w14:textId="77777777" w:rsidR="009314D5" w:rsidRDefault="009314D5" w:rsidP="009314D5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  <w:u w:val="single"/>
        </w:rPr>
        <w:t xml:space="preserve">Nabywca: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  <w:u w:val="single"/>
        </w:rPr>
        <w:t>Odbiorca faktury:</w:t>
      </w:r>
    </w:p>
    <w:p w14:paraId="641FBE63" w14:textId="77777777" w:rsidR="009314D5" w:rsidRDefault="009314D5" w:rsidP="009314D5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Miasto Łódź                                          Zarząd Lokali Miejskich</w:t>
      </w:r>
    </w:p>
    <w:p w14:paraId="30D7CBAF" w14:textId="77777777" w:rsidR="009314D5" w:rsidRDefault="009314D5" w:rsidP="009314D5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Ul. Piotrkowska 104                             Al. T. Kościuszki 47</w:t>
      </w:r>
    </w:p>
    <w:p w14:paraId="61ADCBBE" w14:textId="77777777" w:rsidR="009314D5" w:rsidRDefault="009314D5" w:rsidP="009314D5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90-926 Łódź                                          90-514 Łódź</w:t>
      </w:r>
    </w:p>
    <w:p w14:paraId="636E29B0" w14:textId="31CBE97B" w:rsidR="009314D5" w:rsidRDefault="009314D5" w:rsidP="009314D5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NIP 725-00-28-902</w:t>
      </w:r>
    </w:p>
    <w:p w14:paraId="0271D998" w14:textId="77777777" w:rsidR="00E13EA6" w:rsidRPr="00E13EA6" w:rsidRDefault="00E13EA6" w:rsidP="00E13EA6">
      <w:pPr>
        <w:pStyle w:val="Akapitzlist"/>
        <w:widowControl w:val="0"/>
        <w:numPr>
          <w:ilvl w:val="0"/>
          <w:numId w:val="18"/>
        </w:numPr>
        <w:adjustRightInd w:val="0"/>
        <w:ind w:left="426"/>
        <w:contextualSpacing w:val="0"/>
        <w:jc w:val="both"/>
        <w:textAlignment w:val="baseline"/>
        <w:rPr>
          <w:bCs/>
          <w:sz w:val="22"/>
          <w:szCs w:val="22"/>
        </w:rPr>
      </w:pPr>
      <w:r w:rsidRPr="00E13EA6">
        <w:rPr>
          <w:bCs/>
          <w:sz w:val="22"/>
          <w:szCs w:val="22"/>
        </w:rPr>
        <w:t xml:space="preserve">Strony ustalają, że zapłata wynagrodzenia nastąpi przelewem w terminie </w:t>
      </w:r>
      <w:r w:rsidRPr="00E13EA6">
        <w:rPr>
          <w:bCs/>
          <w:sz w:val="22"/>
          <w:szCs w:val="22"/>
          <w:u w:val="single"/>
        </w:rPr>
        <w:t>do 30 dni</w:t>
      </w:r>
      <w:r w:rsidRPr="00E13EA6">
        <w:rPr>
          <w:bCs/>
          <w:sz w:val="22"/>
          <w:szCs w:val="22"/>
        </w:rPr>
        <w:t xml:space="preserve"> od daty wpłynięcia faktury do Zamawiającego.</w:t>
      </w:r>
    </w:p>
    <w:p w14:paraId="64B53FA8" w14:textId="405B11FF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Wykonawca ma możliwość przesłania drogą elektroniczną ustrukturyzowanej faktury elektronicznej w rozumieniu </w:t>
      </w:r>
      <w:proofErr w:type="gramStart"/>
      <w:r w:rsidRPr="00E13EA6">
        <w:rPr>
          <w:sz w:val="22"/>
          <w:szCs w:val="22"/>
        </w:rPr>
        <w:t>ustawy  o</w:t>
      </w:r>
      <w:proofErr w:type="gramEnd"/>
      <w:r w:rsidRPr="00E13EA6">
        <w:rPr>
          <w:sz w:val="22"/>
          <w:szCs w:val="22"/>
        </w:rPr>
        <w:t xml:space="preserve"> elektronicznym fakturowaniu.</w:t>
      </w:r>
    </w:p>
    <w:p w14:paraId="18580D04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E13EA6">
          <w:rPr>
            <w:rStyle w:val="Hipercze"/>
            <w:sz w:val="22"/>
            <w:szCs w:val="22"/>
          </w:rPr>
          <w:t>https://efaktura.gov.pl</w:t>
        </w:r>
      </w:hyperlink>
    </w:p>
    <w:p w14:paraId="04F81C09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W przypadku, gdy Wykonawca korzysta z usług:</w:t>
      </w:r>
    </w:p>
    <w:p w14:paraId="3D5846FB" w14:textId="77777777" w:rsidR="00E13EA6" w:rsidRPr="00E13EA6" w:rsidRDefault="00E13EA6" w:rsidP="00E13EA6">
      <w:pPr>
        <w:pStyle w:val="Akapitzlist"/>
        <w:tabs>
          <w:tab w:val="num" w:pos="709"/>
        </w:tabs>
        <w:spacing w:line="257" w:lineRule="auto"/>
        <w:ind w:left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a) brokera Infinite IT Solutions, wpisując dane nabywcy:</w:t>
      </w:r>
    </w:p>
    <w:p w14:paraId="7EA7F07C" w14:textId="77777777" w:rsidR="00E13EA6" w:rsidRPr="00E13EA6" w:rsidRDefault="00E13EA6" w:rsidP="00E13EA6">
      <w:pPr>
        <w:spacing w:line="257" w:lineRule="auto"/>
        <w:ind w:left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lastRenderedPageBreak/>
        <w:t xml:space="preserve">   - w sekcji NIP należy wpisać NIP Miasta: 7250028902,</w:t>
      </w:r>
    </w:p>
    <w:p w14:paraId="0BC1B511" w14:textId="77777777" w:rsidR="00E13EA6" w:rsidRPr="00E13EA6" w:rsidRDefault="00E13EA6" w:rsidP="00E13EA6">
      <w:pPr>
        <w:spacing w:line="257" w:lineRule="auto"/>
        <w:ind w:left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- jako typ numeru PEPPOL należy wybrać NIP,</w:t>
      </w:r>
    </w:p>
    <w:p w14:paraId="214C15EF" w14:textId="77777777" w:rsidR="00E13EA6" w:rsidRPr="00E13EA6" w:rsidRDefault="00E13EA6" w:rsidP="00E13EA6">
      <w:pPr>
        <w:spacing w:line="257" w:lineRule="auto"/>
        <w:ind w:left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- w polu Numer PEPPOL należy wpisać NIP Zarządu Lokali Miejskich: 7252122232</w:t>
      </w:r>
    </w:p>
    <w:p w14:paraId="7EF2339C" w14:textId="77777777" w:rsidR="00E13EA6" w:rsidRPr="00E13EA6" w:rsidRDefault="00E13EA6" w:rsidP="00E13EA6">
      <w:pPr>
        <w:pStyle w:val="Akapitzlist"/>
        <w:spacing w:line="257" w:lineRule="auto"/>
        <w:ind w:left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b) brokera </w:t>
      </w:r>
      <w:proofErr w:type="spellStart"/>
      <w:r w:rsidRPr="00E13EA6">
        <w:rPr>
          <w:sz w:val="22"/>
          <w:szCs w:val="22"/>
        </w:rPr>
        <w:t>PEFexpert</w:t>
      </w:r>
      <w:proofErr w:type="spellEnd"/>
      <w:r w:rsidRPr="00E13EA6">
        <w:rPr>
          <w:sz w:val="22"/>
          <w:szCs w:val="22"/>
        </w:rPr>
        <w:t>, wpisując dane nabywcy:</w:t>
      </w:r>
    </w:p>
    <w:p w14:paraId="2CB2D3F2" w14:textId="77777777" w:rsidR="00E13EA6" w:rsidRPr="00E13EA6" w:rsidRDefault="00E13EA6" w:rsidP="00E13EA6">
      <w:pPr>
        <w:spacing w:line="257" w:lineRule="auto"/>
        <w:ind w:left="567" w:hanging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    - w sekcji Identyfikator podatkowy należy wpisać NIP Miasta: 7250028902,</w:t>
      </w:r>
    </w:p>
    <w:p w14:paraId="6379B085" w14:textId="77777777" w:rsidR="00E13EA6" w:rsidRPr="00E13EA6" w:rsidRDefault="00E13EA6" w:rsidP="00E13EA6">
      <w:pPr>
        <w:spacing w:line="257" w:lineRule="auto"/>
        <w:ind w:left="567" w:hanging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    - jako Rodzaj adresu PEF należy wybrać NIP,</w:t>
      </w:r>
    </w:p>
    <w:p w14:paraId="4E75D4B4" w14:textId="77777777" w:rsidR="00E13EA6" w:rsidRPr="00E13EA6" w:rsidRDefault="00E13EA6" w:rsidP="00E13EA6">
      <w:pPr>
        <w:spacing w:line="257" w:lineRule="auto"/>
        <w:ind w:left="567" w:hanging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    - w polu numer adresu PEF należy wpisać NIP Zarządu Lokali Miejskich: 7252122232</w:t>
      </w:r>
    </w:p>
    <w:p w14:paraId="196DD6EF" w14:textId="77777777" w:rsidR="00E13EA6" w:rsidRPr="00E13EA6" w:rsidRDefault="00E13EA6" w:rsidP="00E13EA6">
      <w:pPr>
        <w:spacing w:line="257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W obu w/w przypadkach sekcja Odbiorca powinna być wypełniona zgodnie z miejscem        </w:t>
      </w:r>
    </w:p>
    <w:p w14:paraId="25DB44A0" w14:textId="77777777" w:rsidR="00E13EA6" w:rsidRPr="00E13EA6" w:rsidRDefault="00E13EA6" w:rsidP="00E13EA6">
      <w:pPr>
        <w:spacing w:line="257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dostawy/odbioru towaru/usługi.</w:t>
      </w:r>
    </w:p>
    <w:p w14:paraId="67E471A2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E13EA6">
          <w:rPr>
            <w:rStyle w:val="Hipercze"/>
            <w:sz w:val="22"/>
            <w:szCs w:val="22"/>
          </w:rPr>
          <w:t>zlm@zlm.lodz.pl</w:t>
        </w:r>
      </w:hyperlink>
      <w:r w:rsidRPr="00E13EA6">
        <w:rPr>
          <w:sz w:val="22"/>
          <w:szCs w:val="22"/>
        </w:rPr>
        <w:t>.</w:t>
      </w:r>
    </w:p>
    <w:p w14:paraId="41E846F1" w14:textId="77777777" w:rsidR="00E13EA6" w:rsidRPr="00E13EA6" w:rsidRDefault="00E13EA6" w:rsidP="00E13EA6">
      <w:pPr>
        <w:pStyle w:val="western"/>
        <w:numPr>
          <w:ilvl w:val="0"/>
          <w:numId w:val="18"/>
        </w:numPr>
        <w:spacing w:before="0" w:beforeAutospacing="0" w:after="0" w:afterAutospacing="0"/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E13EA6">
        <w:rPr>
          <w:rFonts w:ascii="Times New Roman" w:hAnsi="Times New Roman" w:cs="Times New Roman"/>
          <w:color w:val="000000"/>
          <w:sz w:val="22"/>
          <w:szCs w:val="22"/>
        </w:rPr>
        <w:t xml:space="preserve"> 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59C7F00" w14:textId="45188B6D" w:rsidR="00E13EA6" w:rsidRPr="00E13EA6" w:rsidRDefault="00E13EA6" w:rsidP="00E13EA6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Okres do czasu uzyskania przez Wykonawcę wpisu rachunku bankowego do przedmiotowego </w:t>
      </w:r>
      <w:r w:rsidRPr="00E13EA6">
        <w:rPr>
          <w:color w:val="000000"/>
          <w:sz w:val="22"/>
          <w:szCs w:val="22"/>
        </w:rPr>
        <w:t>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FC0FC64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Za dzień zapłaty uważany będzie dzień obciążenia rachunku Zamawiającego.</w:t>
      </w:r>
    </w:p>
    <w:p w14:paraId="399F568E" w14:textId="77777777" w:rsidR="00E13EA6" w:rsidRPr="00E13EA6" w:rsidRDefault="00E13EA6" w:rsidP="00E13EA6">
      <w:pPr>
        <w:widowControl w:val="0"/>
        <w:adjustRightInd w:val="0"/>
        <w:jc w:val="both"/>
        <w:textAlignment w:val="baseline"/>
        <w:rPr>
          <w:b/>
          <w:sz w:val="22"/>
          <w:szCs w:val="22"/>
        </w:rPr>
      </w:pPr>
      <w:r w:rsidRPr="00E13EA6">
        <w:rPr>
          <w:sz w:val="22"/>
          <w:szCs w:val="22"/>
        </w:rPr>
        <w:t xml:space="preserve"> </w:t>
      </w:r>
    </w:p>
    <w:p w14:paraId="144233D6" w14:textId="77777777" w:rsidR="009314D5" w:rsidRDefault="009314D5" w:rsidP="00E13EA6">
      <w:pPr>
        <w:spacing w:line="276" w:lineRule="auto"/>
        <w:rPr>
          <w:sz w:val="22"/>
          <w:szCs w:val="22"/>
        </w:rPr>
      </w:pPr>
    </w:p>
    <w:p w14:paraId="4ACB45A0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6      PŁATNOŚCI</w:t>
      </w:r>
    </w:p>
    <w:p w14:paraId="733ADD65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Podstawą do wystawienia faktury będzie protokół odbioru końcowego,</w:t>
      </w:r>
      <w:r>
        <w:rPr>
          <w:sz w:val="22"/>
          <w:szCs w:val="22"/>
        </w:rPr>
        <w:t xml:space="preserve"> podpisany przez osoby upoważnione przez Zamawiającego.</w:t>
      </w:r>
    </w:p>
    <w:p w14:paraId="344C5677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Należności wynikające z faktury będą płatne przelewem na konto bankowe wskazane </w:t>
      </w:r>
      <w:proofErr w:type="gramStart"/>
      <w:r>
        <w:rPr>
          <w:sz w:val="22"/>
          <w:szCs w:val="22"/>
        </w:rPr>
        <w:t>przez  Wykonawcę</w:t>
      </w:r>
      <w:proofErr w:type="gramEnd"/>
      <w:r>
        <w:rPr>
          <w:sz w:val="22"/>
          <w:szCs w:val="22"/>
        </w:rPr>
        <w:t xml:space="preserve"> w terminie do 30 dni od daty otrzymania faktury przez Zamawiającego wraz z wymaganymi załącznikami.</w:t>
      </w:r>
    </w:p>
    <w:p w14:paraId="6F9DE6EC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przez Zamawiającego nastąpi na podstawie prawidłowo wystawionej faktury.</w:t>
      </w:r>
    </w:p>
    <w:p w14:paraId="17B0E7D2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dzień zapłaty uważany będzie dzień obciążenia rachunku Zamawiającego.</w:t>
      </w:r>
    </w:p>
    <w:p w14:paraId="78BA0EF8" w14:textId="77777777" w:rsidR="009314D5" w:rsidRDefault="009314D5" w:rsidP="009314D5">
      <w:pPr>
        <w:ind w:left="426" w:hanging="426"/>
        <w:jc w:val="both"/>
        <w:rPr>
          <w:sz w:val="22"/>
          <w:szCs w:val="22"/>
        </w:rPr>
      </w:pPr>
    </w:p>
    <w:p w14:paraId="14DD3C54" w14:textId="77777777" w:rsidR="009314D5" w:rsidRDefault="009314D5" w:rsidP="009314D5">
      <w:pPr>
        <w:spacing w:line="276" w:lineRule="auto"/>
        <w:jc w:val="center"/>
        <w:rPr>
          <w:sz w:val="22"/>
          <w:szCs w:val="22"/>
        </w:rPr>
      </w:pPr>
    </w:p>
    <w:p w14:paraId="06601C4A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7</w:t>
      </w:r>
      <w:r w:rsidRPr="009314D5">
        <w:rPr>
          <w:b/>
          <w:sz w:val="22"/>
          <w:szCs w:val="22"/>
        </w:rPr>
        <w:tab/>
        <w:t>NADZÓR</w:t>
      </w:r>
    </w:p>
    <w:p w14:paraId="3029F815" w14:textId="4E0B946D" w:rsidR="009314D5" w:rsidRDefault="009314D5" w:rsidP="004436E6">
      <w:pPr>
        <w:pStyle w:val="Tekstpodstawowy3"/>
        <w:numPr>
          <w:ilvl w:val="0"/>
          <w:numId w:val="11"/>
        </w:numPr>
        <w:tabs>
          <w:tab w:val="num" w:pos="-709"/>
          <w:tab w:val="num" w:pos="426"/>
        </w:tabs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Po stronie Zamawiającego osobą odpowiedzialną za realizację </w:t>
      </w:r>
      <w:proofErr w:type="gramStart"/>
      <w:r>
        <w:rPr>
          <w:sz w:val="22"/>
          <w:szCs w:val="22"/>
        </w:rPr>
        <w:t>robót  stanowiących</w:t>
      </w:r>
      <w:proofErr w:type="gramEnd"/>
      <w:r>
        <w:rPr>
          <w:sz w:val="22"/>
          <w:szCs w:val="22"/>
        </w:rPr>
        <w:t xml:space="preserve"> przedmiot umowy będzie wyznaczony pracownik Zamawiającego </w:t>
      </w:r>
      <w:r w:rsidR="00E13EA6">
        <w:rPr>
          <w:b/>
          <w:sz w:val="22"/>
          <w:szCs w:val="22"/>
        </w:rPr>
        <w:t>…………………………………</w:t>
      </w:r>
    </w:p>
    <w:p w14:paraId="551F161E" w14:textId="77777777" w:rsidR="009314D5" w:rsidRDefault="009314D5" w:rsidP="004436E6">
      <w:pPr>
        <w:numPr>
          <w:ilvl w:val="0"/>
          <w:numId w:val="11"/>
        </w:numPr>
        <w:tabs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24A06A98" w14:textId="77777777" w:rsidR="009314D5" w:rsidRDefault="009314D5" w:rsidP="004436E6">
      <w:pPr>
        <w:numPr>
          <w:ilvl w:val="0"/>
          <w:numId w:val="11"/>
        </w:numPr>
        <w:tabs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Przedstawicielem Wykonawcy w odniesieniu do robót objętych przedmiotem umowy jest Pan/</w:t>
      </w:r>
      <w:proofErr w:type="gramStart"/>
      <w:r>
        <w:rPr>
          <w:sz w:val="22"/>
          <w:szCs w:val="22"/>
        </w:rPr>
        <w:t>i  …</w:t>
      </w:r>
      <w:proofErr w:type="gramEnd"/>
      <w:r>
        <w:rPr>
          <w:sz w:val="22"/>
          <w:szCs w:val="22"/>
        </w:rPr>
        <w:t xml:space="preserve">………………........................................................................................................……… </w:t>
      </w:r>
    </w:p>
    <w:p w14:paraId="39262010" w14:textId="77777777" w:rsidR="009314D5" w:rsidRDefault="009314D5" w:rsidP="009314D5">
      <w:pPr>
        <w:jc w:val="both"/>
        <w:rPr>
          <w:sz w:val="22"/>
          <w:szCs w:val="22"/>
        </w:rPr>
      </w:pPr>
    </w:p>
    <w:p w14:paraId="06A8CD4C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8</w:t>
      </w:r>
      <w:r w:rsidRPr="009314D5">
        <w:rPr>
          <w:b/>
          <w:sz w:val="22"/>
          <w:szCs w:val="22"/>
        </w:rPr>
        <w:tab/>
        <w:t>ODBIORY</w:t>
      </w:r>
    </w:p>
    <w:p w14:paraId="14D89B07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odbiorem przedmiotu umowy to odbiór końcowy przedmiotu umowy.</w:t>
      </w:r>
    </w:p>
    <w:p w14:paraId="54C01AC8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powiadamiać pisemnie osobę odpowiedzialną za realizację robót o gotowości do odbioru robót. </w:t>
      </w:r>
    </w:p>
    <w:p w14:paraId="68D0502F" w14:textId="77777777" w:rsidR="009314D5" w:rsidRDefault="009314D5" w:rsidP="004436E6">
      <w:pPr>
        <w:pStyle w:val="Akapitzlist"/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powiadomi Zamawiającego o wykonaniu robót i gotowości do odbioru końcowego, składając jednocześnie wszystkie dokumenty niezbędne do rozpoczęcia </w:t>
      </w:r>
      <w:proofErr w:type="gramStart"/>
      <w:r>
        <w:rPr>
          <w:sz w:val="22"/>
          <w:szCs w:val="22"/>
        </w:rPr>
        <w:t>odbioru  (</w:t>
      </w:r>
      <w:proofErr w:type="gramEnd"/>
      <w:r>
        <w:rPr>
          <w:sz w:val="22"/>
          <w:szCs w:val="22"/>
        </w:rPr>
        <w:t>atesty na materiały itp.) wraz z dokumentem potwierdzającym przekazanie odpadów do utylizacji.</w:t>
      </w:r>
    </w:p>
    <w:p w14:paraId="1AA0F9A3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2C959E89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Datę odbioru końcowego będzie stanowił dzień podpisania protokołu niewadliwego odbioru.</w:t>
      </w:r>
    </w:p>
    <w:p w14:paraId="02EFA9B7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3F4E90F2" w14:textId="77777777" w:rsidR="009314D5" w:rsidRDefault="009314D5" w:rsidP="009314D5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14:paraId="441B67FC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lastRenderedPageBreak/>
        <w:t>§ 9</w:t>
      </w:r>
      <w:r w:rsidRPr="009314D5">
        <w:rPr>
          <w:b/>
          <w:sz w:val="22"/>
          <w:szCs w:val="22"/>
        </w:rPr>
        <w:tab/>
        <w:t>KARY UMOWNE</w:t>
      </w:r>
    </w:p>
    <w:p w14:paraId="6A7117BE" w14:textId="77777777" w:rsidR="009314D5" w:rsidRDefault="009314D5" w:rsidP="004436E6">
      <w:pPr>
        <w:pStyle w:val="Tekstpodstawowy3"/>
        <w:numPr>
          <w:ilvl w:val="0"/>
          <w:numId w:val="1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0FA8D521" w14:textId="77777777" w:rsidR="009314D5" w:rsidRDefault="009314D5" w:rsidP="004436E6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ma prawo naliczenia Wykonawcy kar umownych:</w:t>
      </w:r>
    </w:p>
    <w:p w14:paraId="5B050530" w14:textId="77777777" w:rsidR="009314D5" w:rsidRDefault="009314D5" w:rsidP="004436E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 zwłokę w wykonaniu przedmiotu umowy – w wys. 0,3% wynagrodzenia umownego netto</w:t>
      </w:r>
      <w:r>
        <w:rPr>
          <w:color w:val="000000"/>
          <w:sz w:val="22"/>
          <w:szCs w:val="22"/>
        </w:rPr>
        <w:t>, za każdy dzień zwłoki.</w:t>
      </w:r>
    </w:p>
    <w:p w14:paraId="6AA4F719" w14:textId="77777777" w:rsidR="009314D5" w:rsidRDefault="009314D5" w:rsidP="004436E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 zwłokę w usunięciu wad stwierdzonych przy odbiorze lub ujawnionych w okresie gwarancji i rękojmi – w wys. 0,3% wynagrodzenia umownego netto, za</w:t>
      </w:r>
      <w:r>
        <w:rPr>
          <w:sz w:val="22"/>
          <w:szCs w:val="22"/>
        </w:rPr>
        <w:t> każdy dzień zwłoki, liczony od upływu terminu wyznaczonego na usuniecie poszczególnych wad,</w:t>
      </w:r>
    </w:p>
    <w:p w14:paraId="55A8732A" w14:textId="77777777" w:rsidR="009314D5" w:rsidRDefault="009314D5" w:rsidP="004436E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odstąpienia od umowy z przyczyn niezależnych od Zamawiającego – </w:t>
      </w:r>
    </w:p>
    <w:p w14:paraId="3A57007A" w14:textId="77777777" w:rsidR="009314D5" w:rsidRDefault="009314D5" w:rsidP="009314D5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powodu okoliczności, za które odpowiedzialność ponosi Wykonawca - w wysokości </w:t>
      </w:r>
    </w:p>
    <w:p w14:paraId="097EAA14" w14:textId="02CE06B3" w:rsidR="00E13EA6" w:rsidRDefault="009314D5" w:rsidP="00E13EA6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20 % wynagrodzenia umownego netto ogółem.</w:t>
      </w:r>
    </w:p>
    <w:p w14:paraId="287BEAF4" w14:textId="77777777" w:rsidR="00656341" w:rsidRPr="00656341" w:rsidRDefault="00656341" w:rsidP="00656341">
      <w:pPr>
        <w:pStyle w:val="Akapitzlist"/>
        <w:numPr>
          <w:ilvl w:val="0"/>
          <w:numId w:val="20"/>
        </w:numPr>
        <w:jc w:val="both"/>
        <w:rPr>
          <w:iCs/>
          <w:color w:val="000000" w:themeColor="text1"/>
          <w:sz w:val="22"/>
          <w:szCs w:val="22"/>
        </w:rPr>
      </w:pPr>
      <w:r w:rsidRPr="00656341">
        <w:rPr>
          <w:iCs/>
          <w:color w:val="000000" w:themeColor="text1"/>
          <w:sz w:val="22"/>
          <w:szCs w:val="22"/>
        </w:rPr>
        <w:t>Łączna wysokość kary, o której mowa w ust. 1 lit. b) nie może przekroczyć 50% wynagrodzenia netto.</w:t>
      </w:r>
    </w:p>
    <w:p w14:paraId="34E3BD92" w14:textId="4D304FAF" w:rsidR="00656341" w:rsidRPr="00656341" w:rsidRDefault="00656341" w:rsidP="00656341">
      <w:pPr>
        <w:pStyle w:val="Akapitzlist"/>
        <w:numPr>
          <w:ilvl w:val="0"/>
          <w:numId w:val="20"/>
        </w:numPr>
        <w:jc w:val="both"/>
        <w:rPr>
          <w:iCs/>
          <w:color w:val="000000" w:themeColor="text1"/>
          <w:sz w:val="22"/>
          <w:szCs w:val="22"/>
        </w:rPr>
      </w:pPr>
      <w:r w:rsidRPr="00656341">
        <w:rPr>
          <w:iCs/>
          <w:color w:val="000000" w:themeColor="text1"/>
          <w:sz w:val="22"/>
          <w:szCs w:val="22"/>
        </w:rPr>
        <w:t>Kary umowne, o których mowa w ust. 1 lit. a) i lit. c) podlegają sumowaniu, jednak łączna wysokość kar nie może przekroczyć 50% wynagrodzenia ogółem netto.</w:t>
      </w:r>
    </w:p>
    <w:p w14:paraId="2803973E" w14:textId="77777777" w:rsidR="009314D5" w:rsidRDefault="009314D5" w:rsidP="0065634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CCDF27A" w14:textId="77777777" w:rsidR="009314D5" w:rsidRDefault="009314D5" w:rsidP="0065634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jest upoważniony do potrącania należnych kar umownych z wynagrodzenia Wykonawcy.</w:t>
      </w:r>
    </w:p>
    <w:p w14:paraId="73DBFAB3" w14:textId="77777777" w:rsidR="009314D5" w:rsidRDefault="009314D5" w:rsidP="009314D5">
      <w:pPr>
        <w:jc w:val="both"/>
        <w:rPr>
          <w:sz w:val="22"/>
          <w:szCs w:val="22"/>
        </w:rPr>
      </w:pPr>
    </w:p>
    <w:p w14:paraId="592D90B3" w14:textId="77777777" w:rsidR="009314D5" w:rsidRPr="009314D5" w:rsidRDefault="009314D5" w:rsidP="009314D5">
      <w:pPr>
        <w:pStyle w:val="Tekstpodstawowywcity2"/>
        <w:jc w:val="center"/>
        <w:rPr>
          <w:rFonts w:ascii="Times New Roman" w:hAnsi="Times New Roman"/>
          <w:i/>
          <w:sz w:val="22"/>
          <w:szCs w:val="22"/>
        </w:rPr>
      </w:pPr>
      <w:r w:rsidRPr="009314D5">
        <w:rPr>
          <w:rFonts w:ascii="Times New Roman" w:hAnsi="Times New Roman"/>
          <w:sz w:val="22"/>
          <w:szCs w:val="22"/>
          <w:u w:val="none"/>
        </w:rPr>
        <w:t>§ 10</w:t>
      </w:r>
      <w:r w:rsidRPr="009314D5">
        <w:rPr>
          <w:rFonts w:ascii="Times New Roman" w:hAnsi="Times New Roman"/>
          <w:sz w:val="22"/>
          <w:szCs w:val="22"/>
          <w:u w:val="none"/>
        </w:rPr>
        <w:tab/>
        <w:t xml:space="preserve">ODPOWIEDZIALNOŚĆ WYKONAWCY Z TYTUŁU </w:t>
      </w:r>
      <w:proofErr w:type="gramStart"/>
      <w:r w:rsidRPr="009314D5">
        <w:rPr>
          <w:rFonts w:ascii="Times New Roman" w:hAnsi="Times New Roman"/>
          <w:sz w:val="22"/>
          <w:szCs w:val="22"/>
          <w:u w:val="none"/>
        </w:rPr>
        <w:t>NIE WYKONYWANIA</w:t>
      </w:r>
      <w:proofErr w:type="gramEnd"/>
      <w:r w:rsidRPr="009314D5">
        <w:rPr>
          <w:rFonts w:ascii="Times New Roman" w:hAnsi="Times New Roman"/>
          <w:sz w:val="22"/>
          <w:szCs w:val="22"/>
          <w:u w:val="none"/>
        </w:rPr>
        <w:t xml:space="preserve"> LUB NIENALEŻYTEGO WYKONYWANIA UMOWY</w:t>
      </w:r>
    </w:p>
    <w:p w14:paraId="4414FD9E" w14:textId="77777777" w:rsidR="009314D5" w:rsidRDefault="009314D5" w:rsidP="004436E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Wykonawca opóźnia się z rozpoczęciem lub wykonaniem robót będących przedmiotem umowy tak dalece, iż nie jest prawdopodobne, żeby zdołał je ukończyć </w:t>
      </w:r>
      <w:proofErr w:type="gramStart"/>
      <w:r>
        <w:rPr>
          <w:sz w:val="22"/>
          <w:szCs w:val="22"/>
        </w:rPr>
        <w:t>w  czasie</w:t>
      </w:r>
      <w:proofErr w:type="gramEnd"/>
      <w:r>
        <w:rPr>
          <w:sz w:val="22"/>
          <w:szCs w:val="22"/>
        </w:rPr>
        <w:t xml:space="preserve"> umówionym Zamawiający może, bez wyznaczania terminu dodatkowego, od umowy odstąpić przed upływem terminu wykonania robót, określonym w umowie.</w:t>
      </w:r>
    </w:p>
    <w:p w14:paraId="74526106" w14:textId="77777777" w:rsidR="009314D5" w:rsidRDefault="009314D5" w:rsidP="004436E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17612017" w14:textId="77777777" w:rsidR="009314D5" w:rsidRDefault="009314D5" w:rsidP="004436E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0418BE0B" w14:textId="77777777" w:rsidR="009314D5" w:rsidRDefault="009314D5" w:rsidP="009314D5">
      <w:pPr>
        <w:ind w:left="397"/>
        <w:jc w:val="both"/>
        <w:rPr>
          <w:sz w:val="22"/>
          <w:szCs w:val="22"/>
        </w:rPr>
      </w:pPr>
    </w:p>
    <w:p w14:paraId="443F5B80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11</w:t>
      </w:r>
      <w:r w:rsidRPr="009314D5">
        <w:rPr>
          <w:b/>
          <w:sz w:val="22"/>
          <w:szCs w:val="22"/>
        </w:rPr>
        <w:tab/>
        <w:t>GWARANCJA</w:t>
      </w:r>
    </w:p>
    <w:p w14:paraId="4DA61D7C" w14:textId="77777777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gwarancji na roboty objęte niniejszą umową.</w:t>
      </w:r>
    </w:p>
    <w:p w14:paraId="78C5EBAB" w14:textId="5A79FF72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 gwarancji ustala się na:</w:t>
      </w:r>
      <w:r w:rsidRPr="00656341">
        <w:rPr>
          <w:sz w:val="22"/>
          <w:szCs w:val="22"/>
        </w:rPr>
        <w:t xml:space="preserve"> </w:t>
      </w:r>
      <w:r w:rsidRPr="00656341">
        <w:rPr>
          <w:b/>
          <w:sz w:val="22"/>
          <w:szCs w:val="22"/>
        </w:rPr>
        <w:t>48 miesięcy</w:t>
      </w:r>
      <w:r>
        <w:rPr>
          <w:sz w:val="22"/>
          <w:szCs w:val="22"/>
        </w:rPr>
        <w:t xml:space="preserve"> od dnia podpisania protokołu odbioru końcowego.</w:t>
      </w:r>
    </w:p>
    <w:p w14:paraId="5BEF0637" w14:textId="1549A211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wystąpienia wad lub usterek Zamawiający zgłosi je Wykonawcy niezwłocznie po ich ujawnieniu, wyznaczając termin na ich usunięcie.</w:t>
      </w:r>
    </w:p>
    <w:p w14:paraId="7BCE58FF" w14:textId="77777777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obowiązany jest do usunięcia wad i usterek w terminie wyznaczonym przez Zamawiającego.</w:t>
      </w:r>
    </w:p>
    <w:p w14:paraId="363939DB" w14:textId="44DB1DFF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gwarancji i rękojmi.</w:t>
      </w:r>
    </w:p>
    <w:p w14:paraId="4C6D4CEA" w14:textId="77777777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82C9C5B" w14:textId="77777777" w:rsidR="009314D5" w:rsidRDefault="009314D5" w:rsidP="009314D5">
      <w:pPr>
        <w:spacing w:line="276" w:lineRule="auto"/>
        <w:jc w:val="center"/>
        <w:rPr>
          <w:sz w:val="22"/>
          <w:szCs w:val="22"/>
        </w:rPr>
      </w:pPr>
    </w:p>
    <w:p w14:paraId="0276FF64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12</w:t>
      </w:r>
      <w:r w:rsidRPr="009314D5">
        <w:rPr>
          <w:b/>
          <w:sz w:val="22"/>
          <w:szCs w:val="22"/>
        </w:rPr>
        <w:tab/>
        <w:t>ZMIANY UMOWY</w:t>
      </w:r>
    </w:p>
    <w:p w14:paraId="2A3058E0" w14:textId="77777777" w:rsidR="009314D5" w:rsidRDefault="009314D5" w:rsidP="004436E6">
      <w:pPr>
        <w:numPr>
          <w:ilvl w:val="0"/>
          <w:numId w:val="15"/>
        </w:numPr>
        <w:tabs>
          <w:tab w:val="clear" w:pos="567"/>
          <w:tab w:val="num" w:pos="360"/>
          <w:tab w:val="left" w:pos="72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Zamawiający dopuszcza zmniejszenie zakresu prac oraz rozszerzenie przedmiotu zamówienia o prace nie ujęte w przedmiarze robót, które będą rozliczane zgodnie z zapisami umowy. </w:t>
      </w:r>
      <w:r>
        <w:rPr>
          <w:color w:val="000000"/>
          <w:sz w:val="22"/>
          <w:szCs w:val="22"/>
        </w:rPr>
        <w:t>W takich sytuacjach dopuszcza się zmianę wynagrodzenia oraz terminu realizacji zamówienia,</w:t>
      </w:r>
    </w:p>
    <w:p w14:paraId="1BCE500A" w14:textId="77777777" w:rsidR="009314D5" w:rsidRDefault="009314D5" w:rsidP="004436E6">
      <w:pPr>
        <w:numPr>
          <w:ilvl w:val="0"/>
          <w:numId w:val="15"/>
        </w:numPr>
        <w:tabs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zmianę wynagrodzenia oraz terminu realizacji zamówienia, gdyby realizacja zamówienia nie była możliwa do wykonania z przyczyn leżących po stronie Zamawiającego. </w:t>
      </w:r>
    </w:p>
    <w:p w14:paraId="54E13EC3" w14:textId="77777777" w:rsidR="009314D5" w:rsidRDefault="009314D5" w:rsidP="004436E6">
      <w:pPr>
        <w:numPr>
          <w:ilvl w:val="0"/>
          <w:numId w:val="15"/>
        </w:numPr>
        <w:tabs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zmiany terminu realizacji umowy w następujących przypadkach:</w:t>
      </w:r>
    </w:p>
    <w:p w14:paraId="6031A258" w14:textId="251AA5D7" w:rsidR="009314D5" w:rsidRDefault="009314D5" w:rsidP="004436E6">
      <w:pPr>
        <w:pStyle w:val="Akapitzlist"/>
        <w:numPr>
          <w:ilvl w:val="0"/>
          <w:numId w:val="4"/>
        </w:numPr>
        <w:spacing w:line="254" w:lineRule="auto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</w:t>
      </w:r>
      <w:proofErr w:type="gramStart"/>
      <w:r>
        <w:rPr>
          <w:sz w:val="22"/>
          <w:szCs w:val="22"/>
        </w:rPr>
        <w:t>konieczności  podpisany</w:t>
      </w:r>
      <w:proofErr w:type="gramEnd"/>
      <w:r>
        <w:rPr>
          <w:sz w:val="22"/>
          <w:szCs w:val="22"/>
        </w:rPr>
        <w:t xml:space="preserve"> przez obydwie strony;</w:t>
      </w:r>
    </w:p>
    <w:p w14:paraId="6B2DEC33" w14:textId="77777777" w:rsidR="009314D5" w:rsidRDefault="009314D5" w:rsidP="004436E6">
      <w:pPr>
        <w:numPr>
          <w:ilvl w:val="0"/>
          <w:numId w:val="4"/>
        </w:numPr>
        <w:tabs>
          <w:tab w:val="left" w:pos="-1560"/>
        </w:tabs>
        <w:ind w:left="851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wystąpienia niekorzystnych warunków atmosferycznych uniemożliwiających prawidłowe wykonanie robót, w szczególności z powodu technologii realizacji prac określonej: umową, normami lub innymi przepisami, wymagającej konkretnych warunków atmosferycznych, w szczególności temperatury powietrza poniżej +5</w:t>
      </w:r>
      <w:r>
        <w:rPr>
          <w:color w:val="000000" w:themeColor="text1"/>
          <w:sz w:val="22"/>
          <w:szCs w:val="22"/>
          <w:vertAlign w:val="superscript"/>
        </w:rPr>
        <w:t>0</w:t>
      </w:r>
      <w:r>
        <w:rPr>
          <w:color w:val="000000" w:themeColor="text1"/>
          <w:sz w:val="22"/>
          <w:szCs w:val="22"/>
        </w:rPr>
        <w:t xml:space="preserve"> C, ciągłych opadów deszczu </w:t>
      </w:r>
      <w:proofErr w:type="gramStart"/>
      <w:r>
        <w:rPr>
          <w:color w:val="000000" w:themeColor="text1"/>
          <w:sz w:val="22"/>
          <w:szCs w:val="22"/>
        </w:rPr>
        <w:t>lub  śniegu</w:t>
      </w:r>
      <w:proofErr w:type="gramEnd"/>
      <w:r>
        <w:rPr>
          <w:color w:val="000000" w:themeColor="text1"/>
          <w:sz w:val="22"/>
          <w:szCs w:val="22"/>
        </w:rPr>
        <w:t>,  jeżeli konieczność wykonania prac w tym okresie nie jest następstwem okoliczności, za które wykonawca ponosi odpowiedzialność,</w:t>
      </w:r>
    </w:p>
    <w:p w14:paraId="5BCB3F63" w14:textId="77777777" w:rsidR="009314D5" w:rsidRDefault="009314D5" w:rsidP="004436E6">
      <w:pPr>
        <w:pStyle w:val="Akapitzlist"/>
        <w:numPr>
          <w:ilvl w:val="0"/>
          <w:numId w:val="4"/>
        </w:numPr>
        <w:spacing w:line="254" w:lineRule="auto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działania osób trzecich uniemożliwiających lub utrudniających realizację umowy;</w:t>
      </w:r>
    </w:p>
    <w:p w14:paraId="1F4B914F" w14:textId="77777777" w:rsidR="009314D5" w:rsidRDefault="009314D5" w:rsidP="004436E6">
      <w:pPr>
        <w:numPr>
          <w:ilvl w:val="0"/>
          <w:numId w:val="15"/>
        </w:numPr>
        <w:tabs>
          <w:tab w:val="num" w:pos="-426"/>
          <w:tab w:val="num" w:pos="360"/>
          <w:tab w:val="num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</w:t>
      </w:r>
      <w:proofErr w:type="gramStart"/>
      <w:r>
        <w:rPr>
          <w:sz w:val="22"/>
          <w:szCs w:val="22"/>
        </w:rPr>
        <w:t>oprócz  przypadków</w:t>
      </w:r>
      <w:proofErr w:type="gramEnd"/>
      <w:r>
        <w:rPr>
          <w:sz w:val="22"/>
          <w:szCs w:val="22"/>
        </w:rPr>
        <w:t xml:space="preserve"> wymienionych w przepisach K.c., może odstąpić od umowy także w razie istotnej zmiany okoliczności powodującej, że wykonanie umowy nie leży w interesie publicznym, czego nie można było przewidzieć w chwili zawarcia umowy. W takim wypadku Wykonawca może żądać jedynie wynagrodzenia należnego mu z tytułu wykonania części umowy.</w:t>
      </w:r>
    </w:p>
    <w:p w14:paraId="31123D18" w14:textId="77777777" w:rsidR="009314D5" w:rsidRDefault="009314D5" w:rsidP="009314D5">
      <w:pPr>
        <w:tabs>
          <w:tab w:val="num" w:pos="567"/>
        </w:tabs>
        <w:jc w:val="both"/>
        <w:rPr>
          <w:sz w:val="22"/>
          <w:szCs w:val="22"/>
        </w:rPr>
      </w:pPr>
    </w:p>
    <w:p w14:paraId="23BEA0CE" w14:textId="77777777" w:rsidR="009314D5" w:rsidRPr="004436E6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4436E6">
        <w:rPr>
          <w:b/>
          <w:sz w:val="22"/>
          <w:szCs w:val="22"/>
        </w:rPr>
        <w:t>§ 13</w:t>
      </w:r>
      <w:r w:rsidRPr="004436E6">
        <w:rPr>
          <w:b/>
          <w:sz w:val="22"/>
          <w:szCs w:val="22"/>
        </w:rPr>
        <w:tab/>
        <w:t>POSTANOWIENIA KOŃCOWE</w:t>
      </w:r>
    </w:p>
    <w:p w14:paraId="632BC591" w14:textId="77777777" w:rsidR="009314D5" w:rsidRDefault="009314D5" w:rsidP="004436E6">
      <w:pPr>
        <w:pStyle w:val="Tekstpodstawowy3"/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w niniejszej umowie będą miały zastosowanie przepisy Kodeksu cywilnego oraz ustawy Prawo budowlane.</w:t>
      </w:r>
    </w:p>
    <w:p w14:paraId="21473780" w14:textId="77777777" w:rsidR="009314D5" w:rsidRDefault="009314D5" w:rsidP="004436E6">
      <w:pPr>
        <w:numPr>
          <w:ilvl w:val="0"/>
          <w:numId w:val="16"/>
        </w:numPr>
        <w:tabs>
          <w:tab w:val="num" w:pos="-426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4428EB96" w14:textId="77777777" w:rsidR="009314D5" w:rsidRDefault="009314D5" w:rsidP="004436E6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70E2BB45" w14:textId="77777777" w:rsidR="009314D5" w:rsidRDefault="009314D5" w:rsidP="004436E6">
      <w:pPr>
        <w:pStyle w:val="Tekstpodstawowy3"/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14:paraId="453747D8" w14:textId="77777777" w:rsidR="009314D5" w:rsidRDefault="009314D5" w:rsidP="009314D5">
      <w:pPr>
        <w:pStyle w:val="Tekstpodstawowy3"/>
        <w:tabs>
          <w:tab w:val="num" w:pos="-426"/>
        </w:tabs>
        <w:ind w:left="426" w:hanging="426"/>
        <w:rPr>
          <w:sz w:val="22"/>
          <w:szCs w:val="22"/>
        </w:rPr>
      </w:pPr>
    </w:p>
    <w:p w14:paraId="74CBF405" w14:textId="77777777" w:rsidR="009314D5" w:rsidRPr="004436E6" w:rsidRDefault="009314D5" w:rsidP="009314D5">
      <w:pPr>
        <w:pStyle w:val="Tekstpodstawowy3"/>
        <w:ind w:left="708"/>
        <w:rPr>
          <w:b/>
          <w:sz w:val="22"/>
          <w:szCs w:val="22"/>
        </w:rPr>
      </w:pPr>
      <w:proofErr w:type="gramStart"/>
      <w:r w:rsidRPr="004436E6">
        <w:rPr>
          <w:b/>
          <w:sz w:val="22"/>
          <w:szCs w:val="22"/>
        </w:rPr>
        <w:t xml:space="preserve">WYKONAWCA:   </w:t>
      </w:r>
      <w:proofErr w:type="gramEnd"/>
      <w:r w:rsidRPr="004436E6">
        <w:rPr>
          <w:b/>
          <w:sz w:val="22"/>
          <w:szCs w:val="22"/>
        </w:rPr>
        <w:t xml:space="preserve">                                                                            ZAMAWIAJĄCY:</w:t>
      </w:r>
    </w:p>
    <w:p w14:paraId="4F5D59C1" w14:textId="77777777" w:rsidR="009314D5" w:rsidRPr="009314D5" w:rsidRDefault="009314D5" w:rsidP="009314D5">
      <w:pPr>
        <w:jc w:val="both"/>
        <w:rPr>
          <w:b/>
          <w:sz w:val="22"/>
          <w:szCs w:val="22"/>
        </w:rPr>
      </w:pPr>
    </w:p>
    <w:sectPr w:rsidR="009314D5" w:rsidRPr="009314D5" w:rsidSect="00677134">
      <w:footerReference w:type="default" r:id="rId9"/>
      <w:pgSz w:w="11906" w:h="16838"/>
      <w:pgMar w:top="107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1A30" w14:textId="77777777" w:rsidR="000F6DBE" w:rsidRDefault="000F6DBE" w:rsidP="00897E20">
      <w:r>
        <w:separator/>
      </w:r>
    </w:p>
  </w:endnote>
  <w:endnote w:type="continuationSeparator" w:id="0">
    <w:p w14:paraId="48BFC29B" w14:textId="77777777" w:rsidR="000F6DBE" w:rsidRDefault="000F6DBE" w:rsidP="008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3213493"/>
      <w:docPartObj>
        <w:docPartGallery w:val="Page Numbers (Bottom of Page)"/>
        <w:docPartUnique/>
      </w:docPartObj>
    </w:sdtPr>
    <w:sdtEndPr/>
    <w:sdtContent>
      <w:p w14:paraId="40C11B8C" w14:textId="77777777" w:rsidR="000F6DBE" w:rsidRDefault="00FB49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4A989C" w14:textId="77777777" w:rsidR="000F6DBE" w:rsidRDefault="000F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9175B" w14:textId="77777777" w:rsidR="000F6DBE" w:rsidRDefault="000F6DBE" w:rsidP="00897E20">
      <w:r>
        <w:separator/>
      </w:r>
    </w:p>
  </w:footnote>
  <w:footnote w:type="continuationSeparator" w:id="0">
    <w:p w14:paraId="1DF8FFB4" w14:textId="77777777" w:rsidR="000F6DBE" w:rsidRDefault="000F6DBE" w:rsidP="0089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A86F4C"/>
    <w:multiLevelType w:val="hybridMultilevel"/>
    <w:tmpl w:val="BA18DFAA"/>
    <w:lvl w:ilvl="0" w:tplc="1A127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F1D"/>
    <w:multiLevelType w:val="multilevel"/>
    <w:tmpl w:val="ACFE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706CB8"/>
    <w:multiLevelType w:val="multilevel"/>
    <w:tmpl w:val="B94287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8" w15:restartNumberingAfterBreak="0">
    <w:nsid w:val="346D6F40"/>
    <w:multiLevelType w:val="multilevel"/>
    <w:tmpl w:val="E06669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 w:hint="default"/>
      </w:rPr>
    </w:lvl>
  </w:abstractNum>
  <w:abstractNum w:abstractNumId="9" w15:restartNumberingAfterBreak="0">
    <w:nsid w:val="36760FE2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0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11794"/>
    <w:multiLevelType w:val="multilevel"/>
    <w:tmpl w:val="FE6E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472C2506"/>
    <w:multiLevelType w:val="hybridMultilevel"/>
    <w:tmpl w:val="1A14B0C2"/>
    <w:lvl w:ilvl="0" w:tplc="AE465E9A">
      <w:start w:val="7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A70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37C5D62"/>
    <w:multiLevelType w:val="multilevel"/>
    <w:tmpl w:val="C322A4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54C6DAD"/>
    <w:multiLevelType w:val="hybridMultilevel"/>
    <w:tmpl w:val="8F06632A"/>
    <w:lvl w:ilvl="0" w:tplc="E0801B8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06EC"/>
    <w:multiLevelType w:val="multilevel"/>
    <w:tmpl w:val="A8925A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8" w15:restartNumberingAfterBreak="0">
    <w:nsid w:val="69D72B3E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9" w15:restartNumberingAfterBreak="0">
    <w:nsid w:val="6BA43318"/>
    <w:multiLevelType w:val="multilevel"/>
    <w:tmpl w:val="41B4EE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7206A34"/>
    <w:multiLevelType w:val="multilevel"/>
    <w:tmpl w:val="7108E4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7"/>
  </w:num>
  <w:num w:numId="14">
    <w:abstractNumId w:val="9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4"/>
  </w:num>
  <w:num w:numId="20">
    <w:abstractNumId w:val="20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4"/>
    <w:rsid w:val="000020E7"/>
    <w:rsid w:val="0000220A"/>
    <w:rsid w:val="00004C65"/>
    <w:rsid w:val="000138CD"/>
    <w:rsid w:val="00016FE4"/>
    <w:rsid w:val="000230F0"/>
    <w:rsid w:val="00023215"/>
    <w:rsid w:val="00031B8C"/>
    <w:rsid w:val="000320C6"/>
    <w:rsid w:val="00041428"/>
    <w:rsid w:val="0005371F"/>
    <w:rsid w:val="000559CF"/>
    <w:rsid w:val="0007237B"/>
    <w:rsid w:val="000759B0"/>
    <w:rsid w:val="00076334"/>
    <w:rsid w:val="00080B30"/>
    <w:rsid w:val="00081A06"/>
    <w:rsid w:val="00085079"/>
    <w:rsid w:val="00090409"/>
    <w:rsid w:val="00091FB3"/>
    <w:rsid w:val="00092DCF"/>
    <w:rsid w:val="000935B2"/>
    <w:rsid w:val="00095206"/>
    <w:rsid w:val="00095FB9"/>
    <w:rsid w:val="000A3624"/>
    <w:rsid w:val="000A519D"/>
    <w:rsid w:val="000A5FAE"/>
    <w:rsid w:val="000B18F0"/>
    <w:rsid w:val="000B33D7"/>
    <w:rsid w:val="000C26AA"/>
    <w:rsid w:val="000C480E"/>
    <w:rsid w:val="000D4263"/>
    <w:rsid w:val="000E1CC0"/>
    <w:rsid w:val="000E5D0B"/>
    <w:rsid w:val="000E7404"/>
    <w:rsid w:val="000F3BB8"/>
    <w:rsid w:val="000F6DBE"/>
    <w:rsid w:val="00100146"/>
    <w:rsid w:val="00101C7C"/>
    <w:rsid w:val="00103FC3"/>
    <w:rsid w:val="0010468A"/>
    <w:rsid w:val="001056BE"/>
    <w:rsid w:val="001062FC"/>
    <w:rsid w:val="0010639F"/>
    <w:rsid w:val="00107989"/>
    <w:rsid w:val="00113269"/>
    <w:rsid w:val="0013445E"/>
    <w:rsid w:val="001400AF"/>
    <w:rsid w:val="0014182A"/>
    <w:rsid w:val="00142E52"/>
    <w:rsid w:val="00151AF1"/>
    <w:rsid w:val="00154E25"/>
    <w:rsid w:val="00155D0B"/>
    <w:rsid w:val="001563D3"/>
    <w:rsid w:val="00171A0A"/>
    <w:rsid w:val="00172055"/>
    <w:rsid w:val="001933B5"/>
    <w:rsid w:val="00196C2F"/>
    <w:rsid w:val="001A2D6F"/>
    <w:rsid w:val="001A2FAE"/>
    <w:rsid w:val="001A408C"/>
    <w:rsid w:val="001A7770"/>
    <w:rsid w:val="001A7EB9"/>
    <w:rsid w:val="001B7BC0"/>
    <w:rsid w:val="001E4D06"/>
    <w:rsid w:val="001F1876"/>
    <w:rsid w:val="002135B8"/>
    <w:rsid w:val="00216687"/>
    <w:rsid w:val="002174DB"/>
    <w:rsid w:val="00220203"/>
    <w:rsid w:val="00240530"/>
    <w:rsid w:val="00247391"/>
    <w:rsid w:val="0025355D"/>
    <w:rsid w:val="002569D1"/>
    <w:rsid w:val="0027021D"/>
    <w:rsid w:val="0028384F"/>
    <w:rsid w:val="00290AB2"/>
    <w:rsid w:val="002925AF"/>
    <w:rsid w:val="00293493"/>
    <w:rsid w:val="00293BE3"/>
    <w:rsid w:val="00296A06"/>
    <w:rsid w:val="002B5138"/>
    <w:rsid w:val="002C6C86"/>
    <w:rsid w:val="002D2F82"/>
    <w:rsid w:val="002E0C7C"/>
    <w:rsid w:val="002E7384"/>
    <w:rsid w:val="002E7B08"/>
    <w:rsid w:val="002F20D7"/>
    <w:rsid w:val="002F228E"/>
    <w:rsid w:val="002F2A74"/>
    <w:rsid w:val="002F4775"/>
    <w:rsid w:val="002F7D08"/>
    <w:rsid w:val="003031E9"/>
    <w:rsid w:val="00310D25"/>
    <w:rsid w:val="00333589"/>
    <w:rsid w:val="00357FF8"/>
    <w:rsid w:val="00363CE7"/>
    <w:rsid w:val="00380189"/>
    <w:rsid w:val="003A3753"/>
    <w:rsid w:val="003A39AF"/>
    <w:rsid w:val="003B0735"/>
    <w:rsid w:val="003B5745"/>
    <w:rsid w:val="003B67DB"/>
    <w:rsid w:val="003C2A7A"/>
    <w:rsid w:val="003C3E48"/>
    <w:rsid w:val="003F7EBE"/>
    <w:rsid w:val="00402B1D"/>
    <w:rsid w:val="00407A1F"/>
    <w:rsid w:val="004120B8"/>
    <w:rsid w:val="00417557"/>
    <w:rsid w:val="0042772C"/>
    <w:rsid w:val="00430993"/>
    <w:rsid w:val="004367EA"/>
    <w:rsid w:val="004436E6"/>
    <w:rsid w:val="00443780"/>
    <w:rsid w:val="00450155"/>
    <w:rsid w:val="00451180"/>
    <w:rsid w:val="004521EC"/>
    <w:rsid w:val="00455DAA"/>
    <w:rsid w:val="00456963"/>
    <w:rsid w:val="004656E4"/>
    <w:rsid w:val="00471364"/>
    <w:rsid w:val="00480857"/>
    <w:rsid w:val="00483954"/>
    <w:rsid w:val="00490435"/>
    <w:rsid w:val="004918CD"/>
    <w:rsid w:val="004963EC"/>
    <w:rsid w:val="004A15D4"/>
    <w:rsid w:val="004A3C19"/>
    <w:rsid w:val="004B565E"/>
    <w:rsid w:val="004C63C9"/>
    <w:rsid w:val="004D0238"/>
    <w:rsid w:val="004D0EF4"/>
    <w:rsid w:val="004D598D"/>
    <w:rsid w:val="004E128C"/>
    <w:rsid w:val="004E4532"/>
    <w:rsid w:val="004F7458"/>
    <w:rsid w:val="00524033"/>
    <w:rsid w:val="00532C8C"/>
    <w:rsid w:val="005513B0"/>
    <w:rsid w:val="00551845"/>
    <w:rsid w:val="00551C81"/>
    <w:rsid w:val="00554B1E"/>
    <w:rsid w:val="00566B8D"/>
    <w:rsid w:val="00571A76"/>
    <w:rsid w:val="00575040"/>
    <w:rsid w:val="00577C38"/>
    <w:rsid w:val="00592B47"/>
    <w:rsid w:val="0059700E"/>
    <w:rsid w:val="005A2A0F"/>
    <w:rsid w:val="005A2C3F"/>
    <w:rsid w:val="005A5E16"/>
    <w:rsid w:val="005B380C"/>
    <w:rsid w:val="005B6A33"/>
    <w:rsid w:val="005C0129"/>
    <w:rsid w:val="005C2A27"/>
    <w:rsid w:val="005C590E"/>
    <w:rsid w:val="005C7E8F"/>
    <w:rsid w:val="005E2522"/>
    <w:rsid w:val="005F0206"/>
    <w:rsid w:val="006002AC"/>
    <w:rsid w:val="00602CC2"/>
    <w:rsid w:val="00604B1B"/>
    <w:rsid w:val="00610B80"/>
    <w:rsid w:val="00614054"/>
    <w:rsid w:val="006224D2"/>
    <w:rsid w:val="00634900"/>
    <w:rsid w:val="00641B5C"/>
    <w:rsid w:val="006433DA"/>
    <w:rsid w:val="00656341"/>
    <w:rsid w:val="00665D58"/>
    <w:rsid w:val="00666B10"/>
    <w:rsid w:val="00677134"/>
    <w:rsid w:val="00694E73"/>
    <w:rsid w:val="006A0C8E"/>
    <w:rsid w:val="006A248C"/>
    <w:rsid w:val="006A6C95"/>
    <w:rsid w:val="006C6C8E"/>
    <w:rsid w:val="006D60FF"/>
    <w:rsid w:val="006D6CFE"/>
    <w:rsid w:val="006E03B7"/>
    <w:rsid w:val="006E7D57"/>
    <w:rsid w:val="00700EE4"/>
    <w:rsid w:val="007014B5"/>
    <w:rsid w:val="00701FED"/>
    <w:rsid w:val="00702E40"/>
    <w:rsid w:val="00705380"/>
    <w:rsid w:val="007109AE"/>
    <w:rsid w:val="00712EF1"/>
    <w:rsid w:val="00716245"/>
    <w:rsid w:val="007168A4"/>
    <w:rsid w:val="007327B2"/>
    <w:rsid w:val="00736D50"/>
    <w:rsid w:val="00737E3A"/>
    <w:rsid w:val="00745B39"/>
    <w:rsid w:val="00746252"/>
    <w:rsid w:val="0075469C"/>
    <w:rsid w:val="00755856"/>
    <w:rsid w:val="00761CD5"/>
    <w:rsid w:val="00765480"/>
    <w:rsid w:val="007825DE"/>
    <w:rsid w:val="007932C4"/>
    <w:rsid w:val="007A4BB9"/>
    <w:rsid w:val="007A7ED9"/>
    <w:rsid w:val="007B0185"/>
    <w:rsid w:val="007B2D91"/>
    <w:rsid w:val="007B481F"/>
    <w:rsid w:val="007D41B7"/>
    <w:rsid w:val="007D4D0A"/>
    <w:rsid w:val="007E4E8E"/>
    <w:rsid w:val="007F3142"/>
    <w:rsid w:val="007F503B"/>
    <w:rsid w:val="00805001"/>
    <w:rsid w:val="00806C21"/>
    <w:rsid w:val="0080787B"/>
    <w:rsid w:val="00811008"/>
    <w:rsid w:val="00811A0F"/>
    <w:rsid w:val="00821F5C"/>
    <w:rsid w:val="00825A5E"/>
    <w:rsid w:val="008343A9"/>
    <w:rsid w:val="00835371"/>
    <w:rsid w:val="008412E3"/>
    <w:rsid w:val="008419F7"/>
    <w:rsid w:val="00846346"/>
    <w:rsid w:val="00846894"/>
    <w:rsid w:val="00854014"/>
    <w:rsid w:val="008565AF"/>
    <w:rsid w:val="008745E9"/>
    <w:rsid w:val="00876D3C"/>
    <w:rsid w:val="00876DAB"/>
    <w:rsid w:val="008835B3"/>
    <w:rsid w:val="00886B68"/>
    <w:rsid w:val="00896A6D"/>
    <w:rsid w:val="00897E20"/>
    <w:rsid w:val="008A4BD3"/>
    <w:rsid w:val="008C3E79"/>
    <w:rsid w:val="008C7893"/>
    <w:rsid w:val="008E71A8"/>
    <w:rsid w:val="008F01EF"/>
    <w:rsid w:val="008F77C2"/>
    <w:rsid w:val="00903F7B"/>
    <w:rsid w:val="00917C81"/>
    <w:rsid w:val="00920DC2"/>
    <w:rsid w:val="009228D3"/>
    <w:rsid w:val="00922C6B"/>
    <w:rsid w:val="009314D5"/>
    <w:rsid w:val="00936D23"/>
    <w:rsid w:val="00941FB2"/>
    <w:rsid w:val="009428B4"/>
    <w:rsid w:val="0094359E"/>
    <w:rsid w:val="00945995"/>
    <w:rsid w:val="009607CB"/>
    <w:rsid w:val="00960C06"/>
    <w:rsid w:val="0096163D"/>
    <w:rsid w:val="00965C8D"/>
    <w:rsid w:val="00975EEE"/>
    <w:rsid w:val="009775E5"/>
    <w:rsid w:val="00981A3A"/>
    <w:rsid w:val="009825D7"/>
    <w:rsid w:val="00987157"/>
    <w:rsid w:val="00997DA0"/>
    <w:rsid w:val="009A03B0"/>
    <w:rsid w:val="009A09C6"/>
    <w:rsid w:val="009B74F3"/>
    <w:rsid w:val="009C0CFF"/>
    <w:rsid w:val="009C0E32"/>
    <w:rsid w:val="009C2B73"/>
    <w:rsid w:val="009C63BC"/>
    <w:rsid w:val="009D5451"/>
    <w:rsid w:val="009E287C"/>
    <w:rsid w:val="009F4B8F"/>
    <w:rsid w:val="00A00FF2"/>
    <w:rsid w:val="00A058B0"/>
    <w:rsid w:val="00A070A5"/>
    <w:rsid w:val="00A10838"/>
    <w:rsid w:val="00A10DB5"/>
    <w:rsid w:val="00A12164"/>
    <w:rsid w:val="00A124D5"/>
    <w:rsid w:val="00A141CB"/>
    <w:rsid w:val="00A15D7A"/>
    <w:rsid w:val="00A1713E"/>
    <w:rsid w:val="00A306E0"/>
    <w:rsid w:val="00A32F3E"/>
    <w:rsid w:val="00A33845"/>
    <w:rsid w:val="00A6520F"/>
    <w:rsid w:val="00A7350E"/>
    <w:rsid w:val="00A85B31"/>
    <w:rsid w:val="00A90253"/>
    <w:rsid w:val="00AA2B59"/>
    <w:rsid w:val="00AA7328"/>
    <w:rsid w:val="00AD2211"/>
    <w:rsid w:val="00AD2456"/>
    <w:rsid w:val="00AE1178"/>
    <w:rsid w:val="00AE3833"/>
    <w:rsid w:val="00AE466E"/>
    <w:rsid w:val="00AF5AB4"/>
    <w:rsid w:val="00B07B06"/>
    <w:rsid w:val="00B07B22"/>
    <w:rsid w:val="00B12E5A"/>
    <w:rsid w:val="00B150A2"/>
    <w:rsid w:val="00B21D6C"/>
    <w:rsid w:val="00B240E8"/>
    <w:rsid w:val="00B30531"/>
    <w:rsid w:val="00B34A0B"/>
    <w:rsid w:val="00B40DC7"/>
    <w:rsid w:val="00B45128"/>
    <w:rsid w:val="00B4675B"/>
    <w:rsid w:val="00B6336B"/>
    <w:rsid w:val="00B64E64"/>
    <w:rsid w:val="00B65B1A"/>
    <w:rsid w:val="00B65D1B"/>
    <w:rsid w:val="00B81B00"/>
    <w:rsid w:val="00BA1582"/>
    <w:rsid w:val="00BB0398"/>
    <w:rsid w:val="00BB4197"/>
    <w:rsid w:val="00BC35C8"/>
    <w:rsid w:val="00BC4540"/>
    <w:rsid w:val="00BD2BD2"/>
    <w:rsid w:val="00BD36D6"/>
    <w:rsid w:val="00BD4D8C"/>
    <w:rsid w:val="00BD7A66"/>
    <w:rsid w:val="00BE2602"/>
    <w:rsid w:val="00BE3BEF"/>
    <w:rsid w:val="00BE6602"/>
    <w:rsid w:val="00BF7D49"/>
    <w:rsid w:val="00C12DCC"/>
    <w:rsid w:val="00C16631"/>
    <w:rsid w:val="00C16895"/>
    <w:rsid w:val="00C31462"/>
    <w:rsid w:val="00C37DCE"/>
    <w:rsid w:val="00C44359"/>
    <w:rsid w:val="00C45163"/>
    <w:rsid w:val="00C534C9"/>
    <w:rsid w:val="00C56B6A"/>
    <w:rsid w:val="00C74FD9"/>
    <w:rsid w:val="00C7628C"/>
    <w:rsid w:val="00C8373D"/>
    <w:rsid w:val="00C84F90"/>
    <w:rsid w:val="00C8590C"/>
    <w:rsid w:val="00CB1366"/>
    <w:rsid w:val="00CB6C23"/>
    <w:rsid w:val="00CD1A05"/>
    <w:rsid w:val="00CF112C"/>
    <w:rsid w:val="00CF353D"/>
    <w:rsid w:val="00D004F4"/>
    <w:rsid w:val="00D021D1"/>
    <w:rsid w:val="00D02E6B"/>
    <w:rsid w:val="00D05377"/>
    <w:rsid w:val="00D11683"/>
    <w:rsid w:val="00D1172D"/>
    <w:rsid w:val="00D31D91"/>
    <w:rsid w:val="00D336AB"/>
    <w:rsid w:val="00D405D6"/>
    <w:rsid w:val="00D42CCB"/>
    <w:rsid w:val="00D513D1"/>
    <w:rsid w:val="00D66F81"/>
    <w:rsid w:val="00D700DB"/>
    <w:rsid w:val="00DB1581"/>
    <w:rsid w:val="00DB411A"/>
    <w:rsid w:val="00DB6351"/>
    <w:rsid w:val="00DB72A0"/>
    <w:rsid w:val="00DC578F"/>
    <w:rsid w:val="00DC71B2"/>
    <w:rsid w:val="00DD2C2C"/>
    <w:rsid w:val="00DD6F4E"/>
    <w:rsid w:val="00DE3D75"/>
    <w:rsid w:val="00E061D7"/>
    <w:rsid w:val="00E06B2C"/>
    <w:rsid w:val="00E134BF"/>
    <w:rsid w:val="00E13EA6"/>
    <w:rsid w:val="00E144CE"/>
    <w:rsid w:val="00E157FB"/>
    <w:rsid w:val="00E21862"/>
    <w:rsid w:val="00E266C7"/>
    <w:rsid w:val="00E27E16"/>
    <w:rsid w:val="00E30563"/>
    <w:rsid w:val="00E316D4"/>
    <w:rsid w:val="00E40AA3"/>
    <w:rsid w:val="00E44928"/>
    <w:rsid w:val="00E475B0"/>
    <w:rsid w:val="00E5049F"/>
    <w:rsid w:val="00E56F07"/>
    <w:rsid w:val="00E61157"/>
    <w:rsid w:val="00E71559"/>
    <w:rsid w:val="00E7193A"/>
    <w:rsid w:val="00E7199F"/>
    <w:rsid w:val="00E73A57"/>
    <w:rsid w:val="00E8509E"/>
    <w:rsid w:val="00E90F84"/>
    <w:rsid w:val="00E912B9"/>
    <w:rsid w:val="00E91E72"/>
    <w:rsid w:val="00EB61D0"/>
    <w:rsid w:val="00EC27FE"/>
    <w:rsid w:val="00EC3014"/>
    <w:rsid w:val="00ED676B"/>
    <w:rsid w:val="00EE2A47"/>
    <w:rsid w:val="00EE4B1B"/>
    <w:rsid w:val="00EE66B5"/>
    <w:rsid w:val="00EF01F1"/>
    <w:rsid w:val="00F0111A"/>
    <w:rsid w:val="00F16025"/>
    <w:rsid w:val="00F168E9"/>
    <w:rsid w:val="00F36059"/>
    <w:rsid w:val="00F37D31"/>
    <w:rsid w:val="00F475A2"/>
    <w:rsid w:val="00F55FC3"/>
    <w:rsid w:val="00F630FC"/>
    <w:rsid w:val="00F700F6"/>
    <w:rsid w:val="00F813A6"/>
    <w:rsid w:val="00FA2AA1"/>
    <w:rsid w:val="00FA3EEF"/>
    <w:rsid w:val="00FB4746"/>
    <w:rsid w:val="00FB49CF"/>
    <w:rsid w:val="00FB7008"/>
    <w:rsid w:val="00FB7459"/>
    <w:rsid w:val="00FB7696"/>
    <w:rsid w:val="00FC0184"/>
    <w:rsid w:val="00FC204B"/>
    <w:rsid w:val="00FD1741"/>
    <w:rsid w:val="00FE3FE0"/>
    <w:rsid w:val="00FE73D9"/>
    <w:rsid w:val="00FF257B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47639"/>
  <w15:docId w15:val="{A0EF6E23-01DF-40F1-BCFB-59BAA69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30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014"/>
    <w:pPr>
      <w:keepNext/>
      <w:spacing w:line="360" w:lineRule="auto"/>
      <w:jc w:val="center"/>
      <w:outlineLvl w:val="1"/>
    </w:pPr>
    <w:rPr>
      <w:rFonts w:ascii="Tahoma" w:hAnsi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3014"/>
    <w:pPr>
      <w:keepNext/>
      <w:spacing w:line="360" w:lineRule="auto"/>
      <w:jc w:val="center"/>
      <w:outlineLvl w:val="2"/>
    </w:pPr>
    <w:rPr>
      <w:rFonts w:ascii="Tahoma" w:hAnsi="Tahoma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301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3014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3014"/>
    <w:pPr>
      <w:keepNext/>
      <w:tabs>
        <w:tab w:val="left" w:pos="851"/>
      </w:tabs>
      <w:ind w:left="851" w:hanging="851"/>
      <w:jc w:val="both"/>
      <w:outlineLvl w:val="5"/>
    </w:pPr>
    <w:rPr>
      <w:rFonts w:ascii="Tahoma" w:hAnsi="Tahoma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3014"/>
    <w:pPr>
      <w:keepNext/>
      <w:tabs>
        <w:tab w:val="left" w:pos="284"/>
      </w:tabs>
      <w:jc w:val="center"/>
      <w:outlineLvl w:val="6"/>
    </w:pPr>
    <w:rPr>
      <w:rFonts w:ascii="Tahoma" w:hAnsi="Tahoma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3014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014"/>
    <w:pPr>
      <w:keepNext/>
      <w:ind w:left="357"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3014"/>
    <w:rPr>
      <w:rFonts w:ascii="Arial" w:hAnsi="Arial" w:cs="Times New Roman"/>
      <w:b/>
      <w:kern w:val="28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styleId="Uwydatnienie">
    <w:name w:val="Emphasis"/>
    <w:basedOn w:val="Domylnaczcionkaakapitu"/>
    <w:uiPriority w:val="99"/>
    <w:qFormat/>
    <w:rsid w:val="00EC3014"/>
    <w:rPr>
      <w:rFonts w:cs="Times New Roman"/>
      <w:i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4"/>
    <w:rPr>
      <w:rFonts w:eastAsia="Calibri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C3014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EC301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30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C3014"/>
    <w:rPr>
      <w:rFonts w:ascii="Times New Roman" w:hAnsi="Times New Roman" w:cs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rsid w:val="00EC3014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EC3014"/>
    <w:pPr>
      <w:tabs>
        <w:tab w:val="num" w:pos="720"/>
        <w:tab w:val="num" w:pos="926"/>
      </w:tabs>
      <w:ind w:left="720" w:hanging="360"/>
    </w:pPr>
    <w:rPr>
      <w:rFonts w:ascii="Tahoma" w:hAnsi="Tahoma"/>
      <w:b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EC301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C3014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01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014"/>
    <w:rPr>
      <w:rFonts w:ascii="Arial" w:hAnsi="Arial" w:cs="Times New Roman"/>
      <w:sz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C301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014"/>
    <w:pPr>
      <w:jc w:val="center"/>
    </w:pPr>
    <w:rPr>
      <w:rFonts w:ascii="Tahoma" w:hAnsi="Tahom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014"/>
    <w:rPr>
      <w:rFonts w:ascii="Tahoma" w:hAnsi="Tahoma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C301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C3014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301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C3014"/>
    <w:pPr>
      <w:ind w:left="1134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3014"/>
    <w:rPr>
      <w:rFonts w:ascii="Tahoma" w:hAnsi="Tahoma" w:cs="Times New Roman"/>
      <w:sz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C3014"/>
    <w:rPr>
      <w:rFonts w:ascii="Tahoma" w:hAnsi="Tahoma"/>
      <w:sz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3014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character" w:customStyle="1" w:styleId="ZwykytekstZnak">
    <w:name w:val="Zwykły tekst Znak"/>
    <w:link w:val="Zwykytekst"/>
    <w:uiPriority w:val="99"/>
    <w:semiHidden/>
    <w:locked/>
    <w:rsid w:val="00EC3014"/>
    <w:rPr>
      <w:rFonts w:ascii="Courier New" w:hAnsi="Courier New"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C3014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9A09C6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3014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3014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paragraph" w:styleId="Bezodstpw">
    <w:name w:val="No Spacing"/>
    <w:uiPriority w:val="1"/>
    <w:qFormat/>
    <w:rsid w:val="00EC30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EC3014"/>
    <w:pPr>
      <w:snapToGrid w:val="0"/>
      <w:spacing w:before="120" w:after="120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EC3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EC3014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EC3014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D598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897E20"/>
    <w:rPr>
      <w:rFonts w:cs="Times New Roman"/>
      <w:vertAlign w:val="superscript"/>
    </w:rPr>
  </w:style>
  <w:style w:type="paragraph" w:customStyle="1" w:styleId="western">
    <w:name w:val="western"/>
    <w:basedOn w:val="Normalny"/>
    <w:rsid w:val="007825D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C3E48"/>
    <w:pPr>
      <w:spacing w:before="100" w:beforeAutospacing="1" w:after="119"/>
    </w:pPr>
  </w:style>
  <w:style w:type="character" w:customStyle="1" w:styleId="FontStyle36">
    <w:name w:val="Font Style36"/>
    <w:basedOn w:val="Domylnaczcionkaakapitu"/>
    <w:rsid w:val="005A5E16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314D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locked/>
    <w:rsid w:val="00E1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1917</Words>
  <Characters>13090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Krzysztof Grabarczyk</cp:lastModifiedBy>
  <cp:revision>4</cp:revision>
  <cp:lastPrinted>2019-02-19T12:51:00Z</cp:lastPrinted>
  <dcterms:created xsi:type="dcterms:W3CDTF">2021-02-04T12:33:00Z</dcterms:created>
  <dcterms:modified xsi:type="dcterms:W3CDTF">2021-03-23T12:22:00Z</dcterms:modified>
</cp:coreProperties>
</file>